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5ED1" w:rsidRPr="00F16A84" w:rsidRDefault="00565ED1" w:rsidP="003E3D7F">
      <w:pPr>
        <w:ind w:left="-709"/>
        <w:jc w:val="center"/>
        <w:rPr>
          <w:b/>
          <w:bCs/>
          <w:color w:val="000000"/>
          <w:spacing w:val="-3"/>
        </w:rPr>
      </w:pPr>
      <w:r w:rsidRPr="00F16A84">
        <w:rPr>
          <w:b/>
          <w:bCs/>
          <w:color w:val="000000"/>
          <w:spacing w:val="-3"/>
        </w:rPr>
        <w:t>ТЕХНИЧЕСКОЕ ЗАДАНИЕ</w:t>
      </w:r>
    </w:p>
    <w:p w:rsidR="00565ED1" w:rsidRPr="00F16A84" w:rsidRDefault="000F6748" w:rsidP="000474F5">
      <w:pPr>
        <w:ind w:left="-709" w:firstLine="851"/>
        <w:jc w:val="center"/>
        <w:rPr>
          <w:b/>
          <w:color w:val="000000"/>
        </w:rPr>
      </w:pPr>
      <w:r w:rsidRPr="00F16A84">
        <w:rPr>
          <w:b/>
          <w:bCs/>
          <w:color w:val="000000"/>
          <w:spacing w:val="-3"/>
        </w:rPr>
        <w:t>на</w:t>
      </w:r>
      <w:r w:rsidRPr="00F16A84">
        <w:rPr>
          <w:b/>
          <w:color w:val="000000"/>
        </w:rPr>
        <w:t xml:space="preserve"> </w:t>
      </w:r>
      <w:r w:rsidR="00F16A84" w:rsidRPr="00F16A84">
        <w:rPr>
          <w:b/>
          <w:color w:val="000000"/>
        </w:rPr>
        <w:t>оказание услуг</w:t>
      </w:r>
      <w:r w:rsidR="008F5564" w:rsidRPr="00F16A84">
        <w:rPr>
          <w:b/>
          <w:color w:val="000000"/>
        </w:rPr>
        <w:t xml:space="preserve"> по</w:t>
      </w:r>
      <w:r w:rsidR="00F16A84" w:rsidRPr="00F16A84">
        <w:rPr>
          <w:b/>
          <w:color w:val="000000"/>
        </w:rPr>
        <w:t xml:space="preserve"> </w:t>
      </w:r>
      <w:r w:rsidR="00CA43D5" w:rsidRPr="00F16A84">
        <w:rPr>
          <w:b/>
          <w:color w:val="000000"/>
        </w:rPr>
        <w:t>исследованию рынка на наличие</w:t>
      </w:r>
      <w:r w:rsidR="0005004D" w:rsidRPr="00F16A84">
        <w:rPr>
          <w:b/>
          <w:color w:val="000000"/>
        </w:rPr>
        <w:t xml:space="preserve"> </w:t>
      </w:r>
      <w:r w:rsidR="00404CE0" w:rsidRPr="00F16A84">
        <w:rPr>
          <w:b/>
          <w:color w:val="000000"/>
        </w:rPr>
        <w:t>аналогов фильтров</w:t>
      </w:r>
      <w:r w:rsidR="00C3514E" w:rsidRPr="00F16A84">
        <w:rPr>
          <w:b/>
          <w:color w:val="000000"/>
        </w:rPr>
        <w:t xml:space="preserve">, применяемых на оборудовании энергоблоков ПГУ </w:t>
      </w:r>
      <w:r w:rsidR="00C3514E" w:rsidRPr="00F16A84">
        <w:rPr>
          <w:b/>
        </w:rPr>
        <w:t>ОАО «Э.ОН Россия»</w:t>
      </w:r>
    </w:p>
    <w:p w:rsidR="008F5564" w:rsidRPr="00F16A84" w:rsidRDefault="008F5564" w:rsidP="008F5564">
      <w:pPr>
        <w:tabs>
          <w:tab w:val="left" w:pos="3780"/>
          <w:tab w:val="left" w:pos="4320"/>
        </w:tabs>
        <w:ind w:left="-709" w:right="-428"/>
        <w:jc w:val="center"/>
        <w:rPr>
          <w:b/>
          <w:bCs/>
          <w:color w:val="000000"/>
          <w:spacing w:val="8"/>
        </w:rPr>
      </w:pPr>
    </w:p>
    <w:p w:rsidR="00D01634" w:rsidRPr="000474F5" w:rsidRDefault="00D01634" w:rsidP="000474F5">
      <w:pPr>
        <w:pStyle w:val="a6"/>
        <w:numPr>
          <w:ilvl w:val="0"/>
          <w:numId w:val="14"/>
        </w:numPr>
        <w:ind w:left="0" w:right="-3" w:firstLine="567"/>
        <w:jc w:val="both"/>
        <w:rPr>
          <w:b/>
          <w:bCs/>
          <w:color w:val="000000"/>
        </w:rPr>
      </w:pPr>
      <w:r w:rsidRPr="000474F5">
        <w:rPr>
          <w:b/>
          <w:color w:val="000000"/>
        </w:rPr>
        <w:t xml:space="preserve">Место оказания </w:t>
      </w:r>
      <w:r w:rsidR="00F16A84" w:rsidRPr="000474F5">
        <w:rPr>
          <w:b/>
          <w:color w:val="000000"/>
        </w:rPr>
        <w:t>У</w:t>
      </w:r>
      <w:r w:rsidRPr="000474F5">
        <w:rPr>
          <w:b/>
          <w:color w:val="000000"/>
        </w:rPr>
        <w:t>слуг</w:t>
      </w:r>
      <w:r w:rsidR="00565ED1" w:rsidRPr="000474F5">
        <w:rPr>
          <w:b/>
          <w:color w:val="000000"/>
        </w:rPr>
        <w:t>:</w:t>
      </w:r>
      <w:r w:rsidR="00565ED1" w:rsidRPr="000474F5">
        <w:rPr>
          <w:b/>
          <w:bCs/>
          <w:color w:val="000000"/>
        </w:rPr>
        <w:t xml:space="preserve"> </w:t>
      </w:r>
    </w:p>
    <w:p w:rsidR="00D01634" w:rsidRPr="00EC345C" w:rsidRDefault="00D01634" w:rsidP="000474F5">
      <w:pPr>
        <w:numPr>
          <w:ilvl w:val="1"/>
          <w:numId w:val="14"/>
        </w:numPr>
        <w:tabs>
          <w:tab w:val="left" w:pos="-3261"/>
        </w:tabs>
        <w:ind w:left="0" w:right="-3" w:firstLine="567"/>
        <w:jc w:val="both"/>
      </w:pPr>
      <w:r w:rsidRPr="00A97B96">
        <w:t>Филиал «Сургут</w:t>
      </w:r>
      <w:r w:rsidR="004D437B" w:rsidRPr="00A97B96">
        <w:t xml:space="preserve">ская ГРЭС-2» ОАО «Э.ОН Россия», </w:t>
      </w:r>
      <w:r w:rsidR="007B1648" w:rsidRPr="00A97B96">
        <w:t>Российская Федерация,</w:t>
      </w:r>
      <w:r w:rsidRPr="00EC345C">
        <w:t xml:space="preserve"> Тюменская область, Ханты-Мансийский автоном</w:t>
      </w:r>
      <w:r w:rsidR="00F16A84" w:rsidRPr="00EC345C">
        <w:t xml:space="preserve">ный округ – Югра, город Сургут, </w:t>
      </w:r>
      <w:r w:rsidRPr="00EC345C">
        <w:t>ул. Энергостроителей, д.23, сооружение 34;</w:t>
      </w:r>
    </w:p>
    <w:p w:rsidR="00D01634" w:rsidRPr="00A97B96" w:rsidRDefault="00D01634" w:rsidP="000474F5">
      <w:pPr>
        <w:numPr>
          <w:ilvl w:val="1"/>
          <w:numId w:val="14"/>
        </w:numPr>
        <w:tabs>
          <w:tab w:val="left" w:pos="-3261"/>
        </w:tabs>
        <w:ind w:left="0" w:right="-3" w:firstLine="567"/>
        <w:jc w:val="both"/>
      </w:pPr>
      <w:r w:rsidRPr="00A97B96">
        <w:t>Филиал «Ша</w:t>
      </w:r>
      <w:r w:rsidR="004D437B" w:rsidRPr="00A97B96">
        <w:t xml:space="preserve">турская ГРЭС» ОАО «Э.ОН Россия», </w:t>
      </w:r>
      <w:r w:rsidR="007B1648" w:rsidRPr="00A97B96">
        <w:t>Российская Федерация,</w:t>
      </w:r>
      <w:r w:rsidRPr="00A97B96">
        <w:t xml:space="preserve"> Московская обл., г. Шатура, Черноозерский проезд, д. 5.</w:t>
      </w:r>
    </w:p>
    <w:p w:rsidR="00D01634" w:rsidRPr="00A97B96" w:rsidRDefault="00FF1894" w:rsidP="000474F5">
      <w:pPr>
        <w:pStyle w:val="a6"/>
        <w:numPr>
          <w:ilvl w:val="1"/>
          <w:numId w:val="14"/>
        </w:numPr>
        <w:ind w:left="0" w:right="-3" w:firstLine="567"/>
        <w:jc w:val="both"/>
        <w:rPr>
          <w:bCs/>
        </w:rPr>
      </w:pPr>
      <w:r w:rsidRPr="00A97B96">
        <w:rPr>
          <w:color w:val="000000"/>
        </w:rPr>
        <w:t>Филиал "Яйвинская ГРЭС"</w:t>
      </w:r>
      <w:r w:rsidR="004D437B" w:rsidRPr="00A97B96">
        <w:rPr>
          <w:color w:val="000000"/>
        </w:rPr>
        <w:t xml:space="preserve"> ОАО "Э.ОН Россия", </w:t>
      </w:r>
      <w:r w:rsidR="00F16A84" w:rsidRPr="00A97B96">
        <w:t>Российская Федерация</w:t>
      </w:r>
      <w:r w:rsidRPr="00A97B96">
        <w:rPr>
          <w:color w:val="000000"/>
        </w:rPr>
        <w:t>, П</w:t>
      </w:r>
      <w:r w:rsidR="00D01634" w:rsidRPr="00A97B96">
        <w:rPr>
          <w:color w:val="000000"/>
        </w:rPr>
        <w:t xml:space="preserve">ермский край пгт. Яйва, </w:t>
      </w:r>
      <w:r w:rsidRPr="00A97B96">
        <w:rPr>
          <w:color w:val="000000"/>
        </w:rPr>
        <w:t>ул. Тимирязева, д. 5.</w:t>
      </w:r>
    </w:p>
    <w:p w:rsidR="004D437B" w:rsidRPr="00A97B96" w:rsidRDefault="004D437B" w:rsidP="000474F5">
      <w:pPr>
        <w:pStyle w:val="a6"/>
        <w:ind w:left="567" w:right="-3"/>
        <w:jc w:val="both"/>
        <w:rPr>
          <w:bCs/>
        </w:rPr>
      </w:pPr>
    </w:p>
    <w:p w:rsidR="004F5BA4" w:rsidRPr="000474F5" w:rsidRDefault="00565ED1" w:rsidP="000474F5">
      <w:pPr>
        <w:pStyle w:val="a6"/>
        <w:numPr>
          <w:ilvl w:val="0"/>
          <w:numId w:val="14"/>
        </w:numPr>
        <w:ind w:left="0" w:right="-3" w:firstLine="567"/>
        <w:rPr>
          <w:b/>
          <w:color w:val="000000"/>
        </w:rPr>
      </w:pPr>
      <w:r w:rsidRPr="000474F5">
        <w:rPr>
          <w:b/>
          <w:color w:val="000000"/>
        </w:rPr>
        <w:t>Полное наиме</w:t>
      </w:r>
      <w:r w:rsidR="00EA445F" w:rsidRPr="000474F5">
        <w:rPr>
          <w:b/>
          <w:color w:val="000000"/>
        </w:rPr>
        <w:t xml:space="preserve">нование оборудования (системы) </w:t>
      </w:r>
      <w:r w:rsidR="00F16A84" w:rsidRPr="000474F5">
        <w:rPr>
          <w:b/>
          <w:color w:val="000000"/>
        </w:rPr>
        <w:t>оказания Услуг</w:t>
      </w:r>
      <w:r w:rsidRPr="000474F5">
        <w:rPr>
          <w:b/>
          <w:color w:val="000000"/>
        </w:rPr>
        <w:t>:</w:t>
      </w:r>
    </w:p>
    <w:p w:rsidR="003E3D7F" w:rsidRPr="00A97B96" w:rsidRDefault="00F16A84" w:rsidP="000474F5">
      <w:pPr>
        <w:pStyle w:val="a6"/>
        <w:numPr>
          <w:ilvl w:val="0"/>
          <w:numId w:val="16"/>
        </w:numPr>
        <w:shd w:val="clear" w:color="auto" w:fill="FFFFFF"/>
        <w:tabs>
          <w:tab w:val="left" w:pos="567"/>
        </w:tabs>
        <w:spacing w:line="300" w:lineRule="exact"/>
        <w:ind w:left="0" w:right="-3" w:firstLine="567"/>
        <w:jc w:val="both"/>
        <w:rPr>
          <w:color w:val="000000"/>
        </w:rPr>
      </w:pPr>
      <w:r w:rsidRPr="00A97B96">
        <w:rPr>
          <w:color w:val="000000"/>
        </w:rPr>
        <w:t>О</w:t>
      </w:r>
      <w:r w:rsidR="0005004D" w:rsidRPr="00A97B96">
        <w:rPr>
          <w:color w:val="000000"/>
        </w:rPr>
        <w:t>сновно</w:t>
      </w:r>
      <w:r w:rsidRPr="00A97B96">
        <w:rPr>
          <w:color w:val="000000"/>
        </w:rPr>
        <w:t>е</w:t>
      </w:r>
      <w:r w:rsidR="0005004D" w:rsidRPr="00EC345C">
        <w:rPr>
          <w:color w:val="000000"/>
        </w:rPr>
        <w:t xml:space="preserve"> и в</w:t>
      </w:r>
      <w:r w:rsidR="00FF1894" w:rsidRPr="00EC345C">
        <w:rPr>
          <w:color w:val="000000"/>
        </w:rPr>
        <w:t>спомогательно</w:t>
      </w:r>
      <w:r w:rsidRPr="00EC345C">
        <w:rPr>
          <w:color w:val="000000"/>
        </w:rPr>
        <w:t>е</w:t>
      </w:r>
      <w:r w:rsidR="0005004D" w:rsidRPr="00EC345C">
        <w:rPr>
          <w:color w:val="000000"/>
        </w:rPr>
        <w:t xml:space="preserve"> </w:t>
      </w:r>
      <w:r w:rsidR="00FF1894" w:rsidRPr="00546588">
        <w:rPr>
          <w:color w:val="000000"/>
        </w:rPr>
        <w:t>оборудование э/блок</w:t>
      </w:r>
      <w:r w:rsidRPr="00A97B96">
        <w:rPr>
          <w:color w:val="000000"/>
        </w:rPr>
        <w:t>ов</w:t>
      </w:r>
      <w:r w:rsidR="00FF1894" w:rsidRPr="00A97B96">
        <w:rPr>
          <w:color w:val="000000"/>
        </w:rPr>
        <w:t xml:space="preserve"> ст.</w:t>
      </w:r>
      <w:r w:rsidR="003E63F5" w:rsidRPr="00A97B96">
        <w:rPr>
          <w:color w:val="000000"/>
        </w:rPr>
        <w:t xml:space="preserve"> №7,8 ПГУ-400</w:t>
      </w:r>
      <w:r w:rsidR="001007A2" w:rsidRPr="00A97B96">
        <w:rPr>
          <w:color w:val="000000"/>
        </w:rPr>
        <w:t xml:space="preserve"> </w:t>
      </w:r>
      <w:r w:rsidR="001007A2" w:rsidRPr="00A97B96">
        <w:t>«Сургутская ГРЭС-2»</w:t>
      </w:r>
    </w:p>
    <w:p w:rsidR="003E3D7F" w:rsidRPr="00A97B96" w:rsidRDefault="00F16A84" w:rsidP="000474F5">
      <w:pPr>
        <w:pStyle w:val="a6"/>
        <w:numPr>
          <w:ilvl w:val="0"/>
          <w:numId w:val="16"/>
        </w:numPr>
        <w:shd w:val="clear" w:color="auto" w:fill="FFFFFF"/>
        <w:tabs>
          <w:tab w:val="left" w:pos="567"/>
        </w:tabs>
        <w:spacing w:line="300" w:lineRule="exact"/>
        <w:ind w:left="0" w:right="-3" w:firstLine="567"/>
        <w:jc w:val="both"/>
        <w:rPr>
          <w:color w:val="000000"/>
        </w:rPr>
      </w:pPr>
      <w:r w:rsidRPr="00A97B96">
        <w:rPr>
          <w:color w:val="000000"/>
        </w:rPr>
        <w:t>О</w:t>
      </w:r>
      <w:r w:rsidR="0005004D" w:rsidRPr="00A97B96">
        <w:rPr>
          <w:color w:val="000000"/>
        </w:rPr>
        <w:t>сновно</w:t>
      </w:r>
      <w:r w:rsidRPr="00A97B96">
        <w:rPr>
          <w:color w:val="000000"/>
        </w:rPr>
        <w:t>е</w:t>
      </w:r>
      <w:r w:rsidR="0005004D" w:rsidRPr="00A97B96">
        <w:rPr>
          <w:color w:val="000000"/>
        </w:rPr>
        <w:t xml:space="preserve"> и </w:t>
      </w:r>
      <w:r w:rsidR="00404CE0" w:rsidRPr="00A97B96">
        <w:rPr>
          <w:color w:val="000000"/>
        </w:rPr>
        <w:t>вспомогательно</w:t>
      </w:r>
      <w:r w:rsidRPr="00A97B96">
        <w:rPr>
          <w:color w:val="000000"/>
        </w:rPr>
        <w:t>е</w:t>
      </w:r>
      <w:r w:rsidR="00404CE0" w:rsidRPr="00A97B96">
        <w:rPr>
          <w:color w:val="000000"/>
        </w:rPr>
        <w:t xml:space="preserve"> оборудование э</w:t>
      </w:r>
      <w:r w:rsidR="003E3D7F" w:rsidRPr="00A97B96">
        <w:rPr>
          <w:color w:val="000000"/>
        </w:rPr>
        <w:t xml:space="preserve">/блока ст. </w:t>
      </w:r>
      <w:r w:rsidR="003E63F5" w:rsidRPr="00A97B96">
        <w:rPr>
          <w:color w:val="000000"/>
        </w:rPr>
        <w:t>№7 ПГУ-400</w:t>
      </w:r>
      <w:r w:rsidR="003E63F5" w:rsidRPr="00A97B96">
        <w:t xml:space="preserve"> </w:t>
      </w:r>
      <w:r w:rsidR="001007A2" w:rsidRPr="00A97B96">
        <w:t>«Шатурская ГРЭС»</w:t>
      </w:r>
    </w:p>
    <w:p w:rsidR="003E3D7F" w:rsidRPr="00A97B96" w:rsidRDefault="00F16A84" w:rsidP="000474F5">
      <w:pPr>
        <w:pStyle w:val="a6"/>
        <w:numPr>
          <w:ilvl w:val="0"/>
          <w:numId w:val="16"/>
        </w:numPr>
        <w:shd w:val="clear" w:color="auto" w:fill="FFFFFF"/>
        <w:tabs>
          <w:tab w:val="left" w:pos="567"/>
        </w:tabs>
        <w:spacing w:line="300" w:lineRule="exact"/>
        <w:ind w:left="0" w:right="-3" w:firstLine="567"/>
        <w:jc w:val="both"/>
        <w:rPr>
          <w:color w:val="000000"/>
        </w:rPr>
      </w:pPr>
      <w:r w:rsidRPr="00A97B96">
        <w:rPr>
          <w:color w:val="000000"/>
        </w:rPr>
        <w:t>О</w:t>
      </w:r>
      <w:r w:rsidR="0005004D" w:rsidRPr="00A97B96">
        <w:rPr>
          <w:color w:val="000000"/>
        </w:rPr>
        <w:t>сновно</w:t>
      </w:r>
      <w:r w:rsidRPr="00A97B96">
        <w:rPr>
          <w:color w:val="000000"/>
        </w:rPr>
        <w:t>е</w:t>
      </w:r>
      <w:r w:rsidR="0005004D" w:rsidRPr="00A97B96">
        <w:rPr>
          <w:color w:val="000000"/>
        </w:rPr>
        <w:t xml:space="preserve"> </w:t>
      </w:r>
      <w:r w:rsidR="00404CE0" w:rsidRPr="00A97B96">
        <w:rPr>
          <w:color w:val="000000"/>
        </w:rPr>
        <w:t>и вспомогательно</w:t>
      </w:r>
      <w:r w:rsidRPr="00A97B96">
        <w:rPr>
          <w:color w:val="000000"/>
        </w:rPr>
        <w:t>е</w:t>
      </w:r>
      <w:r w:rsidR="00404CE0" w:rsidRPr="00A97B96">
        <w:rPr>
          <w:color w:val="000000"/>
        </w:rPr>
        <w:t xml:space="preserve"> оборудование</w:t>
      </w:r>
      <w:r w:rsidR="003E3D7F" w:rsidRPr="00A97B96">
        <w:rPr>
          <w:color w:val="000000"/>
        </w:rPr>
        <w:t xml:space="preserve"> э/блока ст.</w:t>
      </w:r>
      <w:r w:rsidR="001007A2" w:rsidRPr="00A97B96">
        <w:rPr>
          <w:color w:val="000000"/>
        </w:rPr>
        <w:t xml:space="preserve"> </w:t>
      </w:r>
      <w:r w:rsidR="00024280" w:rsidRPr="00A97B96">
        <w:rPr>
          <w:color w:val="000000"/>
        </w:rPr>
        <w:t>№</w:t>
      </w:r>
      <w:r w:rsidR="003E63F5" w:rsidRPr="00A97B96">
        <w:rPr>
          <w:color w:val="000000"/>
        </w:rPr>
        <w:t xml:space="preserve">5 ПГУ-400 </w:t>
      </w:r>
      <w:r w:rsidR="001007A2" w:rsidRPr="00A97B96">
        <w:rPr>
          <w:color w:val="000000"/>
        </w:rPr>
        <w:t>"Яйвинская ГРЭС"</w:t>
      </w:r>
    </w:p>
    <w:p w:rsidR="004D437B" w:rsidRPr="00A97B96" w:rsidRDefault="004D437B" w:rsidP="000474F5">
      <w:pPr>
        <w:pStyle w:val="a6"/>
        <w:shd w:val="clear" w:color="auto" w:fill="FFFFFF"/>
        <w:tabs>
          <w:tab w:val="left" w:pos="567"/>
        </w:tabs>
        <w:spacing w:line="300" w:lineRule="exact"/>
        <w:ind w:left="567" w:right="-3"/>
        <w:jc w:val="both"/>
        <w:rPr>
          <w:color w:val="000000"/>
        </w:rPr>
      </w:pPr>
    </w:p>
    <w:p w:rsidR="007B1648" w:rsidRPr="000474F5" w:rsidRDefault="00565ED1" w:rsidP="000474F5">
      <w:pPr>
        <w:pStyle w:val="a6"/>
        <w:numPr>
          <w:ilvl w:val="0"/>
          <w:numId w:val="14"/>
        </w:numPr>
        <w:shd w:val="clear" w:color="auto" w:fill="FFFFFF"/>
        <w:tabs>
          <w:tab w:val="left" w:pos="180"/>
          <w:tab w:val="left" w:pos="540"/>
        </w:tabs>
        <w:spacing w:line="300" w:lineRule="exact"/>
        <w:ind w:left="0" w:right="-3" w:firstLine="567"/>
        <w:jc w:val="both"/>
        <w:rPr>
          <w:b/>
          <w:color w:val="000000"/>
        </w:rPr>
      </w:pPr>
      <w:r w:rsidRPr="000474F5">
        <w:rPr>
          <w:b/>
          <w:color w:val="000000"/>
        </w:rPr>
        <w:t xml:space="preserve">Основание для </w:t>
      </w:r>
      <w:r w:rsidR="007B1648" w:rsidRPr="000474F5">
        <w:rPr>
          <w:b/>
          <w:color w:val="000000"/>
        </w:rPr>
        <w:t>оказания Услуг:</w:t>
      </w:r>
    </w:p>
    <w:p w:rsidR="00565ED1" w:rsidRPr="00EC345C" w:rsidRDefault="001007A2" w:rsidP="000474F5">
      <w:pPr>
        <w:ind w:right="-3" w:firstLine="567"/>
        <w:jc w:val="both"/>
      </w:pPr>
      <w:r w:rsidRPr="00A97B96">
        <w:t xml:space="preserve">Программа по импортозамещению оборудования </w:t>
      </w:r>
      <w:r w:rsidR="00C3514E" w:rsidRPr="00A97B96">
        <w:t xml:space="preserve">энергоблоков ПГУ </w:t>
      </w:r>
      <w:r w:rsidRPr="00A97B96">
        <w:t>филиалов ОАО «Э.ОН Россия».</w:t>
      </w:r>
    </w:p>
    <w:p w:rsidR="004D437B" w:rsidRPr="00A97B96" w:rsidRDefault="004D437B" w:rsidP="000474F5">
      <w:pPr>
        <w:ind w:right="-3" w:firstLine="567"/>
        <w:jc w:val="both"/>
        <w:rPr>
          <w:color w:val="000000"/>
        </w:rPr>
      </w:pPr>
    </w:p>
    <w:p w:rsidR="0005004D" w:rsidRPr="00A97B96" w:rsidRDefault="00565ED1" w:rsidP="000474F5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3" w:firstLine="567"/>
        <w:jc w:val="both"/>
        <w:rPr>
          <w:b/>
        </w:rPr>
      </w:pPr>
      <w:r w:rsidRPr="00A97B96">
        <w:rPr>
          <w:b/>
          <w:bCs/>
          <w:color w:val="000000"/>
        </w:rPr>
        <w:t xml:space="preserve">Цель </w:t>
      </w:r>
      <w:r w:rsidR="007B1648" w:rsidRPr="00A97B96">
        <w:rPr>
          <w:b/>
          <w:bCs/>
          <w:color w:val="000000"/>
        </w:rPr>
        <w:t>оказания Услуг</w:t>
      </w:r>
      <w:r w:rsidR="00BB2838" w:rsidRPr="00A97B96">
        <w:rPr>
          <w:b/>
        </w:rPr>
        <w:t xml:space="preserve">: </w:t>
      </w:r>
    </w:p>
    <w:p w:rsidR="00C2427D" w:rsidRDefault="00FF1894" w:rsidP="000474F5">
      <w:pPr>
        <w:shd w:val="clear" w:color="auto" w:fill="FFFFFF"/>
        <w:spacing w:line="300" w:lineRule="exact"/>
        <w:ind w:right="-3" w:firstLine="567"/>
        <w:jc w:val="both"/>
        <w:rPr>
          <w:color w:val="000000"/>
        </w:rPr>
      </w:pPr>
      <w:r w:rsidRPr="00A97B96">
        <w:rPr>
          <w:color w:val="000000"/>
        </w:rPr>
        <w:t xml:space="preserve">Обеспечение бесперебойной эксплуатации оборудования </w:t>
      </w:r>
      <w:r w:rsidR="003E63F5" w:rsidRPr="00A97B96">
        <w:rPr>
          <w:color w:val="000000"/>
        </w:rPr>
        <w:t xml:space="preserve">энергоблоков </w:t>
      </w:r>
      <w:r w:rsidRPr="00A97B96">
        <w:rPr>
          <w:color w:val="000000"/>
        </w:rPr>
        <w:t>ПГУ-400</w:t>
      </w:r>
      <w:r w:rsidR="00663041" w:rsidRPr="00A97B96">
        <w:rPr>
          <w:color w:val="000000"/>
        </w:rPr>
        <w:t xml:space="preserve"> филиалов</w:t>
      </w:r>
      <w:r w:rsidR="000E35D9" w:rsidRPr="000474F5">
        <w:rPr>
          <w:color w:val="000000"/>
        </w:rPr>
        <w:t xml:space="preserve"> ОАО «Э.ОН Россия»</w:t>
      </w:r>
      <w:r w:rsidRPr="00A97B96">
        <w:rPr>
          <w:color w:val="000000"/>
        </w:rPr>
        <w:t>,</w:t>
      </w:r>
      <w:r w:rsidR="00663041" w:rsidRPr="00A97B96">
        <w:rPr>
          <w:color w:val="000000"/>
        </w:rPr>
        <w:t xml:space="preserve"> достижение максимальной готовности оборудования филиалов к эксплуатации,</w:t>
      </w:r>
      <w:r w:rsidRPr="00EC345C">
        <w:rPr>
          <w:color w:val="000000"/>
        </w:rPr>
        <w:t xml:space="preserve"> снижение эксплуатационных затрат</w:t>
      </w:r>
      <w:r w:rsidR="003E63F5" w:rsidRPr="00EC345C">
        <w:rPr>
          <w:color w:val="000000"/>
        </w:rPr>
        <w:t>,</w:t>
      </w:r>
      <w:r w:rsidRPr="00EC345C">
        <w:rPr>
          <w:color w:val="000000"/>
        </w:rPr>
        <w:t xml:space="preserve"> связанных с </w:t>
      </w:r>
      <w:r w:rsidR="001007A2" w:rsidRPr="00546588">
        <w:rPr>
          <w:color w:val="000000"/>
        </w:rPr>
        <w:t>закупкой филь</w:t>
      </w:r>
      <w:r w:rsidR="001007A2" w:rsidRPr="00A97B96">
        <w:rPr>
          <w:color w:val="000000"/>
        </w:rPr>
        <w:t>тров импортного производства</w:t>
      </w:r>
      <w:r w:rsidR="00663041" w:rsidRPr="00A97B96">
        <w:rPr>
          <w:color w:val="000000"/>
        </w:rPr>
        <w:t>, снижение рисков, связанных с поставками</w:t>
      </w:r>
      <w:r w:rsidR="00663041" w:rsidRPr="007B1648">
        <w:rPr>
          <w:color w:val="000000"/>
        </w:rPr>
        <w:t xml:space="preserve"> импортных фильтров</w:t>
      </w:r>
      <w:r w:rsidR="001007A2" w:rsidRPr="007B1648">
        <w:rPr>
          <w:color w:val="000000"/>
        </w:rPr>
        <w:t>.</w:t>
      </w:r>
    </w:p>
    <w:p w:rsidR="004D437B" w:rsidRDefault="004D437B" w:rsidP="000474F5">
      <w:pPr>
        <w:shd w:val="clear" w:color="auto" w:fill="FFFFFF"/>
        <w:spacing w:line="300" w:lineRule="exact"/>
        <w:ind w:right="-3" w:firstLine="567"/>
        <w:jc w:val="both"/>
        <w:rPr>
          <w:color w:val="000000"/>
        </w:rPr>
      </w:pPr>
    </w:p>
    <w:p w:rsidR="00565ED1" w:rsidRPr="007B1648" w:rsidRDefault="00565ED1" w:rsidP="000474F5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3" w:firstLine="567"/>
        <w:jc w:val="both"/>
        <w:rPr>
          <w:b/>
          <w:bCs/>
          <w:color w:val="000000"/>
        </w:rPr>
      </w:pPr>
      <w:r w:rsidRPr="007B1648">
        <w:rPr>
          <w:b/>
          <w:bCs/>
          <w:color w:val="000000"/>
        </w:rPr>
        <w:t xml:space="preserve">Содержание </w:t>
      </w:r>
      <w:r w:rsidR="007B1648">
        <w:rPr>
          <w:b/>
          <w:bCs/>
          <w:color w:val="000000"/>
        </w:rPr>
        <w:t>Услуг</w:t>
      </w:r>
      <w:r w:rsidRPr="007B1648">
        <w:rPr>
          <w:b/>
          <w:bCs/>
          <w:color w:val="000000"/>
        </w:rPr>
        <w:t>:</w:t>
      </w:r>
    </w:p>
    <w:p w:rsidR="004D437B" w:rsidRDefault="00DB7391" w:rsidP="000474F5">
      <w:pPr>
        <w:shd w:val="clear" w:color="auto" w:fill="FFFFFF"/>
        <w:spacing w:line="300" w:lineRule="exact"/>
        <w:ind w:right="-3" w:firstLine="567"/>
        <w:jc w:val="both"/>
        <w:rPr>
          <w:color w:val="000000"/>
          <w:spacing w:val="5"/>
        </w:rPr>
      </w:pPr>
      <w:r w:rsidRPr="007B1648">
        <w:rPr>
          <w:color w:val="000000"/>
          <w:spacing w:val="5"/>
        </w:rPr>
        <w:t>Исполнитель</w:t>
      </w:r>
      <w:r w:rsidR="00F742D2" w:rsidRPr="007B1648">
        <w:rPr>
          <w:color w:val="000000"/>
          <w:spacing w:val="5"/>
        </w:rPr>
        <w:t xml:space="preserve"> </w:t>
      </w:r>
      <w:r w:rsidR="002C5EF0" w:rsidRPr="007B1648">
        <w:rPr>
          <w:color w:val="000000"/>
          <w:spacing w:val="5"/>
        </w:rPr>
        <w:t xml:space="preserve">обязан </w:t>
      </w:r>
      <w:r w:rsidR="00560371" w:rsidRPr="007B1648">
        <w:rPr>
          <w:color w:val="000000"/>
          <w:spacing w:val="5"/>
        </w:rPr>
        <w:t>представить</w:t>
      </w:r>
      <w:r w:rsidR="004C1A93" w:rsidRPr="007B1648">
        <w:rPr>
          <w:color w:val="000000"/>
          <w:spacing w:val="5"/>
        </w:rPr>
        <w:t xml:space="preserve"> </w:t>
      </w:r>
      <w:r w:rsidR="00663041" w:rsidRPr="007B1648">
        <w:rPr>
          <w:color w:val="000000"/>
          <w:spacing w:val="5"/>
        </w:rPr>
        <w:t xml:space="preserve">аналоги </w:t>
      </w:r>
      <w:r w:rsidR="00E44924">
        <w:rPr>
          <w:color w:val="000000"/>
          <w:spacing w:val="5"/>
        </w:rPr>
        <w:t xml:space="preserve">(приоритетно </w:t>
      </w:r>
      <w:r w:rsidR="00CA43D5" w:rsidRPr="007B1648">
        <w:rPr>
          <w:color w:val="000000"/>
          <w:spacing w:val="5"/>
        </w:rPr>
        <w:t xml:space="preserve">отечественные) </w:t>
      </w:r>
      <w:r w:rsidR="00663041" w:rsidRPr="007B1648">
        <w:rPr>
          <w:color w:val="000000"/>
          <w:spacing w:val="5"/>
        </w:rPr>
        <w:t>импортны</w:t>
      </w:r>
      <w:r w:rsidR="00E44924">
        <w:rPr>
          <w:color w:val="000000"/>
          <w:spacing w:val="5"/>
        </w:rPr>
        <w:t>х</w:t>
      </w:r>
      <w:r w:rsidR="00663041" w:rsidRPr="007B1648">
        <w:rPr>
          <w:color w:val="000000"/>
          <w:spacing w:val="5"/>
        </w:rPr>
        <w:t xml:space="preserve"> фильтров</w:t>
      </w:r>
      <w:r w:rsidR="004C1A93" w:rsidRPr="007B1648">
        <w:rPr>
          <w:color w:val="000000"/>
          <w:spacing w:val="5"/>
        </w:rPr>
        <w:t xml:space="preserve"> для оборудования </w:t>
      </w:r>
      <w:r w:rsidR="000E35D9" w:rsidRPr="007B1648">
        <w:rPr>
          <w:color w:val="000000"/>
          <w:spacing w:val="5"/>
        </w:rPr>
        <w:t xml:space="preserve">энергоблоков </w:t>
      </w:r>
      <w:r w:rsidR="004C1A93" w:rsidRPr="007B1648">
        <w:rPr>
          <w:color w:val="000000"/>
          <w:spacing w:val="5"/>
        </w:rPr>
        <w:t xml:space="preserve">ПГУ-400 филиалов ОАО «Э.ОН Россия», представленных в Приложении № </w:t>
      </w:r>
      <w:r w:rsidR="000B5ACF" w:rsidRPr="007B1648">
        <w:rPr>
          <w:color w:val="000000"/>
          <w:spacing w:val="5"/>
        </w:rPr>
        <w:t>2</w:t>
      </w:r>
      <w:r w:rsidR="004C1A93" w:rsidRPr="007B1648">
        <w:rPr>
          <w:color w:val="000000"/>
          <w:spacing w:val="5"/>
        </w:rPr>
        <w:t>,</w:t>
      </w:r>
      <w:r w:rsidR="00E44924">
        <w:rPr>
          <w:color w:val="000000"/>
          <w:spacing w:val="5"/>
        </w:rPr>
        <w:t xml:space="preserve"> </w:t>
      </w:r>
      <w:r w:rsidR="00663041" w:rsidRPr="007B1648">
        <w:rPr>
          <w:color w:val="000000"/>
          <w:spacing w:val="5"/>
        </w:rPr>
        <w:t>предоставить Заказчику</w:t>
      </w:r>
      <w:r w:rsidR="00560371" w:rsidRPr="007B1648">
        <w:rPr>
          <w:color w:val="000000"/>
          <w:spacing w:val="5"/>
        </w:rPr>
        <w:t xml:space="preserve"> технические и ценовые</w:t>
      </w:r>
      <w:r w:rsidR="004C1A93" w:rsidRPr="007B1648">
        <w:rPr>
          <w:color w:val="000000"/>
          <w:spacing w:val="5"/>
        </w:rPr>
        <w:t xml:space="preserve"> данные об аналогах,</w:t>
      </w:r>
      <w:r w:rsidR="00560371" w:rsidRPr="007B1648">
        <w:rPr>
          <w:color w:val="000000"/>
          <w:spacing w:val="5"/>
        </w:rPr>
        <w:t xml:space="preserve"> провести испытания фильтров на их реальные характеристики и </w:t>
      </w:r>
      <w:r w:rsidR="00E44924">
        <w:rPr>
          <w:color w:val="000000"/>
          <w:spacing w:val="5"/>
        </w:rPr>
        <w:t xml:space="preserve">подготовить </w:t>
      </w:r>
      <w:r w:rsidR="00560371" w:rsidRPr="007B1648">
        <w:rPr>
          <w:color w:val="000000"/>
          <w:spacing w:val="5"/>
        </w:rPr>
        <w:t>отчёты</w:t>
      </w:r>
      <w:r w:rsidR="00E44924">
        <w:rPr>
          <w:color w:val="000000"/>
          <w:spacing w:val="5"/>
        </w:rPr>
        <w:t xml:space="preserve"> по проделанной работе</w:t>
      </w:r>
      <w:r w:rsidR="00560371" w:rsidRPr="007B1648">
        <w:rPr>
          <w:color w:val="000000"/>
          <w:spacing w:val="5"/>
        </w:rPr>
        <w:t>, представить</w:t>
      </w:r>
      <w:r w:rsidR="004C1A93" w:rsidRPr="007B1648">
        <w:rPr>
          <w:color w:val="000000"/>
          <w:spacing w:val="5"/>
        </w:rPr>
        <w:t xml:space="preserve"> контактные данные производителей и поставщиков </w:t>
      </w:r>
      <w:r w:rsidR="00560371" w:rsidRPr="007B1648">
        <w:rPr>
          <w:color w:val="000000"/>
          <w:spacing w:val="5"/>
        </w:rPr>
        <w:t>аналогов</w:t>
      </w:r>
      <w:r w:rsidR="00E44924">
        <w:rPr>
          <w:color w:val="000000"/>
          <w:spacing w:val="5"/>
        </w:rPr>
        <w:t xml:space="preserve"> фильтр</w:t>
      </w:r>
      <w:r w:rsidR="00C375C3">
        <w:rPr>
          <w:color w:val="000000"/>
          <w:spacing w:val="5"/>
        </w:rPr>
        <w:t>о</w:t>
      </w:r>
      <w:r w:rsidR="00E44924">
        <w:rPr>
          <w:color w:val="000000"/>
          <w:spacing w:val="5"/>
        </w:rPr>
        <w:t>в</w:t>
      </w:r>
      <w:r w:rsidR="000B5ACF" w:rsidRPr="007B1648">
        <w:rPr>
          <w:color w:val="000000"/>
          <w:spacing w:val="5"/>
        </w:rPr>
        <w:t>, удовлетворяющих требованиям Приложения №1</w:t>
      </w:r>
      <w:r w:rsidR="00271134" w:rsidRPr="007B1648">
        <w:rPr>
          <w:color w:val="000000"/>
          <w:spacing w:val="5"/>
        </w:rPr>
        <w:t xml:space="preserve">. </w:t>
      </w:r>
    </w:p>
    <w:p w:rsidR="004C1A93" w:rsidRPr="007B1648" w:rsidRDefault="00870777" w:rsidP="000474F5">
      <w:pPr>
        <w:shd w:val="clear" w:color="auto" w:fill="FFFFFF"/>
        <w:spacing w:line="300" w:lineRule="exact"/>
        <w:ind w:right="-144" w:firstLine="567"/>
        <w:jc w:val="both"/>
        <w:rPr>
          <w:color w:val="000000"/>
          <w:spacing w:val="5"/>
        </w:rPr>
      </w:pPr>
      <w:r w:rsidRPr="007B1648">
        <w:rPr>
          <w:color w:val="000000"/>
          <w:spacing w:val="5"/>
        </w:rPr>
        <w:t>Ведомость объе</w:t>
      </w:r>
      <w:r w:rsidR="0005004D" w:rsidRPr="007B1648">
        <w:rPr>
          <w:color w:val="000000"/>
          <w:spacing w:val="5"/>
        </w:rPr>
        <w:t xml:space="preserve">ма </w:t>
      </w:r>
      <w:r w:rsidR="004D437B">
        <w:rPr>
          <w:color w:val="000000"/>
          <w:spacing w:val="5"/>
        </w:rPr>
        <w:t>оказания Услуг</w:t>
      </w:r>
      <w:r w:rsidR="0005004D" w:rsidRPr="007B1648">
        <w:rPr>
          <w:color w:val="000000"/>
          <w:spacing w:val="5"/>
        </w:rPr>
        <w:t xml:space="preserve"> приведена в таблице №1.</w:t>
      </w:r>
    </w:p>
    <w:p w:rsidR="00BA5A80" w:rsidRPr="004D437B" w:rsidRDefault="000B5ACF" w:rsidP="00870777">
      <w:pPr>
        <w:shd w:val="clear" w:color="auto" w:fill="FFFFFF"/>
        <w:spacing w:line="300" w:lineRule="exact"/>
        <w:ind w:left="-709" w:right="-428"/>
        <w:jc w:val="right"/>
        <w:rPr>
          <w:color w:val="000000"/>
          <w:spacing w:val="5"/>
        </w:rPr>
      </w:pPr>
      <w:r w:rsidRPr="004D437B">
        <w:rPr>
          <w:color w:val="000000"/>
          <w:spacing w:val="5"/>
        </w:rPr>
        <w:t>Т</w:t>
      </w:r>
      <w:r w:rsidR="00870777" w:rsidRPr="004D437B">
        <w:rPr>
          <w:color w:val="000000"/>
          <w:spacing w:val="5"/>
        </w:rPr>
        <w:t>аблица № 1</w:t>
      </w:r>
    </w:p>
    <w:tbl>
      <w:tblPr>
        <w:tblW w:w="1008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74"/>
        <w:gridCol w:w="6923"/>
        <w:gridCol w:w="1295"/>
        <w:gridCol w:w="997"/>
      </w:tblGrid>
      <w:tr w:rsidR="004D437B" w:rsidRPr="004D437B" w:rsidTr="000474F5">
        <w:trPr>
          <w:trHeight w:val="855"/>
        </w:trPr>
        <w:tc>
          <w:tcPr>
            <w:tcW w:w="874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D437B" w:rsidRPr="004D437B" w:rsidRDefault="004D437B" w:rsidP="00DB44D2">
            <w:pPr>
              <w:jc w:val="center"/>
              <w:rPr>
                <w:b/>
                <w:bCs/>
                <w:color w:val="000000"/>
              </w:rPr>
            </w:pPr>
            <w:r w:rsidRPr="004D437B">
              <w:rPr>
                <w:b/>
                <w:bCs/>
                <w:color w:val="000000"/>
              </w:rPr>
              <w:t>№</w:t>
            </w:r>
          </w:p>
          <w:p w:rsidR="004D437B" w:rsidRPr="004D437B" w:rsidRDefault="004D437B" w:rsidP="00DB44D2">
            <w:pPr>
              <w:jc w:val="center"/>
              <w:rPr>
                <w:b/>
                <w:bCs/>
                <w:color w:val="000000"/>
              </w:rPr>
            </w:pPr>
            <w:r w:rsidRPr="004D437B">
              <w:rPr>
                <w:b/>
                <w:bCs/>
                <w:color w:val="000000"/>
              </w:rPr>
              <w:t>п/п</w:t>
            </w:r>
          </w:p>
          <w:p w:rsidR="004D437B" w:rsidRPr="004D437B" w:rsidRDefault="004D437B" w:rsidP="00DB44D2">
            <w:pPr>
              <w:rPr>
                <w:bCs/>
                <w:color w:val="000000"/>
              </w:rPr>
            </w:pPr>
            <w:r w:rsidRPr="004D437B">
              <w:rPr>
                <w:rFonts w:eastAsia="Arial Unicode MS"/>
                <w:color w:val="000000"/>
              </w:rPr>
              <w:t> </w:t>
            </w:r>
          </w:p>
        </w:tc>
        <w:tc>
          <w:tcPr>
            <w:tcW w:w="69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37B" w:rsidRPr="004D437B" w:rsidRDefault="004D437B" w:rsidP="00DB44D2">
            <w:pPr>
              <w:jc w:val="center"/>
              <w:rPr>
                <w:b/>
                <w:bCs/>
              </w:rPr>
            </w:pPr>
            <w:r w:rsidRPr="004D437B">
              <w:rPr>
                <w:b/>
                <w:bCs/>
              </w:rPr>
              <w:t>Технологическое наименование ремонтных работ или сборочных единиц оборудования</w:t>
            </w:r>
          </w:p>
        </w:tc>
        <w:tc>
          <w:tcPr>
            <w:tcW w:w="229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4D437B" w:rsidRPr="004D437B" w:rsidRDefault="004D437B" w:rsidP="004D437B">
            <w:pPr>
              <w:jc w:val="center"/>
              <w:rPr>
                <w:b/>
                <w:bCs/>
              </w:rPr>
            </w:pPr>
            <w:r w:rsidRPr="004D437B">
              <w:rPr>
                <w:b/>
                <w:bCs/>
              </w:rPr>
              <w:t xml:space="preserve">Объем </w:t>
            </w:r>
            <w:r>
              <w:rPr>
                <w:b/>
                <w:bCs/>
              </w:rPr>
              <w:t>оказания Услуг</w:t>
            </w:r>
          </w:p>
        </w:tc>
      </w:tr>
      <w:tr w:rsidR="004D437B" w:rsidRPr="004D437B" w:rsidTr="000474F5">
        <w:trPr>
          <w:trHeight w:val="525"/>
        </w:trPr>
        <w:tc>
          <w:tcPr>
            <w:tcW w:w="874" w:type="dxa"/>
            <w:vMerge/>
            <w:tcBorders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437B" w:rsidRPr="004D437B" w:rsidRDefault="004D437B" w:rsidP="00DB44D2">
            <w:pPr>
              <w:rPr>
                <w:rFonts w:eastAsia="Arial Unicode MS"/>
                <w:color w:val="000000"/>
              </w:rPr>
            </w:pPr>
          </w:p>
        </w:tc>
        <w:tc>
          <w:tcPr>
            <w:tcW w:w="69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D437B" w:rsidRPr="004D437B" w:rsidRDefault="004D437B" w:rsidP="00DB44D2">
            <w:pPr>
              <w:rPr>
                <w:b/>
                <w:bCs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37B" w:rsidRPr="004D437B" w:rsidRDefault="00F41D1E" w:rsidP="00DB44D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Е</w:t>
            </w:r>
            <w:r w:rsidR="004D437B" w:rsidRPr="004D437B">
              <w:rPr>
                <w:b/>
                <w:bCs/>
              </w:rPr>
              <w:t>д. изм.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D437B" w:rsidRPr="004D437B" w:rsidRDefault="004D437B" w:rsidP="00DB44D2">
            <w:pPr>
              <w:jc w:val="center"/>
              <w:rPr>
                <w:b/>
                <w:bCs/>
              </w:rPr>
            </w:pPr>
            <w:r w:rsidRPr="004D437B">
              <w:rPr>
                <w:b/>
                <w:bCs/>
              </w:rPr>
              <w:t>Кол-во</w:t>
            </w:r>
          </w:p>
        </w:tc>
      </w:tr>
      <w:tr w:rsidR="002C5EF0" w:rsidRPr="004D437B" w:rsidTr="000474F5">
        <w:trPr>
          <w:trHeight w:val="253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F0" w:rsidRPr="004D437B" w:rsidRDefault="002C5EF0" w:rsidP="00DB44D2">
            <w:pPr>
              <w:jc w:val="center"/>
            </w:pPr>
            <w:r w:rsidRPr="004D437B">
              <w:t>1</w:t>
            </w:r>
          </w:p>
        </w:tc>
        <w:tc>
          <w:tcPr>
            <w:tcW w:w="69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EF0" w:rsidRPr="004D437B" w:rsidRDefault="002C5EF0" w:rsidP="00DB44D2">
            <w:pPr>
              <w:jc w:val="center"/>
            </w:pPr>
            <w:r w:rsidRPr="004D437B">
              <w:t>2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EF0" w:rsidRPr="004D437B" w:rsidRDefault="002C5EF0" w:rsidP="00DB44D2">
            <w:pPr>
              <w:jc w:val="center"/>
            </w:pPr>
            <w:r w:rsidRPr="004D437B">
              <w:t>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C5EF0" w:rsidRPr="004D437B" w:rsidRDefault="002C5EF0" w:rsidP="00DB44D2">
            <w:pPr>
              <w:jc w:val="center"/>
            </w:pPr>
            <w:r w:rsidRPr="004D437B">
              <w:t>4</w:t>
            </w:r>
          </w:p>
        </w:tc>
      </w:tr>
      <w:tr w:rsidR="002C5EF0" w:rsidRPr="004D437B" w:rsidTr="000474F5">
        <w:trPr>
          <w:trHeight w:val="73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F0" w:rsidRPr="004D437B" w:rsidRDefault="001C52DB" w:rsidP="00DB44D2">
            <w:pPr>
              <w:jc w:val="center"/>
            </w:pPr>
            <w:r w:rsidRPr="004D437B">
              <w:t>1.</w:t>
            </w:r>
            <w:r w:rsidR="002C5EF0" w:rsidRPr="004D437B">
              <w:t> 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C5EF0" w:rsidRPr="004D437B" w:rsidRDefault="00C22FB2" w:rsidP="001276A8">
            <w:pPr>
              <w:tabs>
                <w:tab w:val="left" w:pos="1575"/>
              </w:tabs>
            </w:pPr>
            <w:r w:rsidRPr="004D437B">
              <w:t>Исследование рынка на наличие</w:t>
            </w:r>
            <w:r w:rsidR="001C52DB" w:rsidRPr="004D437B">
              <w:t xml:space="preserve"> аналогов импортных фильтров ПГУ-</w:t>
            </w:r>
            <w:r w:rsidR="000E35D9" w:rsidRPr="004D437B">
              <w:t>8</w:t>
            </w:r>
            <w:r w:rsidR="001C52DB" w:rsidRPr="004D437B">
              <w:t>00 Филиала «Сургутская ГРЭС-2» ОАО «Э.ОН Россия»</w:t>
            </w:r>
            <w:r w:rsidR="00BB0384" w:rsidRPr="004D437B">
              <w:t xml:space="preserve"> (См. Приложение №</w:t>
            </w:r>
            <w:r w:rsidR="001276A8" w:rsidRPr="004D437B">
              <w:t>2</w:t>
            </w:r>
            <w:r w:rsidR="00BB0384" w:rsidRPr="004D437B">
              <w:t>, Таблица №</w:t>
            </w:r>
            <w:r w:rsidR="005A6FEF">
              <w:t>2.</w:t>
            </w:r>
            <w:r w:rsidR="00BB0384" w:rsidRPr="004D437B">
              <w:t>1).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F0" w:rsidRPr="004D437B" w:rsidRDefault="004D437B" w:rsidP="00DB44D2">
            <w:pPr>
              <w:tabs>
                <w:tab w:val="left" w:pos="1575"/>
              </w:tabs>
              <w:jc w:val="center"/>
            </w:pPr>
            <w:r>
              <w:t>ш</w:t>
            </w:r>
            <w:r w:rsidR="00EC73EF" w:rsidRPr="004D437B">
              <w:t>т.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C5EF0" w:rsidRPr="009235EF" w:rsidRDefault="001C52DB" w:rsidP="000A57C2">
            <w:pPr>
              <w:jc w:val="center"/>
            </w:pPr>
            <w:r w:rsidRPr="009235EF">
              <w:t>55</w:t>
            </w:r>
          </w:p>
        </w:tc>
      </w:tr>
      <w:tr w:rsidR="000A57C2" w:rsidRPr="004D437B" w:rsidTr="000474F5">
        <w:trPr>
          <w:trHeight w:val="73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57C2" w:rsidRPr="004D437B" w:rsidRDefault="001C52DB" w:rsidP="00DB44D2">
            <w:pPr>
              <w:jc w:val="center"/>
            </w:pPr>
            <w:r w:rsidRPr="004D437B">
              <w:t>2.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7C2" w:rsidRPr="004D437B" w:rsidRDefault="00C22FB2" w:rsidP="001276A8">
            <w:pPr>
              <w:tabs>
                <w:tab w:val="left" w:pos="1575"/>
              </w:tabs>
            </w:pPr>
            <w:r w:rsidRPr="004D437B">
              <w:t xml:space="preserve">Исследование рынка на наличие </w:t>
            </w:r>
            <w:r w:rsidR="001C52DB" w:rsidRPr="004D437B">
              <w:t>аналогов импортных фильтров ПГУ-400 Филиала «Шатурская ГРЭС»</w:t>
            </w:r>
            <w:r w:rsidR="000E35D9" w:rsidRPr="004D437B">
              <w:t xml:space="preserve"> </w:t>
            </w:r>
            <w:r w:rsidR="001C52DB" w:rsidRPr="004D437B">
              <w:t>ОАО «Э.ОН Россия»</w:t>
            </w:r>
            <w:r w:rsidR="00BB0384" w:rsidRPr="004D437B">
              <w:t xml:space="preserve"> (См. Приложение №</w:t>
            </w:r>
            <w:r w:rsidR="001276A8" w:rsidRPr="004D437B">
              <w:t>2</w:t>
            </w:r>
            <w:r w:rsidR="00BB0384" w:rsidRPr="004D437B">
              <w:t>, Таблица №</w:t>
            </w:r>
            <w:r w:rsidR="005A6FEF">
              <w:t>2.</w:t>
            </w:r>
            <w:r w:rsidR="00BB0384" w:rsidRPr="004D437B">
              <w:t>2).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57C2" w:rsidRPr="004D437B" w:rsidRDefault="004D437B" w:rsidP="00BB0384">
            <w:pPr>
              <w:tabs>
                <w:tab w:val="left" w:pos="1575"/>
              </w:tabs>
              <w:jc w:val="center"/>
            </w:pPr>
            <w:r>
              <w:t>ш</w:t>
            </w:r>
            <w:r w:rsidR="00EC73EF" w:rsidRPr="004D437B">
              <w:t>т.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57C2" w:rsidRPr="009235EF" w:rsidRDefault="009235EF" w:rsidP="00BB0384">
            <w:pPr>
              <w:jc w:val="center"/>
            </w:pPr>
            <w:r w:rsidRPr="009235EF">
              <w:t>37</w:t>
            </w:r>
          </w:p>
        </w:tc>
      </w:tr>
      <w:tr w:rsidR="000A57C2" w:rsidRPr="004D437B" w:rsidTr="000474F5">
        <w:trPr>
          <w:trHeight w:val="732"/>
        </w:trPr>
        <w:tc>
          <w:tcPr>
            <w:tcW w:w="8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57C2" w:rsidRPr="004D437B" w:rsidRDefault="001C52DB" w:rsidP="00DB44D2">
            <w:pPr>
              <w:jc w:val="center"/>
            </w:pPr>
            <w:r w:rsidRPr="004D437B">
              <w:t>3.</w:t>
            </w:r>
          </w:p>
        </w:tc>
        <w:tc>
          <w:tcPr>
            <w:tcW w:w="69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57C2" w:rsidRPr="004D437B" w:rsidRDefault="00C22FB2" w:rsidP="001276A8">
            <w:pPr>
              <w:tabs>
                <w:tab w:val="left" w:pos="1575"/>
              </w:tabs>
            </w:pPr>
            <w:r w:rsidRPr="004D437B">
              <w:t xml:space="preserve">Исследование рынка на наличие </w:t>
            </w:r>
            <w:r w:rsidR="001C52DB" w:rsidRPr="004D437B">
              <w:t xml:space="preserve">аналогов импортных фильтров ПГУ-400 Филиала </w:t>
            </w:r>
            <w:r w:rsidR="001C52DB" w:rsidRPr="004D437B">
              <w:rPr>
                <w:color w:val="000000"/>
              </w:rPr>
              <w:t xml:space="preserve">"Яйвинская ГРЭС" </w:t>
            </w:r>
            <w:r w:rsidR="001C52DB" w:rsidRPr="004D437B">
              <w:t>ОАО «Э.ОН Россия»</w:t>
            </w:r>
            <w:r w:rsidR="00BB0384" w:rsidRPr="004D437B">
              <w:t xml:space="preserve"> (См. Приложение №</w:t>
            </w:r>
            <w:r w:rsidR="001276A8" w:rsidRPr="004D437B">
              <w:t>2</w:t>
            </w:r>
            <w:r w:rsidR="00BB0384" w:rsidRPr="004D437B">
              <w:t>, Таблица №</w:t>
            </w:r>
            <w:r w:rsidR="005A6FEF">
              <w:t>2.</w:t>
            </w:r>
            <w:r w:rsidR="00BB0384" w:rsidRPr="004D437B">
              <w:t>3).</w:t>
            </w:r>
          </w:p>
        </w:tc>
        <w:tc>
          <w:tcPr>
            <w:tcW w:w="1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57C2" w:rsidRPr="004D437B" w:rsidRDefault="004D437B" w:rsidP="00BB0384">
            <w:pPr>
              <w:tabs>
                <w:tab w:val="left" w:pos="1575"/>
              </w:tabs>
              <w:jc w:val="center"/>
            </w:pPr>
            <w:r>
              <w:t>ш</w:t>
            </w:r>
            <w:r w:rsidR="00EC73EF" w:rsidRPr="004D437B">
              <w:t>т.</w:t>
            </w:r>
          </w:p>
        </w:tc>
        <w:tc>
          <w:tcPr>
            <w:tcW w:w="9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0A57C2" w:rsidRPr="009235EF" w:rsidRDefault="00024280" w:rsidP="00BB0384">
            <w:pPr>
              <w:jc w:val="center"/>
            </w:pPr>
            <w:r w:rsidRPr="009235EF">
              <w:t>47</w:t>
            </w:r>
          </w:p>
        </w:tc>
      </w:tr>
    </w:tbl>
    <w:p w:rsidR="004D437B" w:rsidRDefault="004D437B" w:rsidP="00DB44D2">
      <w:pPr>
        <w:ind w:left="-709" w:right="62"/>
        <w:jc w:val="both"/>
        <w:rPr>
          <w:rFonts w:ascii="Verdana" w:hAnsi="Verdana"/>
          <w:b/>
          <w:i/>
          <w:sz w:val="20"/>
          <w:szCs w:val="20"/>
        </w:rPr>
      </w:pPr>
    </w:p>
    <w:p w:rsidR="004D437B" w:rsidRPr="004D437B" w:rsidRDefault="004D437B" w:rsidP="004D437B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Verdana" w:hAnsi="Verdana" w:cs="Arial"/>
          <w:b/>
          <w:i/>
          <w:sz w:val="20"/>
          <w:szCs w:val="20"/>
        </w:rPr>
      </w:pPr>
    </w:p>
    <w:p w:rsidR="00DB44D2" w:rsidRPr="007614EB" w:rsidRDefault="00DB44D2" w:rsidP="007614EB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428" w:firstLine="567"/>
        <w:jc w:val="both"/>
        <w:rPr>
          <w:b/>
          <w:bCs/>
          <w:color w:val="000000"/>
        </w:rPr>
      </w:pPr>
      <w:r w:rsidRPr="007614EB">
        <w:rPr>
          <w:b/>
          <w:bCs/>
          <w:color w:val="000000"/>
        </w:rPr>
        <w:t xml:space="preserve">Требования к </w:t>
      </w:r>
      <w:r w:rsidR="00DB7391" w:rsidRPr="007614EB">
        <w:rPr>
          <w:b/>
          <w:bCs/>
          <w:color w:val="000000"/>
        </w:rPr>
        <w:t>Исполнителю</w:t>
      </w:r>
      <w:r w:rsidRPr="007614EB">
        <w:rPr>
          <w:b/>
          <w:bCs/>
          <w:color w:val="000000"/>
        </w:rPr>
        <w:t>:</w:t>
      </w:r>
    </w:p>
    <w:p w:rsidR="000B5ACF" w:rsidRPr="007614EB" w:rsidRDefault="007614EB" w:rsidP="007614EB">
      <w:pPr>
        <w:ind w:firstLine="567"/>
        <w:jc w:val="both"/>
      </w:pPr>
      <w:r>
        <w:t>6</w:t>
      </w:r>
      <w:r w:rsidR="000B5ACF" w:rsidRPr="007614EB">
        <w:t>.</w:t>
      </w:r>
      <w:r w:rsidR="00EC73EF" w:rsidRPr="007614EB">
        <w:t>1</w:t>
      </w:r>
      <w:r>
        <w:t xml:space="preserve">.  </w:t>
      </w:r>
      <w:r w:rsidR="000B5ACF" w:rsidRPr="007614EB">
        <w:t xml:space="preserve">Наличие гражданской правоспособности в полном объеме для заключения и исполнения договора на </w:t>
      </w:r>
      <w:r w:rsidR="00014252">
        <w:t>оказание</w:t>
      </w:r>
      <w:r>
        <w:t xml:space="preserve"> Услуг</w:t>
      </w:r>
      <w:r w:rsidR="00014252">
        <w:t>, указанных</w:t>
      </w:r>
      <w:r w:rsidR="000B5ACF" w:rsidRPr="007614EB">
        <w:t xml:space="preserve"> в рамках настоящего Технического задания</w:t>
      </w:r>
      <w:r w:rsidR="000E35D9" w:rsidRPr="007614EB">
        <w:t>.</w:t>
      </w:r>
    </w:p>
    <w:p w:rsidR="00DB44D2" w:rsidRPr="007614EB" w:rsidRDefault="007614EB" w:rsidP="007614EB">
      <w:pPr>
        <w:ind w:firstLine="567"/>
        <w:jc w:val="both"/>
      </w:pPr>
      <w:r>
        <w:t>6</w:t>
      </w:r>
      <w:r w:rsidR="00DB44D2" w:rsidRPr="007614EB">
        <w:t xml:space="preserve">.2. Желательно наличие у </w:t>
      </w:r>
      <w:r w:rsidR="00DB7391" w:rsidRPr="007614EB">
        <w:t>Исполнителя</w:t>
      </w:r>
      <w:r w:rsidR="00DB44D2" w:rsidRPr="007614EB">
        <w:t xml:space="preserve"> сертификата соответствия стандарту ISO 9001:2011.</w:t>
      </w:r>
    </w:p>
    <w:p w:rsidR="00DB44D2" w:rsidRPr="007614EB" w:rsidRDefault="007614EB" w:rsidP="007614EB">
      <w:pPr>
        <w:ind w:firstLine="567"/>
        <w:jc w:val="both"/>
      </w:pPr>
      <w:r>
        <w:t>6</w:t>
      </w:r>
      <w:r w:rsidR="00DB44D2" w:rsidRPr="007614EB">
        <w:t xml:space="preserve">.3. Опыт </w:t>
      </w:r>
      <w:r w:rsidR="00DB2BE3">
        <w:t>оказания</w:t>
      </w:r>
      <w:r w:rsidR="00DB2BE3" w:rsidRPr="007614EB">
        <w:t xml:space="preserve"> </w:t>
      </w:r>
      <w:r w:rsidR="00DB44D2" w:rsidRPr="007614EB">
        <w:t xml:space="preserve">аналогичных по характеру и объемам </w:t>
      </w:r>
      <w:r>
        <w:t>Услуг</w:t>
      </w:r>
      <w:r w:rsidR="00DB44D2" w:rsidRPr="007614EB">
        <w:t xml:space="preserve"> </w:t>
      </w:r>
      <w:r w:rsidR="002130BD" w:rsidRPr="007614EB">
        <w:t xml:space="preserve">аналогичного оборудования </w:t>
      </w:r>
      <w:r w:rsidR="00DB44D2" w:rsidRPr="007614EB">
        <w:t>не менее 3-х лет.</w:t>
      </w:r>
    </w:p>
    <w:p w:rsidR="00DB44D2" w:rsidRPr="007614EB" w:rsidRDefault="007614EB" w:rsidP="007614EB">
      <w:pPr>
        <w:ind w:firstLine="567"/>
        <w:jc w:val="both"/>
      </w:pPr>
      <w:r>
        <w:t>6</w:t>
      </w:r>
      <w:r w:rsidR="00DB44D2" w:rsidRPr="007614EB">
        <w:t>.4. Наличие достаточного к</w:t>
      </w:r>
      <w:r w:rsidR="00FF4E35" w:rsidRPr="007614EB">
        <w:t xml:space="preserve">оличества квалифицированного и </w:t>
      </w:r>
      <w:r w:rsidR="00DB44D2" w:rsidRPr="007614EB">
        <w:t xml:space="preserve">аттестованного персонала для </w:t>
      </w:r>
      <w:r w:rsidR="005A6FEF">
        <w:t>оказания</w:t>
      </w:r>
      <w:r w:rsidR="005A6FEF" w:rsidRPr="007614EB">
        <w:t xml:space="preserve"> </w:t>
      </w:r>
      <w:r w:rsidR="00DB44D2" w:rsidRPr="007614EB">
        <w:t xml:space="preserve">всего комплекса </w:t>
      </w:r>
      <w:r>
        <w:t>Услуг</w:t>
      </w:r>
      <w:r w:rsidR="00DB44D2" w:rsidRPr="007614EB">
        <w:t>.</w:t>
      </w:r>
    </w:p>
    <w:p w:rsidR="00DB44D2" w:rsidRPr="007614EB" w:rsidRDefault="007614EB" w:rsidP="007614EB">
      <w:pPr>
        <w:ind w:firstLine="567"/>
        <w:jc w:val="both"/>
      </w:pPr>
      <w:r>
        <w:t>6</w:t>
      </w:r>
      <w:r w:rsidR="00DB44D2" w:rsidRPr="007614EB">
        <w:t xml:space="preserve">.5. </w:t>
      </w:r>
      <w:r w:rsidR="00DB7391" w:rsidRPr="007614EB">
        <w:t>Исполнитель</w:t>
      </w:r>
      <w:r w:rsidR="00DB44D2" w:rsidRPr="007614EB">
        <w:t xml:space="preserve"> обязан обеспечить соблюдение своим персоналом и персоналом субподрядных организаций правил внутреннего распорядка энергопредприятия, </w:t>
      </w:r>
      <w:r w:rsidR="00A53B56">
        <w:t xml:space="preserve">«Правил </w:t>
      </w:r>
      <w:r w:rsidR="00A53B56" w:rsidRPr="00DB64DE">
        <w:t>технической эксплуатации электрических станций и сетей РФ» (СО153-34.20.501-2003)</w:t>
      </w:r>
      <w:r w:rsidR="00DB44D2" w:rsidRPr="007614EB">
        <w:t>,</w:t>
      </w:r>
      <w:r w:rsidR="002130BD" w:rsidRPr="007614EB">
        <w:t xml:space="preserve"> </w:t>
      </w:r>
      <w:r w:rsidR="002C7F7F" w:rsidRPr="00DB64DE">
        <w:t>«</w:t>
      </w:r>
      <w:r w:rsidR="00080DE3" w:rsidRPr="007614EB">
        <w:t>П</w:t>
      </w:r>
      <w:r w:rsidR="00A53B56">
        <w:t xml:space="preserve">равил </w:t>
      </w:r>
      <w:r w:rsidR="00642934">
        <w:t xml:space="preserve">технической </w:t>
      </w:r>
      <w:r w:rsidR="00A53B56">
        <w:t>эксплуатации электроустановок</w:t>
      </w:r>
      <w:r w:rsidR="00642934">
        <w:t xml:space="preserve"> потребителей</w:t>
      </w:r>
      <w:r w:rsidR="002C7F7F">
        <w:t>»</w:t>
      </w:r>
      <w:r w:rsidR="00080DE3" w:rsidRPr="007614EB">
        <w:t>,</w:t>
      </w:r>
      <w:r w:rsidR="00DB44D2" w:rsidRPr="007614EB">
        <w:t xml:space="preserve"> </w:t>
      </w:r>
      <w:r w:rsidR="002C7F7F">
        <w:t>«Правил</w:t>
      </w:r>
      <w:r w:rsidR="00A53B56" w:rsidRPr="00DB64DE">
        <w:t xml:space="preserve"> </w:t>
      </w:r>
      <w:r w:rsidR="00A53B56">
        <w:t>техники безопасности</w:t>
      </w:r>
      <w:r w:rsidR="00A53B56" w:rsidRPr="00DB64DE">
        <w:t xml:space="preserve"> при эксплуатации тепломеханического оборудования электростанций и тепловых сетей» (РД 34.03.201-97)</w:t>
      </w:r>
      <w:r w:rsidR="002C7F7F">
        <w:t>«Правил</w:t>
      </w:r>
      <w:r w:rsidR="00A53B56" w:rsidRPr="00DB64DE">
        <w:t xml:space="preserve"> пожарной безопасности для энергетических предприятий»</w:t>
      </w:r>
      <w:r w:rsidR="00A53B56" w:rsidRPr="00A53B56">
        <w:t xml:space="preserve"> </w:t>
      </w:r>
      <w:r w:rsidR="00A53B56">
        <w:t>(</w:t>
      </w:r>
      <w:r w:rsidR="00A53B56" w:rsidRPr="00DB64DE">
        <w:t>РД 153-34.0-03.301-00</w:t>
      </w:r>
      <w:r w:rsidR="00A53B56">
        <w:t>)</w:t>
      </w:r>
      <w:r w:rsidR="00A53B56" w:rsidRPr="00DB64DE">
        <w:t xml:space="preserve"> </w:t>
      </w:r>
      <w:r w:rsidR="00DB44D2" w:rsidRPr="007614EB">
        <w:t xml:space="preserve"> правил Ростехнадзора, </w:t>
      </w:r>
      <w:r w:rsidR="00642934">
        <w:t xml:space="preserve">регламентов организации РО-СОТТА, </w:t>
      </w:r>
      <w:r w:rsidR="00DB44D2" w:rsidRPr="007614EB">
        <w:t xml:space="preserve">в том числе для того, чтобы не допустить своими действиями нарушений требований по охране труда и техники безопасности, а также нормальной эксплуатации действующего оборудования энергопредприятия при </w:t>
      </w:r>
      <w:r w:rsidR="002C1414">
        <w:t>оказании Услуг</w:t>
      </w:r>
      <w:r w:rsidR="00DB44D2" w:rsidRPr="007614EB">
        <w:t xml:space="preserve">. При количестве персонала </w:t>
      </w:r>
      <w:r w:rsidR="00DB7391" w:rsidRPr="007614EB">
        <w:t>Исполнителя</w:t>
      </w:r>
      <w:r w:rsidR="00BD4A4F" w:rsidRPr="007614EB">
        <w:t>,</w:t>
      </w:r>
      <w:r w:rsidR="00DB44D2" w:rsidRPr="007614EB">
        <w:t xml:space="preserve"> в том числе с учётом персонала субподрядных организаций, более 10-ти человек, </w:t>
      </w:r>
      <w:r w:rsidR="00DB7391" w:rsidRPr="007614EB">
        <w:t>Исполнитель</w:t>
      </w:r>
      <w:r w:rsidR="00DB44D2" w:rsidRPr="007614EB">
        <w:t xml:space="preserve"> обязан обеспечить контроль выполнения требований по охране труда и технике безопасности на рабочих местах работающих бригад со стороны собственных инспекторов по охране труда. При этом, при количестве персонала </w:t>
      </w:r>
      <w:r w:rsidR="00DB7391" w:rsidRPr="007614EB">
        <w:t>Исполнителя</w:t>
      </w:r>
      <w:r w:rsidR="00DB44D2" w:rsidRPr="007614EB">
        <w:t xml:space="preserve"> от 10-ти человек до 50-ти включительно</w:t>
      </w:r>
      <w:r w:rsidR="00DB7391" w:rsidRPr="007614EB">
        <w:t xml:space="preserve">, </w:t>
      </w:r>
      <w:r w:rsidR="00DB44D2" w:rsidRPr="007614EB">
        <w:t xml:space="preserve">инспекторы по охране труда должны производить контроль каждого рабочего места не реже 1-го раза в неделю в течение всего периода выполнения работ по Договору. При количестве персонала </w:t>
      </w:r>
      <w:r w:rsidR="00DB7391" w:rsidRPr="007614EB">
        <w:t>Исполнителя</w:t>
      </w:r>
      <w:r w:rsidR="00DB44D2" w:rsidRPr="007614EB">
        <w:t xml:space="preserve"> более 50-ти человек, должно быть обеспечено постоянное присутствие инспекторов </w:t>
      </w:r>
      <w:r w:rsidR="00DB7391" w:rsidRPr="007614EB">
        <w:t>Исполнителя</w:t>
      </w:r>
      <w:r w:rsidR="00DB44D2" w:rsidRPr="007614EB"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DB7391" w:rsidRPr="007614EB">
        <w:t xml:space="preserve">Исполнителя, </w:t>
      </w:r>
      <w:r w:rsidR="00FF4E35" w:rsidRPr="007614EB">
        <w:t xml:space="preserve">Заказчику предоставляются </w:t>
      </w:r>
      <w:r w:rsidR="00DB44D2" w:rsidRPr="007614EB">
        <w:t>еженедельные отчёты о 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B44D2" w:rsidRPr="00DB64DE" w:rsidRDefault="00DB64DE" w:rsidP="00DB64DE">
      <w:pPr>
        <w:ind w:firstLine="567"/>
        <w:jc w:val="both"/>
      </w:pPr>
      <w:r>
        <w:t>6</w:t>
      </w:r>
      <w:r w:rsidR="00DB44D2" w:rsidRPr="00DB64DE">
        <w:t>.6. Наличие у лиц, допущенных к производству работ, профессиональной подготовки</w:t>
      </w:r>
      <w:r w:rsidR="0054240E" w:rsidRPr="00DB64DE">
        <w:t>.</w:t>
      </w:r>
    </w:p>
    <w:p w:rsidR="00DB44D2" w:rsidRPr="00DB64DE" w:rsidRDefault="00DB7391" w:rsidP="00DB64DE">
      <w:pPr>
        <w:ind w:firstLine="567"/>
        <w:jc w:val="both"/>
      </w:pPr>
      <w:r w:rsidRPr="00DB64DE">
        <w:t>Исполнитель</w:t>
      </w:r>
      <w:r w:rsidR="00DB44D2" w:rsidRPr="00DB64DE">
        <w:t xml:space="preserve"> обязан предоставить списки лиц, ответственных за безопасное проведение работ, в т. ч. лиц, имеющих право выдачи нарядов и распоряжений, ответственных руководителей работ, производителей работ, членов бригады с указанием группы по электробезопасности.</w:t>
      </w:r>
    </w:p>
    <w:p w:rsidR="00DB44D2" w:rsidRPr="00DB64DE" w:rsidRDefault="00DB64DE" w:rsidP="00DB64DE">
      <w:pPr>
        <w:ind w:firstLine="567"/>
        <w:jc w:val="both"/>
      </w:pPr>
      <w:r>
        <w:t>6</w:t>
      </w:r>
      <w:r w:rsidR="00DB44D2" w:rsidRPr="00DB64DE">
        <w:t xml:space="preserve">.7. </w:t>
      </w:r>
      <w:r w:rsidR="00F41D1E">
        <w:t xml:space="preserve">Исполнитель обязан предоставить </w:t>
      </w:r>
      <w:r w:rsidR="00A53B56">
        <w:t>и согласовать</w:t>
      </w:r>
      <w:r w:rsidR="00C8504E">
        <w:t xml:space="preserve"> с Заказчиком</w:t>
      </w:r>
      <w:r w:rsidR="00A53B56">
        <w:t xml:space="preserve"> </w:t>
      </w:r>
      <w:r w:rsidR="00F41D1E">
        <w:t>перечень субподрядных организаций</w:t>
      </w:r>
      <w:r w:rsidR="00A53B56">
        <w:t>, привлекаемых к оказанию Услуг</w:t>
      </w:r>
      <w:r w:rsidR="00DB2BE3">
        <w:t>. Перечень субподрядных организаций, привлекаемых к оказанию Услуг</w:t>
      </w:r>
      <w:r w:rsidR="00014252">
        <w:t>,</w:t>
      </w:r>
      <w:r w:rsidR="00DB2BE3">
        <w:t xml:space="preserve">  должен являться приложением к Договору</w:t>
      </w:r>
      <w:r w:rsidR="00A53B56">
        <w:t xml:space="preserve"> при внесении изменений в этот перечень</w:t>
      </w:r>
      <w:r w:rsidR="00C8504E">
        <w:t xml:space="preserve"> в период выполнения услуг</w:t>
      </w:r>
      <w:r w:rsidR="00A53B56">
        <w:t xml:space="preserve">, </w:t>
      </w:r>
      <w:r w:rsidR="00C8504E">
        <w:t>согласовать их с</w:t>
      </w:r>
      <w:r w:rsidR="00A53B56">
        <w:t xml:space="preserve"> Заказчик</w:t>
      </w:r>
      <w:r w:rsidR="00C8504E">
        <w:t>ом</w:t>
      </w:r>
      <w:r w:rsidR="00A53B56">
        <w:t xml:space="preserve">.   </w:t>
      </w:r>
    </w:p>
    <w:p w:rsidR="00DB44D2" w:rsidRPr="00DB64DE" w:rsidRDefault="00DB64DE" w:rsidP="00DB64DE">
      <w:pPr>
        <w:ind w:firstLine="567"/>
        <w:jc w:val="both"/>
      </w:pPr>
      <w:r>
        <w:t>6</w:t>
      </w:r>
      <w:r w:rsidR="00DB44D2" w:rsidRPr="00DB64DE">
        <w:t>.</w:t>
      </w:r>
      <w:r w:rsidR="0054240E" w:rsidRPr="00DB64DE">
        <w:t>8</w:t>
      </w:r>
      <w:r w:rsidR="00DB44D2" w:rsidRPr="00DB64DE">
        <w:t xml:space="preserve">. Персонал </w:t>
      </w:r>
      <w:r w:rsidR="00FD427B" w:rsidRPr="00DB64DE">
        <w:t>Исполнителя</w:t>
      </w:r>
      <w:r w:rsidR="00DB44D2" w:rsidRPr="00DB64DE">
        <w:t xml:space="preserve">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DB44D2" w:rsidRPr="00DB64DE" w:rsidRDefault="00DB64DE" w:rsidP="00DB64DE">
      <w:pPr>
        <w:ind w:firstLine="567"/>
        <w:jc w:val="both"/>
      </w:pPr>
      <w:r>
        <w:t>6</w:t>
      </w:r>
      <w:r w:rsidR="00DB44D2" w:rsidRPr="00DB64DE">
        <w:t>.</w:t>
      </w:r>
      <w:r w:rsidR="0054240E" w:rsidRPr="00DB64DE">
        <w:t>9</w:t>
      </w:r>
      <w:r w:rsidR="00DB44D2" w:rsidRPr="00DB64DE">
        <w:t xml:space="preserve">. </w:t>
      </w:r>
      <w:r w:rsidR="00DB7391" w:rsidRPr="00DB64DE">
        <w:t>Исполнитель</w:t>
      </w:r>
      <w:r w:rsidR="00DB44D2" w:rsidRPr="00DB64DE">
        <w:t xml:space="preserve"> обязан обеспечить свой персонал необходимыми средствами индивидуальной защиты, спецодеждой и спецобувью в соответствии с типовыми отраслевыми нормами, а также всеми необходимыми инструментами и приспособлениями.</w:t>
      </w:r>
    </w:p>
    <w:p w:rsidR="00DB44D2" w:rsidRPr="00DB64DE" w:rsidRDefault="00DB64DE" w:rsidP="00DB64DE">
      <w:pPr>
        <w:ind w:firstLine="567"/>
        <w:jc w:val="both"/>
      </w:pPr>
      <w:r>
        <w:t>6</w:t>
      </w:r>
      <w:r w:rsidR="00DB44D2" w:rsidRPr="00DB64DE">
        <w:t>.1</w:t>
      </w:r>
      <w:r w:rsidR="0054240E" w:rsidRPr="00DB64DE">
        <w:t>0</w:t>
      </w:r>
      <w:r w:rsidR="00DB44D2" w:rsidRPr="00DB64DE">
        <w:t xml:space="preserve">. </w:t>
      </w:r>
      <w:r w:rsidR="002C1414">
        <w:t>Услуги</w:t>
      </w:r>
      <w:r w:rsidR="00DB44D2" w:rsidRPr="00DB64DE">
        <w:t xml:space="preserve"> должны </w:t>
      </w:r>
      <w:r w:rsidR="00DB2BE3">
        <w:t>оказываться</w:t>
      </w:r>
      <w:r w:rsidR="00DB2BE3" w:rsidRPr="00DB64DE">
        <w:t xml:space="preserve"> </w:t>
      </w:r>
      <w:r w:rsidR="00DB44D2" w:rsidRPr="00DB64DE">
        <w:t xml:space="preserve">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</w:t>
      </w:r>
      <w:r w:rsidR="002C1414">
        <w:t>оказания Услуг</w:t>
      </w:r>
      <w:r w:rsidR="00DB44D2" w:rsidRPr="00DB64DE">
        <w:t>.</w:t>
      </w:r>
    </w:p>
    <w:p w:rsidR="00DB44D2" w:rsidRPr="00DB64DE" w:rsidRDefault="00DB64DE" w:rsidP="00DB64DE">
      <w:pPr>
        <w:ind w:firstLine="567"/>
        <w:jc w:val="both"/>
      </w:pPr>
      <w:r>
        <w:t>6</w:t>
      </w:r>
      <w:r w:rsidR="00DB44D2" w:rsidRPr="00DB64DE">
        <w:t>.</w:t>
      </w:r>
      <w:r w:rsidR="00DB2BE3" w:rsidRPr="00DB64DE">
        <w:t>1</w:t>
      </w:r>
      <w:r w:rsidR="00DB2BE3">
        <w:t>1</w:t>
      </w:r>
      <w:r w:rsidR="00DB44D2" w:rsidRPr="00DB64DE">
        <w:t xml:space="preserve">. Ответственность за действия субподрядных организаций в целом перед Заказчиком несёт </w:t>
      </w:r>
      <w:r w:rsidR="00DB7391" w:rsidRPr="00DB64DE">
        <w:t>Исполнитель</w:t>
      </w:r>
      <w:r w:rsidR="00DB44D2" w:rsidRPr="00DB64DE">
        <w:t>.</w:t>
      </w:r>
    </w:p>
    <w:p w:rsidR="00DB44D2" w:rsidRPr="00DB64DE" w:rsidRDefault="00DB64DE" w:rsidP="00DB64DE">
      <w:pPr>
        <w:ind w:firstLine="567"/>
        <w:jc w:val="both"/>
      </w:pPr>
      <w:r>
        <w:t>6</w:t>
      </w:r>
      <w:r w:rsidR="00DB44D2" w:rsidRPr="00DB64DE">
        <w:t>.</w:t>
      </w:r>
      <w:r w:rsidR="00DB2BE3" w:rsidRPr="00DB64DE">
        <w:t>1</w:t>
      </w:r>
      <w:r w:rsidR="00DB2BE3">
        <w:t>2</w:t>
      </w:r>
      <w:r w:rsidR="00DB44D2" w:rsidRPr="00DB64DE">
        <w:t xml:space="preserve">. </w:t>
      </w:r>
      <w:r w:rsidR="00DB7391" w:rsidRPr="00DB64DE">
        <w:t>Исполнитель</w:t>
      </w:r>
      <w:r w:rsidR="00DB44D2" w:rsidRPr="00DB64DE">
        <w:t xml:space="preserve"> обязан ежемесячно предоставлять табель </w:t>
      </w:r>
      <w:r w:rsidR="007E38C2">
        <w:t xml:space="preserve">учета </w:t>
      </w:r>
      <w:r w:rsidR="00DB44D2" w:rsidRPr="00DB64DE">
        <w:t xml:space="preserve">рабочего времени персонала, занятого на </w:t>
      </w:r>
      <w:r>
        <w:t xml:space="preserve">оказании </w:t>
      </w:r>
      <w:r w:rsidR="00642934">
        <w:t>У</w:t>
      </w:r>
      <w:r>
        <w:t>слуг</w:t>
      </w:r>
      <w:r w:rsidR="00DB44D2" w:rsidRPr="00DB64DE">
        <w:t xml:space="preserve"> в соответствии с настоящим Техническим заданием.</w:t>
      </w:r>
    </w:p>
    <w:p w:rsidR="00DB44D2" w:rsidRPr="00DB64DE" w:rsidRDefault="00DB64DE" w:rsidP="000474F5">
      <w:pPr>
        <w:ind w:right="-1" w:firstLine="567"/>
        <w:jc w:val="both"/>
      </w:pPr>
      <w:r>
        <w:t>6</w:t>
      </w:r>
      <w:r w:rsidR="00DB44D2" w:rsidRPr="00DB64DE">
        <w:t>.1</w:t>
      </w:r>
      <w:r w:rsidR="00DB2BE3">
        <w:t>3</w:t>
      </w:r>
      <w:r w:rsidR="00DB44D2" w:rsidRPr="00DB64DE">
        <w:t xml:space="preserve">. </w:t>
      </w:r>
      <w:r w:rsidR="00DB7391" w:rsidRPr="00DB64DE">
        <w:t>Исполнитель</w:t>
      </w:r>
      <w:r w:rsidR="00DB44D2" w:rsidRPr="00DB64DE">
        <w:t xml:space="preserve"> обязан обеспечить сохранность материалов, оборудования и другого имущества на территории рабочей зоны от начала </w:t>
      </w:r>
      <w:r w:rsidR="002C1414">
        <w:t>оказания Услуг и</w:t>
      </w:r>
      <w:r w:rsidR="00DB44D2" w:rsidRPr="00DB64DE">
        <w:t xml:space="preserve"> до их завершения и приемки Заказчиком </w:t>
      </w:r>
      <w:r w:rsidR="002C1414">
        <w:t>оказанных Услуг</w:t>
      </w:r>
      <w:r w:rsidR="00DB44D2" w:rsidRPr="00DB64DE">
        <w:t>.</w:t>
      </w:r>
    </w:p>
    <w:p w:rsidR="00DB44D2" w:rsidRPr="00DB44D2" w:rsidRDefault="00DB44D2" w:rsidP="00DB44D2">
      <w:pPr>
        <w:tabs>
          <w:tab w:val="left" w:pos="404"/>
        </w:tabs>
        <w:ind w:left="-709" w:right="60"/>
        <w:jc w:val="both"/>
        <w:rPr>
          <w:rFonts w:ascii="Verdana" w:eastAsia="Verdana" w:hAnsi="Verdana" w:cs="Verdana"/>
          <w:spacing w:val="-10"/>
          <w:sz w:val="20"/>
          <w:szCs w:val="20"/>
        </w:rPr>
      </w:pPr>
    </w:p>
    <w:p w:rsidR="00DB44D2" w:rsidRPr="00DB64DE" w:rsidRDefault="00DB44D2" w:rsidP="00DB64DE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428" w:firstLine="567"/>
        <w:jc w:val="both"/>
        <w:rPr>
          <w:b/>
          <w:bCs/>
          <w:color w:val="000000"/>
        </w:rPr>
      </w:pPr>
      <w:r w:rsidRPr="00DB64DE">
        <w:rPr>
          <w:b/>
          <w:bCs/>
          <w:color w:val="000000"/>
        </w:rPr>
        <w:t xml:space="preserve">Требования к </w:t>
      </w:r>
      <w:r w:rsidR="00DC59D4">
        <w:rPr>
          <w:b/>
          <w:bCs/>
          <w:color w:val="000000"/>
        </w:rPr>
        <w:t>оказанию</w:t>
      </w:r>
      <w:r w:rsidRPr="00DB64DE">
        <w:rPr>
          <w:b/>
          <w:bCs/>
          <w:color w:val="000000"/>
        </w:rPr>
        <w:t xml:space="preserve"> </w:t>
      </w:r>
      <w:r w:rsidR="00DB64DE">
        <w:rPr>
          <w:b/>
          <w:bCs/>
          <w:color w:val="000000"/>
        </w:rPr>
        <w:t>Услуг</w:t>
      </w:r>
      <w:r w:rsidRPr="00DB64DE">
        <w:rPr>
          <w:b/>
          <w:bCs/>
          <w:color w:val="000000"/>
        </w:rPr>
        <w:t>:</w:t>
      </w:r>
    </w:p>
    <w:p w:rsidR="00DB44D2" w:rsidRPr="00DB64DE" w:rsidRDefault="00DB64DE" w:rsidP="00DB64DE">
      <w:pPr>
        <w:ind w:firstLine="567"/>
        <w:jc w:val="both"/>
      </w:pPr>
      <w:r>
        <w:t>7</w:t>
      </w:r>
      <w:r w:rsidR="00015DEB" w:rsidRPr="00DB64DE">
        <w:t xml:space="preserve">.1. </w:t>
      </w:r>
      <w:r w:rsidR="00DC59D4">
        <w:t>Оказание услуг</w:t>
      </w:r>
      <w:r w:rsidR="00DB44D2" w:rsidRPr="00DB64DE">
        <w:t xml:space="preserve"> </w:t>
      </w:r>
      <w:r w:rsidR="00DC59D4">
        <w:t xml:space="preserve">должно </w:t>
      </w:r>
      <w:r w:rsidR="00DB44D2" w:rsidRPr="00DB64DE">
        <w:t>быть выполнен</w:t>
      </w:r>
      <w:r w:rsidR="00DC59D4">
        <w:t>о</w:t>
      </w:r>
      <w:r w:rsidR="00DB44D2" w:rsidRPr="00DB64DE">
        <w:t xml:space="preserve"> в соответствии с действующими правилами безопасности, руководящими документами, правилами проектирования, приемки и другими действующими нормативными актами и нормативно-техническими документами в рамках настоящего Технического задания, в том числе:</w:t>
      </w:r>
    </w:p>
    <w:p w:rsidR="00C92C2E" w:rsidRDefault="00DB44D2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>Регламент</w:t>
      </w:r>
      <w:r w:rsidR="00C92C2E">
        <w:t>ы</w:t>
      </w:r>
      <w:r w:rsidRPr="00DB64DE">
        <w:t xml:space="preserve"> организации. Система менеджмента охраны здоровья и безопасности труда</w:t>
      </w:r>
      <w:r w:rsidR="00C92C2E" w:rsidRPr="000474F5">
        <w:t>:</w:t>
      </w:r>
      <w:r w:rsidRPr="00DB64DE">
        <w:t xml:space="preserve"> </w:t>
      </w:r>
    </w:p>
    <w:p w:rsidR="00DB44D2" w:rsidRDefault="00C92C2E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 xml:space="preserve">1. </w:t>
      </w:r>
      <w:r w:rsidR="00DB44D2" w:rsidRPr="00DB64DE">
        <w:t>Правила техники безопасности для подрядных организаций. РО-БРиИ-01.</w:t>
      </w:r>
    </w:p>
    <w:p w:rsidR="00C92C2E" w:rsidRDefault="00C92C2E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0474F5">
        <w:t>2</w:t>
      </w:r>
      <w:r>
        <w:t>. СМОЗиБТ. Руководство. РО-СОТТА-01.3. СМОЗиБТ. Методика идентификации опасностей МО-СОТТА-02.</w:t>
      </w:r>
    </w:p>
    <w:p w:rsidR="00C92C2E" w:rsidRDefault="00C92C2E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4. Управление документацией. РО-СОТТА-03.</w:t>
      </w:r>
    </w:p>
    <w:p w:rsidR="00C92C2E" w:rsidRDefault="00C92C2E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5. Управление записями. РО-СОТТА-04.</w:t>
      </w:r>
    </w:p>
    <w:p w:rsidR="00C92C2E" w:rsidRDefault="00C92C2E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6. Внутренний аудит. РО-СОТТА-05.</w:t>
      </w:r>
    </w:p>
    <w:p w:rsidR="00C92C2E" w:rsidRDefault="005679E8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7</w:t>
      </w:r>
      <w:r w:rsidR="00C92C2E">
        <w:t xml:space="preserve">. Корректирующие и управляющие действия. </w:t>
      </w:r>
      <w:r>
        <w:t>РО-СОТТА-06.</w:t>
      </w:r>
    </w:p>
    <w:p w:rsidR="005679E8" w:rsidRDefault="005679E8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8</w:t>
      </w:r>
      <w:r w:rsidR="00C92C2E">
        <w:t xml:space="preserve">. </w:t>
      </w:r>
      <w:r>
        <w:t>Анализ со стороны руководства. РО-СОТТА-07.</w:t>
      </w:r>
    </w:p>
    <w:p w:rsidR="00C92C2E" w:rsidRDefault="005679E8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9. Отчетность СМОЗиБТ. РО-СОТТА-08</w:t>
      </w:r>
      <w:r w:rsidR="00C92C2E">
        <w:t>.</w:t>
      </w:r>
    </w:p>
    <w:p w:rsidR="005679E8" w:rsidRDefault="005679E8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10. Разработка ИОТ (инструкций по охране труда). РО-СОТТА-09.</w:t>
      </w:r>
    </w:p>
    <w:p w:rsidR="005679E8" w:rsidRDefault="005679E8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11. Положение по проверке рабочих мест. ПО-СОТТА-10.</w:t>
      </w:r>
    </w:p>
    <w:p w:rsidR="005679E8" w:rsidRDefault="005679E8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 xml:space="preserve">12. </w:t>
      </w:r>
      <w:r w:rsidR="00C80610">
        <w:t>Смотр-конкурс по охране труда. ПО-СОТТА-11.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13. Электробезопасность. СО-СОТТА-12.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14. Работа на высоте. СО-СОТТА-13.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15. Оценка эффективности СИЗ (средств индивидуальной защиты).</w:t>
      </w:r>
      <w:r w:rsidR="00A97B96">
        <w:t xml:space="preserve"> </w:t>
      </w:r>
      <w:r>
        <w:t>СО-СОТТА-14.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16. Общественная безопасность. СО-СОТТА-15.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17. Отчетность и расследование инцидентов. СО-СОТТА-16.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18. Управление работой подрядчиков. СО-СОТТА-17.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19. Поведенческие аудиты. РО-СОТТА-18.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20. Эксплуатация ПЗиС. СО-СОТТА-19.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21. Работа с асбестом. СО-СОТТА-20.</w:t>
      </w:r>
    </w:p>
    <w:p w:rsidR="00C80610" w:rsidRDefault="00C80610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22. Вождение транспортных средств. РО-СОТТА-21.</w:t>
      </w:r>
    </w:p>
    <w:p w:rsidR="00C80610" w:rsidRDefault="00A97B96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23. Безопасность технологии</w:t>
      </w:r>
      <w:r w:rsidR="00301312">
        <w:t xml:space="preserve"> и оборудования</w:t>
      </w:r>
      <w:r>
        <w:t>. СО-СОТТА-22.</w:t>
      </w:r>
    </w:p>
    <w:p w:rsidR="00C8504E" w:rsidRDefault="00C8504E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2</w:t>
      </w:r>
      <w:r w:rsidR="007331BC">
        <w:t xml:space="preserve">4. </w:t>
      </w:r>
      <w:r w:rsidR="00C0342B">
        <w:t>Пожарная безопасность. Положение о проведении смотра-конкурса по пожарной безопасности. ПО-СОТТА-23.</w:t>
      </w:r>
    </w:p>
    <w:p w:rsidR="00C8504E" w:rsidRDefault="00C8504E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2</w:t>
      </w:r>
      <w:r w:rsidR="007331BC">
        <w:t>5. Положение о проведении оценки рисков до начала выполнения работ. ПО-СОТТА-24.</w:t>
      </w:r>
    </w:p>
    <w:p w:rsidR="007331BC" w:rsidRPr="00DB64DE" w:rsidRDefault="007331BC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26. Система управления промышленной безопасностью. ПО-СОТТА-25.</w:t>
      </w:r>
    </w:p>
    <w:p w:rsidR="00DB44D2" w:rsidRPr="00DB64DE" w:rsidRDefault="00DB44D2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>СО 34.04.181-2003 «Правила организации технического обслуживания и ремонта оборудования, зданий и сооружений электростанций и сетей», 2004;</w:t>
      </w:r>
    </w:p>
    <w:p w:rsidR="00D85B2D" w:rsidRPr="00DB64DE" w:rsidRDefault="00D85B2D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>«Правила технической эксплуатации электрических станций и сетей РФ» (СО153-34.20.501-2003), утвержденные приказом ОАО РАО "ЕЭС России" от 6 марта 2008 г. N 100;</w:t>
      </w:r>
    </w:p>
    <w:p w:rsidR="00DB44D2" w:rsidRPr="00DB64DE" w:rsidRDefault="0051113A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>«</w:t>
      </w:r>
      <w:r w:rsidR="00D85B2D" w:rsidRPr="00DB64DE">
        <w:t xml:space="preserve">Правила </w:t>
      </w:r>
      <w:r w:rsidR="00A53B56">
        <w:t>техники безопасности</w:t>
      </w:r>
      <w:r w:rsidR="00A53B56" w:rsidRPr="00DB64DE">
        <w:t xml:space="preserve"> </w:t>
      </w:r>
      <w:r w:rsidR="00D85B2D" w:rsidRPr="00DB64DE">
        <w:t>при эксплуатации тепломеханического оборудования электростанций и тепловых сетей</w:t>
      </w:r>
      <w:r w:rsidRPr="00DB64DE">
        <w:t>»</w:t>
      </w:r>
      <w:r w:rsidR="00D85B2D" w:rsidRPr="00DB64DE">
        <w:t xml:space="preserve"> (РД 34.03.201-97), утвержденные Минтопэнерго РФ 15.10.1997;</w:t>
      </w:r>
    </w:p>
    <w:p w:rsidR="00DB44D2" w:rsidRPr="00DB64DE" w:rsidRDefault="00DB44D2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 xml:space="preserve"> «Правила пожарной безопасности </w:t>
      </w:r>
      <w:r w:rsidR="0051113A" w:rsidRPr="00DB64DE">
        <w:t>для энергетических предприятий»</w:t>
      </w:r>
      <w:r w:rsidR="00E01836" w:rsidRPr="00DB64DE">
        <w:t>РД 153-34.0-03.301-00</w:t>
      </w:r>
      <w:r w:rsidR="00E01836" w:rsidRPr="000474F5">
        <w:t>;</w:t>
      </w:r>
    </w:p>
    <w:p w:rsidR="0051113A" w:rsidRPr="00DB64DE" w:rsidRDefault="0051113A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 xml:space="preserve">«Правила противопожарного режима в Российской Федерации» </w:t>
      </w:r>
      <w:r w:rsidR="00E63891">
        <w:t>у</w:t>
      </w:r>
      <w:r w:rsidRPr="00DB64DE">
        <w:t>тверждены постановлением Правительства Российской Федерации от 25 апреля 2012 г. N 390;</w:t>
      </w:r>
    </w:p>
    <w:p w:rsidR="00DB44D2" w:rsidRPr="00DB64DE" w:rsidRDefault="0051113A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>«</w:t>
      </w:r>
      <w:r w:rsidR="002130BD" w:rsidRPr="00DB64DE">
        <w:t>Правила безопасности опасных производственных объектов, на которых используются подъемные сооружения</w:t>
      </w:r>
      <w:r w:rsidRPr="00DB64DE">
        <w:t>»</w:t>
      </w:r>
      <w:r w:rsidR="002130BD" w:rsidRPr="00DB64DE">
        <w:t>,</w:t>
      </w:r>
      <w:r w:rsidRPr="00DB64DE">
        <w:t xml:space="preserve"> утвержденные постановлением </w:t>
      </w:r>
      <w:r w:rsidR="002130BD" w:rsidRPr="00DB64DE">
        <w:t>Рос</w:t>
      </w:r>
      <w:r w:rsidRPr="00DB64DE">
        <w:t xml:space="preserve">технадзора России от </w:t>
      </w:r>
      <w:r w:rsidR="002130BD" w:rsidRPr="00DB64DE">
        <w:t xml:space="preserve">12.11.2013 </w:t>
      </w:r>
      <w:r w:rsidRPr="00DB64DE">
        <w:t xml:space="preserve">г. N </w:t>
      </w:r>
      <w:r w:rsidR="002130BD" w:rsidRPr="00DB64DE">
        <w:t>533</w:t>
      </w:r>
      <w:r w:rsidR="00DB44D2" w:rsidRPr="00DB64DE">
        <w:t>;</w:t>
      </w:r>
    </w:p>
    <w:p w:rsidR="00DB44D2" w:rsidRPr="00DB64DE" w:rsidRDefault="00DB44D2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>Стандарт организации «О мерах безопасности при работе с асбестом и асбестосодержащими материалами на объектах ОАО «ОГК-4»;</w:t>
      </w:r>
    </w:p>
    <w:p w:rsidR="00DB44D2" w:rsidRPr="00DB64DE" w:rsidRDefault="00DB44D2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>Стандарт «Здания и сооружения ТЭС. Организация эксплуатации и технического обслуживания. Нормы и требования» СТО 17330282.27.100.003-2008.</w:t>
      </w:r>
    </w:p>
    <w:p w:rsidR="00DB44D2" w:rsidRDefault="00DB44D2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>
        <w:t>СНиП 3.03.01-87 «Несущие и ограждающие конструкции»;</w:t>
      </w:r>
    </w:p>
    <w:p w:rsidR="00573CD1" w:rsidRPr="00DB64DE" w:rsidRDefault="00573CD1" w:rsidP="000474F5">
      <w:pPr>
        <w:pStyle w:val="a6"/>
        <w:numPr>
          <w:ilvl w:val="0"/>
          <w:numId w:val="21"/>
        </w:numPr>
        <w:ind w:left="0" w:firstLine="426"/>
        <w:jc w:val="both"/>
      </w:pPr>
      <w:r>
        <w:t>ФЗ-116 Ф</w:t>
      </w:r>
      <w:r>
        <w:rPr>
          <w:rFonts w:eastAsiaTheme="minorHAnsi"/>
          <w:lang w:eastAsia="en-US"/>
        </w:rPr>
        <w:t>едеральный закон о промышленной безопасности опасных производственных объектов, утвержденный 21.07.1997 с изменениями от 31.12.2014</w:t>
      </w:r>
    </w:p>
    <w:p w:rsidR="00DB44D2" w:rsidRPr="00DB64DE" w:rsidRDefault="00573CD1" w:rsidP="000474F5">
      <w:pPr>
        <w:pStyle w:val="a6"/>
        <w:numPr>
          <w:ilvl w:val="0"/>
          <w:numId w:val="21"/>
        </w:numPr>
        <w:ind w:left="0" w:firstLine="426"/>
        <w:jc w:val="both"/>
      </w:pPr>
      <w:r w:rsidRPr="00DB64DE" w:rsidDel="00573CD1">
        <w:t xml:space="preserve"> </w:t>
      </w:r>
      <w:r w:rsidR="002130BD" w:rsidRPr="00DB64DE">
        <w:t>«Правила промышленной безопасности опасных производственных объектов, на которых используется оборудование, работающее под избыточным давлением»</w:t>
      </w:r>
      <w:r w:rsidR="00DB44D2" w:rsidRPr="00DB64DE">
        <w:t xml:space="preserve">, утвержденные </w:t>
      </w:r>
      <w:r w:rsidR="00E63891">
        <w:t>приказом</w:t>
      </w:r>
      <w:r w:rsidR="00E63891" w:rsidRPr="00DB64DE">
        <w:t xml:space="preserve"> </w:t>
      </w:r>
      <w:r w:rsidR="002130BD" w:rsidRPr="00DB64DE">
        <w:t>Рос</w:t>
      </w:r>
      <w:r w:rsidR="00DB44D2" w:rsidRPr="00DB64DE">
        <w:t xml:space="preserve">технадзора России от </w:t>
      </w:r>
      <w:r w:rsidR="00E63891">
        <w:t>25</w:t>
      </w:r>
      <w:r w:rsidR="002130BD" w:rsidRPr="00DB64DE">
        <w:t>.</w:t>
      </w:r>
      <w:r w:rsidR="00E63891">
        <w:t>03.</w:t>
      </w:r>
      <w:r w:rsidR="00DB44D2" w:rsidRPr="00DB64DE">
        <w:t>20</w:t>
      </w:r>
      <w:r w:rsidR="002130BD" w:rsidRPr="00DB64DE">
        <w:t>14</w:t>
      </w:r>
      <w:r w:rsidR="00DB44D2" w:rsidRPr="00DB64DE">
        <w:t xml:space="preserve">г. № </w:t>
      </w:r>
      <w:r w:rsidR="00E63891">
        <w:t>116</w:t>
      </w:r>
      <w:r w:rsidR="0049659E" w:rsidRPr="00DB64DE">
        <w:t>.</w:t>
      </w:r>
    </w:p>
    <w:p w:rsidR="00DB44D2" w:rsidRPr="00DB64DE" w:rsidRDefault="00DC59D4" w:rsidP="00DB64DE">
      <w:pPr>
        <w:ind w:firstLine="567"/>
        <w:jc w:val="both"/>
      </w:pPr>
      <w:r>
        <w:lastRenderedPageBreak/>
        <w:t>7</w:t>
      </w:r>
      <w:r w:rsidR="00080DE3" w:rsidRPr="00DB64DE">
        <w:t xml:space="preserve">.2. </w:t>
      </w:r>
      <w:r w:rsidR="00DB7391" w:rsidRPr="00DB64DE">
        <w:t>Исполнитель</w:t>
      </w:r>
      <w:r w:rsidR="00DB44D2" w:rsidRPr="00DB64DE">
        <w:t xml:space="preserve"> обязан </w:t>
      </w:r>
      <w:r>
        <w:t>оказывать услуги</w:t>
      </w:r>
      <w:r w:rsidR="00DB44D2" w:rsidRPr="00DB64DE">
        <w:t xml:space="preserve"> в соответствии с техническими условиями, технологическими картами, технологическими процессами, заводскими инструкциями, ремонтными формулярами и чертежами или проектом производства работ (ППР). </w:t>
      </w:r>
    </w:p>
    <w:p w:rsidR="00C97DE5" w:rsidRPr="00DB64DE" w:rsidRDefault="00DC59D4" w:rsidP="00DB64DE">
      <w:pPr>
        <w:ind w:firstLine="567"/>
        <w:jc w:val="both"/>
      </w:pPr>
      <w:r>
        <w:t>7</w:t>
      </w:r>
      <w:r w:rsidR="00C97DE5" w:rsidRPr="00DB64DE">
        <w:t>.</w:t>
      </w:r>
      <w:r w:rsidR="000A1DC7" w:rsidRPr="00DB64DE">
        <w:t>3</w:t>
      </w:r>
      <w:r w:rsidR="00C97DE5" w:rsidRPr="00DB64DE">
        <w:t>.</w:t>
      </w:r>
      <w:r w:rsidR="00080DE3" w:rsidRPr="00DB64DE">
        <w:t xml:space="preserve"> </w:t>
      </w:r>
      <w:r w:rsidR="0049659E" w:rsidRPr="00DB64DE">
        <w:t xml:space="preserve">В процессе </w:t>
      </w:r>
      <w:r>
        <w:t>оказания услуг</w:t>
      </w:r>
      <w:r w:rsidR="0049659E" w:rsidRPr="00DB64DE">
        <w:t xml:space="preserve">, Заказчиком осуществляется поэтапный контроль за качеством </w:t>
      </w:r>
      <w:r>
        <w:t>оказания услуг</w:t>
      </w:r>
      <w:r w:rsidR="0049659E" w:rsidRPr="00DB64DE">
        <w:t>.</w:t>
      </w:r>
    </w:p>
    <w:p w:rsidR="00DB44D2" w:rsidRPr="00DB44D2" w:rsidRDefault="00DB44D2" w:rsidP="00DB44D2">
      <w:pPr>
        <w:tabs>
          <w:tab w:val="left" w:pos="404"/>
        </w:tabs>
        <w:ind w:left="-709" w:right="60"/>
        <w:jc w:val="both"/>
        <w:rPr>
          <w:rFonts w:ascii="Verdana" w:hAnsi="Verdana"/>
          <w:sz w:val="20"/>
          <w:szCs w:val="20"/>
        </w:rPr>
      </w:pPr>
    </w:p>
    <w:p w:rsidR="00DB44D2" w:rsidRPr="00DC59D4" w:rsidRDefault="00DB44D2" w:rsidP="00DC59D4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428" w:firstLine="567"/>
        <w:jc w:val="both"/>
        <w:rPr>
          <w:b/>
          <w:bCs/>
          <w:color w:val="000000"/>
        </w:rPr>
      </w:pPr>
      <w:r w:rsidRPr="00DC59D4">
        <w:rPr>
          <w:b/>
          <w:bCs/>
          <w:color w:val="000000"/>
        </w:rPr>
        <w:t>Требования к применяемым материалам:</w:t>
      </w:r>
    </w:p>
    <w:p w:rsidR="00DB44D2" w:rsidRPr="00DC59D4" w:rsidRDefault="00DC59D4" w:rsidP="00DC59D4">
      <w:pPr>
        <w:ind w:firstLine="567"/>
        <w:jc w:val="both"/>
      </w:pPr>
      <w:r>
        <w:t>8</w:t>
      </w:r>
      <w:r w:rsidR="00DB44D2" w:rsidRPr="00DC59D4">
        <w:t xml:space="preserve">.1. </w:t>
      </w:r>
      <w:r>
        <w:t>Услуги</w:t>
      </w:r>
      <w:r w:rsidR="00DB44D2" w:rsidRPr="00DC59D4">
        <w:t xml:space="preserve"> в объеме Технического задания выполняются с применением материалов </w:t>
      </w:r>
      <w:r w:rsidR="00DB7391" w:rsidRPr="00DC59D4">
        <w:t>Исполнителя</w:t>
      </w:r>
      <w:r w:rsidR="000A1DC7" w:rsidRPr="00DC59D4">
        <w:t>.</w:t>
      </w:r>
    </w:p>
    <w:p w:rsidR="00DB44D2" w:rsidRPr="00DC59D4" w:rsidRDefault="00DC59D4" w:rsidP="00DC59D4">
      <w:pPr>
        <w:ind w:firstLine="567"/>
        <w:jc w:val="both"/>
      </w:pPr>
      <w:r>
        <w:t>8</w:t>
      </w:r>
      <w:r w:rsidR="00DB44D2" w:rsidRPr="00DC59D4">
        <w:t xml:space="preserve">.2. В период проведения закупочной процедуры, Участник предоставляет ведомость МТР, необходимых для </w:t>
      </w:r>
      <w:r>
        <w:t xml:space="preserve">оказания </w:t>
      </w:r>
      <w:r w:rsidR="00E63891">
        <w:t>У</w:t>
      </w:r>
      <w:r>
        <w:t>слуг</w:t>
      </w:r>
      <w:r w:rsidR="00DB44D2" w:rsidRPr="00DC59D4">
        <w:t>, с указанием их стоимости и сроков поставки.</w:t>
      </w:r>
    </w:p>
    <w:p w:rsidR="00DB44D2" w:rsidRPr="00DC59D4" w:rsidRDefault="00DC59D4" w:rsidP="00DC59D4">
      <w:pPr>
        <w:ind w:firstLine="567"/>
        <w:jc w:val="both"/>
      </w:pPr>
      <w:r>
        <w:t>8</w:t>
      </w:r>
      <w:r w:rsidR="00DB44D2" w:rsidRPr="00DC59D4">
        <w:t>.</w:t>
      </w:r>
      <w:r w:rsidR="0054240E" w:rsidRPr="00DC59D4">
        <w:t>3</w:t>
      </w:r>
      <w:r w:rsidR="00DB44D2" w:rsidRPr="00DC59D4">
        <w:t xml:space="preserve">. </w:t>
      </w:r>
      <w:r w:rsidR="00E63891">
        <w:t>Все предоставляемые</w:t>
      </w:r>
      <w:r w:rsidR="00404CE0" w:rsidRPr="00DC59D4">
        <w:t xml:space="preserve"> материалы</w:t>
      </w:r>
      <w:r w:rsidR="00DB44D2" w:rsidRPr="00DC59D4">
        <w:t xml:space="preserve"> должны быть новыми, не бывшими в употреблении, сертифицированы</w:t>
      </w:r>
      <w:r w:rsidR="007E38C2">
        <w:t>ми</w:t>
      </w:r>
      <w:r w:rsidR="00DB44D2" w:rsidRPr="00DC59D4">
        <w:t xml:space="preserve"> в установленном порядке и иметь сертификаты соответствия, качества, безопасности, паспорта, санитарно-эпидемиологические заключения и гигиенические заключения, разрешения на применение, прочие обязательные документы, дающие участнику право на </w:t>
      </w:r>
      <w:r w:rsidR="00404CE0" w:rsidRPr="00DC59D4">
        <w:t>поставку данной</w:t>
      </w:r>
      <w:r w:rsidR="00DB44D2" w:rsidRPr="00DC59D4">
        <w:t xml:space="preserve"> продукции. </w:t>
      </w:r>
      <w:r w:rsidR="00DB7391" w:rsidRPr="00DC59D4">
        <w:t>Исполнитель</w:t>
      </w:r>
      <w:r w:rsidR="00DB44D2" w:rsidRPr="00DC59D4">
        <w:t xml:space="preserve"> обязан представить Заказчику все копии сертификатов, заключений, разрешений и т.д. нотариально заверенные, либо сертификаты заверяются Заказчиком по предоставлени</w:t>
      </w:r>
      <w:r w:rsidR="00E63891">
        <w:t>ю</w:t>
      </w:r>
      <w:r w:rsidR="00DB44D2" w:rsidRPr="00DC59D4">
        <w:t xml:space="preserve"> оригинала</w:t>
      </w:r>
      <w:r w:rsidR="00BD2FF9" w:rsidRPr="00DC59D4">
        <w:t>.</w:t>
      </w:r>
    </w:p>
    <w:p w:rsidR="00DB44D2" w:rsidRPr="00DC59D4" w:rsidRDefault="00DC59D4" w:rsidP="00DC59D4">
      <w:pPr>
        <w:ind w:firstLine="567"/>
        <w:jc w:val="both"/>
      </w:pPr>
      <w:r>
        <w:t>8</w:t>
      </w:r>
      <w:r w:rsidR="00DB44D2" w:rsidRPr="00DC59D4">
        <w:t>.</w:t>
      </w:r>
      <w:r w:rsidR="0054240E" w:rsidRPr="00DC59D4">
        <w:t>4</w:t>
      </w:r>
      <w:r w:rsidR="00DB44D2" w:rsidRPr="00DC59D4">
        <w:t xml:space="preserve">. Входной контроль </w:t>
      </w:r>
      <w:r w:rsidR="00404CE0" w:rsidRPr="00DC59D4">
        <w:t>материалов,</w:t>
      </w:r>
      <w:r w:rsidR="00DB44D2" w:rsidRPr="00DC59D4">
        <w:t xml:space="preserve"> поставляемых </w:t>
      </w:r>
      <w:r w:rsidR="00DB7391" w:rsidRPr="00DC59D4">
        <w:t>Исполнителем</w:t>
      </w:r>
      <w:r w:rsidR="00DB44D2" w:rsidRPr="00DC59D4">
        <w:t xml:space="preserve"> в соответствии с ГОСТ 24297-87(2001) осуществляется комиссией с участием представителей Заказчика и </w:t>
      </w:r>
      <w:r w:rsidR="00DB7391" w:rsidRPr="00DC59D4">
        <w:t>Исполнителя</w:t>
      </w:r>
      <w:r w:rsidR="00DB44D2" w:rsidRPr="00DC59D4">
        <w:t>.</w:t>
      </w:r>
    </w:p>
    <w:p w:rsidR="00DB44D2" w:rsidRPr="00DC59D4" w:rsidRDefault="00DC59D4" w:rsidP="00DC59D4">
      <w:pPr>
        <w:ind w:firstLine="567"/>
        <w:jc w:val="both"/>
      </w:pPr>
      <w:r>
        <w:t>8</w:t>
      </w:r>
      <w:r w:rsidR="00DB44D2" w:rsidRPr="00DC59D4">
        <w:t>.</w:t>
      </w:r>
      <w:r w:rsidR="0054240E" w:rsidRPr="00DC59D4">
        <w:t>5</w:t>
      </w:r>
      <w:r w:rsidR="00DB44D2" w:rsidRPr="00DC59D4">
        <w:t xml:space="preserve">. При </w:t>
      </w:r>
      <w:r>
        <w:t>оказании услуг</w:t>
      </w:r>
      <w:r w:rsidR="00DB44D2" w:rsidRPr="00DC59D4">
        <w:t xml:space="preserve"> должны использоваться сертифицированные материалы на основании федеральных законов РФ №</w:t>
      </w:r>
      <w:r w:rsidR="00BD4A4F" w:rsidRPr="00DC59D4">
        <w:t xml:space="preserve"> </w:t>
      </w:r>
      <w:r w:rsidR="00DB44D2" w:rsidRPr="00DC59D4">
        <w:t>184-ФЗ от 27.12.2002г. «О техническом регулировании» и №</w:t>
      </w:r>
      <w:r w:rsidR="00E546B9" w:rsidRPr="00DC59D4">
        <w:t xml:space="preserve"> </w:t>
      </w:r>
      <w:r w:rsidR="00DB44D2" w:rsidRPr="00DC59D4">
        <w:t>123-ФЗ от 22.07.2008г. «Технический регламент о требованиях пожарной безопасности».</w:t>
      </w:r>
    </w:p>
    <w:p w:rsidR="00DB44D2" w:rsidRPr="00DC59D4" w:rsidRDefault="00DC59D4" w:rsidP="00DC59D4">
      <w:pPr>
        <w:ind w:firstLine="567"/>
        <w:jc w:val="both"/>
      </w:pPr>
      <w:r>
        <w:t>8</w:t>
      </w:r>
      <w:r w:rsidR="00DB44D2" w:rsidRPr="00DC59D4">
        <w:t>.</w:t>
      </w:r>
      <w:r w:rsidR="0054240E" w:rsidRPr="00DC59D4">
        <w:t>6</w:t>
      </w:r>
      <w:r w:rsidR="00DB44D2" w:rsidRPr="00DC59D4">
        <w:t xml:space="preserve">. При </w:t>
      </w:r>
      <w:r>
        <w:t>оказании услуг</w:t>
      </w:r>
      <w:r w:rsidR="00DB44D2" w:rsidRPr="00DC59D4">
        <w:t xml:space="preserve"> на объектах Заказчика категорически запрещено применение асбеста и асбестосодержащих материалов.</w:t>
      </w:r>
    </w:p>
    <w:p w:rsidR="00DB44D2" w:rsidRPr="00DB44D2" w:rsidRDefault="00DB44D2" w:rsidP="00DB44D2">
      <w:pPr>
        <w:tabs>
          <w:tab w:val="left" w:pos="404"/>
        </w:tabs>
        <w:ind w:left="-709" w:right="60"/>
        <w:jc w:val="both"/>
        <w:rPr>
          <w:rFonts w:ascii="Verdana" w:hAnsi="Verdana"/>
          <w:sz w:val="20"/>
          <w:szCs w:val="20"/>
        </w:rPr>
      </w:pPr>
    </w:p>
    <w:p w:rsidR="000068EA" w:rsidRPr="00DC59D4" w:rsidRDefault="000068EA" w:rsidP="00DC59D4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428" w:firstLine="567"/>
        <w:jc w:val="both"/>
        <w:rPr>
          <w:b/>
          <w:bCs/>
          <w:color w:val="000000"/>
        </w:rPr>
      </w:pPr>
      <w:r w:rsidRPr="00DC59D4">
        <w:rPr>
          <w:b/>
          <w:bCs/>
          <w:color w:val="000000"/>
        </w:rPr>
        <w:t xml:space="preserve">Этапы и сроки </w:t>
      </w:r>
      <w:r w:rsidR="00DC59D4">
        <w:rPr>
          <w:b/>
          <w:bCs/>
          <w:color w:val="000000"/>
        </w:rPr>
        <w:t>оказания Услуг:</w:t>
      </w:r>
    </w:p>
    <w:p w:rsidR="00BD4A4F" w:rsidRPr="00DC59D4" w:rsidRDefault="00DC59D4" w:rsidP="00DC59D4">
      <w:pPr>
        <w:ind w:firstLine="567"/>
        <w:jc w:val="both"/>
      </w:pPr>
      <w:r>
        <w:t>9</w:t>
      </w:r>
      <w:r w:rsidR="00CE5961" w:rsidRPr="00DC59D4">
        <w:t xml:space="preserve">.1. </w:t>
      </w:r>
      <w:r w:rsidR="00BD4A4F" w:rsidRPr="00DC59D4">
        <w:t xml:space="preserve">Начало </w:t>
      </w:r>
      <w:r w:rsidR="002C1414">
        <w:t>оказания Услуг</w:t>
      </w:r>
      <w:r w:rsidR="00BD4A4F" w:rsidRPr="00DC59D4">
        <w:t xml:space="preserve"> – </w:t>
      </w:r>
      <w:r w:rsidR="0001113C" w:rsidRPr="00DC59D4">
        <w:t xml:space="preserve">Март </w:t>
      </w:r>
      <w:r w:rsidR="00BD4A4F" w:rsidRPr="00DC59D4">
        <w:t>2015 г. Окончани</w:t>
      </w:r>
      <w:r w:rsidR="00BD2FF9" w:rsidRPr="00DC59D4">
        <w:t>е</w:t>
      </w:r>
      <w:r w:rsidR="002C1414">
        <w:t xml:space="preserve"> оказания Услуг</w:t>
      </w:r>
      <w:r w:rsidR="00BD4A4F" w:rsidRPr="00DC59D4">
        <w:t xml:space="preserve"> – </w:t>
      </w:r>
      <w:r w:rsidR="00BD7CD2" w:rsidRPr="00DC59D4">
        <w:t xml:space="preserve">Август 2015 </w:t>
      </w:r>
      <w:r w:rsidR="00BD4A4F" w:rsidRPr="00DC59D4">
        <w:t>г.</w:t>
      </w:r>
    </w:p>
    <w:p w:rsidR="008C12C3" w:rsidRDefault="008C12C3" w:rsidP="00DB44D2">
      <w:pPr>
        <w:tabs>
          <w:tab w:val="left" w:pos="786"/>
        </w:tabs>
        <w:ind w:left="-709"/>
        <w:rPr>
          <w:rFonts w:ascii="Verdana" w:eastAsia="Verdana" w:hAnsi="Verdana" w:cs="Verdana"/>
          <w:b/>
          <w:sz w:val="20"/>
          <w:szCs w:val="20"/>
        </w:rPr>
      </w:pPr>
      <w:bookmarkStart w:id="0" w:name="bookmark6"/>
    </w:p>
    <w:p w:rsidR="00DB44D2" w:rsidRPr="00DC59D4" w:rsidRDefault="00DB44D2" w:rsidP="00DC59D4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428" w:firstLine="567"/>
        <w:jc w:val="both"/>
        <w:rPr>
          <w:b/>
          <w:bCs/>
          <w:color w:val="000000"/>
        </w:rPr>
      </w:pPr>
      <w:r w:rsidRPr="00DC59D4">
        <w:rPr>
          <w:b/>
          <w:bCs/>
          <w:color w:val="000000"/>
        </w:rPr>
        <w:t xml:space="preserve">Требования к сдаче-приемке </w:t>
      </w:r>
      <w:bookmarkEnd w:id="0"/>
      <w:r w:rsidR="00DC59D4">
        <w:rPr>
          <w:b/>
          <w:bCs/>
          <w:color w:val="000000"/>
        </w:rPr>
        <w:t>Услуг:</w:t>
      </w:r>
    </w:p>
    <w:p w:rsidR="00DB44D2" w:rsidRPr="00DC59D4" w:rsidRDefault="00DC59D4" w:rsidP="00DC59D4">
      <w:pPr>
        <w:ind w:firstLine="567"/>
        <w:jc w:val="both"/>
      </w:pPr>
      <w:r>
        <w:t>10</w:t>
      </w:r>
      <w:r w:rsidR="00DB44D2" w:rsidRPr="00DC59D4">
        <w:t xml:space="preserve">.1. Сдача-приемка </w:t>
      </w:r>
      <w:r w:rsidR="002A22D4">
        <w:t xml:space="preserve">оказанных </w:t>
      </w:r>
      <w:r w:rsidR="002C1414">
        <w:t>У</w:t>
      </w:r>
      <w:r>
        <w:t>слуг</w:t>
      </w:r>
      <w:r w:rsidR="00DB44D2" w:rsidRPr="00DC59D4">
        <w:t xml:space="preserve"> осуществляется в соответствии с графиком </w:t>
      </w:r>
      <w:r>
        <w:t>оказания услуг</w:t>
      </w:r>
      <w:r w:rsidR="00DB44D2" w:rsidRPr="00DC59D4">
        <w:t xml:space="preserve">. Сдача </w:t>
      </w:r>
      <w:r w:rsidR="00014252">
        <w:t xml:space="preserve">оказанных </w:t>
      </w:r>
      <w:r w:rsidR="007E38C2">
        <w:t>У</w:t>
      </w:r>
      <w:r>
        <w:t>слуг</w:t>
      </w:r>
      <w:r w:rsidR="00DB44D2" w:rsidRPr="00DC59D4">
        <w:t xml:space="preserve"> </w:t>
      </w:r>
      <w:r w:rsidR="007E38C2">
        <w:t xml:space="preserve">должна </w:t>
      </w:r>
      <w:r w:rsidR="00DB44D2" w:rsidRPr="00DC59D4">
        <w:t xml:space="preserve">осуществляться в полном объеме по фактическим объемам </w:t>
      </w:r>
      <w:r w:rsidR="002C1414">
        <w:t>оказанных Услуг</w:t>
      </w:r>
      <w:r w:rsidR="00DB44D2" w:rsidRPr="00DC59D4">
        <w:t xml:space="preserve"> путем контрольных обмеров, инспекции всех </w:t>
      </w:r>
      <w:r w:rsidR="00014252">
        <w:t xml:space="preserve">оказанных </w:t>
      </w:r>
      <w:r w:rsidR="002C1414">
        <w:t>У</w:t>
      </w:r>
      <w:r>
        <w:t>слуг</w:t>
      </w:r>
      <w:r w:rsidR="00DB44D2" w:rsidRPr="00DC59D4">
        <w:t xml:space="preserve"> и подписания акт</w:t>
      </w:r>
      <w:r w:rsidR="0001113C" w:rsidRPr="00DC59D4">
        <w:t>ов</w:t>
      </w:r>
      <w:r w:rsidR="00DB44D2" w:rsidRPr="00DC59D4">
        <w:t xml:space="preserve"> сдачи-приемки форм КС-2</w:t>
      </w:r>
      <w:r w:rsidR="0001113C" w:rsidRPr="00DC59D4">
        <w:t>,3</w:t>
      </w:r>
      <w:r w:rsidR="00DB44D2" w:rsidRPr="00DC59D4">
        <w:t xml:space="preserve"> совместно со сдачей технической документации по </w:t>
      </w:r>
      <w:r w:rsidR="00014252">
        <w:t xml:space="preserve">оказанным </w:t>
      </w:r>
      <w:r w:rsidR="002C1414">
        <w:t>У</w:t>
      </w:r>
      <w:r>
        <w:t>слугам</w:t>
      </w:r>
      <w:r w:rsidR="00DB44D2" w:rsidRPr="00DC59D4">
        <w:t xml:space="preserve">. </w:t>
      </w:r>
      <w:r>
        <w:t>10</w:t>
      </w:r>
      <w:r w:rsidR="00DB44D2" w:rsidRPr="00DC59D4">
        <w:t>.</w:t>
      </w:r>
      <w:r w:rsidR="00DB2BE3">
        <w:t>2</w:t>
      </w:r>
      <w:r w:rsidR="00DB44D2" w:rsidRPr="00DC59D4">
        <w:t xml:space="preserve">. Сдача </w:t>
      </w:r>
      <w:r w:rsidR="00014252">
        <w:t xml:space="preserve">оказанных </w:t>
      </w:r>
      <w:r>
        <w:t>услуг</w:t>
      </w:r>
      <w:r w:rsidR="00DB44D2" w:rsidRPr="00DC59D4">
        <w:t xml:space="preserve"> должна осуществляться с</w:t>
      </w:r>
      <w:r w:rsidR="0001113C" w:rsidRPr="00DC59D4">
        <w:t xml:space="preserve"> выдачей</w:t>
      </w:r>
      <w:r w:rsidR="00DB44D2" w:rsidRPr="00DC59D4">
        <w:t xml:space="preserve"> следующи</w:t>
      </w:r>
      <w:r w:rsidR="0001113C" w:rsidRPr="00DC59D4">
        <w:t>х</w:t>
      </w:r>
      <w:r w:rsidR="00DB44D2" w:rsidRPr="00DC59D4">
        <w:t xml:space="preserve"> документ</w:t>
      </w:r>
      <w:r w:rsidR="0001113C" w:rsidRPr="00DC59D4">
        <w:t>ов</w:t>
      </w:r>
      <w:r w:rsidR="00DB44D2" w:rsidRPr="00DC59D4">
        <w:t>:</w:t>
      </w:r>
    </w:p>
    <w:p w:rsidR="00271134" w:rsidRPr="00DC59D4" w:rsidRDefault="00DB44D2" w:rsidP="00DC59D4">
      <w:pPr>
        <w:ind w:firstLine="567"/>
        <w:jc w:val="both"/>
      </w:pPr>
      <w:r w:rsidRPr="00DC59D4">
        <w:t xml:space="preserve">- </w:t>
      </w:r>
      <w:r w:rsidR="0001113C" w:rsidRPr="00DC59D4">
        <w:t>отчёты по испытаниям аналогов фильтров;</w:t>
      </w:r>
    </w:p>
    <w:p w:rsidR="0001113C" w:rsidRPr="000474F5" w:rsidRDefault="0001113C" w:rsidP="00DC59D4">
      <w:pPr>
        <w:ind w:firstLine="567"/>
        <w:jc w:val="both"/>
      </w:pPr>
      <w:r w:rsidRPr="00DC59D4">
        <w:t>- сопроводительная документация на аналоги фильтров (паспорта, сертификаты и т.д.)</w:t>
      </w:r>
      <w:r w:rsidR="007E38C2" w:rsidRPr="000474F5">
        <w:t>;</w:t>
      </w:r>
    </w:p>
    <w:p w:rsidR="007E38C2" w:rsidRPr="007E38C2" w:rsidRDefault="007E38C2" w:rsidP="00DC59D4">
      <w:pPr>
        <w:ind w:firstLine="567"/>
        <w:jc w:val="both"/>
      </w:pPr>
      <w:r w:rsidRPr="000474F5">
        <w:t xml:space="preserve">- </w:t>
      </w:r>
      <w:r>
        <w:t>предоставление образцов аналогов.</w:t>
      </w:r>
    </w:p>
    <w:p w:rsidR="00DB44D2" w:rsidRPr="00DC59D4" w:rsidRDefault="00DC59D4" w:rsidP="00DC59D4">
      <w:pPr>
        <w:ind w:firstLine="567"/>
        <w:jc w:val="both"/>
      </w:pPr>
      <w:r>
        <w:t>10</w:t>
      </w:r>
      <w:r w:rsidR="00DB44D2" w:rsidRPr="00DC59D4">
        <w:t>.</w:t>
      </w:r>
      <w:r w:rsidR="000474F5">
        <w:t>2</w:t>
      </w:r>
      <w:r w:rsidR="00DB44D2" w:rsidRPr="00DC59D4">
        <w:t xml:space="preserve">. Недостатки </w:t>
      </w:r>
      <w:r w:rsidR="005A6FEF">
        <w:t>оказания услуг</w:t>
      </w:r>
      <w:r w:rsidR="00DB44D2" w:rsidRPr="00DC59D4">
        <w:t xml:space="preserve">, обнаруженные в ходе сдачи или выявленные в период </w:t>
      </w:r>
      <w:r w:rsidR="001276A8" w:rsidRPr="00DC59D4">
        <w:t xml:space="preserve">гарантийного срока </w:t>
      </w:r>
      <w:r w:rsidR="005A6FEF">
        <w:t>оказания услуг</w:t>
      </w:r>
      <w:r w:rsidR="00BD7CD2" w:rsidRPr="00DC59D4">
        <w:t>,</w:t>
      </w:r>
      <w:r w:rsidR="00DB44D2" w:rsidRPr="00DC59D4">
        <w:t xml:space="preserve"> фиксируются в соответствующем акте, подписываемом представителями Заказчика и </w:t>
      </w:r>
      <w:r w:rsidR="00DB7391" w:rsidRPr="00DC59D4">
        <w:t>Исполнителя</w:t>
      </w:r>
      <w:r w:rsidR="00DB44D2" w:rsidRPr="00DC59D4">
        <w:t>, с указанием срока и порядка их устранения.</w:t>
      </w:r>
      <w:r w:rsidRPr="00DC59D4">
        <w:t xml:space="preserve"> </w:t>
      </w:r>
    </w:p>
    <w:p w:rsidR="00DB44D2" w:rsidRPr="00DB44D2" w:rsidRDefault="00DB44D2" w:rsidP="00514F94">
      <w:pPr>
        <w:jc w:val="both"/>
        <w:rPr>
          <w:rFonts w:ascii="Verdana" w:hAnsi="Verdana"/>
          <w:sz w:val="20"/>
          <w:szCs w:val="20"/>
        </w:rPr>
      </w:pPr>
    </w:p>
    <w:p w:rsidR="00DB44D2" w:rsidRPr="00DC59D4" w:rsidRDefault="00DB44D2" w:rsidP="00DC59D4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428" w:firstLine="567"/>
        <w:jc w:val="both"/>
        <w:rPr>
          <w:b/>
          <w:bCs/>
          <w:color w:val="000000"/>
        </w:rPr>
      </w:pPr>
      <w:r w:rsidRPr="00DC59D4">
        <w:rPr>
          <w:b/>
          <w:bCs/>
          <w:color w:val="000000"/>
        </w:rPr>
        <w:t>Документация, предъявляемая Заказчику</w:t>
      </w:r>
      <w:r w:rsidR="002C1414">
        <w:rPr>
          <w:b/>
          <w:bCs/>
          <w:color w:val="000000"/>
        </w:rPr>
        <w:t>:</w:t>
      </w:r>
    </w:p>
    <w:p w:rsidR="00DB44D2" w:rsidRPr="00DC59D4" w:rsidRDefault="00DB44D2" w:rsidP="00DC59D4">
      <w:pPr>
        <w:ind w:firstLine="567"/>
        <w:jc w:val="both"/>
      </w:pPr>
      <w:r w:rsidRPr="00DC59D4">
        <w:t>1</w:t>
      </w:r>
      <w:r w:rsidR="00DC59D4">
        <w:t>1</w:t>
      </w:r>
      <w:r w:rsidRPr="00DC59D4">
        <w:t xml:space="preserve">.1. Акты </w:t>
      </w:r>
      <w:r w:rsidR="005A6FEF">
        <w:t xml:space="preserve">приемки </w:t>
      </w:r>
      <w:r w:rsidRPr="00DC59D4">
        <w:t xml:space="preserve">выполненных работ, установленной </w:t>
      </w:r>
      <w:r w:rsidR="005F3142" w:rsidRPr="00DC59D4">
        <w:t>формы с</w:t>
      </w:r>
      <w:r w:rsidRPr="00DC59D4">
        <w:t xml:space="preserve"> предоставлением табеля учёта рабочего времени персонала </w:t>
      </w:r>
      <w:r w:rsidR="00DB7391" w:rsidRPr="00DC59D4">
        <w:t>Исполнителя</w:t>
      </w:r>
      <w:r w:rsidRPr="00DC59D4">
        <w:t xml:space="preserve"> за прошедший месяц</w:t>
      </w:r>
      <w:r w:rsidR="00B61847" w:rsidRPr="00DC59D4">
        <w:t>.</w:t>
      </w:r>
    </w:p>
    <w:p w:rsidR="00DB44D2" w:rsidRPr="00DC59D4" w:rsidRDefault="00DB44D2" w:rsidP="00DC59D4">
      <w:pPr>
        <w:ind w:firstLine="567"/>
        <w:jc w:val="both"/>
      </w:pPr>
      <w:r w:rsidRPr="00DC59D4">
        <w:t>1</w:t>
      </w:r>
      <w:r w:rsidR="00DC59D4">
        <w:t>1</w:t>
      </w:r>
      <w:r w:rsidRPr="00DC59D4">
        <w:t>.2. Перечень дополнительных работ, не предусмотренных настоящим техническим заданием</w:t>
      </w:r>
      <w:r w:rsidR="00B61847" w:rsidRPr="00DC59D4">
        <w:t>.</w:t>
      </w:r>
    </w:p>
    <w:p w:rsidR="009E7453" w:rsidRPr="00DC59D4" w:rsidRDefault="00DB44D2" w:rsidP="00DC59D4">
      <w:pPr>
        <w:ind w:firstLine="567"/>
        <w:jc w:val="both"/>
      </w:pPr>
      <w:r w:rsidRPr="00DC59D4">
        <w:t>1</w:t>
      </w:r>
      <w:r w:rsidR="00DC59D4">
        <w:t>1</w:t>
      </w:r>
      <w:r w:rsidRPr="00DC59D4">
        <w:t>.</w:t>
      </w:r>
      <w:r w:rsidR="00DC59D4">
        <w:t>3</w:t>
      </w:r>
      <w:r w:rsidRPr="00DC59D4">
        <w:t>. Фамилии ИТР, ответственных за выполнение работ</w:t>
      </w:r>
      <w:r w:rsidR="001276A8" w:rsidRPr="00DC59D4">
        <w:t>.</w:t>
      </w:r>
    </w:p>
    <w:p w:rsidR="00204168" w:rsidRPr="00DC59D4" w:rsidRDefault="00404CE0" w:rsidP="00DC59D4">
      <w:pPr>
        <w:ind w:firstLine="567"/>
        <w:jc w:val="both"/>
      </w:pPr>
      <w:r w:rsidRPr="00DC59D4">
        <w:t>1</w:t>
      </w:r>
      <w:r w:rsidR="00DC59D4">
        <w:t>1</w:t>
      </w:r>
      <w:r w:rsidRPr="00DC59D4">
        <w:t>.</w:t>
      </w:r>
      <w:r w:rsidR="00DC59D4">
        <w:t>4</w:t>
      </w:r>
      <w:r w:rsidRPr="00DC59D4">
        <w:t>. Акты</w:t>
      </w:r>
      <w:r w:rsidR="00204168" w:rsidRPr="00DC59D4">
        <w:t xml:space="preserve"> с перечнем аналогов</w:t>
      </w:r>
      <w:r w:rsidR="00773523" w:rsidRPr="00DC59D4">
        <w:t xml:space="preserve"> фильтров</w:t>
      </w:r>
      <w:r w:rsidR="00204168" w:rsidRPr="00DC59D4">
        <w:t xml:space="preserve"> с указанием их характеристик и заказных кодов.</w:t>
      </w:r>
    </w:p>
    <w:p w:rsidR="00773523" w:rsidRPr="00DC59D4" w:rsidRDefault="00773523" w:rsidP="00DC59D4">
      <w:pPr>
        <w:ind w:firstLine="567"/>
        <w:jc w:val="both"/>
      </w:pPr>
      <w:r w:rsidRPr="00DC59D4">
        <w:t>1</w:t>
      </w:r>
      <w:r w:rsidR="00DC59D4">
        <w:t>1</w:t>
      </w:r>
      <w:r w:rsidRPr="00DC59D4">
        <w:t>.</w:t>
      </w:r>
      <w:r w:rsidR="00DC59D4">
        <w:t>5</w:t>
      </w:r>
      <w:r w:rsidRPr="00DC59D4">
        <w:t>. Отчёты по испытаниям аналогов фильтров с заключениями.</w:t>
      </w:r>
    </w:p>
    <w:p w:rsidR="00D85B2D" w:rsidRPr="00DC59D4" w:rsidRDefault="00D85B2D" w:rsidP="00DC59D4">
      <w:pPr>
        <w:ind w:firstLine="567"/>
        <w:jc w:val="both"/>
      </w:pPr>
      <w:r w:rsidRPr="00DC59D4">
        <w:t>1</w:t>
      </w:r>
      <w:r w:rsidR="00DC59D4">
        <w:t>1</w:t>
      </w:r>
      <w:r w:rsidRPr="00DC59D4">
        <w:t>.</w:t>
      </w:r>
      <w:r w:rsidR="00DC59D4">
        <w:t>6</w:t>
      </w:r>
      <w:r w:rsidRPr="00DC59D4">
        <w:t>. Комплект готовой документации передается Заказчику в 3-х оригинальных экземплярах, на бумажном носителе -2 (два) экземпляра и в электронном виде (СD, DVD или флэш - носителях) в 1-м экземпляре.</w:t>
      </w:r>
    </w:p>
    <w:p w:rsidR="00D85B2D" w:rsidRPr="00DC59D4" w:rsidRDefault="00D85B2D" w:rsidP="00DC59D4">
      <w:pPr>
        <w:ind w:firstLine="567"/>
        <w:jc w:val="both"/>
      </w:pPr>
      <w:r w:rsidRPr="00DC59D4">
        <w:t>1</w:t>
      </w:r>
      <w:r w:rsidR="00DC59D4">
        <w:t>1</w:t>
      </w:r>
      <w:r w:rsidRPr="00DC59D4">
        <w:t>.</w:t>
      </w:r>
      <w:r w:rsidR="00DC59D4">
        <w:t>7</w:t>
      </w:r>
      <w:r w:rsidRPr="00DC59D4">
        <w:t>. Заказчик вправе потребовать дополнительную сдаточную документацию, в зависимости от сложности и специфики.</w:t>
      </w:r>
    </w:p>
    <w:p w:rsidR="009E7453" w:rsidRPr="00DB44D2" w:rsidRDefault="009E7453" w:rsidP="00DB44D2">
      <w:pPr>
        <w:ind w:left="-709"/>
        <w:jc w:val="both"/>
        <w:rPr>
          <w:rFonts w:ascii="Verdana" w:hAnsi="Verdana"/>
          <w:color w:val="000000"/>
          <w:sz w:val="20"/>
          <w:szCs w:val="20"/>
        </w:rPr>
      </w:pPr>
    </w:p>
    <w:p w:rsidR="00DB44D2" w:rsidRPr="00DC59D4" w:rsidRDefault="00DB44D2" w:rsidP="00DC59D4">
      <w:pPr>
        <w:pStyle w:val="a6"/>
        <w:numPr>
          <w:ilvl w:val="0"/>
          <w:numId w:val="14"/>
        </w:numPr>
        <w:shd w:val="clear" w:color="auto" w:fill="FFFFFF"/>
        <w:spacing w:line="300" w:lineRule="exact"/>
        <w:ind w:left="0" w:right="-428" w:firstLine="567"/>
        <w:jc w:val="both"/>
        <w:rPr>
          <w:b/>
          <w:bCs/>
          <w:color w:val="000000"/>
        </w:rPr>
      </w:pPr>
      <w:r w:rsidRPr="00DC59D4">
        <w:rPr>
          <w:b/>
          <w:bCs/>
          <w:color w:val="000000"/>
        </w:rPr>
        <w:lastRenderedPageBreak/>
        <w:t xml:space="preserve">Гарантия </w:t>
      </w:r>
      <w:r w:rsidR="00DB7391" w:rsidRPr="00DC59D4">
        <w:rPr>
          <w:b/>
          <w:bCs/>
          <w:color w:val="000000"/>
        </w:rPr>
        <w:t>Исполнителя</w:t>
      </w:r>
      <w:r w:rsidR="002C1414">
        <w:rPr>
          <w:b/>
          <w:bCs/>
          <w:color w:val="000000"/>
        </w:rPr>
        <w:t>:</w:t>
      </w:r>
    </w:p>
    <w:p w:rsidR="00DB44D2" w:rsidRPr="002C1414" w:rsidRDefault="00DB7391" w:rsidP="002C1414">
      <w:pPr>
        <w:ind w:firstLine="567"/>
        <w:jc w:val="both"/>
      </w:pPr>
      <w:r w:rsidRPr="002C1414">
        <w:t>Исполнитель</w:t>
      </w:r>
      <w:r w:rsidR="00DB44D2" w:rsidRPr="002C1414">
        <w:t xml:space="preserve"> должен гарантировать:</w:t>
      </w:r>
    </w:p>
    <w:p w:rsidR="00DB44D2" w:rsidRPr="002C1414" w:rsidRDefault="00DB44D2" w:rsidP="002C1414">
      <w:pPr>
        <w:ind w:firstLine="567"/>
        <w:jc w:val="both"/>
      </w:pPr>
      <w:r w:rsidRPr="002C1414">
        <w:t>1</w:t>
      </w:r>
      <w:r w:rsidR="002C1414">
        <w:t>2</w:t>
      </w:r>
      <w:r w:rsidRPr="002C1414">
        <w:t xml:space="preserve">.1. Надлежащее качество </w:t>
      </w:r>
      <w:r w:rsidR="002C1414">
        <w:t>оказание Услуг</w:t>
      </w:r>
      <w:r w:rsidRPr="002C1414">
        <w:t xml:space="preserve"> в полном объеме в соответствии с </w:t>
      </w:r>
      <w:r w:rsidR="00B61847" w:rsidRPr="002C1414">
        <w:t>ТЗ</w:t>
      </w:r>
      <w:r w:rsidRPr="002C1414">
        <w:t>.</w:t>
      </w:r>
    </w:p>
    <w:p w:rsidR="00DB44D2" w:rsidRPr="002C1414" w:rsidRDefault="00DB44D2" w:rsidP="002C1414">
      <w:pPr>
        <w:ind w:firstLine="567"/>
        <w:jc w:val="both"/>
      </w:pPr>
      <w:r w:rsidRPr="002C1414">
        <w:t>1</w:t>
      </w:r>
      <w:r w:rsidR="002C1414">
        <w:t>2</w:t>
      </w:r>
      <w:r w:rsidRPr="002C1414">
        <w:t xml:space="preserve">.2. </w:t>
      </w:r>
      <w:r w:rsidR="002C1414">
        <w:t>Оказание всех Услуг</w:t>
      </w:r>
      <w:r w:rsidRPr="002C1414">
        <w:t xml:space="preserve"> в установленные сроки.</w:t>
      </w:r>
    </w:p>
    <w:p w:rsidR="00DB44D2" w:rsidRPr="002C1414" w:rsidRDefault="00DB44D2" w:rsidP="002C1414">
      <w:pPr>
        <w:ind w:firstLine="567"/>
        <w:jc w:val="both"/>
      </w:pPr>
      <w:r w:rsidRPr="002C1414">
        <w:t>1</w:t>
      </w:r>
      <w:r w:rsidR="002C1414">
        <w:t>2</w:t>
      </w:r>
      <w:r w:rsidRPr="002C1414">
        <w:t xml:space="preserve">.3. Возмещение Заказчику причиненных убытков при обнаружении недостатков в </w:t>
      </w:r>
      <w:r w:rsidR="00773523" w:rsidRPr="002C1414">
        <w:t xml:space="preserve">период </w:t>
      </w:r>
      <w:r w:rsidRPr="002C1414">
        <w:t>гарантийн</w:t>
      </w:r>
      <w:r w:rsidR="00773523" w:rsidRPr="002C1414">
        <w:t>ых</w:t>
      </w:r>
      <w:r w:rsidRPr="002C1414">
        <w:t xml:space="preserve"> </w:t>
      </w:r>
      <w:r w:rsidR="00773523" w:rsidRPr="002C1414">
        <w:t>обязательств</w:t>
      </w:r>
      <w:r w:rsidRPr="002C1414">
        <w:t>.</w:t>
      </w:r>
    </w:p>
    <w:p w:rsidR="00DB44D2" w:rsidRPr="002C1414" w:rsidRDefault="00DB44D2" w:rsidP="002C1414">
      <w:pPr>
        <w:ind w:firstLine="567"/>
        <w:jc w:val="both"/>
      </w:pPr>
      <w:r w:rsidRPr="002C1414">
        <w:t>1</w:t>
      </w:r>
      <w:r w:rsidR="002C1414">
        <w:t>2</w:t>
      </w:r>
      <w:r w:rsidRPr="002C1414">
        <w:t xml:space="preserve">.4. </w:t>
      </w:r>
      <w:r w:rsidR="00DB7391" w:rsidRPr="002C1414">
        <w:t>Исполнитель</w:t>
      </w:r>
      <w:r w:rsidRPr="002C1414">
        <w:t xml:space="preserve">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B75A0E" w:rsidRPr="002C1414" w:rsidRDefault="00DB44D2" w:rsidP="002C1414">
      <w:pPr>
        <w:ind w:firstLine="567"/>
        <w:jc w:val="both"/>
      </w:pPr>
      <w:r w:rsidRPr="002C1414">
        <w:t>1</w:t>
      </w:r>
      <w:r w:rsidR="002C1414">
        <w:t>2</w:t>
      </w:r>
      <w:r w:rsidRPr="002C1414">
        <w:t xml:space="preserve">.5. Срок гарантии </w:t>
      </w:r>
      <w:r w:rsidR="002C1414">
        <w:t xml:space="preserve">оказанных Услуг </w:t>
      </w:r>
      <w:r w:rsidRPr="002C1414">
        <w:t xml:space="preserve">устанавливается продолжительностью </w:t>
      </w:r>
      <w:r w:rsidR="00773523" w:rsidRPr="002C1414">
        <w:t>24</w:t>
      </w:r>
      <w:r w:rsidRPr="002C1414">
        <w:t xml:space="preserve"> месяц</w:t>
      </w:r>
      <w:r w:rsidR="005A6FEF">
        <w:t>а</w:t>
      </w:r>
      <w:r w:rsidRPr="002C1414">
        <w:t xml:space="preserve"> с момента подписания Акта приемки выполненных работ</w:t>
      </w:r>
      <w:r w:rsidR="00B61847" w:rsidRPr="002C1414">
        <w:t>.</w:t>
      </w:r>
    </w:p>
    <w:p w:rsidR="00B75A0E" w:rsidRDefault="00B75A0E" w:rsidP="00B75A0E">
      <w:pPr>
        <w:ind w:left="-709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:rsidR="009E7453" w:rsidRDefault="009E7453" w:rsidP="009E7453">
      <w:pPr>
        <w:tabs>
          <w:tab w:val="left" w:pos="5529"/>
        </w:tabs>
        <w:ind w:left="-709" w:right="-428"/>
        <w:jc w:val="both"/>
        <w:rPr>
          <w:rFonts w:ascii="Verdana" w:hAnsi="Verdana"/>
          <w:sz w:val="20"/>
          <w:szCs w:val="20"/>
        </w:rPr>
      </w:pPr>
    </w:p>
    <w:p w:rsidR="000474F5" w:rsidRDefault="000474F5" w:rsidP="009E7453">
      <w:pPr>
        <w:tabs>
          <w:tab w:val="left" w:pos="5529"/>
        </w:tabs>
        <w:ind w:left="-709" w:right="-428"/>
        <w:jc w:val="both"/>
        <w:rPr>
          <w:rFonts w:ascii="Verdana" w:hAnsi="Verdana"/>
          <w:sz w:val="20"/>
          <w:szCs w:val="20"/>
        </w:rPr>
      </w:pPr>
    </w:p>
    <w:p w:rsidR="000474F5" w:rsidRDefault="000474F5" w:rsidP="009E7453">
      <w:pPr>
        <w:tabs>
          <w:tab w:val="left" w:pos="5529"/>
        </w:tabs>
        <w:ind w:left="-709" w:right="-428"/>
        <w:jc w:val="both"/>
        <w:rPr>
          <w:rFonts w:ascii="Verdana" w:hAnsi="Verdana"/>
          <w:sz w:val="20"/>
          <w:szCs w:val="20"/>
        </w:rPr>
      </w:pPr>
    </w:p>
    <w:p w:rsidR="000474F5" w:rsidRDefault="000474F5" w:rsidP="009E7453">
      <w:pPr>
        <w:tabs>
          <w:tab w:val="left" w:pos="5529"/>
        </w:tabs>
        <w:ind w:left="-709" w:right="-428"/>
        <w:jc w:val="both"/>
        <w:rPr>
          <w:rFonts w:ascii="Verdana" w:hAnsi="Verdana"/>
          <w:sz w:val="20"/>
          <w:szCs w:val="20"/>
        </w:rPr>
      </w:pPr>
    </w:p>
    <w:p w:rsidR="000474F5" w:rsidRDefault="000474F5" w:rsidP="009E7453">
      <w:pPr>
        <w:tabs>
          <w:tab w:val="left" w:pos="5529"/>
        </w:tabs>
        <w:ind w:left="-709" w:right="-428"/>
        <w:jc w:val="both"/>
        <w:rPr>
          <w:rFonts w:ascii="Verdana" w:hAnsi="Verdana"/>
          <w:sz w:val="20"/>
          <w:szCs w:val="20"/>
        </w:rPr>
      </w:pPr>
    </w:p>
    <w:p w:rsidR="000474F5" w:rsidRPr="0094668C" w:rsidRDefault="000474F5" w:rsidP="009E7453">
      <w:pPr>
        <w:tabs>
          <w:tab w:val="left" w:pos="5529"/>
        </w:tabs>
        <w:ind w:left="-709" w:right="-428"/>
        <w:jc w:val="both"/>
        <w:rPr>
          <w:rFonts w:ascii="Verdana" w:hAnsi="Verdana"/>
          <w:sz w:val="20"/>
          <w:szCs w:val="20"/>
        </w:rPr>
      </w:pPr>
    </w:p>
    <w:p w:rsidR="000474F5" w:rsidRDefault="000474F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5F3142" w:rsidRDefault="005F3142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0474F5" w:rsidRDefault="000474F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0474F5" w:rsidRDefault="000474F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0474F5" w:rsidRDefault="000474F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0474F5" w:rsidRDefault="000474F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0474F5" w:rsidRDefault="000474F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0474F5" w:rsidRDefault="000474F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0474F5" w:rsidRDefault="000474F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</w:p>
    <w:p w:rsidR="00FF4E35" w:rsidRPr="002C1414" w:rsidRDefault="00FF4E35" w:rsidP="00655F50">
      <w:pPr>
        <w:shd w:val="clear" w:color="auto" w:fill="FFFFFF"/>
        <w:spacing w:line="300" w:lineRule="exact"/>
        <w:ind w:right="-3"/>
        <w:jc w:val="right"/>
        <w:rPr>
          <w:color w:val="000000"/>
          <w:spacing w:val="5"/>
        </w:rPr>
      </w:pPr>
      <w:r w:rsidRPr="002C1414">
        <w:rPr>
          <w:color w:val="000000"/>
          <w:spacing w:val="5"/>
        </w:rPr>
        <w:t>Приложение № 1 к Техническому заданию</w:t>
      </w:r>
    </w:p>
    <w:p w:rsidR="00655F50" w:rsidRPr="002C1414" w:rsidRDefault="00655F50" w:rsidP="00655F50">
      <w:pPr>
        <w:shd w:val="clear" w:color="auto" w:fill="FFFFFF" w:themeFill="background1"/>
        <w:autoSpaceDE w:val="0"/>
        <w:autoSpaceDN w:val="0"/>
        <w:adjustRightInd w:val="0"/>
        <w:rPr>
          <w:b/>
          <w:bCs/>
          <w:spacing w:val="-1"/>
        </w:rPr>
      </w:pPr>
    </w:p>
    <w:p w:rsidR="00655F50" w:rsidRPr="002C1414" w:rsidRDefault="00655F50" w:rsidP="00655F50">
      <w:pPr>
        <w:rPr>
          <w:b/>
        </w:rPr>
      </w:pPr>
      <w:r w:rsidRPr="002C1414">
        <w:rPr>
          <w:b/>
        </w:rPr>
        <w:t xml:space="preserve">Общие требования: </w:t>
      </w:r>
    </w:p>
    <w:p w:rsidR="00655F50" w:rsidRPr="002C1414" w:rsidRDefault="00655F50" w:rsidP="002C1414">
      <w:pPr>
        <w:pStyle w:val="a6"/>
        <w:numPr>
          <w:ilvl w:val="0"/>
          <w:numId w:val="22"/>
        </w:numPr>
        <w:ind w:left="0" w:firstLine="567"/>
        <w:jc w:val="both"/>
      </w:pPr>
      <w:r w:rsidRPr="002C1414">
        <w:t>Поставщик фильтров должен иметь декларацию таможенного союза о соответствии предлагаемой продукции с приложением перечня продукции</w:t>
      </w:r>
      <w:r w:rsidR="000B5ACF" w:rsidRPr="002C1414">
        <w:t>.</w:t>
      </w:r>
    </w:p>
    <w:p w:rsidR="00655F50" w:rsidRPr="002C1414" w:rsidRDefault="00655F50" w:rsidP="002C1414">
      <w:pPr>
        <w:pStyle w:val="a6"/>
        <w:numPr>
          <w:ilvl w:val="0"/>
          <w:numId w:val="22"/>
        </w:numPr>
        <w:ind w:left="0" w:firstLine="567"/>
        <w:jc w:val="both"/>
      </w:pPr>
      <w:r w:rsidRPr="002C1414">
        <w:t xml:space="preserve">Паспорта фильтров должны иметь сведения об изделии, технические характеристики, комплектность, указания по применению, гарантийные </w:t>
      </w:r>
      <w:r w:rsidR="00404CE0" w:rsidRPr="002C1414">
        <w:t>обязательства, условия</w:t>
      </w:r>
      <w:r w:rsidRPr="002C1414">
        <w:t xml:space="preserve"> хранения, свидетельство об упаковке, свидетельство о приемке, лист регистрации изменений.</w:t>
      </w:r>
    </w:p>
    <w:p w:rsidR="00655F50" w:rsidRPr="002C1414" w:rsidRDefault="00655F50" w:rsidP="002C1414">
      <w:pPr>
        <w:pStyle w:val="a6"/>
        <w:numPr>
          <w:ilvl w:val="0"/>
          <w:numId w:val="22"/>
        </w:numPr>
        <w:ind w:left="0" w:firstLine="567"/>
        <w:jc w:val="both"/>
      </w:pPr>
      <w:r w:rsidRPr="002C1414">
        <w:t>Паспорта фильтров должны быть подписаны производителем, а не поставщиком фильтров, и иметь соответствующую печать.</w:t>
      </w:r>
    </w:p>
    <w:p w:rsidR="00655F50" w:rsidRPr="002C1414" w:rsidRDefault="00655F50" w:rsidP="002C1414">
      <w:pPr>
        <w:pStyle w:val="a6"/>
        <w:numPr>
          <w:ilvl w:val="0"/>
          <w:numId w:val="22"/>
        </w:numPr>
        <w:ind w:left="0" w:firstLine="567"/>
        <w:jc w:val="both"/>
      </w:pPr>
      <w:r w:rsidRPr="002C1414">
        <w:t>В паспортах фильтров должно быть указано название, почтовый адрес и контактная информация (номера телефонов, электронной почты) производителя фильтров.</w:t>
      </w:r>
    </w:p>
    <w:p w:rsidR="00BB0384" w:rsidRDefault="00655F50" w:rsidP="002C1414">
      <w:pPr>
        <w:pStyle w:val="a6"/>
        <w:numPr>
          <w:ilvl w:val="0"/>
          <w:numId w:val="22"/>
        </w:numPr>
        <w:ind w:left="0" w:firstLine="567"/>
        <w:jc w:val="both"/>
      </w:pPr>
      <w:r w:rsidRPr="002C1414">
        <w:t>Вся документация (тесты, паспорта, сертификаты</w:t>
      </w:r>
      <w:r w:rsidR="000B5ACF" w:rsidRPr="002C1414">
        <w:t>) должна быть предоставлена на русском языке</w:t>
      </w:r>
      <w:r w:rsidRPr="002C1414">
        <w:t>.</w:t>
      </w:r>
    </w:p>
    <w:p w:rsidR="00EC345C" w:rsidRPr="002C1414" w:rsidRDefault="00EC345C" w:rsidP="000474F5">
      <w:pPr>
        <w:pStyle w:val="a6"/>
        <w:ind w:left="567"/>
        <w:jc w:val="both"/>
      </w:pPr>
    </w:p>
    <w:p w:rsidR="00BB0384" w:rsidRDefault="00BB0384" w:rsidP="00BB0384">
      <w:pPr>
        <w:spacing w:after="200" w:line="276" w:lineRule="auto"/>
        <w:rPr>
          <w:rFonts w:asciiTheme="minorHAnsi" w:hAnsiTheme="minorHAnsi"/>
        </w:rPr>
      </w:pPr>
    </w:p>
    <w:p w:rsidR="00BB0384" w:rsidRDefault="00BB0384" w:rsidP="00BB0384">
      <w:pPr>
        <w:spacing w:after="200" w:line="276" w:lineRule="auto"/>
        <w:rPr>
          <w:rFonts w:asciiTheme="minorHAnsi" w:hAnsiTheme="minorHAnsi"/>
        </w:rPr>
      </w:pPr>
    </w:p>
    <w:p w:rsidR="00BB0384" w:rsidRDefault="00BB0384" w:rsidP="00BB0384">
      <w:pPr>
        <w:jc w:val="center"/>
        <w:rPr>
          <w:rFonts w:ascii="Calibri" w:hAnsi="Calibri"/>
          <w:b/>
          <w:bCs/>
          <w:color w:val="000000"/>
          <w:sz w:val="28"/>
          <w:szCs w:val="28"/>
        </w:rPr>
        <w:sectPr w:rsidR="00BB0384" w:rsidSect="005F3142">
          <w:pgSz w:w="11906" w:h="16838"/>
          <w:pgMar w:top="709" w:right="707" w:bottom="851" w:left="851" w:header="709" w:footer="709" w:gutter="0"/>
          <w:cols w:space="708"/>
          <w:docGrid w:linePitch="360"/>
        </w:sectPr>
      </w:pPr>
    </w:p>
    <w:tbl>
      <w:tblPr>
        <w:tblW w:w="15399" w:type="dxa"/>
        <w:tblInd w:w="93" w:type="dxa"/>
        <w:tblLook w:val="04A0" w:firstRow="1" w:lastRow="0" w:firstColumn="1" w:lastColumn="0" w:noHBand="0" w:noVBand="1"/>
      </w:tblPr>
      <w:tblGrid>
        <w:gridCol w:w="510"/>
        <w:gridCol w:w="3627"/>
        <w:gridCol w:w="3857"/>
        <w:gridCol w:w="2758"/>
        <w:gridCol w:w="2572"/>
        <w:gridCol w:w="2077"/>
      </w:tblGrid>
      <w:tr w:rsidR="00BB0384" w:rsidRPr="002C1414" w:rsidTr="00C2027F">
        <w:trPr>
          <w:trHeight w:val="660"/>
        </w:trPr>
        <w:tc>
          <w:tcPr>
            <w:tcW w:w="1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B5ACF" w:rsidRPr="002C1414" w:rsidRDefault="000B5ACF" w:rsidP="000B5ACF">
            <w:pPr>
              <w:shd w:val="clear" w:color="auto" w:fill="FFFFFF"/>
              <w:spacing w:line="300" w:lineRule="exact"/>
              <w:ind w:right="-3"/>
              <w:jc w:val="right"/>
              <w:rPr>
                <w:i/>
                <w:color w:val="000000"/>
                <w:spacing w:val="5"/>
              </w:rPr>
            </w:pPr>
            <w:r w:rsidRPr="002C1414">
              <w:rPr>
                <w:i/>
                <w:color w:val="000000"/>
                <w:spacing w:val="5"/>
              </w:rPr>
              <w:t>Приложение № 2 к Техническому заданию</w:t>
            </w:r>
          </w:p>
          <w:p w:rsidR="000B5ACF" w:rsidRPr="002C1414" w:rsidRDefault="000B5ACF" w:rsidP="00BB0384">
            <w:pPr>
              <w:jc w:val="center"/>
              <w:rPr>
                <w:b/>
                <w:bCs/>
                <w:color w:val="000000"/>
              </w:rPr>
            </w:pPr>
          </w:p>
          <w:p w:rsidR="00BB0384" w:rsidRPr="002C1414" w:rsidRDefault="00BB0384" w:rsidP="0012571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1. Фильтры основного и вспомогательного оборудовани</w:t>
            </w:r>
            <w:r w:rsidR="00D74606" w:rsidRPr="002C1414">
              <w:rPr>
                <w:b/>
                <w:bCs/>
                <w:color w:val="000000"/>
              </w:rPr>
              <w:t>я</w:t>
            </w:r>
            <w:r w:rsidRPr="002C1414">
              <w:rPr>
                <w:b/>
                <w:bCs/>
                <w:color w:val="000000"/>
              </w:rPr>
              <w:t xml:space="preserve"> э/блока ст.</w:t>
            </w:r>
            <w:r w:rsidR="00125714" w:rsidRPr="002C1414">
              <w:rPr>
                <w:b/>
                <w:bCs/>
                <w:color w:val="000000"/>
              </w:rPr>
              <w:t xml:space="preserve"> № 7,8 ПГУ-400</w:t>
            </w:r>
            <w:r w:rsidRPr="002C1414">
              <w:rPr>
                <w:b/>
                <w:bCs/>
                <w:color w:val="000000"/>
              </w:rPr>
              <w:t xml:space="preserve"> «Сургутская ГРЭС-</w:t>
            </w:r>
            <w:r w:rsidR="001A0A70" w:rsidRPr="002C1414">
              <w:rPr>
                <w:b/>
                <w:bCs/>
                <w:color w:val="000000"/>
              </w:rPr>
              <w:t xml:space="preserve">2» </w:t>
            </w:r>
          </w:p>
        </w:tc>
      </w:tr>
      <w:tr w:rsidR="00BB0384" w:rsidRPr="002C1414" w:rsidTr="00C2027F">
        <w:trPr>
          <w:trHeight w:val="34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i/>
                <w:iCs/>
                <w:color w:val="000000"/>
              </w:rPr>
            </w:pPr>
            <w:r w:rsidRPr="002C1414">
              <w:rPr>
                <w:i/>
                <w:iCs/>
                <w:color w:val="000000"/>
              </w:rPr>
              <w:t>Таблица №</w:t>
            </w:r>
            <w:r w:rsidR="00EC345C">
              <w:rPr>
                <w:i/>
                <w:iCs/>
                <w:color w:val="000000"/>
              </w:rPr>
              <w:t>2.</w:t>
            </w:r>
            <w:r w:rsidRPr="002C1414">
              <w:rPr>
                <w:i/>
                <w:iCs/>
                <w:color w:val="000000"/>
              </w:rPr>
              <w:t>1</w:t>
            </w:r>
          </w:p>
        </w:tc>
      </w:tr>
      <w:tr w:rsidR="00BB0384" w:rsidRPr="002C1414" w:rsidTr="00C2027F">
        <w:trPr>
          <w:trHeight w:val="87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№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Наименование фильтра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Данные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Место установки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Регламентирована чистка/замена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Рабочая среда</w:t>
            </w:r>
          </w:p>
        </w:tc>
      </w:tr>
      <w:tr w:rsidR="00BB0384" w:rsidRPr="002C1414" w:rsidTr="00C2027F">
        <w:trPr>
          <w:trHeight w:val="7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Воздушный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поперечного сечения насоса № E 0-S.4330.184-X поз. 673.01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ПЭН SULZER MC 150-360/9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C2027F">
        <w:trPr>
          <w:trHeight w:val="82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 TLF I 2-32G25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регулировочной муфты № 20400308810 (3 листа) поз. 0301/0050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Регулировочная турбомуфта Voith Turbo 562 SVTL 12.1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hRule="exact" w:val="93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регулировочной муфты № 20400308810 (3 листа) поз. 0301/0150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Регулировочная турбомуфта Voith Turbo 562 SVTL 12.1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C2027F">
        <w:trPr>
          <w:trHeight w:hRule="exact" w:val="84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86C03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Воздушный фильтр BAB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Чертеж блока охлаждающего вентилятора </w:t>
            </w:r>
            <w:r w:rsidRPr="002C1414">
              <w:rPr>
                <w:color w:val="000000"/>
              </w:rPr>
              <w:br/>
              <w:t>№ 388A3093 поз. 024-0007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Модуль охлаждающих вентиляторов Illinois Blower A-132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86C03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чистка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7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86C03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от кислоты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Hilliard, HILCO ST-718-00-03-ZXCO (PU10660F)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86C03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69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86C03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от воды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Hilliard, HILCO PD718-03-CN PART (PU10550F)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86C03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 на напоре МНР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Pall Trincor PALL HC9601FDP8Z (PA09985F)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86C03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73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на всасе МНР системы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FLOEZY PASS-50-2"-60-RV3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63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 фильтра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 xml:space="preserve">Sun Hydraulics FLDA-XDV T13A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A776A1">
        <w:trPr>
          <w:trHeight w:hRule="exact" w:val="12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Набор фильтрующих элементов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MAN TURBO Mat No: 000 010 458 873 Pos/Tag No: belongs to 200 Doc No.: 03436291 Code/Tag No2: T6444/5/6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маслобак ДГК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val="15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MAN TURBO Mat No: 000 010 538 974</w:t>
            </w:r>
            <w:r w:rsidRPr="002C1414">
              <w:rPr>
                <w:color w:val="000000"/>
                <w:lang w:val="en-US"/>
              </w:rPr>
              <w:br/>
              <w:t>Pos/Tag No: 150</w:t>
            </w:r>
            <w:r w:rsidRPr="002C1414">
              <w:rPr>
                <w:color w:val="000000"/>
                <w:lang w:val="en-US"/>
              </w:rPr>
              <w:br/>
              <w:t>Doc No.: DGP</w:t>
            </w:r>
            <w:r w:rsidRPr="002C1414">
              <w:rPr>
                <w:color w:val="000000"/>
                <w:lang w:val="en-US"/>
              </w:rPr>
              <w:br/>
              <w:t>H020001 302.11 -LAY-05</w:t>
            </w:r>
            <w:r w:rsidRPr="002C1414">
              <w:rPr>
                <w:color w:val="000000"/>
                <w:lang w:val="en-US"/>
              </w:rPr>
              <w:br/>
              <w:t>Code/Tag No2: T6444/5/6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Сухие газовые уплотнения ДГК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чистка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азот</w:t>
            </w:r>
          </w:p>
        </w:tc>
      </w:tr>
      <w:tr w:rsidR="00BB0384" w:rsidRPr="002C1414" w:rsidTr="00A776A1">
        <w:trPr>
          <w:trHeight w:hRule="exact" w:val="175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MAN TURBO Mat No: 000 010 539 037</w:t>
            </w:r>
            <w:r w:rsidRPr="002C1414">
              <w:rPr>
                <w:color w:val="000000"/>
                <w:lang w:val="en-US"/>
              </w:rPr>
              <w:br/>
              <w:t>Pos/Tag No: 151</w:t>
            </w:r>
            <w:r w:rsidRPr="002C1414">
              <w:rPr>
                <w:color w:val="000000"/>
                <w:lang w:val="en-US"/>
              </w:rPr>
              <w:br/>
              <w:t>Doc No.: DGP</w:t>
            </w:r>
            <w:r w:rsidRPr="002C1414">
              <w:rPr>
                <w:color w:val="000000"/>
                <w:lang w:val="en-US"/>
              </w:rPr>
              <w:br/>
              <w:t>H020001 302.11-LAY-05                        Code/Tag No2: T6444/5/6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Сухие газовые уплотнения ДГК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чистка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топливный газ</w:t>
            </w:r>
          </w:p>
        </w:tc>
      </w:tr>
      <w:tr w:rsidR="00BB0384" w:rsidRPr="002C1414" w:rsidTr="00C2027F">
        <w:trPr>
          <w:trHeight w:val="7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Масляный сепаратор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Набор для замены сепаратора 2901162600 компрессора Atlas Copco GA45+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КВАС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A776A1">
        <w:trPr>
          <w:trHeight w:hRule="exact" w:val="84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 E5-36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Inmatec Item No. 2009009317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азота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C2027F">
        <w:trPr>
          <w:trHeight w:hRule="exact" w:val="156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 E6-36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Inmatec Volumenstrom: 640 Nm³/h</w:t>
            </w:r>
            <w:r w:rsidRPr="002C1414">
              <w:rPr>
                <w:color w:val="000000"/>
                <w:lang w:val="en-US"/>
              </w:rPr>
              <w:br/>
              <w:t>Gewicht: 5,1 kg</w:t>
            </w:r>
            <w:r w:rsidRPr="002C1414">
              <w:rPr>
                <w:color w:val="000000"/>
                <w:lang w:val="en-US"/>
              </w:rPr>
              <w:br/>
              <w:t>Höhe: 693 mm</w:t>
            </w:r>
            <w:r w:rsidRPr="002C1414">
              <w:rPr>
                <w:color w:val="000000"/>
                <w:lang w:val="en-US"/>
              </w:rPr>
              <w:br/>
              <w:t>Breite: 164 mm</w:t>
            </w:r>
            <w:r w:rsidRPr="002C1414">
              <w:rPr>
                <w:color w:val="000000"/>
                <w:lang w:val="en-US"/>
              </w:rPr>
              <w:br/>
              <w:t>Anschluss: 1 1/2"</w:t>
            </w:r>
            <w:r w:rsidRPr="002C1414">
              <w:rPr>
                <w:color w:val="000000"/>
                <w:lang w:val="en-US"/>
              </w:rPr>
              <w:br/>
              <w:t>Item No. 2009009309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азота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C2027F">
        <w:trPr>
          <w:trHeight w:hRule="exact" w:val="17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 E9-20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Inmatec Volumenstrom: 105 Nm³/h</w:t>
            </w:r>
            <w:r w:rsidRPr="002C1414">
              <w:rPr>
                <w:color w:val="000000"/>
                <w:lang w:val="en-US"/>
              </w:rPr>
              <w:br/>
              <w:t>Gewicht: 3,9 kg</w:t>
            </w:r>
            <w:r w:rsidRPr="002C1414">
              <w:rPr>
                <w:color w:val="000000"/>
                <w:lang w:val="en-US"/>
              </w:rPr>
              <w:br/>
              <w:t>Höhe: 340 mm</w:t>
            </w:r>
            <w:r w:rsidRPr="002C1414">
              <w:rPr>
                <w:color w:val="000000"/>
                <w:lang w:val="en-US"/>
              </w:rPr>
              <w:br/>
              <w:t>Breite: 105 mm</w:t>
            </w:r>
            <w:r w:rsidRPr="002C1414">
              <w:rPr>
                <w:color w:val="000000"/>
                <w:lang w:val="en-US"/>
              </w:rPr>
              <w:br/>
              <w:t>Anschluss: 1/2"</w:t>
            </w:r>
            <w:r w:rsidRPr="002C1414">
              <w:rPr>
                <w:color w:val="000000"/>
                <w:lang w:val="en-US"/>
              </w:rPr>
              <w:br/>
              <w:t>Item No. 2009009373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азота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C2027F">
        <w:trPr>
          <w:trHeight w:hRule="exact" w:val="169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 E9-28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Inmatec Volumenstrom: 290 Nm³/h</w:t>
            </w:r>
            <w:r w:rsidRPr="002C1414">
              <w:rPr>
                <w:color w:val="000000"/>
                <w:lang w:val="en-US"/>
              </w:rPr>
              <w:br/>
              <w:t>Gewicht: 4,8 kg</w:t>
            </w:r>
            <w:r w:rsidRPr="002C1414">
              <w:rPr>
                <w:color w:val="000000"/>
                <w:lang w:val="en-US"/>
              </w:rPr>
              <w:br/>
              <w:t>Höhe: 497 mm</w:t>
            </w:r>
            <w:r w:rsidRPr="002C1414">
              <w:rPr>
                <w:color w:val="000000"/>
                <w:lang w:val="en-US"/>
              </w:rPr>
              <w:br/>
              <w:t>Breite: 133 mm</w:t>
            </w:r>
            <w:r w:rsidRPr="002C1414">
              <w:rPr>
                <w:color w:val="000000"/>
                <w:lang w:val="en-US"/>
              </w:rPr>
              <w:br/>
              <w:t>Anschluss: 1"</w:t>
            </w:r>
            <w:r w:rsidRPr="002C1414">
              <w:rPr>
                <w:color w:val="000000"/>
                <w:lang w:val="en-US"/>
              </w:rPr>
              <w:br/>
              <w:t>Item No. 2009009375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азота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A776A1">
        <w:trPr>
          <w:trHeight w:val="27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 поз.PD Atlas Copco фильтра PD280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Картридж фильтра PD280 осушителя КВ КИП рисунок на странице 13 позиция PD Atlas Copco тип </w:t>
            </w:r>
            <w:r w:rsidR="00D74606" w:rsidRPr="002C1414">
              <w:rPr>
                <w:color w:val="000000"/>
              </w:rPr>
              <w:t>о</w:t>
            </w:r>
            <w:r w:rsidRPr="002C1414">
              <w:rPr>
                <w:color w:val="000000"/>
              </w:rPr>
              <w:t>сушителя BD250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 КВ КИП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hRule="exact" w:val="99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 фильтра датчика PDP осушителя КВ КИП 2996 1645 01 Atlas Copco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Картридж фильтра датчика PDP осушителя КВ КИП 2996 1645 01 Atlas Copco тип </w:t>
            </w:r>
            <w:r w:rsidR="00D74606" w:rsidRPr="002C1414">
              <w:rPr>
                <w:color w:val="000000"/>
              </w:rPr>
              <w:t>о</w:t>
            </w:r>
            <w:r w:rsidRPr="002C1414">
              <w:rPr>
                <w:color w:val="000000"/>
              </w:rPr>
              <w:t>сушителя BD250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 КВ КИП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4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КВОУ конический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04030010 GE Energy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КВОУ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45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КВОУ цилиндрический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04030009 GE Energy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КВОУ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69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DD 280 (G) 2901 0544 00 (1617 7260 00 Atlas Copco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DD 280 (G) 2901 0544 00 (1617 7260 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 КВ КИП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5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DD 280p 2901 0544 00(1617 7262 00) Atlas Copco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DD 280p 2901 0544 00(1617 7262 00)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 КВ КИП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hRule="exact" w:val="138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HC9021FDT4Z Pall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HC9021FDT4Z Pall</w:t>
            </w:r>
            <w:r w:rsidRPr="002C1414">
              <w:rPr>
                <w:color w:val="000000"/>
              </w:rPr>
              <w:br/>
              <w:t>поз.21</w:t>
            </w:r>
            <w:r w:rsidRPr="002C1414">
              <w:rPr>
                <w:color w:val="000000"/>
              </w:rPr>
              <w:br/>
              <w:t>чертеж гидропривода Rexroth # R901185610</w:t>
            </w:r>
            <w:r w:rsidRPr="002C1414">
              <w:rPr>
                <w:color w:val="000000"/>
              </w:rPr>
              <w:br/>
              <w:t>Производитель Pall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СК ВД, РК ВД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hRule="exact" w:val="113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HC9021FDS4Z Pall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HC9021FDS4Z Pall</w:t>
            </w:r>
            <w:r w:rsidRPr="002C1414">
              <w:rPr>
                <w:color w:val="000000"/>
              </w:rPr>
              <w:br/>
              <w:t>поз.24</w:t>
            </w:r>
            <w:r w:rsidRPr="002C1414">
              <w:rPr>
                <w:color w:val="000000"/>
              </w:rPr>
              <w:br/>
              <w:t>чертеж гидропривода Rexroth # R901185612 Производитель Pall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РК ВД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hRule="exact" w:val="83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фильтра E3044V2H15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Элемент</w:t>
            </w:r>
            <w:r w:rsidRPr="002C1414">
              <w:rPr>
                <w:color w:val="000000"/>
                <w:lang w:val="en-US"/>
              </w:rPr>
              <w:t xml:space="preserve"> </w:t>
            </w:r>
            <w:r w:rsidRPr="002C1414">
              <w:rPr>
                <w:color w:val="000000"/>
              </w:rPr>
              <w:t>фильтра</w:t>
            </w:r>
            <w:r w:rsidRPr="002C1414">
              <w:rPr>
                <w:color w:val="000000"/>
                <w:lang w:val="en-US"/>
              </w:rPr>
              <w:t xml:space="preserve"> E3044V2H15 Western Filter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Клапан управления газовым топливом VGC-2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hRule="exact" w:val="85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фильтра E3045V1H15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Элемент</w:t>
            </w:r>
            <w:r w:rsidRPr="002C1414">
              <w:rPr>
                <w:color w:val="000000"/>
                <w:lang w:val="en-US"/>
              </w:rPr>
              <w:t xml:space="preserve"> </w:t>
            </w:r>
            <w:r w:rsidRPr="002C1414">
              <w:rPr>
                <w:color w:val="000000"/>
              </w:rPr>
              <w:t>фильтра</w:t>
            </w:r>
            <w:r w:rsidRPr="002C1414">
              <w:rPr>
                <w:color w:val="000000"/>
                <w:lang w:val="en-US"/>
              </w:rPr>
              <w:t xml:space="preserve"> E3045V1H15 Western Filter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Клапан управления газовым топливом VGC-1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hRule="exact" w:val="84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фильтра E3045V1H15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Элемент</w:t>
            </w:r>
            <w:r w:rsidRPr="002C1414">
              <w:rPr>
                <w:color w:val="000000"/>
                <w:lang w:val="en-US"/>
              </w:rPr>
              <w:t xml:space="preserve"> </w:t>
            </w:r>
            <w:r w:rsidRPr="002C1414">
              <w:rPr>
                <w:color w:val="000000"/>
              </w:rPr>
              <w:t>фильтра</w:t>
            </w:r>
            <w:r w:rsidRPr="002C1414">
              <w:rPr>
                <w:color w:val="000000"/>
                <w:lang w:val="en-US"/>
              </w:rPr>
              <w:t xml:space="preserve"> E3045V1H15 Western Filter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Клапан управления газовым топливом VGC-3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фильтра E3045V1H15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Элемент</w:t>
            </w:r>
            <w:r w:rsidRPr="002C1414">
              <w:rPr>
                <w:color w:val="000000"/>
                <w:lang w:val="en-US"/>
              </w:rPr>
              <w:t xml:space="preserve"> </w:t>
            </w:r>
            <w:r w:rsidRPr="002C1414">
              <w:rPr>
                <w:color w:val="000000"/>
              </w:rPr>
              <w:t>фильтра</w:t>
            </w:r>
            <w:r w:rsidRPr="002C1414">
              <w:rPr>
                <w:color w:val="000000"/>
                <w:lang w:val="en-US"/>
              </w:rPr>
              <w:t xml:space="preserve"> E3045V1H15 Western Filter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Клапан управления газовым топливом VGC-4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45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FFBFS9F34-da45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FFBFS9F34-da45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КВОУ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4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FFBFS9F34-dc45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FFBFS9F34-dc45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КВОУ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4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FFBFS9F34-db45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FFBFS9F34-db45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КВОУ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1622 5722 80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КВОУ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4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масляный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1622 5072 80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КВОУ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hRule="exact" w:val="56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 НГП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Pall Trincor PALL HC9601FDP8Z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НГП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36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элемент МНС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GE 386A5734 поз. 5-2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ГМБ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val="6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патрон туманоуловителя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GE 386A5734 поз. 1-2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ВМБС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C2027F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патрон сепаратора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GE 386A5734 поз. 2-3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МНО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val="34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патрон (комплект из 3 шт.)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GE 386A5734 поз. 2-2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МНО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val="55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от частиц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PA09887F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5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 воздушного</w:t>
            </w:r>
            <w:r w:rsidRPr="002C1414">
              <w:rPr>
                <w:color w:val="000000"/>
              </w:rPr>
              <w:br/>
              <w:t>фильтра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чертеж</w:t>
            </w:r>
            <w:r w:rsidRPr="002C1414">
              <w:rPr>
                <w:color w:val="000000"/>
                <w:lang w:val="en-US"/>
              </w:rPr>
              <w:t xml:space="preserve"> PG-I0805-508-70_P-113 </w:t>
            </w:r>
            <w:r w:rsidRPr="002C1414">
              <w:rPr>
                <w:color w:val="000000"/>
              </w:rPr>
              <w:t>поз</w:t>
            </w:r>
            <w:r w:rsidRPr="002C1414">
              <w:rPr>
                <w:color w:val="000000"/>
                <w:lang w:val="en-US"/>
              </w:rPr>
              <w:t>. 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ВУН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58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Сменный фильтрующий элемент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GE 9200A010-P003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ВНА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BB0384" w:rsidRPr="002C1414" w:rsidTr="00C2027F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Масляный сепаратор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2901 1643 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КВОУ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A776A1">
        <w:trPr>
          <w:trHeight w:hRule="exact" w:val="87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Коалесцирующий фильтр абсолютного сепаратора с пористым материалом 400 °F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TEC 08-145-01 №NLB020020005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Абсолютный сепаратор топливного газа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топливный газ</w:t>
            </w:r>
          </w:p>
        </w:tc>
      </w:tr>
      <w:tr w:rsidR="00BB0384" w:rsidRPr="002C1414" w:rsidTr="00C2027F">
        <w:trPr>
          <w:trHeight w:val="6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 тонкой очистки газа фильтра-сепаратора ДКС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Чертеж 09EKX-RMG-3400-023/1 поз. 36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фильтр-сепаратор топливного газа ДКС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топливный газ</w:t>
            </w:r>
          </w:p>
        </w:tc>
      </w:tr>
      <w:tr w:rsidR="00BB0384" w:rsidRPr="002C1414" w:rsidTr="00C2027F">
        <w:trPr>
          <w:trHeight w:val="4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Масляный сепаратор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Для компрессора Atlas Copco типа ZR-55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КИП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val="40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Воздушный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Для компрессора Atlas Copco типа ZR-55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КИП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4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Масляный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Для компрессора Atlas Copco типа ZR-55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 КИП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val="39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Воздушный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Для компрессора Atlas Copco типа GA-45+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КВАС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9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Масляный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Для компрессора Atlas Copco типа GA-45+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КВАС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val="39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Плоский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Ventus VS P.FLT G4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VENTUS VS 21-650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4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Карманный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Ventus VS B.FLT F5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VENTUS VS 21-650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7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Карманный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Ventus VS B.FLT G4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VENTUS VS 21-650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Карманный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Ventus VS B.FLT F7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VENTUS VS 21-650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1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Карманный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  <w:lang w:val="en-US"/>
              </w:rPr>
              <w:t>Ventus VS B.FLT F9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VENTUS VS 21-650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</w:tr>
      <w:tr w:rsidR="00BB0384" w:rsidRPr="002C1414" w:rsidTr="00C2027F">
        <w:trPr>
          <w:trHeight w:val="570"/>
        </w:trPr>
        <w:tc>
          <w:tcPr>
            <w:tcW w:w="1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12571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 xml:space="preserve">2. Фильтры основного и </w:t>
            </w:r>
            <w:r w:rsidR="00404CE0" w:rsidRPr="002C1414">
              <w:rPr>
                <w:b/>
                <w:bCs/>
                <w:color w:val="000000"/>
              </w:rPr>
              <w:t>вспомогательного оборудования э</w:t>
            </w:r>
            <w:r w:rsidRPr="002C1414">
              <w:rPr>
                <w:b/>
                <w:bCs/>
                <w:color w:val="000000"/>
              </w:rPr>
              <w:t xml:space="preserve">/блока ст. </w:t>
            </w:r>
            <w:r w:rsidR="00125714" w:rsidRPr="002C1414">
              <w:rPr>
                <w:b/>
                <w:bCs/>
                <w:color w:val="000000"/>
              </w:rPr>
              <w:t xml:space="preserve">№7 ПГУ-400 </w:t>
            </w:r>
            <w:r w:rsidRPr="002C1414">
              <w:rPr>
                <w:b/>
                <w:bCs/>
                <w:color w:val="000000"/>
              </w:rPr>
              <w:t xml:space="preserve">«Шатурская ГРЭС» </w:t>
            </w:r>
          </w:p>
        </w:tc>
      </w:tr>
      <w:tr w:rsidR="00BB0384" w:rsidRPr="002C1414" w:rsidTr="00C2027F">
        <w:trPr>
          <w:trHeight w:val="31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i/>
                <w:iCs/>
                <w:color w:val="000000"/>
              </w:rPr>
            </w:pPr>
            <w:r w:rsidRPr="002C1414">
              <w:rPr>
                <w:i/>
                <w:iCs/>
                <w:color w:val="000000"/>
              </w:rPr>
              <w:t>Таблица №</w:t>
            </w:r>
            <w:r w:rsidR="00EC345C">
              <w:rPr>
                <w:i/>
                <w:iCs/>
                <w:color w:val="000000"/>
              </w:rPr>
              <w:t>2.</w:t>
            </w:r>
            <w:r w:rsidRPr="002C1414">
              <w:rPr>
                <w:i/>
                <w:iCs/>
                <w:color w:val="000000"/>
              </w:rPr>
              <w:t>2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№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Наименование фильтра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Данные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Место установки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Регламентирована чистка/замена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Рабочая среда</w:t>
            </w:r>
          </w:p>
        </w:tc>
      </w:tr>
      <w:tr w:rsidR="00CC6EFE" w:rsidRPr="002C1414" w:rsidTr="00C2027F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Напорный главный масляный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 GE_363A2658P0001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Главный маслобак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404CE0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Коагулятор маслоочистителя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Патрон HC628-01-CSP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Главный маслобак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404CE0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маслоочистителя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Патрон HS611-200-CSP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Главный маслобак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404CE0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 </w:t>
            </w:r>
            <w:r w:rsidR="002063E4" w:rsidRPr="002C1414">
              <w:rPr>
                <w:color w:val="000000"/>
              </w:rPr>
              <w:t>уловитель масляного т</w:t>
            </w:r>
            <w:r w:rsidRPr="002C1414">
              <w:rPr>
                <w:color w:val="000000"/>
              </w:rPr>
              <w:t>уман</w:t>
            </w:r>
            <w:r w:rsidR="002063E4" w:rsidRPr="002C1414">
              <w:rPr>
                <w:color w:val="000000"/>
              </w:rPr>
              <w:t>а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Патрон DM839-00-C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Главный маслобак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404CE0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Влагоуловитель </w:t>
            </w:r>
            <w:r w:rsidR="00404CE0" w:rsidRPr="002C1414">
              <w:rPr>
                <w:color w:val="000000"/>
              </w:rPr>
              <w:t>установки TAFN</w:t>
            </w:r>
            <w:r w:rsidRPr="002C1414">
              <w:rPr>
                <w:color w:val="000000"/>
              </w:rPr>
              <w:t xml:space="preserve">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Элемент</w:t>
            </w:r>
            <w:r w:rsidRPr="002C1414">
              <w:rPr>
                <w:color w:val="000000"/>
                <w:lang w:val="en-US"/>
              </w:rPr>
              <w:t xml:space="preserve"> HILCO PD718-03-CN PART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404CE0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Кислотоуловитель установки TAFN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HILCO ST-718-00-03-ZXCO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404CE0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E0" w:rsidRPr="002C1414" w:rsidRDefault="00404CE0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CE0" w:rsidRPr="002C1414" w:rsidRDefault="00404CE0" w:rsidP="00404CE0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установки HCCM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CE0" w:rsidRPr="002C1414" w:rsidRDefault="00404CE0" w:rsidP="00404CE0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PALL HC2618FKP18Z 7X18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CE0" w:rsidRPr="002C1414" w:rsidRDefault="00404CE0" w:rsidP="00404CE0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E0" w:rsidRPr="002C1414" w:rsidRDefault="00404CE0" w:rsidP="00404CE0">
            <w:pPr>
              <w:jc w:val="center"/>
              <w:rPr>
                <w:color w:val="000000"/>
              </w:rPr>
            </w:pPr>
          </w:p>
          <w:p w:rsidR="00404CE0" w:rsidRPr="002C1414" w:rsidRDefault="00404CE0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E0" w:rsidRPr="002C1414" w:rsidRDefault="00404CE0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404CE0" w:rsidRPr="002C1414" w:rsidTr="00C2027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04CE0" w:rsidRPr="002C1414" w:rsidRDefault="00404CE0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CE0" w:rsidRPr="002C1414" w:rsidRDefault="00404CE0" w:rsidP="00404CE0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Воздухоосушитель установки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04CE0" w:rsidRPr="002C1414" w:rsidRDefault="00404CE0" w:rsidP="00404CE0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PALL PFD-12 (</w:t>
            </w:r>
            <w:r w:rsidRPr="002C1414">
              <w:rPr>
                <w:color w:val="000000"/>
                <w:lang w:val="en-US"/>
              </w:rPr>
              <w:t>PA10012F</w:t>
            </w:r>
            <w:r w:rsidRPr="002C1414">
              <w:rPr>
                <w:color w:val="000000"/>
              </w:rPr>
              <w:t>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04CE0" w:rsidRPr="002C1414" w:rsidRDefault="00404CE0" w:rsidP="00404CE0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4CE0" w:rsidRPr="002C1414" w:rsidRDefault="00404CE0" w:rsidP="00404CE0">
            <w:pPr>
              <w:jc w:val="center"/>
              <w:rPr>
                <w:color w:val="000000"/>
              </w:rPr>
            </w:pPr>
          </w:p>
          <w:p w:rsidR="00404CE0" w:rsidRPr="002C1414" w:rsidRDefault="00404CE0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04CE0" w:rsidRPr="002C1414" w:rsidRDefault="00404CE0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эмульсией гидравлического масла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404CE0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Напорный фильтр тонкой очистки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PALL HC9601FDP8Z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Гидравлическая установка HPU-250V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CC6EFE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404CE0" w:rsidRPr="002C1414">
              <w:rPr>
                <w:color w:val="000000"/>
              </w:rPr>
              <w:t>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Воздушные фильтра ОВКВ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ФяГ (М) 592х592х48 G4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Приточные установки ОВКВ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CC6EFE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404CE0"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Воздушные фильтра ОВКВ</w:t>
            </w:r>
            <w:r w:rsidRPr="002C1414" w:rsidDel="00F61516">
              <w:rPr>
                <w:color w:val="000000"/>
              </w:rPr>
              <w:t xml:space="preserve">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ФяГ (М) 592х437х48 G4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Приточные установки ОВКВ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CC6EFE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6EFE" w:rsidRPr="002C1414" w:rsidRDefault="00CC6EFE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404CE0"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Воздушные фильтра ОВКВ</w:t>
            </w:r>
            <w:r w:rsidRPr="002C1414" w:rsidDel="00F61516">
              <w:rPr>
                <w:color w:val="000000"/>
              </w:rPr>
              <w:t xml:space="preserve">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ФяГ (М) 592х287х48 G4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C6EFE" w:rsidRPr="002C1414" w:rsidRDefault="00CC6EFE" w:rsidP="00CC6EFE">
            <w:pPr>
              <w:rPr>
                <w:color w:val="000000"/>
              </w:rPr>
            </w:pPr>
            <w:r w:rsidRPr="002C1414">
              <w:rPr>
                <w:color w:val="000000"/>
              </w:rPr>
              <w:t>Приточные установки ОВКВ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6EFE" w:rsidRPr="002C1414" w:rsidRDefault="00CC6EFE" w:rsidP="00CC6EFE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404CE0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CC6EFE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Воздушные фильтра ОВКВ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ФяГ (М) 437х287х48 G4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Приточные установки ОВКВ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A776A1">
        <w:trPr>
          <w:trHeight w:val="86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404CE0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Фильтрующий картридж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ОК90/152*1200, 5 мкм, OGFA 1050.20.14''/150F (Целлюлозный картридж)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Фильтр-сепаратор ДКС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топливный газ</w:t>
            </w:r>
          </w:p>
        </w:tc>
      </w:tr>
      <w:tr w:rsidR="00BB0384" w:rsidRPr="002C1414" w:rsidTr="00C2027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404CE0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Фильтр-влагоуловитель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Коалесцирующий</w:t>
            </w:r>
            <w:r w:rsidRPr="002C1414">
              <w:rPr>
                <w:color w:val="000000"/>
                <w:lang w:val="en-US"/>
              </w:rPr>
              <w:t xml:space="preserve"> </w:t>
            </w: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(Tecnomech Engineering S.r.l. Via Ariosto, 14, 74100 Taranto, Itali)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Коалесцирующий фильтр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топливный газ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404CE0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масла (</w:t>
            </w:r>
            <w:r w:rsidR="00404CE0" w:rsidRPr="002C1414">
              <w:rPr>
                <w:color w:val="000000"/>
              </w:rPr>
              <w:t>эксгаустер</w:t>
            </w:r>
            <w:r w:rsidRPr="002C1414">
              <w:rPr>
                <w:color w:val="000000"/>
              </w:rPr>
              <w:t>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Тип FF2-033/16067, поз. 6970302307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 с масляной эмульсией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404CE0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Газовый фильтр (системы уплотнения)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BFD-P HD 115.280 DN1'', поз. 6970384371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азот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404CE0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(системы уплотнения)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DD 44G, 3/4", поз. 8102260893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азот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404CE0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 масла основной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DU 1001.25G.10.B.P, 1001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смазочное масло</w:t>
            </w:r>
          </w:p>
        </w:tc>
      </w:tr>
      <w:tr w:rsidR="00BB0384" w:rsidRPr="002C1414" w:rsidTr="00C2027F">
        <w:trPr>
          <w:trHeight w:val="3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404CE0" w:rsidRPr="002C1414">
              <w:rPr>
                <w:color w:val="000000"/>
              </w:rPr>
              <w:t>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уловитель СО2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860 4094 ВМ1К SL11K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БЗК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404CE0"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Цилиндрический воздушный фильтр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1A0A70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12.75</w:t>
            </w:r>
            <w:r w:rsidR="00BB0384" w:rsidRPr="002C1414">
              <w:rPr>
                <w:color w:val="000000"/>
                <w:lang w:val="en-US"/>
              </w:rPr>
              <w:t xml:space="preserve">" x26" </w:t>
            </w:r>
            <w:r w:rsidR="00BB0384" w:rsidRPr="002C1414">
              <w:rPr>
                <w:color w:val="000000"/>
              </w:rPr>
              <w:t>зав</w:t>
            </w:r>
            <w:r w:rsidR="00BB0384" w:rsidRPr="002C1414">
              <w:rPr>
                <w:color w:val="000000"/>
                <w:lang w:val="en-US"/>
              </w:rPr>
              <w:t>.№4030006 GE_221A3087P004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КВОУ стандартный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404CE0"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2063E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Конический воздушный фильтр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1A0A70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12.75</w:t>
            </w:r>
            <w:r w:rsidR="00BB0384" w:rsidRPr="002C1414">
              <w:rPr>
                <w:color w:val="000000"/>
                <w:lang w:val="en-US"/>
              </w:rPr>
              <w:t xml:space="preserve">" x 17.5" x 26" </w:t>
            </w:r>
            <w:r w:rsidR="00BB0384" w:rsidRPr="002C1414">
              <w:rPr>
                <w:color w:val="000000"/>
              </w:rPr>
              <w:t>зав</w:t>
            </w:r>
            <w:r w:rsidR="00BB0384" w:rsidRPr="002C1414">
              <w:rPr>
                <w:color w:val="000000"/>
                <w:lang w:val="en-US"/>
              </w:rPr>
              <w:t>.№4030005 GE_221A3087P003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КВОУ стандартный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t>Фильтр клапана ВД (MSCV-1-AA200)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r w:rsidRPr="002C1414">
              <w:rPr>
                <w:color w:val="000000"/>
              </w:rPr>
              <w:t>filter part #HZ9021K12DTRW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Главный РК ВД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клапана ВД (MSCV-1-AA200)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filter part #HZ9021K12DTRW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Главный РК ВД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клапана ВД (MSCV-1-AA200)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filter part #HZ9021K12D8RW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Главный РК ВД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2063E4" w:rsidRPr="002C1414" w:rsidTr="00A776A1">
        <w:trPr>
          <w:trHeight w:val="27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Сменный коагулятор из гофрированных листов для маслоотделителя R-HTCC-S-H-1500 (H-Tank)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R-HTCC-S-H-1500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Сепаратор замасленных стоков ТО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вода с масляной эмульсией</w:t>
            </w:r>
          </w:p>
        </w:tc>
      </w:tr>
      <w:tr w:rsidR="002063E4" w:rsidRPr="002C1414" w:rsidTr="00C2027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Сменный коагулятор из гофрированных листов для маслоотделителя тип R-HTCC-SH-S 600  (H-Tank)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R-HTCC-SH-S 600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Сепаратор замасленных стоков КО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вода с масляной эмульсией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221A3087P062 GE Energy 12.75" x26"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221A3087P062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КВОУ модифицированный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221A3087P063 GE Energy  12.75" x 17.5" x 26"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221A3087P063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КВОУ модифицированный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2063E4" w:rsidRPr="002C1414" w:rsidTr="00C2027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типа H4405S1PNV1H15 гидравлики клапана GCV-1  (D-5) p/n:249А5187Р110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filter part #V3045V1H15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Блок газовой арматуры DLN 2.0+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2063E4" w:rsidRPr="002C1414" w:rsidTr="00C2027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2063E4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404CE0"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типа H4405S1PNV1H15 гидравлики клапана GCV-2  (РМ-1) p/n:249А5187Р105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filter part #V3045V1H15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Блок газовой арматуры DLN 2.0+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2063E4" w:rsidRPr="002C1414" w:rsidTr="00C2027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2063E4" w:rsidP="00404CE0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404CE0"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типа H4405S1PNV1H15 гидравлики клапана GCV-3  (РМ-4) p/n:249А5187Р115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filter part #V3045V1H15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Блок газовой арматуры DLN 2.0+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2063E4" w:rsidRPr="002C1414" w:rsidTr="00C2027F">
        <w:trPr>
          <w:trHeight w:val="9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типа W4404S1PNV2H15 гидравлики клапана SRV  (основной) p/n:372А4840Р325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filter part #E3044V2H15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Блок газовой арматуры DLN 2.0+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гидравлическое масло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Комплект картриджей с активированным углем для BMC HS 210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BMC HS 210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азота ДКС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Картридж фильтра грубой очистки HANKISON HF 6-28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HF 6-28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азота ДКС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 фильтра грубой очистки HANKISON HF 9-16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HF 9-16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азота ДКС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2063E4" w:rsidRPr="002C1414" w:rsidTr="00C2027F">
        <w:trPr>
          <w:trHeight w:val="6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63E4" w:rsidRPr="002C1414" w:rsidRDefault="00404CE0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Картридж фильтра тонкой очистки HANKISON HF 5-28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HF 5-28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063E4" w:rsidRPr="002C1414" w:rsidRDefault="002063E4" w:rsidP="002063E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азота ДКС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3E4" w:rsidRPr="002C1414" w:rsidRDefault="002063E4" w:rsidP="002063E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300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Default="00BB0384" w:rsidP="00BB0384">
            <w:pPr>
              <w:rPr>
                <w:color w:val="000000"/>
              </w:rPr>
            </w:pPr>
          </w:p>
          <w:p w:rsidR="00EA445F" w:rsidRDefault="00EA445F" w:rsidP="00BB0384">
            <w:pPr>
              <w:rPr>
                <w:color w:val="000000"/>
              </w:rPr>
            </w:pPr>
          </w:p>
          <w:p w:rsidR="00A776A1" w:rsidRDefault="00A776A1" w:rsidP="00BB0384">
            <w:pPr>
              <w:rPr>
                <w:color w:val="000000"/>
              </w:rPr>
            </w:pPr>
          </w:p>
          <w:p w:rsidR="00A776A1" w:rsidRDefault="00A776A1" w:rsidP="00BB0384">
            <w:pPr>
              <w:rPr>
                <w:color w:val="000000"/>
              </w:rPr>
            </w:pPr>
          </w:p>
          <w:p w:rsidR="00EA445F" w:rsidRPr="002C1414" w:rsidRDefault="00EA445F" w:rsidP="00BB0384">
            <w:pPr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</w:p>
        </w:tc>
      </w:tr>
      <w:tr w:rsidR="00BB0384" w:rsidRPr="002C1414" w:rsidTr="00C2027F">
        <w:trPr>
          <w:trHeight w:val="375"/>
        </w:trPr>
        <w:tc>
          <w:tcPr>
            <w:tcW w:w="153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12571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 xml:space="preserve">3. Фильтры основного </w:t>
            </w:r>
            <w:r w:rsidR="00404CE0" w:rsidRPr="002C1414">
              <w:rPr>
                <w:b/>
                <w:bCs/>
                <w:color w:val="000000"/>
              </w:rPr>
              <w:t xml:space="preserve">и </w:t>
            </w:r>
            <w:r w:rsidR="001A0A70" w:rsidRPr="002C1414">
              <w:rPr>
                <w:b/>
                <w:bCs/>
                <w:color w:val="000000"/>
              </w:rPr>
              <w:t>вспомогательного оборудования</w:t>
            </w:r>
            <w:r w:rsidRPr="002C1414">
              <w:rPr>
                <w:b/>
                <w:bCs/>
                <w:color w:val="000000"/>
              </w:rPr>
              <w:t xml:space="preserve"> э/блока ст.</w:t>
            </w:r>
            <w:r w:rsidR="00125714" w:rsidRPr="002C1414">
              <w:rPr>
                <w:b/>
                <w:bCs/>
                <w:color w:val="000000"/>
              </w:rPr>
              <w:t xml:space="preserve"> № 5 ПГУ-400</w:t>
            </w:r>
            <w:r w:rsidRPr="002C1414">
              <w:rPr>
                <w:b/>
                <w:bCs/>
                <w:color w:val="000000"/>
              </w:rPr>
              <w:t xml:space="preserve"> "Яйвинская ГРЭС" </w:t>
            </w:r>
          </w:p>
        </w:tc>
      </w:tr>
      <w:tr w:rsidR="00BB0384" w:rsidRPr="002C1414" w:rsidTr="00C2027F">
        <w:trPr>
          <w:trHeight w:val="375"/>
        </w:trPr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38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27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</w:p>
        </w:tc>
        <w:tc>
          <w:tcPr>
            <w:tcW w:w="19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B0384" w:rsidRPr="002C1414" w:rsidRDefault="00BB0384" w:rsidP="00BB0384">
            <w:pPr>
              <w:jc w:val="center"/>
              <w:rPr>
                <w:i/>
                <w:iCs/>
                <w:color w:val="000000"/>
              </w:rPr>
            </w:pPr>
            <w:r w:rsidRPr="002C1414">
              <w:rPr>
                <w:i/>
                <w:iCs/>
                <w:color w:val="000000"/>
              </w:rPr>
              <w:t>Таблица №</w:t>
            </w:r>
            <w:r w:rsidR="00EC345C">
              <w:rPr>
                <w:i/>
                <w:iCs/>
                <w:color w:val="000000"/>
              </w:rPr>
              <w:t>2.</w:t>
            </w:r>
            <w:r w:rsidRPr="002C1414">
              <w:rPr>
                <w:i/>
                <w:iCs/>
                <w:color w:val="000000"/>
              </w:rPr>
              <w:t>3</w:t>
            </w:r>
          </w:p>
        </w:tc>
      </w:tr>
      <w:tr w:rsidR="00BB0384" w:rsidRPr="002C1414" w:rsidTr="00C2027F">
        <w:trPr>
          <w:trHeight w:val="600"/>
        </w:trPr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№</w:t>
            </w:r>
          </w:p>
        </w:tc>
        <w:tc>
          <w:tcPr>
            <w:tcW w:w="36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Наименование фильтра</w:t>
            </w:r>
          </w:p>
        </w:tc>
        <w:tc>
          <w:tcPr>
            <w:tcW w:w="3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Данные</w:t>
            </w:r>
          </w:p>
        </w:tc>
        <w:tc>
          <w:tcPr>
            <w:tcW w:w="2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Место установки</w:t>
            </w:r>
          </w:p>
        </w:tc>
        <w:tc>
          <w:tcPr>
            <w:tcW w:w="2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Регламентирована чистка/замена</w:t>
            </w:r>
          </w:p>
        </w:tc>
        <w:tc>
          <w:tcPr>
            <w:tcW w:w="1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b/>
                <w:bCs/>
                <w:color w:val="000000"/>
              </w:rPr>
            </w:pPr>
            <w:r w:rsidRPr="002C1414">
              <w:rPr>
                <w:b/>
                <w:bCs/>
                <w:color w:val="000000"/>
              </w:rPr>
              <w:t>Рабочая среда</w:t>
            </w:r>
          </w:p>
        </w:tc>
      </w:tr>
      <w:tr w:rsidR="00BB0384" w:rsidRPr="002C1414" w:rsidTr="00C2027F">
        <w:trPr>
          <w:trHeight w:val="71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 673.331 Sulzer к насосу SJD 18DHC BKC 290-6s сапун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Фильтр-сапун подшипниковой коробки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Конденсатный насос конденсатора паровой турбины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04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 очистки </w:t>
            </w:r>
            <w:r w:rsidR="001A0A70" w:rsidRPr="002C1414">
              <w:rPr>
                <w:color w:val="000000"/>
              </w:rPr>
              <w:t>воздуха АВ</w:t>
            </w:r>
            <w:r w:rsidRPr="002C1414">
              <w:rPr>
                <w:color w:val="000000"/>
              </w:rPr>
              <w:t>-Е18Р-150 Hilliard Filter к эксгаустеру уплотняющего масла генератора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Фильтр-сапун очистки </w:t>
            </w:r>
            <w:r w:rsidR="001A0A70" w:rsidRPr="002C1414">
              <w:rPr>
                <w:color w:val="000000"/>
              </w:rPr>
              <w:t>воздуха АВ</w:t>
            </w:r>
            <w:r w:rsidRPr="002C1414">
              <w:rPr>
                <w:color w:val="000000"/>
              </w:rPr>
              <w:t>-Е18Р-150 Hilliard Filter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SGEN5 -2000H, улавливатель паров уплотняющего масла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27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 DM 1222-00-C Hilliard Filter к эксгаустеру уплотняющего масла генератора SGen5-2000H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9235EF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</w:t>
            </w:r>
            <w:r w:rsidR="00BB0384" w:rsidRPr="002C1414">
              <w:rPr>
                <w:color w:val="000000"/>
              </w:rPr>
              <w:t xml:space="preserve"> каплеуловителя DM 1222-00-C Hilliard Filter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Генератор SGEN5 -2000H, улавливатель паров уплотняющего масла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9235EF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 xml:space="preserve">пары </w:t>
            </w:r>
            <w:r w:rsidR="009235EF" w:rsidRPr="002C1414">
              <w:rPr>
                <w:color w:val="000000"/>
              </w:rPr>
              <w:t>масл</w:t>
            </w:r>
            <w:r w:rsidR="009235EF">
              <w:rPr>
                <w:color w:val="000000"/>
              </w:rPr>
              <w:t>е</w:t>
            </w:r>
            <w:r w:rsidR="009235EF" w:rsidRPr="002C1414">
              <w:rPr>
                <w:color w:val="000000"/>
              </w:rPr>
              <w:t>ных</w:t>
            </w:r>
            <w:r w:rsidRPr="002C1414">
              <w:rPr>
                <w:color w:val="000000"/>
              </w:rPr>
              <w:t xml:space="preserve"> туманов</w:t>
            </w:r>
          </w:p>
        </w:tc>
      </w:tr>
      <w:tr w:rsidR="00BB0384" w:rsidRPr="002C1414" w:rsidTr="00C2027F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 DFBH/HC60MA3D1.0/-LED HYDAC к модулю гидроподьема ротора газовой турбины SGT5-4000F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 DFBH/HC60MA3D1.0/-LED HYDAC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Газовая турбина SGT5-4000F, модуль гидроподъёма ротора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97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DF BH/HC 240QE10A/-V HYDAC к системе гидравлики паровой турбины SST5-3000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 DFBH/HC60MA3D1.0/-LED HYDAC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Паровая турбина SST5-3000, модуль гидравлики, на напоре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20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 BLT 160 HYDAC к установке очистки смазочного масла паровой турбины SST5-3000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воздуха типа 0160 MU 003 M HYDAC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Установка очистки смазочного масла FAM-70-M-1-A/5100-075-DM-20-D-Z-4/-Sie турбин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97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0330 R 003 BN4HC(1262991) HYDAC к системе гидравлики газовой турбины SGT5-4000F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0330 R 003 BN4HC(1262991) HYDAC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Газовая турбина SGT5-4000F, модуль гидравлики, на обратке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D74606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 0160 D 010 BH4HC(1253066) HYDAC к системе гидравлики газовой турбины SGT5-4000F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0160 D 010 BH4HC(1253066) HYDAC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Газовая турбина SGT5-4000F, модуль гидравлики, на напоре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40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Фильтр очистки масла  DNR 6205.51043.25G.10.B.P.-.FD1(306608) INTERNORMEN Technology Gmb H к маслобаку системы смазки паровой турбины SST5-3000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 DNR 6205.51043.25G.10.B.P.-.FD1(306608) INTERNORMEN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Паровая турбина SST5-3000, модуль смазочного масла 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27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D74606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2901196100 Atlas Copco магистральных фильтров PD 130+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2901196100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Компрессор сжатого воздуха генератора азота GA30+, магистраль сжатого воздуха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08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D74606"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 RFLD W/HC 111 EAI 25A 1.0 к насосу котла утилизатора MD 150-360/3D+6L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 RFLD W/HC 111 EAI 25A 1.0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Питательный насос MD 150-360/3D+6L котла утилизатора, система смазки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72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D74606"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воздуха 11.35.5/51.3 (10FP) BOGE к компрессору антипомпажных клапанов газовой турбины SGT5-4000F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Элемент </w:t>
            </w:r>
            <w:r w:rsidR="009235EF" w:rsidRPr="002C1414">
              <w:rPr>
                <w:color w:val="000000"/>
              </w:rPr>
              <w:t>фильтрующий</w:t>
            </w:r>
            <w:r w:rsidRPr="002C1414">
              <w:rPr>
                <w:color w:val="000000"/>
              </w:rPr>
              <w:t xml:space="preserve"> микрофильтра очистки сжатого воздуха (10FP) BOGE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Газовая турбина SGT5-4000F, компрессор сжатого воздуха для антипомпажных клапанов газовой турбины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34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D74606" w:rsidRPr="002C1414">
              <w:rPr>
                <w:color w:val="000000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сменный 18611600013 Pfannenberg для вентиляционной решетки типа PFA 6000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сменный 18611600013 Pfannenberg, 500х500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Турбогенератор ТГ-5, система возбуждения TYRIPOL, вентиляционная решётка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33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D74606" w:rsidRPr="002C1414">
              <w:rPr>
                <w:color w:val="000000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2901061300 Atlas Copco магистральных фильтров DD 210+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2901061300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Компрессор сжатого воздуха генератора азота GA30+, магистраль сжатого воздуха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39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D74606" w:rsidRPr="002C1414">
              <w:rPr>
                <w:color w:val="000000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2901061300 Atlas Copco магистральных фильтров PD 210+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2901061300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Компрессор сжатого воздуха генератора азота GA30+, магистраль сжатого воздуха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41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</w:t>
            </w:r>
            <w:r w:rsidR="00D74606" w:rsidRPr="002C1414">
              <w:rPr>
                <w:color w:val="000000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Элемент фильтрующий 1624174182 Atlas Copco магистральных фильтров QDT 150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1624174182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Компрессор сжатого воздуха генератора азота GA30+, магистраль сжатого воздуха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92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Фильтр масляный 1622783600 Atlas Copco компрессора сжатого воздуха генератора азота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масляный 1622783600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Компрессор сжатого воздуха генератора азота GA30+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99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Элемент фильтрующий 1613872000 Atlas Copco компрессора сжатого воздуха генератора азота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1613872000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Компрессор сжатого воздуха генератора азота GA30+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96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19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Фильтр масляный 1614874700 Atlas Copco компрессора сжатого воздуха контрольно измерительных приборов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Фильтр масляный 1614874700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9235EF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Компрессор сжатого воздуха контрольно</w:t>
            </w:r>
            <w:r w:rsidR="009235EF">
              <w:rPr>
                <w:color w:val="000000"/>
              </w:rPr>
              <w:t>-</w:t>
            </w:r>
            <w:r w:rsidRPr="002C1414">
              <w:rPr>
                <w:color w:val="000000"/>
              </w:rPr>
              <w:t>измерительных приборов ZR90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03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D74606" w:rsidRPr="002C1414">
              <w:rPr>
                <w:color w:val="000000"/>
              </w:rPr>
              <w:t>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Элемент фильтрующий 1613950300 Atlas Copco компрессора сжатого воздуха контрольно измерительных приборов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1613950300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9235EF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Компрессор сжатого воздуха контрольно</w:t>
            </w:r>
            <w:r w:rsidR="009235EF">
              <w:rPr>
                <w:color w:val="000000"/>
              </w:rPr>
              <w:t>-</w:t>
            </w:r>
            <w:r w:rsidRPr="002C1414">
              <w:rPr>
                <w:color w:val="000000"/>
              </w:rPr>
              <w:t>измерительных приборов ZR90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11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D74606"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Элемент фильтрующий 1617965600 Atlas Copco осушителя сжатого воздуха контрольно-измерительных приборов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1617965600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Осушитель сжатого воздуха контрольно-измерительных приборов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12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D74606"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Элемент фильтрующий 9093003271 Atlas Copco осушителя сжатого воздуха контрольно-измерительных приборов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9093003271 Atlas Copco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Осушитель сжатого воздуха контрольно-измерительных приборов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99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D74606" w:rsidRPr="002C1414">
              <w:rPr>
                <w:color w:val="000000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воздуха типа 0160 MU 003 M HYDAC очистительной системы паровой турбины SST5-3000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фильтра очистки воздуха типа 0160 MU 003 M HYDAC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Установка очистки смазочного масла FAM-70-M-1-A/5100-075-DM-20-D-Z-4/-Sie турбин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05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D74606" w:rsidRPr="002C1414">
              <w:rPr>
                <w:color w:val="000000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Элемент </w:t>
            </w:r>
            <w:r w:rsidR="009235EF" w:rsidRPr="002C1414">
              <w:rPr>
                <w:color w:val="000000"/>
              </w:rPr>
              <w:t>фильтра типа</w:t>
            </w:r>
            <w:r w:rsidRPr="002C1414">
              <w:rPr>
                <w:color w:val="000000"/>
              </w:rPr>
              <w:t xml:space="preserve"> 0007 L 010P(310485) HYDAC системы гидравлики газовой турбины SGT5-4000F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фильтра-сапуна типа 0007 L 010P(310485) HYDAC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Газовая турбина SGT5-4000F, модуль гидравлики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53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D74606" w:rsidRPr="002C1414">
              <w:rPr>
                <w:color w:val="000000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r w:rsidRPr="002C1414">
              <w:t>Фильтр очистки масла типа HDD.901.32277 25G.HR.E.P.-.FS 8-.-.AE70(300293) INTERNORMEN Technology Gmb H системы гидроподьема ротора паровой турбины SST5-3000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масла типа HDD.901.32277 25G.HR.E.P.-.FS 8-.-.AE70(300293) INTERNORMEN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Газовая турбина SGT5-4000F, модуль гидроподъёма ротора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13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</w:t>
            </w:r>
            <w:r w:rsidR="00D74606" w:rsidRPr="002C1414">
              <w:rPr>
                <w:color w:val="000000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очистки масла OLF 20µm тип N15DM020 HYDAC установки очистки смазочного масла паровой турбины SST5-3000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Элемент фильтрующий (кассета) для очистки смазочного масла турбин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Установка очистки смазочного масла FAM-70-M-1-A/5100-075-DM-20-D-Z-4/-Sie турбин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12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 очистки </w:t>
            </w:r>
            <w:r w:rsidR="009235EF" w:rsidRPr="002C1414">
              <w:rPr>
                <w:color w:val="000000"/>
              </w:rPr>
              <w:t>масла типа</w:t>
            </w:r>
            <w:r w:rsidRPr="002C1414">
              <w:rPr>
                <w:color w:val="000000"/>
              </w:rPr>
              <w:t xml:space="preserve"> BFD.220.990 DN4 BOLL &amp; KIRH системы смазки дожимного газового компрессора GT 050 T5D1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Фильтр очистки </w:t>
            </w:r>
            <w:r w:rsidR="001A0A70" w:rsidRPr="002C1414">
              <w:rPr>
                <w:color w:val="000000"/>
              </w:rPr>
              <w:t>масла типа</w:t>
            </w:r>
            <w:r w:rsidRPr="002C1414">
              <w:rPr>
                <w:color w:val="000000"/>
              </w:rPr>
              <w:t xml:space="preserve"> BFD.220.990 DN4 BOLL &amp; KIRH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 GT 050 T5D1, система смазки.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05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масляный PI-3711-014NBR Mahle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масляный на напоре PI-3711-014NBR Mahle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 GT 050 T5D1, гидравлический блок, на напоре.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09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29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масляный PI-51010-058NBR Mahle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масляный PI-51010-058NBR Mahle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 GT 050 T5D1, гидравлический блок, на обратке.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03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D74606" w:rsidRPr="002C1414">
              <w:rPr>
                <w:color w:val="000000"/>
              </w:rPr>
              <w:t>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Элемент фильтр-сапуна Pi 0126 Mic 10 Mahle 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Катридж 852519MIC фильтра-сапуна Pi 0126 Mic 10  Mahle 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 GT 050 T5D1, гидравлический блок.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836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D74606"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lang w:val="en-US"/>
              </w:rPr>
            </w:pPr>
            <w:r w:rsidRPr="002C1414">
              <w:t>Фильтр</w:t>
            </w:r>
            <w:r w:rsidRPr="002C1414">
              <w:rPr>
                <w:lang w:val="en-US"/>
              </w:rPr>
              <w:t xml:space="preserve"> </w:t>
            </w:r>
            <w:r w:rsidRPr="002C1414">
              <w:t>масляный</w:t>
            </w:r>
            <w:r w:rsidRPr="002C1414">
              <w:rPr>
                <w:lang w:val="en-US"/>
              </w:rPr>
              <w:t xml:space="preserve"> DA251 10VG.30.E.P.-.FS.8 INTERNORMEN Technology Gmb H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  <w:lang w:val="en-US"/>
              </w:rPr>
            </w:pPr>
            <w:r w:rsidRPr="002C1414">
              <w:rPr>
                <w:color w:val="000000"/>
              </w:rPr>
              <w:t>Фильтр</w:t>
            </w:r>
            <w:r w:rsidRPr="002C1414">
              <w:rPr>
                <w:color w:val="000000"/>
                <w:lang w:val="en-US"/>
              </w:rPr>
              <w:t xml:space="preserve"> </w:t>
            </w:r>
            <w:r w:rsidRPr="002C1414">
              <w:rPr>
                <w:color w:val="000000"/>
              </w:rPr>
              <w:t>масляный</w:t>
            </w:r>
            <w:r w:rsidRPr="002C1414">
              <w:rPr>
                <w:color w:val="000000"/>
                <w:lang w:val="en-US"/>
              </w:rPr>
              <w:t xml:space="preserve"> DA251 10VG.30.E.P.-.FS.8 INTERNORMEN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Генератор SGEN5 -2000H, модуль </w:t>
            </w:r>
            <w:r w:rsidR="009235EF" w:rsidRPr="002C1414">
              <w:rPr>
                <w:color w:val="000000"/>
              </w:rPr>
              <w:t>уплотнительного</w:t>
            </w:r>
            <w:r w:rsidRPr="002C1414">
              <w:rPr>
                <w:color w:val="000000"/>
              </w:rPr>
              <w:t xml:space="preserve"> масла.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масло</w:t>
            </w:r>
          </w:p>
        </w:tc>
      </w:tr>
      <w:tr w:rsidR="00BB0384" w:rsidRPr="002C1414" w:rsidTr="00C2027F">
        <w:trPr>
          <w:trHeight w:val="12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D74606"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к фильтру на линии технологического уплотняющего газа BFD-P-HD 14035004 DN 1 BOLL &amp; KIRCH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фильтра BFD-P-HD 14035004 DN 1 BOLL &amp; KIRCH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Дожимной газовый компрессор GT 050 T5D1, линия уплотняющего газа.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азот</w:t>
            </w:r>
          </w:p>
        </w:tc>
      </w:tr>
      <w:tr w:rsidR="00BB0384" w:rsidRPr="002C1414" w:rsidTr="00C2027F">
        <w:trPr>
          <w:trHeight w:val="162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D74606" w:rsidRPr="002C1414">
              <w:rPr>
                <w:color w:val="000000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1137 Franke Filter длина 300мм материал 1.4404/1.4301 соединение при помощи обжимного кольца к уловителю масляного тумана тип SG 430/40357-90-2G заводской №09/6865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воздуха 1137 Franke Filter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Паровая турбина SST5-3000, модуль смазочного масла, уловитель </w:t>
            </w:r>
            <w:r w:rsidR="00404CE0" w:rsidRPr="002C1414">
              <w:rPr>
                <w:color w:val="000000"/>
              </w:rPr>
              <w:t>масляного</w:t>
            </w:r>
            <w:r w:rsidRPr="002C1414">
              <w:rPr>
                <w:color w:val="000000"/>
              </w:rPr>
              <w:t xml:space="preserve"> тумана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412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D74606" w:rsidRPr="002C1414">
              <w:rPr>
                <w:color w:val="000000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 мешочный из полиэстера или стекловолокна типа ФМ-66-360-6-х-G4 класс пожарной безопасности F1</w:t>
            </w:r>
            <w:r w:rsidR="00897709" w:rsidRPr="002C1414">
              <w:rPr>
                <w:color w:val="000000"/>
              </w:rPr>
              <w:t xml:space="preserve"> </w:t>
            </w:r>
            <w:r w:rsidRPr="002C1414">
              <w:rPr>
                <w:color w:val="000000"/>
              </w:rPr>
              <w:t>(труднов</w:t>
            </w:r>
            <w:r w:rsidR="00897709" w:rsidRPr="002C1414">
              <w:rPr>
                <w:color w:val="000000"/>
              </w:rPr>
              <w:t>о</w:t>
            </w:r>
            <w:r w:rsidRPr="002C1414">
              <w:rPr>
                <w:color w:val="000000"/>
              </w:rPr>
              <w:t>спламеняемые материалы)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</w:t>
            </w:r>
            <w:r w:rsidR="00D74606" w:rsidRPr="002C1414">
              <w:rPr>
                <w:color w:val="000000"/>
              </w:rPr>
              <w:t>ь</w:t>
            </w:r>
            <w:r w:rsidRPr="002C1414">
              <w:rPr>
                <w:color w:val="000000"/>
              </w:rPr>
              <w:t>тр ФМ, размеры 592х592х360, класс очистки G4.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Системы приточной вентиляции ОВиК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404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D74606" w:rsidRPr="002C1414">
              <w:rPr>
                <w:color w:val="000000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 мешочный из полиэстера или стекловолокна типа ФМ-63-360-6-х-G4 класс пожарной безопасности F1</w:t>
            </w:r>
            <w:r w:rsidR="00897709" w:rsidRPr="002C1414">
              <w:rPr>
                <w:color w:val="000000"/>
              </w:rPr>
              <w:t xml:space="preserve"> </w:t>
            </w:r>
            <w:r w:rsidRPr="002C1414">
              <w:rPr>
                <w:color w:val="000000"/>
              </w:rPr>
              <w:t>(труднов</w:t>
            </w:r>
            <w:r w:rsidR="00897709" w:rsidRPr="002C1414">
              <w:rPr>
                <w:color w:val="000000"/>
              </w:rPr>
              <w:t>о</w:t>
            </w:r>
            <w:r w:rsidRPr="002C1414">
              <w:rPr>
                <w:color w:val="000000"/>
              </w:rPr>
              <w:t>спламеняемые материалы)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</w:t>
            </w:r>
            <w:r w:rsidR="00D74606" w:rsidRPr="002C1414">
              <w:rPr>
                <w:color w:val="000000"/>
              </w:rPr>
              <w:t>ь</w:t>
            </w:r>
            <w:r w:rsidRPr="002C1414">
              <w:rPr>
                <w:color w:val="000000"/>
              </w:rPr>
              <w:t>тр ФМ, размеры 592х287х360, класс очистки G4.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Системы приточной вентиляции ОВиК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40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</w:t>
            </w:r>
            <w:r w:rsidR="00D74606" w:rsidRPr="002C1414">
              <w:rPr>
                <w:color w:val="000000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 мешочный из полиэстера или стекловолокна типа ФМ-33-360-6-х-G4 класс пожарной безопасности F1</w:t>
            </w:r>
            <w:r w:rsidR="00897709" w:rsidRPr="002C1414">
              <w:rPr>
                <w:color w:val="000000"/>
              </w:rPr>
              <w:t xml:space="preserve"> </w:t>
            </w:r>
            <w:r w:rsidRPr="002C1414">
              <w:rPr>
                <w:color w:val="000000"/>
              </w:rPr>
              <w:t>(труднов</w:t>
            </w:r>
            <w:r w:rsidR="00897709" w:rsidRPr="002C1414">
              <w:rPr>
                <w:color w:val="000000"/>
              </w:rPr>
              <w:t>о</w:t>
            </w:r>
            <w:r w:rsidRPr="002C1414">
              <w:rPr>
                <w:color w:val="000000"/>
              </w:rPr>
              <w:t>спламеняемые материалы)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</w:t>
            </w:r>
            <w:r w:rsidR="00D74606" w:rsidRPr="002C1414">
              <w:rPr>
                <w:color w:val="000000"/>
              </w:rPr>
              <w:t>ь</w:t>
            </w:r>
            <w:r w:rsidRPr="002C1414">
              <w:rPr>
                <w:color w:val="000000"/>
              </w:rPr>
              <w:t>тр ФМ, размеры 287х287х360, класс очистки G4.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Системы приточной вентиляции ОВиК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A776A1">
        <w:trPr>
          <w:trHeight w:val="41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 панельный из полиэстера или стекловолокна типа ФВП-с(П)-66-48-G4 класс пожарной безопасности F1</w:t>
            </w:r>
            <w:r w:rsidR="00897709" w:rsidRPr="002C1414">
              <w:rPr>
                <w:color w:val="000000"/>
              </w:rPr>
              <w:t xml:space="preserve"> </w:t>
            </w:r>
            <w:r w:rsidRPr="002C1414">
              <w:rPr>
                <w:color w:val="000000"/>
              </w:rPr>
              <w:t>(трудновоспламеняемые материалы)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</w:t>
            </w:r>
            <w:r w:rsidR="00D74606" w:rsidRPr="002C1414">
              <w:rPr>
                <w:color w:val="000000"/>
              </w:rPr>
              <w:t>ь</w:t>
            </w:r>
            <w:r w:rsidRPr="002C1414">
              <w:rPr>
                <w:color w:val="000000"/>
              </w:rPr>
              <w:t>тр ФВП, размеры 592х592х48, класс очистки G4.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Системы приточной вентиляции ОВиК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268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38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 панельный из полиэстера или стекловолокна типа ФВП-с(П)-36-48-G4 класс пожарной безопасности F1</w:t>
            </w:r>
            <w:r w:rsidR="00897709" w:rsidRPr="002C1414">
              <w:rPr>
                <w:color w:val="000000"/>
              </w:rPr>
              <w:t xml:space="preserve"> </w:t>
            </w:r>
            <w:r w:rsidRPr="002C1414">
              <w:rPr>
                <w:color w:val="000000"/>
              </w:rPr>
              <w:t>(труднов</w:t>
            </w:r>
            <w:r w:rsidR="00897709" w:rsidRPr="002C1414">
              <w:rPr>
                <w:color w:val="000000"/>
              </w:rPr>
              <w:t>о</w:t>
            </w:r>
            <w:r w:rsidRPr="002C1414">
              <w:rPr>
                <w:color w:val="000000"/>
              </w:rPr>
              <w:t>спламеняемые материалы)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</w:t>
            </w:r>
            <w:r w:rsidR="00D74606" w:rsidRPr="002C1414">
              <w:rPr>
                <w:color w:val="000000"/>
              </w:rPr>
              <w:t>ь</w:t>
            </w:r>
            <w:r w:rsidRPr="002C1414">
              <w:rPr>
                <w:color w:val="000000"/>
              </w:rPr>
              <w:t>тр ФВП, размеры 592х287х48, класс очистки G4.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Системы приточной вентиляции ОВиК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40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39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воздушный панельный из полиэстера или стекловолокна типа ФВП-с(П)-33-48-G4 класс пожарной безопасности F1</w:t>
            </w:r>
            <w:r w:rsidR="00897709" w:rsidRPr="002C1414">
              <w:rPr>
                <w:color w:val="000000"/>
              </w:rPr>
              <w:t xml:space="preserve"> </w:t>
            </w:r>
            <w:r w:rsidRPr="002C1414">
              <w:rPr>
                <w:color w:val="000000"/>
              </w:rPr>
              <w:t>(труднов</w:t>
            </w:r>
            <w:r w:rsidR="00897709" w:rsidRPr="002C1414">
              <w:rPr>
                <w:color w:val="000000"/>
              </w:rPr>
              <w:t>о</w:t>
            </w:r>
            <w:r w:rsidRPr="002C1414">
              <w:rPr>
                <w:color w:val="000000"/>
              </w:rPr>
              <w:t>спламеняемые материалы)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</w:t>
            </w:r>
            <w:r w:rsidR="00D74606" w:rsidRPr="002C1414">
              <w:rPr>
                <w:color w:val="000000"/>
              </w:rPr>
              <w:t>ь</w:t>
            </w:r>
            <w:r w:rsidRPr="002C1414">
              <w:rPr>
                <w:color w:val="000000"/>
              </w:rPr>
              <w:t>тр ФВП, размеры 287х287х48, класс очистки G4.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Системы приточной вентиляции ОВиК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156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  <w:r w:rsidR="00D74606" w:rsidRPr="002C1414">
              <w:rPr>
                <w:color w:val="000000"/>
              </w:rPr>
              <w:t>0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всасывающий K60-92 для компрессора антипомпажных клапанов тип SR475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Фильтр очистки воздуха K60-92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Газовая турбина SGT5-4000F, компрессор сжатого воздуха для антипомпажных клапанов газовой турбины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воздух</w:t>
            </w:r>
          </w:p>
        </w:tc>
      </w:tr>
      <w:tr w:rsidR="00BB0384" w:rsidRPr="002C1414" w:rsidTr="00C2027F">
        <w:trPr>
          <w:trHeight w:val="2777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  <w:r w:rsidR="00D74606" w:rsidRPr="002C1414">
              <w:rPr>
                <w:color w:val="000000"/>
              </w:rPr>
              <w:t>1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MFK-753-39.3 в комплекте с уплотнительным кольцом. Материал: микроволокно, эффективность 99,9% при 0,1 микрон. Остаточное содержание масла в отработавшем воздухе 20мг/м3 до 5 мг/м3. К уловителю масляного тумана тип SG 430/40357-90-2G, заводской №09/6865 производитель к. Franke Filter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MFK-753-39.3 Franke Filter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Паровая турбина SST5-3000, модуль смазочного масла, уловитель </w:t>
            </w:r>
            <w:r w:rsidR="009235EF" w:rsidRPr="002C1414">
              <w:rPr>
                <w:color w:val="000000"/>
              </w:rPr>
              <w:t>масленого</w:t>
            </w:r>
            <w:r w:rsidRPr="002C1414">
              <w:rPr>
                <w:color w:val="000000"/>
              </w:rPr>
              <w:t xml:space="preserve"> тумана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 xml:space="preserve">пары </w:t>
            </w:r>
            <w:r w:rsidR="00404CE0" w:rsidRPr="002C1414">
              <w:rPr>
                <w:color w:val="000000"/>
              </w:rPr>
              <w:t>масляных</w:t>
            </w:r>
            <w:r w:rsidRPr="002C1414">
              <w:rPr>
                <w:color w:val="000000"/>
              </w:rPr>
              <w:t xml:space="preserve"> туманов</w:t>
            </w:r>
          </w:p>
        </w:tc>
      </w:tr>
      <w:tr w:rsidR="00BB0384" w:rsidRPr="002C1414" w:rsidTr="00C2027F">
        <w:trPr>
          <w:trHeight w:hRule="exact" w:val="115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  <w:r w:rsidR="00D74606" w:rsidRPr="002C1414">
              <w:rPr>
                <w:color w:val="000000"/>
              </w:rPr>
              <w:t>2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СDS15 6061300 фильтра маслоуловителя F68H-6GD-AUO Norgren Herion на уловителе маслянного тумана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Элемент фильтрующий СDS15 6061300 фильтра маслоуловителя F68H-6GD-AUO Norgren Herion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Установка очистки смазочного масла FAM-70-M-1-A/5100-075-DM-20-D-Z-4/-Sie турбин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пары маслянных туманов</w:t>
            </w:r>
          </w:p>
        </w:tc>
      </w:tr>
      <w:tr w:rsidR="00BB0384" w:rsidRPr="002C1414" w:rsidTr="00C2027F">
        <w:trPr>
          <w:trHeight w:val="4569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  <w:r w:rsidR="00D74606" w:rsidRPr="002C1414">
              <w:rPr>
                <w:color w:val="000000"/>
              </w:rPr>
              <w:t>3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br/>
            </w:r>
            <w:r w:rsidRPr="002C1414">
              <w:rPr>
                <w:color w:val="000000"/>
              </w:rPr>
              <w:br/>
              <w:t>Мешочные фильтры системы очистки замасленных стоков</w:t>
            </w:r>
            <w:r w:rsidRPr="002C1414">
              <w:rPr>
                <w:color w:val="000000"/>
              </w:rPr>
              <w:br/>
              <w:t xml:space="preserve"> Р2-25/5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Мешочный фильтр для удаления твердых частиц.                                                                Длина 32”</w:t>
            </w:r>
            <w:r w:rsidRPr="002C1414">
              <w:rPr>
                <w:color w:val="000000"/>
              </w:rPr>
              <w:br/>
              <w:t>Диаметр 7”</w:t>
            </w:r>
            <w:r w:rsidRPr="002C1414">
              <w:rPr>
                <w:color w:val="000000"/>
              </w:rPr>
              <w:br/>
              <w:t>Размер сетки D</w:t>
            </w:r>
            <w:r w:rsidR="00A776A1">
              <w:rPr>
                <w:color w:val="000000"/>
              </w:rPr>
              <w:t>ual - 25um initial – 5um final</w:t>
            </w:r>
            <w:r w:rsidRPr="002C1414">
              <w:rPr>
                <w:color w:val="000000"/>
              </w:rPr>
              <w:br/>
              <w:t>Рабочее давление From 1-125 psi/От 1 – 125 фунтов на кВ. дюйм</w:t>
            </w:r>
            <w:r w:rsidRPr="002C1414">
              <w:rPr>
                <w:color w:val="000000"/>
              </w:rPr>
              <w:br/>
              <w:t>Эффективность фильтрации Gamma rated (90% на самом низком уровне микрон)</w:t>
            </w:r>
            <w:r w:rsidRPr="002C1414">
              <w:rPr>
                <w:color w:val="000000"/>
              </w:rPr>
              <w:br/>
              <w:t xml:space="preserve">Грязеемкость 5 kg per filter/5кг на фильтр </w:t>
            </w:r>
            <w:r w:rsidRPr="002C1414">
              <w:rPr>
                <w:color w:val="000000"/>
              </w:rPr>
              <w:br/>
              <w:t>Рабочий перепад давлений 0-25 psi/0 – 25 фунтов на кв. дюйм</w:t>
            </w:r>
            <w:r w:rsidRPr="002C1414">
              <w:rPr>
                <w:color w:val="000000"/>
              </w:rPr>
              <w:br/>
              <w:t>Рабочая температура 32°F - 150°F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Установка очистки замасленных стоков ВПУ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маслосодержащие стоки стоки</w:t>
            </w:r>
          </w:p>
        </w:tc>
      </w:tr>
      <w:tr w:rsidR="00BB0384" w:rsidRPr="002C1414" w:rsidTr="00C2027F">
        <w:trPr>
          <w:trHeight w:val="4101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  <w:r w:rsidR="00D74606" w:rsidRPr="002C1414">
              <w:rPr>
                <w:color w:val="000000"/>
              </w:rPr>
              <w:t>4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Мешочные фильтры системы очистки замасленных стоков</w:t>
            </w:r>
            <w:r w:rsidRPr="002C1414">
              <w:rPr>
                <w:color w:val="000000"/>
              </w:rPr>
              <w:br/>
              <w:t xml:space="preserve"> Р2-1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Длина 32”</w:t>
            </w:r>
            <w:r w:rsidRPr="002C1414">
              <w:rPr>
                <w:color w:val="000000"/>
              </w:rPr>
              <w:br/>
              <w:t>Диаметр 7”</w:t>
            </w:r>
            <w:r w:rsidRPr="002C1414">
              <w:rPr>
                <w:color w:val="000000"/>
              </w:rPr>
              <w:br/>
              <w:t>размер сетки 1мкм</w:t>
            </w:r>
            <w:r w:rsidRPr="002C1414">
              <w:rPr>
                <w:color w:val="000000"/>
              </w:rPr>
              <w:br/>
              <w:t>Срок изнашиваемости Зависит от определенной нагрузки</w:t>
            </w:r>
            <w:r w:rsidRPr="002C1414">
              <w:rPr>
                <w:color w:val="000000"/>
              </w:rPr>
              <w:br/>
              <w:t xml:space="preserve"> Рабочее давление From 1-125 psi/ От 1 – 125 фунтов на кВ. дюйм</w:t>
            </w:r>
            <w:r w:rsidRPr="002C1414">
              <w:rPr>
                <w:color w:val="000000"/>
              </w:rPr>
              <w:br/>
              <w:t xml:space="preserve"> Эффективность фильтрации Gamma rated (90% on lowest rated micron)</w:t>
            </w:r>
            <w:r w:rsidRPr="002C1414">
              <w:rPr>
                <w:color w:val="000000"/>
              </w:rPr>
              <w:br/>
              <w:t>Грязеемкость 5 kg per filter /5кг на фильтр</w:t>
            </w:r>
            <w:r w:rsidRPr="002C1414">
              <w:rPr>
                <w:color w:val="000000"/>
              </w:rPr>
              <w:br/>
              <w:t xml:space="preserve"> Рабочий перепад давлений 0-25 psi/0 – 25 фунтов на кВ. дюйм</w:t>
            </w:r>
            <w:r w:rsidRPr="002C1414">
              <w:rPr>
                <w:color w:val="000000"/>
              </w:rPr>
              <w:br/>
              <w:t>Operating Temperature 32°F - 150°F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Установка очистки замасленных стоков ВПУ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маслосодержащие стоки</w:t>
            </w:r>
          </w:p>
        </w:tc>
      </w:tr>
      <w:tr w:rsidR="00BB0384" w:rsidRPr="002C1414" w:rsidTr="00C2027F">
        <w:trPr>
          <w:trHeight w:val="3253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  <w:r w:rsidR="00D74606" w:rsidRPr="002C1414">
              <w:rPr>
                <w:color w:val="000000"/>
              </w:rPr>
              <w:t>5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Картриджи Mycelx системы очистки замасленных стоков</w:t>
            </w:r>
            <w:r w:rsidRPr="002C1414">
              <w:rPr>
                <w:color w:val="000000"/>
              </w:rPr>
              <w:br/>
              <w:t>РР40S/35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длина40”</w:t>
            </w:r>
            <w:r w:rsidRPr="002C1414">
              <w:rPr>
                <w:color w:val="000000"/>
              </w:rPr>
              <w:br/>
              <w:t>Diameter 2.5”</w:t>
            </w:r>
            <w:r w:rsidRPr="002C1414">
              <w:rPr>
                <w:color w:val="000000"/>
              </w:rPr>
              <w:br/>
              <w:t>размер сетки 0.35 um</w:t>
            </w:r>
            <w:r w:rsidRPr="002C1414">
              <w:rPr>
                <w:color w:val="000000"/>
              </w:rPr>
              <w:br/>
              <w:t>Срок изнашиваемости Зависит от определенной нагрузки</w:t>
            </w:r>
            <w:r w:rsidRPr="002C1414">
              <w:rPr>
                <w:color w:val="000000"/>
              </w:rPr>
              <w:br/>
              <w:t>Operating Pressure From 1-125 psi</w:t>
            </w:r>
            <w:r w:rsidRPr="002C1414">
              <w:rPr>
                <w:color w:val="000000"/>
              </w:rPr>
              <w:br/>
              <w:t>Эффективность фильтрации (95% on lowest rated micron)</w:t>
            </w:r>
            <w:r w:rsidRPr="002C1414">
              <w:rPr>
                <w:color w:val="000000"/>
              </w:rPr>
              <w:br/>
              <w:t>грязеемкость 3 kg per filter</w:t>
            </w:r>
            <w:r w:rsidRPr="002C1414">
              <w:rPr>
                <w:color w:val="000000"/>
              </w:rPr>
              <w:br/>
              <w:t>рабочий перепад давления 0-25 psi</w:t>
            </w:r>
            <w:r w:rsidRPr="002C1414">
              <w:rPr>
                <w:color w:val="000000"/>
              </w:rPr>
              <w:br/>
              <w:t>Operating Temperature 32°F - 150°F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Установка очистки замасленных стоков ВПУ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маслосодержащие стоки </w:t>
            </w:r>
          </w:p>
        </w:tc>
      </w:tr>
      <w:tr w:rsidR="00BB0384" w:rsidRPr="002C1414" w:rsidTr="00C2027F">
        <w:trPr>
          <w:trHeight w:val="4245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</w:t>
            </w:r>
            <w:r w:rsidR="00D74606" w:rsidRPr="002C1414">
              <w:rPr>
                <w:color w:val="000000"/>
              </w:rPr>
              <w:t>6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Картриджи Mycelx системы очистки замасленных стоков</w:t>
            </w:r>
            <w:r w:rsidRPr="002C1414">
              <w:rPr>
                <w:color w:val="000000"/>
              </w:rPr>
              <w:br/>
              <w:t>MD40S122FEC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EA445F">
            <w:pPr>
              <w:rPr>
                <w:color w:val="000000"/>
              </w:rPr>
            </w:pPr>
            <w:r w:rsidRPr="002C1414">
              <w:rPr>
                <w:color w:val="000000"/>
              </w:rPr>
              <w:t>Length 40”</w:t>
            </w:r>
            <w:r w:rsidRPr="002C1414">
              <w:rPr>
                <w:color w:val="000000"/>
              </w:rPr>
              <w:br/>
              <w:t>Diameter 2.5”</w:t>
            </w:r>
            <w:r w:rsidRPr="002C1414">
              <w:rPr>
                <w:color w:val="000000"/>
              </w:rPr>
              <w:br/>
              <w:t>Размер сетки  – Не эффективен в плане оценки при масляных каплях до 0.1 мкм</w:t>
            </w:r>
            <w:r w:rsidRPr="002C1414">
              <w:rPr>
                <w:color w:val="000000"/>
              </w:rPr>
              <w:br/>
              <w:t xml:space="preserve"> Срок изнашиваемости Depends on oil loading – see capacity figure</w:t>
            </w:r>
            <w:r w:rsidRPr="002C1414">
              <w:rPr>
                <w:color w:val="000000"/>
              </w:rPr>
              <w:br/>
              <w:t xml:space="preserve"> Рабочее давление From 1-125 psi</w:t>
            </w:r>
            <w:r w:rsidRPr="002C1414">
              <w:rPr>
                <w:color w:val="000000"/>
              </w:rPr>
              <w:br/>
              <w:t xml:space="preserve"> Эффективность фильтрации 99.9% 99.9% (при размере капель более чем 0.1 мкм)</w:t>
            </w:r>
            <w:r w:rsidRPr="002C1414">
              <w:rPr>
                <w:color w:val="000000"/>
              </w:rPr>
              <w:br/>
              <w:t>Грязеемкость 2 kg per filter</w:t>
            </w:r>
            <w:r w:rsidRPr="002C1414">
              <w:rPr>
                <w:color w:val="000000"/>
              </w:rPr>
              <w:br/>
              <w:t xml:space="preserve"> Рабочий перепад давлений 0-25 psi/0 – 25</w:t>
            </w:r>
            <w:r w:rsidR="00EA445F">
              <w:rPr>
                <w:color w:val="000000"/>
              </w:rPr>
              <w:t xml:space="preserve"> фунтов на кв дюйм</w:t>
            </w:r>
            <w:r w:rsidR="00EA445F">
              <w:rPr>
                <w:color w:val="000000"/>
              </w:rPr>
              <w:br/>
              <w:t>Рабочее темп.</w:t>
            </w:r>
            <w:r w:rsidRPr="002C1414">
              <w:rPr>
                <w:color w:val="000000"/>
              </w:rPr>
              <w:t xml:space="preserve"> 32°F - 150°F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Установка очистки замасленных стоков ВПУ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 xml:space="preserve">маслосодержащие стоки </w:t>
            </w:r>
          </w:p>
        </w:tc>
      </w:tr>
      <w:tr w:rsidR="00BB0384" w:rsidRPr="002C1414" w:rsidTr="00C2027F">
        <w:trPr>
          <w:trHeight w:val="2100"/>
        </w:trPr>
        <w:tc>
          <w:tcPr>
            <w:tcW w:w="5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0384" w:rsidRPr="002C1414" w:rsidRDefault="00D74606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47</w:t>
            </w:r>
          </w:p>
        </w:tc>
        <w:tc>
          <w:tcPr>
            <w:tcW w:w="36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Картриджи конденсатоочистки системы очистки конденсата15РР 020-60 CEA</w:t>
            </w:r>
          </w:p>
        </w:tc>
        <w:tc>
          <w:tcPr>
            <w:tcW w:w="3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Supapleat HFCтип15РР 020-60 CEA внешний диаметр - 160мм,</w:t>
            </w:r>
            <w:r w:rsidR="00404CE0" w:rsidRPr="002C1414">
              <w:rPr>
                <w:color w:val="000000"/>
              </w:rPr>
              <w:t xml:space="preserve"> </w:t>
            </w:r>
            <w:r w:rsidRPr="002C1414">
              <w:rPr>
                <w:color w:val="000000"/>
              </w:rPr>
              <w:t>диаметр сердечника- 75мм, стандартная площадь поверхности-8-10,3м2 , в нормальном режиме работы направление потока - изнутри-наружу, макс</w:t>
            </w:r>
            <w:r w:rsidR="00EA445F">
              <w:rPr>
                <w:color w:val="000000"/>
              </w:rPr>
              <w:t>.</w:t>
            </w:r>
            <w:r w:rsidRPr="002C1414">
              <w:rPr>
                <w:color w:val="000000"/>
              </w:rPr>
              <w:t xml:space="preserve"> </w:t>
            </w:r>
            <w:r w:rsidR="00EA445F">
              <w:rPr>
                <w:color w:val="000000"/>
              </w:rPr>
              <w:t>д</w:t>
            </w:r>
            <w:r w:rsidRPr="002C1414">
              <w:rPr>
                <w:color w:val="000000"/>
              </w:rPr>
              <w:t>иф</w:t>
            </w:r>
            <w:r w:rsidR="00EA445F">
              <w:rPr>
                <w:color w:val="000000"/>
              </w:rPr>
              <w:t>.</w:t>
            </w:r>
            <w:r w:rsidRPr="002C1414">
              <w:rPr>
                <w:color w:val="000000"/>
              </w:rPr>
              <w:t xml:space="preserve"> давл</w:t>
            </w:r>
            <w:r w:rsidR="00EA445F">
              <w:rPr>
                <w:color w:val="000000"/>
              </w:rPr>
              <w:t>.</w:t>
            </w:r>
            <w:r w:rsidRPr="002C1414">
              <w:rPr>
                <w:color w:val="000000"/>
              </w:rPr>
              <w:t>-1,5бар</w:t>
            </w:r>
          </w:p>
        </w:tc>
        <w:tc>
          <w:tcPr>
            <w:tcW w:w="2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система конденсатоочистки</w:t>
            </w:r>
          </w:p>
        </w:tc>
        <w:tc>
          <w:tcPr>
            <w:tcW w:w="2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jc w:val="center"/>
              <w:rPr>
                <w:color w:val="000000"/>
              </w:rPr>
            </w:pPr>
            <w:r w:rsidRPr="002C1414">
              <w:rPr>
                <w:color w:val="000000"/>
              </w:rPr>
              <w:t>замена</w:t>
            </w:r>
          </w:p>
        </w:tc>
        <w:tc>
          <w:tcPr>
            <w:tcW w:w="1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384" w:rsidRPr="002C1414" w:rsidRDefault="00BB0384" w:rsidP="00BB0384">
            <w:pPr>
              <w:rPr>
                <w:color w:val="000000"/>
              </w:rPr>
            </w:pPr>
            <w:r w:rsidRPr="002C1414">
              <w:rPr>
                <w:color w:val="000000"/>
              </w:rPr>
              <w:t>конденсат блока ПГУ</w:t>
            </w:r>
          </w:p>
        </w:tc>
      </w:tr>
    </w:tbl>
    <w:p w:rsidR="004C1ECD" w:rsidRDefault="004C1ECD" w:rsidP="0070756A">
      <w:pPr>
        <w:rPr>
          <w:rFonts w:ascii="Verdana" w:hAnsi="Verdana"/>
          <w:sz w:val="20"/>
          <w:szCs w:val="20"/>
        </w:rPr>
        <w:sectPr w:rsidR="004C1ECD" w:rsidSect="004C1ECD">
          <w:pgSz w:w="16838" w:h="11906" w:orient="landscape"/>
          <w:pgMar w:top="851" w:right="709" w:bottom="425" w:left="851" w:header="709" w:footer="709" w:gutter="0"/>
          <w:cols w:space="708"/>
          <w:docGrid w:linePitch="360"/>
        </w:sectPr>
      </w:pPr>
      <w:bookmarkStart w:id="1" w:name="_GoBack"/>
      <w:bookmarkEnd w:id="1"/>
    </w:p>
    <w:p w:rsidR="0070756A" w:rsidRPr="0070756A" w:rsidRDefault="0070756A" w:rsidP="00EA445F">
      <w:pPr>
        <w:rPr>
          <w:rFonts w:ascii="Verdana" w:hAnsi="Verdana"/>
          <w:sz w:val="20"/>
          <w:szCs w:val="20"/>
        </w:rPr>
      </w:pPr>
    </w:p>
    <w:sectPr w:rsidR="0070756A" w:rsidRPr="0070756A" w:rsidSect="00655F50">
      <w:pgSz w:w="11906" w:h="16838"/>
      <w:pgMar w:top="709" w:right="426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40E3" w:rsidRDefault="00C040E3" w:rsidP="00CE5961">
      <w:r>
        <w:separator/>
      </w:r>
    </w:p>
  </w:endnote>
  <w:endnote w:type="continuationSeparator" w:id="0">
    <w:p w:rsidR="00C040E3" w:rsidRDefault="00C040E3" w:rsidP="00CE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40E3" w:rsidRDefault="00C040E3" w:rsidP="00CE5961">
      <w:r>
        <w:separator/>
      </w:r>
    </w:p>
  </w:footnote>
  <w:footnote w:type="continuationSeparator" w:id="0">
    <w:p w:rsidR="00C040E3" w:rsidRDefault="00C040E3" w:rsidP="00CE5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B6C7A"/>
    <w:multiLevelType w:val="multilevel"/>
    <w:tmpl w:val="1A9C2D52"/>
    <w:lvl w:ilvl="0">
      <w:start w:val="1"/>
      <w:numFmt w:val="decimal"/>
      <w:lvlText w:val="%1."/>
      <w:lvlJc w:val="left"/>
      <w:pPr>
        <w:tabs>
          <w:tab w:val="num" w:pos="397"/>
        </w:tabs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737"/>
        </w:tabs>
        <w:ind w:left="0" w:firstLine="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–"/>
      <w:lvlJc w:val="left"/>
      <w:pPr>
        <w:tabs>
          <w:tab w:val="num" w:pos="284"/>
        </w:tabs>
        <w:ind w:left="0" w:firstLine="0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2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10775714"/>
    <w:multiLevelType w:val="hybridMultilevel"/>
    <w:tmpl w:val="A6FE105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A12F06"/>
    <w:multiLevelType w:val="multilevel"/>
    <w:tmpl w:val="85F81C8C"/>
    <w:lvl w:ilvl="0">
      <w:start w:val="12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20D755D"/>
    <w:multiLevelType w:val="hybridMultilevel"/>
    <w:tmpl w:val="AEAEB474"/>
    <w:lvl w:ilvl="0" w:tplc="3B3CC08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22A4C59"/>
    <w:multiLevelType w:val="hybridMultilevel"/>
    <w:tmpl w:val="952E85F4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588052C"/>
    <w:multiLevelType w:val="multilevel"/>
    <w:tmpl w:val="35346E7C"/>
    <w:lvl w:ilvl="0">
      <w:start w:val="1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>
    <w:nsid w:val="26F95B47"/>
    <w:multiLevelType w:val="hybridMultilevel"/>
    <w:tmpl w:val="9D66CD44"/>
    <w:lvl w:ilvl="0" w:tplc="63EA6D02">
      <w:start w:val="1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906493D"/>
    <w:multiLevelType w:val="hybridMultilevel"/>
    <w:tmpl w:val="A348A606"/>
    <w:lvl w:ilvl="0" w:tplc="9D9862B8">
      <w:start w:val="1"/>
      <w:numFmt w:val="decimal"/>
      <w:lvlText w:val="2.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9">
    <w:nsid w:val="3AA47471"/>
    <w:multiLevelType w:val="hybridMultilevel"/>
    <w:tmpl w:val="C49C371E"/>
    <w:lvl w:ilvl="0" w:tplc="A3F0D776">
      <w:start w:val="7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41565B"/>
    <w:multiLevelType w:val="hybridMultilevel"/>
    <w:tmpl w:val="2FA65A7E"/>
    <w:lvl w:ilvl="0" w:tplc="C98CA7CC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3E2A7B"/>
    <w:multiLevelType w:val="hybridMultilevel"/>
    <w:tmpl w:val="03089778"/>
    <w:lvl w:ilvl="0" w:tplc="6A663816">
      <w:start w:val="11"/>
      <w:numFmt w:val="decimal"/>
      <w:lvlText w:val="%1."/>
      <w:lvlJc w:val="left"/>
      <w:pPr>
        <w:ind w:left="7023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2">
    <w:nsid w:val="4EA84911"/>
    <w:multiLevelType w:val="hybridMultilevel"/>
    <w:tmpl w:val="99BC6416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F3859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53437726"/>
    <w:multiLevelType w:val="multilevel"/>
    <w:tmpl w:val="C1D45686"/>
    <w:lvl w:ilvl="0">
      <w:start w:val="1"/>
      <w:numFmt w:val="decimal"/>
      <w:pStyle w:val="a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1293"/>
        </w:tabs>
        <w:ind w:left="1293" w:hanging="576"/>
      </w:pPr>
      <w:rPr>
        <w:rFonts w:hint="default"/>
        <w:spacing w:val="0"/>
        <w:position w:val="0"/>
      </w:rPr>
    </w:lvl>
    <w:lvl w:ilvl="2">
      <w:start w:val="1"/>
      <w:numFmt w:val="decimal"/>
      <w:lvlText w:val="%1.%2.%3"/>
      <w:lvlJc w:val="left"/>
      <w:pPr>
        <w:tabs>
          <w:tab w:val="num" w:pos="1437"/>
        </w:tabs>
        <w:ind w:left="143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581"/>
        </w:tabs>
        <w:ind w:left="158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25"/>
        </w:tabs>
        <w:ind w:left="172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69"/>
        </w:tabs>
        <w:ind w:left="186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013"/>
        </w:tabs>
        <w:ind w:left="201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57"/>
        </w:tabs>
        <w:ind w:left="215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301"/>
        </w:tabs>
        <w:ind w:left="2301" w:hanging="1584"/>
      </w:pPr>
      <w:rPr>
        <w:rFonts w:hint="default"/>
      </w:rPr>
    </w:lvl>
  </w:abstractNum>
  <w:abstractNum w:abstractNumId="15">
    <w:nsid w:val="561F1C5D"/>
    <w:multiLevelType w:val="hybridMultilevel"/>
    <w:tmpl w:val="5E8CBB46"/>
    <w:lvl w:ilvl="0" w:tplc="7E3ADC3A">
      <w:start w:val="8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5A9C583D"/>
    <w:multiLevelType w:val="hybridMultilevel"/>
    <w:tmpl w:val="A3E032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5E896BD3"/>
    <w:multiLevelType w:val="hybridMultilevel"/>
    <w:tmpl w:val="AADE88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67F14E96"/>
    <w:multiLevelType w:val="hybridMultilevel"/>
    <w:tmpl w:val="E2A6A27E"/>
    <w:lvl w:ilvl="0" w:tplc="E8D4A2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91C2E3C"/>
    <w:multiLevelType w:val="multilevel"/>
    <w:tmpl w:val="06FAEC2A"/>
    <w:lvl w:ilvl="0">
      <w:start w:val="6"/>
      <w:numFmt w:val="decimal"/>
      <w:lvlText w:val="%1."/>
      <w:lvlJc w:val="left"/>
      <w:pPr>
        <w:ind w:left="7023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0">
    <w:nsid w:val="6B3C2874"/>
    <w:multiLevelType w:val="hybridMultilevel"/>
    <w:tmpl w:val="D494E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2D3AA2"/>
    <w:multiLevelType w:val="multilevel"/>
    <w:tmpl w:val="5240F68E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619" w:hanging="432"/>
      </w:pPr>
      <w:rPr>
        <w:rFonts w:cs="Times New Roman" w:hint="default"/>
        <w:b w:val="0"/>
      </w:rPr>
    </w:lvl>
    <w:lvl w:ilvl="2">
      <w:start w:val="1"/>
      <w:numFmt w:val="bullet"/>
      <w:lvlText w:val=""/>
      <w:lvlJc w:val="left"/>
      <w:pPr>
        <w:ind w:left="1411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91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41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92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2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3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507" w:hanging="1440"/>
      </w:pPr>
      <w:rPr>
        <w:rFonts w:cs="Times New Roman" w:hint="default"/>
      </w:rPr>
    </w:lvl>
  </w:abstractNum>
  <w:abstractNum w:abstractNumId="22">
    <w:nsid w:val="750F04F9"/>
    <w:multiLevelType w:val="hybridMultilevel"/>
    <w:tmpl w:val="61AA40EA"/>
    <w:lvl w:ilvl="0" w:tplc="A1023B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DA15C36"/>
    <w:multiLevelType w:val="multilevel"/>
    <w:tmpl w:val="434C2D20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14"/>
  </w:num>
  <w:num w:numId="2">
    <w:abstractNumId w:val="19"/>
  </w:num>
  <w:num w:numId="3">
    <w:abstractNumId w:val="11"/>
  </w:num>
  <w:num w:numId="4">
    <w:abstractNumId w:val="6"/>
  </w:num>
  <w:num w:numId="5">
    <w:abstractNumId w:val="7"/>
  </w:num>
  <w:num w:numId="6">
    <w:abstractNumId w:val="2"/>
  </w:num>
  <w:num w:numId="7">
    <w:abstractNumId w:val="23"/>
  </w:num>
  <w:num w:numId="8">
    <w:abstractNumId w:val="15"/>
  </w:num>
  <w:num w:numId="9">
    <w:abstractNumId w:val="1"/>
  </w:num>
  <w:num w:numId="10">
    <w:abstractNumId w:val="0"/>
  </w:num>
  <w:num w:numId="11">
    <w:abstractNumId w:val="5"/>
  </w:num>
  <w:num w:numId="12">
    <w:abstractNumId w:val="10"/>
  </w:num>
  <w:num w:numId="13">
    <w:abstractNumId w:val="20"/>
  </w:num>
  <w:num w:numId="14">
    <w:abstractNumId w:val="13"/>
  </w:num>
  <w:num w:numId="15">
    <w:abstractNumId w:val="21"/>
  </w:num>
  <w:num w:numId="16">
    <w:abstractNumId w:val="8"/>
  </w:num>
  <w:num w:numId="17">
    <w:abstractNumId w:val="9"/>
  </w:num>
  <w:num w:numId="18">
    <w:abstractNumId w:val="22"/>
  </w:num>
  <w:num w:numId="19">
    <w:abstractNumId w:val="17"/>
  </w:num>
  <w:num w:numId="20">
    <w:abstractNumId w:val="12"/>
  </w:num>
  <w:num w:numId="21">
    <w:abstractNumId w:val="4"/>
  </w:num>
  <w:num w:numId="22">
    <w:abstractNumId w:val="16"/>
  </w:num>
  <w:num w:numId="23">
    <w:abstractNumId w:val="3"/>
  </w:num>
  <w:num w:numId="2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ED1"/>
    <w:rsid w:val="000068EA"/>
    <w:rsid w:val="00010323"/>
    <w:rsid w:val="0001113C"/>
    <w:rsid w:val="00013CD2"/>
    <w:rsid w:val="00014252"/>
    <w:rsid w:val="00015DEB"/>
    <w:rsid w:val="000162F6"/>
    <w:rsid w:val="00024280"/>
    <w:rsid w:val="00035D15"/>
    <w:rsid w:val="000410B1"/>
    <w:rsid w:val="000474F5"/>
    <w:rsid w:val="0005004D"/>
    <w:rsid w:val="00054BCB"/>
    <w:rsid w:val="00080DE3"/>
    <w:rsid w:val="000A1DC7"/>
    <w:rsid w:val="000A57C2"/>
    <w:rsid w:val="000B5ACF"/>
    <w:rsid w:val="000E0247"/>
    <w:rsid w:val="000E35D9"/>
    <w:rsid w:val="000E36BD"/>
    <w:rsid w:val="000F1AD1"/>
    <w:rsid w:val="000F6748"/>
    <w:rsid w:val="001007A2"/>
    <w:rsid w:val="00100B4C"/>
    <w:rsid w:val="00125714"/>
    <w:rsid w:val="001276A8"/>
    <w:rsid w:val="00155A3F"/>
    <w:rsid w:val="001703AC"/>
    <w:rsid w:val="001722C4"/>
    <w:rsid w:val="001739DD"/>
    <w:rsid w:val="001772EB"/>
    <w:rsid w:val="001802A5"/>
    <w:rsid w:val="00186995"/>
    <w:rsid w:val="00191355"/>
    <w:rsid w:val="00196B2D"/>
    <w:rsid w:val="001A0A70"/>
    <w:rsid w:val="001A62A0"/>
    <w:rsid w:val="001B721E"/>
    <w:rsid w:val="001B791A"/>
    <w:rsid w:val="001C52DB"/>
    <w:rsid w:val="00204168"/>
    <w:rsid w:val="00204F06"/>
    <w:rsid w:val="002063E4"/>
    <w:rsid w:val="00210E90"/>
    <w:rsid w:val="002130BD"/>
    <w:rsid w:val="00213C0F"/>
    <w:rsid w:val="00250DB5"/>
    <w:rsid w:val="00256081"/>
    <w:rsid w:val="0026138C"/>
    <w:rsid w:val="00271134"/>
    <w:rsid w:val="002906C5"/>
    <w:rsid w:val="00295C86"/>
    <w:rsid w:val="002A22D4"/>
    <w:rsid w:val="002A6687"/>
    <w:rsid w:val="002C1414"/>
    <w:rsid w:val="002C4B25"/>
    <w:rsid w:val="002C5EF0"/>
    <w:rsid w:val="002C7F7F"/>
    <w:rsid w:val="002E353E"/>
    <w:rsid w:val="002E5183"/>
    <w:rsid w:val="002E5A5A"/>
    <w:rsid w:val="002F7E5C"/>
    <w:rsid w:val="00300F5C"/>
    <w:rsid w:val="00301312"/>
    <w:rsid w:val="00311CBA"/>
    <w:rsid w:val="0031326E"/>
    <w:rsid w:val="0031631C"/>
    <w:rsid w:val="003324DA"/>
    <w:rsid w:val="00363587"/>
    <w:rsid w:val="003678B8"/>
    <w:rsid w:val="00374EF4"/>
    <w:rsid w:val="00393ACA"/>
    <w:rsid w:val="003C02D8"/>
    <w:rsid w:val="003D4A2B"/>
    <w:rsid w:val="003E170E"/>
    <w:rsid w:val="003E3D7F"/>
    <w:rsid w:val="003E63F5"/>
    <w:rsid w:val="00401B2D"/>
    <w:rsid w:val="00404CE0"/>
    <w:rsid w:val="00405E04"/>
    <w:rsid w:val="0041565D"/>
    <w:rsid w:val="00416FEB"/>
    <w:rsid w:val="0041704D"/>
    <w:rsid w:val="004327B3"/>
    <w:rsid w:val="00445E62"/>
    <w:rsid w:val="00461440"/>
    <w:rsid w:val="004752DD"/>
    <w:rsid w:val="00491F6A"/>
    <w:rsid w:val="0049659E"/>
    <w:rsid w:val="004B4143"/>
    <w:rsid w:val="004B6599"/>
    <w:rsid w:val="004C1A93"/>
    <w:rsid w:val="004C1ECD"/>
    <w:rsid w:val="004D437B"/>
    <w:rsid w:val="004D4975"/>
    <w:rsid w:val="004D4AC6"/>
    <w:rsid w:val="004E09BB"/>
    <w:rsid w:val="004E22C4"/>
    <w:rsid w:val="004E5117"/>
    <w:rsid w:val="004F5BA4"/>
    <w:rsid w:val="00501198"/>
    <w:rsid w:val="0051113A"/>
    <w:rsid w:val="00514F94"/>
    <w:rsid w:val="00530F07"/>
    <w:rsid w:val="00531BC0"/>
    <w:rsid w:val="0054240E"/>
    <w:rsid w:val="00546588"/>
    <w:rsid w:val="00560371"/>
    <w:rsid w:val="0056105C"/>
    <w:rsid w:val="00565ED1"/>
    <w:rsid w:val="005679E8"/>
    <w:rsid w:val="00573CD1"/>
    <w:rsid w:val="005827BF"/>
    <w:rsid w:val="0059387E"/>
    <w:rsid w:val="005A3FA3"/>
    <w:rsid w:val="005A6FEF"/>
    <w:rsid w:val="005C7C94"/>
    <w:rsid w:val="005E0A9C"/>
    <w:rsid w:val="005E37A0"/>
    <w:rsid w:val="005E3D72"/>
    <w:rsid w:val="005F0A77"/>
    <w:rsid w:val="005F3142"/>
    <w:rsid w:val="005F4233"/>
    <w:rsid w:val="00604C9E"/>
    <w:rsid w:val="0063589E"/>
    <w:rsid w:val="006362A2"/>
    <w:rsid w:val="00636A04"/>
    <w:rsid w:val="00637644"/>
    <w:rsid w:val="00642934"/>
    <w:rsid w:val="00647015"/>
    <w:rsid w:val="00650404"/>
    <w:rsid w:val="006524DE"/>
    <w:rsid w:val="00655F50"/>
    <w:rsid w:val="00663041"/>
    <w:rsid w:val="006663D7"/>
    <w:rsid w:val="00691C0C"/>
    <w:rsid w:val="006C1402"/>
    <w:rsid w:val="006C1D35"/>
    <w:rsid w:val="006D64AE"/>
    <w:rsid w:val="006E2B5D"/>
    <w:rsid w:val="006F68AB"/>
    <w:rsid w:val="00703B51"/>
    <w:rsid w:val="0070756A"/>
    <w:rsid w:val="00712F9F"/>
    <w:rsid w:val="007331BC"/>
    <w:rsid w:val="0073385D"/>
    <w:rsid w:val="007502E4"/>
    <w:rsid w:val="00751A48"/>
    <w:rsid w:val="007554A6"/>
    <w:rsid w:val="007614EB"/>
    <w:rsid w:val="00773523"/>
    <w:rsid w:val="007776A9"/>
    <w:rsid w:val="00797ED9"/>
    <w:rsid w:val="007B1648"/>
    <w:rsid w:val="007B69AB"/>
    <w:rsid w:val="007E0643"/>
    <w:rsid w:val="007E38C2"/>
    <w:rsid w:val="007E68D3"/>
    <w:rsid w:val="007E76B2"/>
    <w:rsid w:val="00800F92"/>
    <w:rsid w:val="00807F0A"/>
    <w:rsid w:val="00814462"/>
    <w:rsid w:val="0081467E"/>
    <w:rsid w:val="00826501"/>
    <w:rsid w:val="0085146D"/>
    <w:rsid w:val="00856930"/>
    <w:rsid w:val="008628B2"/>
    <w:rsid w:val="0086745B"/>
    <w:rsid w:val="00870777"/>
    <w:rsid w:val="00874C66"/>
    <w:rsid w:val="0088167C"/>
    <w:rsid w:val="008967B7"/>
    <w:rsid w:val="00897709"/>
    <w:rsid w:val="008A1F39"/>
    <w:rsid w:val="008C12C3"/>
    <w:rsid w:val="008D5D29"/>
    <w:rsid w:val="008F5564"/>
    <w:rsid w:val="009047DB"/>
    <w:rsid w:val="00920F88"/>
    <w:rsid w:val="009235EF"/>
    <w:rsid w:val="0094668C"/>
    <w:rsid w:val="009504DC"/>
    <w:rsid w:val="00965137"/>
    <w:rsid w:val="00971145"/>
    <w:rsid w:val="00981301"/>
    <w:rsid w:val="009A3AEA"/>
    <w:rsid w:val="009B094A"/>
    <w:rsid w:val="009C6AF2"/>
    <w:rsid w:val="009C76FE"/>
    <w:rsid w:val="009D4C65"/>
    <w:rsid w:val="009E72F6"/>
    <w:rsid w:val="009E7453"/>
    <w:rsid w:val="00A1197E"/>
    <w:rsid w:val="00A21B6A"/>
    <w:rsid w:val="00A445D7"/>
    <w:rsid w:val="00A45D93"/>
    <w:rsid w:val="00A53B56"/>
    <w:rsid w:val="00A776A1"/>
    <w:rsid w:val="00A926BA"/>
    <w:rsid w:val="00A97B96"/>
    <w:rsid w:val="00AA00FC"/>
    <w:rsid w:val="00AC1411"/>
    <w:rsid w:val="00AC7B0D"/>
    <w:rsid w:val="00AD0B74"/>
    <w:rsid w:val="00AD1008"/>
    <w:rsid w:val="00AD7794"/>
    <w:rsid w:val="00AE2161"/>
    <w:rsid w:val="00AE40EA"/>
    <w:rsid w:val="00B001D6"/>
    <w:rsid w:val="00B070D9"/>
    <w:rsid w:val="00B11A50"/>
    <w:rsid w:val="00B30CCC"/>
    <w:rsid w:val="00B36E39"/>
    <w:rsid w:val="00B560EC"/>
    <w:rsid w:val="00B61847"/>
    <w:rsid w:val="00B64E38"/>
    <w:rsid w:val="00B75A0E"/>
    <w:rsid w:val="00B855B5"/>
    <w:rsid w:val="00B86C03"/>
    <w:rsid w:val="00BA5A80"/>
    <w:rsid w:val="00BB0384"/>
    <w:rsid w:val="00BB159D"/>
    <w:rsid w:val="00BB2838"/>
    <w:rsid w:val="00BB343D"/>
    <w:rsid w:val="00BB767E"/>
    <w:rsid w:val="00BC1DB2"/>
    <w:rsid w:val="00BD2FF9"/>
    <w:rsid w:val="00BD4A4F"/>
    <w:rsid w:val="00BD7CD2"/>
    <w:rsid w:val="00BE0A4E"/>
    <w:rsid w:val="00BE29AB"/>
    <w:rsid w:val="00BF6574"/>
    <w:rsid w:val="00C02C34"/>
    <w:rsid w:val="00C0342B"/>
    <w:rsid w:val="00C040E3"/>
    <w:rsid w:val="00C2027F"/>
    <w:rsid w:val="00C22FB2"/>
    <w:rsid w:val="00C2427D"/>
    <w:rsid w:val="00C3514E"/>
    <w:rsid w:val="00C375C3"/>
    <w:rsid w:val="00C406A6"/>
    <w:rsid w:val="00C476FA"/>
    <w:rsid w:val="00C62A19"/>
    <w:rsid w:val="00C677CC"/>
    <w:rsid w:val="00C728A6"/>
    <w:rsid w:val="00C80610"/>
    <w:rsid w:val="00C8504E"/>
    <w:rsid w:val="00C91A10"/>
    <w:rsid w:val="00C92C2E"/>
    <w:rsid w:val="00C97DE5"/>
    <w:rsid w:val="00CA3779"/>
    <w:rsid w:val="00CA43D5"/>
    <w:rsid w:val="00CC139E"/>
    <w:rsid w:val="00CC405D"/>
    <w:rsid w:val="00CC4B64"/>
    <w:rsid w:val="00CC6EFE"/>
    <w:rsid w:val="00CD4B32"/>
    <w:rsid w:val="00CE1856"/>
    <w:rsid w:val="00CE5961"/>
    <w:rsid w:val="00CE5C3D"/>
    <w:rsid w:val="00CE6A40"/>
    <w:rsid w:val="00CF5B3B"/>
    <w:rsid w:val="00D01634"/>
    <w:rsid w:val="00D032AB"/>
    <w:rsid w:val="00D266BE"/>
    <w:rsid w:val="00D32286"/>
    <w:rsid w:val="00D61FBA"/>
    <w:rsid w:val="00D657CB"/>
    <w:rsid w:val="00D66643"/>
    <w:rsid w:val="00D74606"/>
    <w:rsid w:val="00D8318C"/>
    <w:rsid w:val="00D8557D"/>
    <w:rsid w:val="00D85B2D"/>
    <w:rsid w:val="00DB2BE3"/>
    <w:rsid w:val="00DB44D2"/>
    <w:rsid w:val="00DB64DE"/>
    <w:rsid w:val="00DB7391"/>
    <w:rsid w:val="00DC0B3F"/>
    <w:rsid w:val="00DC53AE"/>
    <w:rsid w:val="00DC59D4"/>
    <w:rsid w:val="00DD41FC"/>
    <w:rsid w:val="00DE3F7F"/>
    <w:rsid w:val="00DE4861"/>
    <w:rsid w:val="00DE7717"/>
    <w:rsid w:val="00DF08C0"/>
    <w:rsid w:val="00E0116F"/>
    <w:rsid w:val="00E01836"/>
    <w:rsid w:val="00E040AE"/>
    <w:rsid w:val="00E17B20"/>
    <w:rsid w:val="00E2647D"/>
    <w:rsid w:val="00E30E3B"/>
    <w:rsid w:val="00E44924"/>
    <w:rsid w:val="00E50AF9"/>
    <w:rsid w:val="00E546B9"/>
    <w:rsid w:val="00E5654F"/>
    <w:rsid w:val="00E6358B"/>
    <w:rsid w:val="00E63891"/>
    <w:rsid w:val="00E70B16"/>
    <w:rsid w:val="00E80DE6"/>
    <w:rsid w:val="00E83DF1"/>
    <w:rsid w:val="00E93ED9"/>
    <w:rsid w:val="00EA445F"/>
    <w:rsid w:val="00EA62ED"/>
    <w:rsid w:val="00EB19FB"/>
    <w:rsid w:val="00EC345C"/>
    <w:rsid w:val="00EC41E8"/>
    <w:rsid w:val="00EC73EF"/>
    <w:rsid w:val="00EC7554"/>
    <w:rsid w:val="00ED55D7"/>
    <w:rsid w:val="00EE1741"/>
    <w:rsid w:val="00EE6447"/>
    <w:rsid w:val="00EE718B"/>
    <w:rsid w:val="00F16A84"/>
    <w:rsid w:val="00F230E7"/>
    <w:rsid w:val="00F23280"/>
    <w:rsid w:val="00F327FC"/>
    <w:rsid w:val="00F41D1E"/>
    <w:rsid w:val="00F478EF"/>
    <w:rsid w:val="00F54E48"/>
    <w:rsid w:val="00F742D2"/>
    <w:rsid w:val="00F7727C"/>
    <w:rsid w:val="00FB72AB"/>
    <w:rsid w:val="00FC24DF"/>
    <w:rsid w:val="00FD427B"/>
    <w:rsid w:val="00FE5DDC"/>
    <w:rsid w:val="00FE67F8"/>
    <w:rsid w:val="00FF1894"/>
    <w:rsid w:val="00FF2B23"/>
    <w:rsid w:val="00FF4E35"/>
    <w:rsid w:val="00FF6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108968-2559-499E-9B6F-E49BEC195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65E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Subtitle"/>
    <w:basedOn w:val="a0"/>
    <w:link w:val="a5"/>
    <w:qFormat/>
    <w:rsid w:val="00565ED1"/>
    <w:pPr>
      <w:jc w:val="center"/>
    </w:pPr>
    <w:rPr>
      <w:b/>
      <w:sz w:val="28"/>
      <w:szCs w:val="20"/>
    </w:rPr>
  </w:style>
  <w:style w:type="character" w:customStyle="1" w:styleId="a5">
    <w:name w:val="Подзаголовок Знак"/>
    <w:basedOn w:val="a1"/>
    <w:link w:val="a4"/>
    <w:rsid w:val="00565ED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">
    <w:name w:val="Список нумерованный"/>
    <w:basedOn w:val="a0"/>
    <w:rsid w:val="00565ED1"/>
    <w:pPr>
      <w:numPr>
        <w:numId w:val="1"/>
      </w:numPr>
      <w:spacing w:after="240"/>
    </w:pPr>
    <w:rPr>
      <w:rFonts w:ascii="Verdana" w:hAnsi="Verdana"/>
      <w:sz w:val="18"/>
    </w:rPr>
  </w:style>
  <w:style w:type="paragraph" w:styleId="a6">
    <w:name w:val="List Paragraph"/>
    <w:basedOn w:val="a0"/>
    <w:uiPriority w:val="34"/>
    <w:qFormat/>
    <w:rsid w:val="00A1197E"/>
    <w:pPr>
      <w:ind w:left="720"/>
      <w:contextualSpacing/>
    </w:pPr>
  </w:style>
  <w:style w:type="paragraph" w:styleId="a7">
    <w:name w:val="Balloon Text"/>
    <w:basedOn w:val="a0"/>
    <w:link w:val="a8"/>
    <w:uiPriority w:val="99"/>
    <w:semiHidden/>
    <w:unhideWhenUsed/>
    <w:rsid w:val="00FF4E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FF4E3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0"/>
    <w:link w:val="aa"/>
    <w:uiPriority w:val="99"/>
    <w:unhideWhenUsed/>
    <w:rsid w:val="00CE596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CE59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0"/>
    <w:link w:val="ac"/>
    <w:uiPriority w:val="99"/>
    <w:unhideWhenUsed/>
    <w:rsid w:val="00CE596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1"/>
    <w:link w:val="ab"/>
    <w:uiPriority w:val="99"/>
    <w:rsid w:val="00CE59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annotation reference"/>
    <w:basedOn w:val="a1"/>
    <w:uiPriority w:val="99"/>
    <w:semiHidden/>
    <w:unhideWhenUsed/>
    <w:rsid w:val="00CE1856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CE1856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uiPriority w:val="99"/>
    <w:semiHidden/>
    <w:rsid w:val="00CE18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CE1856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CE18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9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64AEB-6E6C-4273-B653-808BD999F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22</Pages>
  <Words>5822</Words>
  <Characters>33190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38935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kuklin_a</dc:creator>
  <cp:lastModifiedBy>Мубаракова Марина Викторовна</cp:lastModifiedBy>
  <cp:revision>4</cp:revision>
  <cp:lastPrinted>2014-12-30T09:42:00Z</cp:lastPrinted>
  <dcterms:created xsi:type="dcterms:W3CDTF">2015-01-23T13:10:00Z</dcterms:created>
  <dcterms:modified xsi:type="dcterms:W3CDTF">2015-03-11T11:23:00Z</dcterms:modified>
</cp:coreProperties>
</file>