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86" w:rsidRPr="0041591D" w:rsidRDefault="00236786" w:rsidP="00510612">
      <w:pPr>
        <w:spacing w:line="276" w:lineRule="auto"/>
        <w:jc w:val="right"/>
        <w:rPr>
          <w:rFonts w:ascii="Verdana" w:hAnsi="Verdana"/>
          <w:b/>
        </w:rPr>
      </w:pPr>
      <w:bookmarkStart w:id="0" w:name="_GoBack"/>
      <w:bookmarkEnd w:id="0"/>
      <w:r w:rsidRPr="0041591D">
        <w:rPr>
          <w:rFonts w:ascii="Verdana" w:hAnsi="Verdana"/>
          <w:b/>
        </w:rPr>
        <w:t>Утверждаю:</w:t>
      </w:r>
    </w:p>
    <w:p w:rsidR="0041591D" w:rsidRDefault="008B5317" w:rsidP="00510612">
      <w:pPr>
        <w:spacing w:line="276" w:lineRule="auto"/>
        <w:jc w:val="right"/>
        <w:rPr>
          <w:rFonts w:ascii="Verdana" w:hAnsi="Verdana"/>
        </w:rPr>
      </w:pPr>
      <w:r w:rsidRPr="00022479">
        <w:rPr>
          <w:rFonts w:ascii="Verdana" w:hAnsi="Verdana"/>
        </w:rPr>
        <w:t>Гл</w:t>
      </w:r>
      <w:r w:rsidR="0041591D">
        <w:rPr>
          <w:rFonts w:ascii="Verdana" w:hAnsi="Verdana"/>
        </w:rPr>
        <w:t xml:space="preserve">авный </w:t>
      </w:r>
      <w:r w:rsidRPr="00022479">
        <w:rPr>
          <w:rFonts w:ascii="Verdana" w:hAnsi="Verdana"/>
        </w:rPr>
        <w:t xml:space="preserve">инженер филиала </w:t>
      </w:r>
    </w:p>
    <w:p w:rsidR="00236786" w:rsidRPr="00022479" w:rsidRDefault="008B5317" w:rsidP="00510612">
      <w:pPr>
        <w:spacing w:line="276" w:lineRule="auto"/>
        <w:jc w:val="right"/>
        <w:rPr>
          <w:rFonts w:ascii="Verdana" w:hAnsi="Verdana"/>
        </w:rPr>
      </w:pPr>
      <w:r w:rsidRPr="00022479">
        <w:rPr>
          <w:rFonts w:ascii="Verdana" w:hAnsi="Verdana"/>
        </w:rPr>
        <w:t>ЯГРЭС</w:t>
      </w:r>
      <w:r w:rsidR="00236786" w:rsidRPr="00022479">
        <w:rPr>
          <w:rFonts w:ascii="Verdana" w:hAnsi="Verdana"/>
        </w:rPr>
        <w:t xml:space="preserve"> ОАО "Э.ОН Россия" </w:t>
      </w:r>
    </w:p>
    <w:p w:rsidR="00236786" w:rsidRPr="00022479" w:rsidRDefault="008B5317" w:rsidP="00510612">
      <w:pPr>
        <w:spacing w:line="276" w:lineRule="auto"/>
        <w:ind w:left="2832" w:firstLine="708"/>
        <w:jc w:val="right"/>
        <w:rPr>
          <w:rFonts w:ascii="Verdana" w:hAnsi="Verdana"/>
        </w:rPr>
      </w:pPr>
      <w:r w:rsidRPr="00022479">
        <w:rPr>
          <w:rFonts w:ascii="Verdana" w:hAnsi="Verdana"/>
        </w:rPr>
        <w:t>________________ А.В. Поварницын</w:t>
      </w:r>
    </w:p>
    <w:p w:rsidR="00540E38" w:rsidRPr="00022479" w:rsidRDefault="00236786" w:rsidP="00510612">
      <w:pPr>
        <w:shd w:val="clear" w:color="auto" w:fill="FFFFFF"/>
        <w:spacing w:line="276" w:lineRule="auto"/>
        <w:ind w:right="1"/>
        <w:jc w:val="right"/>
        <w:rPr>
          <w:rFonts w:ascii="Verdana" w:hAnsi="Verdana"/>
          <w:b/>
          <w:bCs/>
          <w:color w:val="000000"/>
          <w:spacing w:val="-3"/>
        </w:rPr>
      </w:pPr>
      <w:r w:rsidRPr="00022479">
        <w:rPr>
          <w:rFonts w:ascii="Verdana" w:hAnsi="Verdana"/>
        </w:rPr>
        <w:t>"_____"_________</w:t>
      </w:r>
      <w:r w:rsidR="008B5317" w:rsidRPr="00022479">
        <w:rPr>
          <w:rFonts w:ascii="Verdana" w:hAnsi="Verdana"/>
        </w:rPr>
        <w:t>______</w:t>
      </w:r>
      <w:r w:rsidRPr="00022479">
        <w:rPr>
          <w:rFonts w:ascii="Verdana" w:hAnsi="Verdana"/>
        </w:rPr>
        <w:t>_____ 201</w:t>
      </w:r>
      <w:r w:rsidR="008169E4">
        <w:rPr>
          <w:rFonts w:ascii="Verdana" w:hAnsi="Verdana"/>
        </w:rPr>
        <w:t>5</w:t>
      </w:r>
      <w:r w:rsidRPr="00022479">
        <w:rPr>
          <w:rFonts w:ascii="Verdana" w:hAnsi="Verdana"/>
        </w:rPr>
        <w:t>г</w:t>
      </w:r>
    </w:p>
    <w:p w:rsidR="00816A21" w:rsidRPr="00022479" w:rsidRDefault="00816A21" w:rsidP="00510612">
      <w:pPr>
        <w:shd w:val="clear" w:color="auto" w:fill="FFFFFF"/>
        <w:spacing w:line="276" w:lineRule="auto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</w:p>
    <w:p w:rsidR="00540E38" w:rsidRDefault="00540E38" w:rsidP="00510612">
      <w:pPr>
        <w:shd w:val="clear" w:color="auto" w:fill="FFFFFF"/>
        <w:spacing w:line="276" w:lineRule="auto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  <w:r w:rsidRPr="00022479">
        <w:rPr>
          <w:rFonts w:ascii="Verdana" w:hAnsi="Verdana"/>
          <w:b/>
          <w:bCs/>
          <w:color w:val="000000"/>
          <w:spacing w:val="-3"/>
        </w:rPr>
        <w:t>ТЕХНИЧЕСКОЕ ЗАДАНИЕ</w:t>
      </w:r>
    </w:p>
    <w:p w:rsidR="0041591D" w:rsidRPr="00022479" w:rsidRDefault="0041591D" w:rsidP="00510612">
      <w:pPr>
        <w:shd w:val="clear" w:color="auto" w:fill="FFFFFF"/>
        <w:spacing w:line="276" w:lineRule="auto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  <w:r>
        <w:rPr>
          <w:rFonts w:ascii="Verdana" w:hAnsi="Verdana"/>
          <w:b/>
          <w:bCs/>
          <w:color w:val="000000"/>
          <w:spacing w:val="-3"/>
        </w:rPr>
        <w:t>На выполнение работ</w:t>
      </w:r>
    </w:p>
    <w:p w:rsidR="00095382" w:rsidRPr="00022479" w:rsidRDefault="0041591D" w:rsidP="00510612">
      <w:pPr>
        <w:shd w:val="clear" w:color="auto" w:fill="FFFFFF"/>
        <w:tabs>
          <w:tab w:val="left" w:pos="284"/>
        </w:tabs>
        <w:spacing w:line="276" w:lineRule="auto"/>
        <w:jc w:val="center"/>
        <w:rPr>
          <w:rFonts w:ascii="Verdana" w:hAnsi="Verdana"/>
          <w:b/>
          <w:bCs/>
          <w:spacing w:val="-1"/>
        </w:rPr>
      </w:pPr>
      <w:r>
        <w:rPr>
          <w:rFonts w:ascii="Verdana" w:hAnsi="Verdana"/>
          <w:b/>
          <w:bCs/>
          <w:spacing w:val="-1"/>
        </w:rPr>
        <w:t>по м</w:t>
      </w:r>
      <w:r w:rsidR="00705A73" w:rsidRPr="00022479">
        <w:rPr>
          <w:rFonts w:ascii="Verdana" w:hAnsi="Verdana"/>
          <w:b/>
          <w:bCs/>
          <w:spacing w:val="-1"/>
        </w:rPr>
        <w:t>одернизаци</w:t>
      </w:r>
      <w:r>
        <w:rPr>
          <w:rFonts w:ascii="Verdana" w:hAnsi="Verdana"/>
          <w:b/>
          <w:bCs/>
          <w:spacing w:val="-1"/>
        </w:rPr>
        <w:t>и</w:t>
      </w:r>
      <w:r w:rsidR="00705A73" w:rsidRPr="00022479">
        <w:rPr>
          <w:rFonts w:ascii="Verdana" w:hAnsi="Verdana"/>
          <w:b/>
          <w:bCs/>
          <w:spacing w:val="-1"/>
        </w:rPr>
        <w:t xml:space="preserve"> компрессоров ОРУ с заменой блоков управления</w:t>
      </w:r>
    </w:p>
    <w:p w:rsidR="00510612" w:rsidRPr="00022479" w:rsidRDefault="00510612" w:rsidP="00510612">
      <w:pPr>
        <w:shd w:val="clear" w:color="auto" w:fill="FFFFFF"/>
        <w:tabs>
          <w:tab w:val="left" w:pos="284"/>
        </w:tabs>
        <w:spacing w:line="276" w:lineRule="auto"/>
        <w:jc w:val="center"/>
        <w:rPr>
          <w:rFonts w:ascii="Verdana" w:hAnsi="Verdana"/>
          <w:b/>
          <w:bCs/>
          <w:spacing w:val="-1"/>
        </w:rPr>
      </w:pPr>
    </w:p>
    <w:p w:rsidR="002412EF" w:rsidRPr="00022479" w:rsidRDefault="002412EF" w:rsidP="00510612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bCs/>
          <w:spacing w:val="-1"/>
          <w:sz w:val="20"/>
          <w:szCs w:val="20"/>
        </w:rPr>
      </w:pPr>
      <w:r w:rsidRPr="00022479">
        <w:rPr>
          <w:rFonts w:ascii="Verdana" w:hAnsi="Verdana"/>
          <w:b/>
          <w:bCs/>
          <w:spacing w:val="-1"/>
          <w:sz w:val="20"/>
          <w:szCs w:val="20"/>
        </w:rPr>
        <w:t xml:space="preserve">Наименование предприятия. </w:t>
      </w:r>
    </w:p>
    <w:p w:rsidR="002412EF" w:rsidRPr="00022479" w:rsidRDefault="003C4231" w:rsidP="00510612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Филиал "Яйвинская </w:t>
      </w:r>
      <w:r w:rsidR="002412EF" w:rsidRPr="00022479">
        <w:rPr>
          <w:rFonts w:ascii="Verdana" w:hAnsi="Verdana"/>
        </w:rPr>
        <w:t>ГРЭС" ОАО «Э.ОН Россия».</w:t>
      </w:r>
    </w:p>
    <w:p w:rsidR="002412EF" w:rsidRPr="00022479" w:rsidRDefault="002412EF" w:rsidP="00510612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  <w:b/>
          <w:bCs/>
          <w:spacing w:val="-1"/>
        </w:rPr>
      </w:pPr>
    </w:p>
    <w:p w:rsidR="00540E38" w:rsidRPr="00022479" w:rsidRDefault="00540E38" w:rsidP="00510612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bCs/>
          <w:spacing w:val="-1"/>
          <w:sz w:val="20"/>
          <w:szCs w:val="20"/>
        </w:rPr>
      </w:pPr>
      <w:r w:rsidRPr="00022479">
        <w:rPr>
          <w:rFonts w:ascii="Verdana" w:hAnsi="Verdana"/>
          <w:b/>
          <w:bCs/>
          <w:spacing w:val="-1"/>
          <w:sz w:val="20"/>
          <w:szCs w:val="20"/>
        </w:rPr>
        <w:t>Наименование оборудования.</w:t>
      </w:r>
    </w:p>
    <w:p w:rsidR="00754C70" w:rsidRDefault="00AA4787" w:rsidP="00885A24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  <w:bCs/>
          <w:spacing w:val="-1"/>
        </w:rPr>
      </w:pPr>
      <w:r w:rsidRPr="00022479">
        <w:rPr>
          <w:rFonts w:ascii="Verdana" w:hAnsi="Verdana"/>
          <w:bCs/>
          <w:spacing w:val="-1"/>
        </w:rPr>
        <w:t>Блоки</w:t>
      </w:r>
      <w:r w:rsidR="00705A73" w:rsidRPr="00022479">
        <w:rPr>
          <w:rFonts w:ascii="Verdana" w:hAnsi="Verdana"/>
          <w:bCs/>
          <w:spacing w:val="-1"/>
        </w:rPr>
        <w:t xml:space="preserve"> управления (контроллеров) воздушных компрессоров ВШВ-3/100 </w:t>
      </w:r>
      <w:r w:rsidRPr="00022479">
        <w:rPr>
          <w:rFonts w:ascii="Verdana" w:hAnsi="Verdana"/>
          <w:bCs/>
          <w:spacing w:val="-1"/>
        </w:rPr>
        <w:t>ст. №1-</w:t>
      </w:r>
      <w:r w:rsidR="00681A77">
        <w:rPr>
          <w:rFonts w:ascii="Verdana" w:hAnsi="Verdana"/>
          <w:bCs/>
          <w:spacing w:val="-1"/>
        </w:rPr>
        <w:t>2</w:t>
      </w:r>
      <w:r w:rsidR="00AC47FA" w:rsidRPr="00022479">
        <w:rPr>
          <w:rFonts w:ascii="Verdana" w:hAnsi="Verdana"/>
          <w:bCs/>
          <w:spacing w:val="-1"/>
        </w:rPr>
        <w:t>.</w:t>
      </w:r>
    </w:p>
    <w:p w:rsidR="005649BA" w:rsidRDefault="005649BA" w:rsidP="00885A24">
      <w:pPr>
        <w:shd w:val="clear" w:color="auto" w:fill="FFFFFF"/>
        <w:tabs>
          <w:tab w:val="left" w:pos="0"/>
        </w:tabs>
        <w:spacing w:line="276" w:lineRule="auto"/>
        <w:ind w:right="15"/>
        <w:jc w:val="both"/>
        <w:rPr>
          <w:rFonts w:ascii="Verdana" w:hAnsi="Verdana"/>
          <w:color w:val="000000"/>
          <w:spacing w:val="2"/>
        </w:rPr>
      </w:pPr>
      <w:r>
        <w:rPr>
          <w:rFonts w:ascii="Verdana" w:hAnsi="Verdana"/>
          <w:color w:val="000000"/>
          <w:spacing w:val="2"/>
        </w:rPr>
        <w:t xml:space="preserve">Схемы защит, </w:t>
      </w:r>
      <w:r>
        <w:rPr>
          <w:rFonts w:ascii="Verdana" w:hAnsi="Verdana"/>
          <w:bCs/>
          <w:spacing w:val="-1"/>
        </w:rPr>
        <w:t xml:space="preserve">управления, </w:t>
      </w:r>
      <w:r w:rsidRPr="004853E7">
        <w:rPr>
          <w:rFonts w:ascii="Verdana" w:hAnsi="Verdana"/>
          <w:bCs/>
          <w:spacing w:val="-1"/>
        </w:rPr>
        <w:t>сигнализации компрессоров ОРУ</w:t>
      </w:r>
      <w:r>
        <w:rPr>
          <w:rFonts w:ascii="Verdana" w:hAnsi="Verdana"/>
          <w:color w:val="000000"/>
          <w:spacing w:val="2"/>
        </w:rPr>
        <w:t xml:space="preserve"> и электрических соединений щита 0,4кВ компрессорной ОРУ приведены в </w:t>
      </w:r>
      <w:r w:rsidRPr="004853E7">
        <w:rPr>
          <w:rFonts w:ascii="Verdana" w:hAnsi="Verdana"/>
          <w:color w:val="000000"/>
          <w:spacing w:val="2"/>
        </w:rPr>
        <w:t>Приложения</w:t>
      </w:r>
      <w:r>
        <w:rPr>
          <w:rFonts w:ascii="Verdana" w:hAnsi="Verdana"/>
          <w:color w:val="000000"/>
          <w:spacing w:val="2"/>
        </w:rPr>
        <w:t>х № 1 и 2 к настоящему Техническому заданию</w:t>
      </w:r>
      <w:r w:rsidRPr="004853E7">
        <w:rPr>
          <w:rFonts w:ascii="Verdana" w:hAnsi="Verdana"/>
          <w:color w:val="000000"/>
          <w:spacing w:val="2"/>
        </w:rPr>
        <w:t>:</w:t>
      </w:r>
    </w:p>
    <w:p w:rsidR="0041591D" w:rsidRPr="00022479" w:rsidRDefault="0041591D" w:rsidP="00885A24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  <w:bCs/>
          <w:spacing w:val="-1"/>
        </w:rPr>
      </w:pPr>
    </w:p>
    <w:p w:rsidR="00540E38" w:rsidRPr="00022479" w:rsidRDefault="00540E38" w:rsidP="00885A24">
      <w:pPr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bCs/>
          <w:spacing w:val="-1"/>
        </w:rPr>
      </w:pPr>
      <w:r w:rsidRPr="00022479">
        <w:rPr>
          <w:rFonts w:ascii="Verdana" w:hAnsi="Verdana"/>
          <w:b/>
          <w:bCs/>
          <w:spacing w:val="-1"/>
        </w:rPr>
        <w:t>Основание.</w:t>
      </w:r>
    </w:p>
    <w:p w:rsidR="00345999" w:rsidRPr="00656B81" w:rsidRDefault="00540E38" w:rsidP="00885A24">
      <w:pPr>
        <w:pStyle w:val="aa"/>
        <w:numPr>
          <w:ilvl w:val="1"/>
          <w:numId w:val="8"/>
        </w:num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 w:rsidRPr="00656B81">
        <w:rPr>
          <w:rFonts w:ascii="Verdana" w:hAnsi="Verdana"/>
          <w:color w:val="000000"/>
          <w:sz w:val="20"/>
          <w:szCs w:val="20"/>
        </w:rPr>
        <w:t>Программа ТПиР действующего производства</w:t>
      </w:r>
      <w:r w:rsidR="0029390F" w:rsidRPr="00656B81">
        <w:rPr>
          <w:rFonts w:ascii="Verdana" w:hAnsi="Verdana"/>
          <w:color w:val="000000"/>
          <w:sz w:val="20"/>
          <w:szCs w:val="20"/>
        </w:rPr>
        <w:t xml:space="preserve"> на 201</w:t>
      </w:r>
      <w:r w:rsidR="008E5E10" w:rsidRPr="00656B81">
        <w:rPr>
          <w:rFonts w:ascii="Verdana" w:hAnsi="Verdana"/>
          <w:color w:val="000000"/>
          <w:sz w:val="20"/>
          <w:szCs w:val="20"/>
        </w:rPr>
        <w:t>5</w:t>
      </w:r>
      <w:r w:rsidR="0041591D" w:rsidRPr="00656B81">
        <w:rPr>
          <w:rFonts w:ascii="Verdana" w:hAnsi="Verdana"/>
          <w:color w:val="000000"/>
          <w:sz w:val="20"/>
          <w:szCs w:val="20"/>
        </w:rPr>
        <w:t xml:space="preserve"> год.</w:t>
      </w:r>
    </w:p>
    <w:p w:rsidR="00AC47FA" w:rsidRPr="00656B81" w:rsidRDefault="00AC47FA" w:rsidP="00885A24">
      <w:pPr>
        <w:pStyle w:val="aa"/>
        <w:numPr>
          <w:ilvl w:val="1"/>
          <w:numId w:val="8"/>
        </w:num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 w:rsidRPr="00656B81">
        <w:rPr>
          <w:rFonts w:ascii="Verdana" w:hAnsi="Verdana"/>
          <w:color w:val="000000"/>
          <w:sz w:val="20"/>
          <w:szCs w:val="20"/>
        </w:rPr>
        <w:t>Техническое решение «</w:t>
      </w:r>
      <w:r w:rsidR="0041591D" w:rsidRPr="00656B81">
        <w:rPr>
          <w:rFonts w:ascii="Verdana" w:hAnsi="Verdana"/>
          <w:color w:val="000000"/>
          <w:sz w:val="20"/>
          <w:szCs w:val="20"/>
        </w:rPr>
        <w:t xml:space="preserve">О </w:t>
      </w:r>
      <w:r w:rsidRPr="00656B81">
        <w:rPr>
          <w:rFonts w:ascii="Verdana" w:hAnsi="Verdana"/>
          <w:color w:val="000000"/>
          <w:sz w:val="20"/>
          <w:szCs w:val="20"/>
        </w:rPr>
        <w:t>замене блоков управления воздушных компрессоров ВШВ-3/100 №</w:t>
      </w:r>
      <w:r w:rsidR="0041591D" w:rsidRPr="00656B81">
        <w:rPr>
          <w:rFonts w:ascii="Verdana" w:hAnsi="Verdana"/>
          <w:color w:val="000000"/>
          <w:sz w:val="20"/>
          <w:szCs w:val="20"/>
        </w:rPr>
        <w:t xml:space="preserve"> </w:t>
      </w:r>
      <w:r w:rsidRPr="00656B81">
        <w:rPr>
          <w:rFonts w:ascii="Verdana" w:hAnsi="Verdana"/>
          <w:color w:val="000000"/>
          <w:sz w:val="20"/>
          <w:szCs w:val="20"/>
        </w:rPr>
        <w:t>1-</w:t>
      </w:r>
      <w:r w:rsidR="00681A77">
        <w:rPr>
          <w:rFonts w:ascii="Verdana" w:hAnsi="Verdana"/>
          <w:color w:val="000000"/>
          <w:sz w:val="20"/>
          <w:szCs w:val="20"/>
        </w:rPr>
        <w:t>4</w:t>
      </w:r>
      <w:r w:rsidRPr="00656B81">
        <w:rPr>
          <w:rFonts w:ascii="Verdana" w:hAnsi="Verdana"/>
          <w:color w:val="000000"/>
          <w:sz w:val="20"/>
          <w:szCs w:val="20"/>
        </w:rPr>
        <w:t>» от 15.01.2014г.</w:t>
      </w:r>
    </w:p>
    <w:p w:rsidR="00364D20" w:rsidRPr="00656B81" w:rsidRDefault="00364D20" w:rsidP="00885A24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  <w:color w:val="000000"/>
        </w:rPr>
      </w:pPr>
    </w:p>
    <w:p w:rsidR="00540E38" w:rsidRPr="00022479" w:rsidRDefault="00540E38" w:rsidP="00885A24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  <w:b/>
          <w:spacing w:val="-1"/>
        </w:rPr>
      </w:pPr>
      <w:r w:rsidRPr="00022479">
        <w:rPr>
          <w:rFonts w:ascii="Verdana" w:hAnsi="Verdana"/>
          <w:b/>
        </w:rPr>
        <w:t xml:space="preserve">4. </w:t>
      </w:r>
      <w:r w:rsidRPr="00022479">
        <w:rPr>
          <w:rFonts w:ascii="Verdana" w:hAnsi="Verdana"/>
          <w:b/>
          <w:spacing w:val="-1"/>
        </w:rPr>
        <w:t>Цель проведения работ.</w:t>
      </w:r>
    </w:p>
    <w:p w:rsidR="00F00A4C" w:rsidRDefault="005A748E" w:rsidP="00CD637E">
      <w:pPr>
        <w:shd w:val="clear" w:color="auto" w:fill="FFFFFF"/>
        <w:tabs>
          <w:tab w:val="num" w:pos="0"/>
        </w:tabs>
        <w:spacing w:line="276" w:lineRule="auto"/>
        <w:jc w:val="both"/>
        <w:rPr>
          <w:rFonts w:ascii="Verdana" w:hAnsi="Verdana"/>
        </w:rPr>
      </w:pPr>
      <w:r w:rsidRPr="00E50B18">
        <w:rPr>
          <w:rFonts w:ascii="Verdana" w:hAnsi="Verdana"/>
          <w:bCs/>
          <w:spacing w:val="-1"/>
        </w:rPr>
        <w:t>4.1</w:t>
      </w:r>
      <w:r w:rsidR="00B9190D" w:rsidRPr="00E50B18">
        <w:rPr>
          <w:rFonts w:ascii="Verdana" w:hAnsi="Verdana"/>
          <w:bCs/>
          <w:spacing w:val="-1"/>
        </w:rPr>
        <w:t xml:space="preserve">. </w:t>
      </w:r>
      <w:r w:rsidR="00770CCD">
        <w:rPr>
          <w:rFonts w:ascii="Verdana" w:hAnsi="Verdana"/>
          <w:bCs/>
          <w:color w:val="000000"/>
          <w:spacing w:val="-1"/>
        </w:rPr>
        <w:t xml:space="preserve">Модернизация схемы управления, защит и сигнализации </w:t>
      </w:r>
      <w:r w:rsidR="00770CCD" w:rsidRPr="00022479">
        <w:rPr>
          <w:rFonts w:ascii="Verdana" w:hAnsi="Verdana"/>
        </w:rPr>
        <w:t>воздушными компрессорами ВШВ-3/100 №1-</w:t>
      </w:r>
      <w:r w:rsidR="000F0264">
        <w:rPr>
          <w:rFonts w:ascii="Verdana" w:hAnsi="Verdana"/>
        </w:rPr>
        <w:t>2</w:t>
      </w:r>
      <w:r w:rsidR="00770CCD">
        <w:rPr>
          <w:rFonts w:ascii="Verdana" w:hAnsi="Verdana"/>
        </w:rPr>
        <w:t xml:space="preserve"> с заменой</w:t>
      </w:r>
      <w:r w:rsidR="00770CCD" w:rsidRPr="00022479">
        <w:rPr>
          <w:rFonts w:ascii="Verdana" w:hAnsi="Verdana"/>
        </w:rPr>
        <w:t xml:space="preserve"> </w:t>
      </w:r>
      <w:r w:rsidR="008170C3">
        <w:rPr>
          <w:rFonts w:ascii="Verdana" w:hAnsi="Verdana"/>
        </w:rPr>
        <w:t xml:space="preserve">физически и </w:t>
      </w:r>
      <w:r w:rsidR="000F0264">
        <w:rPr>
          <w:rFonts w:ascii="Verdana" w:hAnsi="Verdana"/>
        </w:rPr>
        <w:t>морально</w:t>
      </w:r>
      <w:r w:rsidR="008170C3">
        <w:rPr>
          <w:rFonts w:ascii="Verdana" w:hAnsi="Verdana"/>
        </w:rPr>
        <w:t xml:space="preserve"> </w:t>
      </w:r>
      <w:r w:rsidR="000F0264">
        <w:rPr>
          <w:rFonts w:ascii="Verdana" w:hAnsi="Verdana"/>
        </w:rPr>
        <w:t>устаревших</w:t>
      </w:r>
      <w:r w:rsidR="000F0264" w:rsidRPr="00022479">
        <w:rPr>
          <w:rFonts w:ascii="Verdana" w:hAnsi="Verdana"/>
        </w:rPr>
        <w:t xml:space="preserve"> </w:t>
      </w:r>
      <w:r w:rsidR="00770CCD" w:rsidRPr="00022479">
        <w:rPr>
          <w:rFonts w:ascii="Verdana" w:hAnsi="Verdana"/>
        </w:rPr>
        <w:t>бло</w:t>
      </w:r>
      <w:r w:rsidR="00770CCD">
        <w:rPr>
          <w:rFonts w:ascii="Verdana" w:hAnsi="Verdana"/>
        </w:rPr>
        <w:t xml:space="preserve">ков управления БУК-1.03 на микропроцессорную систему управления с целью </w:t>
      </w:r>
      <w:r w:rsidR="000F0264">
        <w:rPr>
          <w:rFonts w:ascii="Verdana" w:hAnsi="Verdana"/>
        </w:rPr>
        <w:t xml:space="preserve">обеспечения надёжной и </w:t>
      </w:r>
      <w:proofErr w:type="spellStart"/>
      <w:r w:rsidR="000F0264">
        <w:rPr>
          <w:rFonts w:ascii="Verdana" w:hAnsi="Verdana"/>
        </w:rPr>
        <w:t>бе</w:t>
      </w:r>
      <w:r w:rsidR="00F00A4C">
        <w:rPr>
          <w:rFonts w:ascii="Verdana" w:hAnsi="Verdana"/>
        </w:rPr>
        <w:t>з</w:t>
      </w:r>
      <w:r w:rsidR="000F0264">
        <w:rPr>
          <w:rFonts w:ascii="Verdana" w:hAnsi="Verdana"/>
        </w:rPr>
        <w:t>перебойной</w:t>
      </w:r>
      <w:proofErr w:type="spellEnd"/>
      <w:r w:rsidR="000F0264">
        <w:rPr>
          <w:rFonts w:ascii="Verdana" w:hAnsi="Verdana"/>
        </w:rPr>
        <w:t xml:space="preserve"> работы компрессоров ВШВ-3/100 №1-2.</w:t>
      </w:r>
    </w:p>
    <w:p w:rsidR="00AC47FA" w:rsidRPr="00022479" w:rsidRDefault="00AC47FA" w:rsidP="00CD637E">
      <w:pPr>
        <w:shd w:val="clear" w:color="auto" w:fill="FFFFFF"/>
        <w:tabs>
          <w:tab w:val="num" w:pos="0"/>
        </w:tabs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4.2. Повышение надежности работы компрессоров.</w:t>
      </w:r>
    </w:p>
    <w:p w:rsidR="00AC47FA" w:rsidRPr="00022479" w:rsidRDefault="00AC47FA" w:rsidP="00885A24">
      <w:pPr>
        <w:shd w:val="clear" w:color="auto" w:fill="FFFFFF"/>
        <w:tabs>
          <w:tab w:val="num" w:pos="0"/>
        </w:tabs>
        <w:spacing w:line="276" w:lineRule="auto"/>
        <w:jc w:val="both"/>
        <w:rPr>
          <w:rFonts w:ascii="Verdana" w:hAnsi="Verdana"/>
          <w:b/>
          <w:bCs/>
          <w:spacing w:val="-1"/>
        </w:rPr>
      </w:pPr>
    </w:p>
    <w:p w:rsidR="00540E38" w:rsidRPr="00022479" w:rsidRDefault="002E38E1" w:rsidP="00885A24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  <w:b/>
          <w:bCs/>
          <w:spacing w:val="-1"/>
        </w:rPr>
      </w:pPr>
      <w:r w:rsidRPr="00022479">
        <w:rPr>
          <w:rFonts w:ascii="Verdana" w:hAnsi="Verdana"/>
          <w:b/>
          <w:bCs/>
          <w:spacing w:val="-1"/>
        </w:rPr>
        <w:t>5</w:t>
      </w:r>
      <w:r w:rsidR="00540E38" w:rsidRPr="00022479">
        <w:rPr>
          <w:rFonts w:ascii="Verdana" w:hAnsi="Verdana"/>
          <w:b/>
          <w:bCs/>
          <w:spacing w:val="-1"/>
        </w:rPr>
        <w:t>. Содержание работ.</w:t>
      </w:r>
    </w:p>
    <w:p w:rsidR="002E1576" w:rsidRDefault="00510612" w:rsidP="00885A24">
      <w:pPr>
        <w:shd w:val="clear" w:color="auto" w:fill="FFFFFF"/>
        <w:tabs>
          <w:tab w:val="left" w:pos="142"/>
        </w:tabs>
        <w:jc w:val="both"/>
        <w:rPr>
          <w:rFonts w:ascii="Verdana" w:hAnsi="Verdana"/>
          <w:color w:val="000000"/>
        </w:rPr>
      </w:pPr>
      <w:r w:rsidRPr="00022479">
        <w:rPr>
          <w:rFonts w:ascii="Verdana" w:hAnsi="Verdana"/>
          <w:color w:val="000000"/>
        </w:rPr>
        <w:t xml:space="preserve">5.1. </w:t>
      </w:r>
      <w:r w:rsidR="002E1576" w:rsidRPr="00022479">
        <w:rPr>
          <w:rFonts w:ascii="Verdana" w:hAnsi="Verdana"/>
          <w:color w:val="000000"/>
        </w:rPr>
        <w:t xml:space="preserve">Выполнение комплекса работ «под ключ» </w:t>
      </w:r>
      <w:r w:rsidR="002E38E1" w:rsidRPr="00022479">
        <w:rPr>
          <w:rFonts w:ascii="Verdana" w:hAnsi="Verdana"/>
          <w:color w:val="000000"/>
        </w:rPr>
        <w:t xml:space="preserve">по </w:t>
      </w:r>
      <w:r w:rsidR="00AC47FA" w:rsidRPr="00022479">
        <w:rPr>
          <w:rFonts w:ascii="Verdana" w:hAnsi="Verdana"/>
          <w:color w:val="000000"/>
        </w:rPr>
        <w:t>модернизации компрессоров ОРУ, тип</w:t>
      </w:r>
      <w:r w:rsidR="00AC47FA" w:rsidRPr="00022479">
        <w:rPr>
          <w:rFonts w:ascii="Verdana" w:hAnsi="Verdana"/>
        </w:rPr>
        <w:t xml:space="preserve"> ВШВ-3/100 </w:t>
      </w:r>
      <w:r w:rsidR="00AC47FA" w:rsidRPr="00022479">
        <w:rPr>
          <w:rFonts w:ascii="Verdana" w:hAnsi="Verdana"/>
          <w:color w:val="000000"/>
        </w:rPr>
        <w:t xml:space="preserve">ст. № 1, 2, с заменой существующих блоков управления </w:t>
      </w:r>
      <w:r w:rsidR="000F0264">
        <w:rPr>
          <w:rFonts w:ascii="Verdana" w:hAnsi="Verdana"/>
        </w:rPr>
        <w:t xml:space="preserve">БУК-1.03 </w:t>
      </w:r>
      <w:r w:rsidR="00AC47FA" w:rsidRPr="00022479">
        <w:rPr>
          <w:rFonts w:ascii="Verdana" w:hAnsi="Verdana"/>
          <w:color w:val="000000"/>
        </w:rPr>
        <w:t xml:space="preserve">на микропроцессорную систему управления </w:t>
      </w:r>
      <w:r w:rsidR="00AC47FA" w:rsidRPr="00E50B18">
        <w:rPr>
          <w:rFonts w:ascii="Verdana" w:hAnsi="Verdana"/>
        </w:rPr>
        <w:t>«Нитротех»</w:t>
      </w:r>
      <w:r w:rsidR="00681A77">
        <w:rPr>
          <w:rFonts w:ascii="Verdana" w:hAnsi="Verdana"/>
        </w:rPr>
        <w:t xml:space="preserve"> (или аналог)</w:t>
      </w:r>
      <w:r w:rsidR="006B4485" w:rsidRPr="00E50B18">
        <w:rPr>
          <w:rFonts w:ascii="Verdana" w:hAnsi="Verdana"/>
        </w:rPr>
        <w:t xml:space="preserve">, </w:t>
      </w:r>
      <w:r w:rsidR="006B4485" w:rsidRPr="006B4485">
        <w:rPr>
          <w:rFonts w:ascii="Verdana" w:hAnsi="Verdana"/>
          <w:color w:val="000000"/>
        </w:rPr>
        <w:t>включающей в себя объем указанный в таблице № 1:</w:t>
      </w:r>
      <w:r w:rsidR="00AC47FA" w:rsidRPr="00022479">
        <w:rPr>
          <w:rFonts w:ascii="Verdana" w:hAnsi="Verdana"/>
          <w:color w:val="000000"/>
        </w:rPr>
        <w:t>.</w:t>
      </w:r>
    </w:p>
    <w:p w:rsidR="006B4485" w:rsidRPr="003C4231" w:rsidRDefault="003C4231" w:rsidP="003C4231">
      <w:pPr>
        <w:shd w:val="clear" w:color="auto" w:fill="FFFFFF"/>
        <w:tabs>
          <w:tab w:val="left" w:pos="142"/>
        </w:tabs>
        <w:jc w:val="right"/>
        <w:rPr>
          <w:rFonts w:ascii="Verdana" w:hAnsi="Verdana"/>
          <w:i/>
          <w:color w:val="000000"/>
          <w:sz w:val="18"/>
          <w:szCs w:val="18"/>
        </w:rPr>
      </w:pPr>
      <w:r w:rsidRPr="003C4231">
        <w:rPr>
          <w:rFonts w:ascii="Verdana" w:hAnsi="Verdana"/>
          <w:i/>
          <w:color w:val="000000"/>
          <w:sz w:val="18"/>
          <w:szCs w:val="18"/>
        </w:rPr>
        <w:t>Таблица № 1</w:t>
      </w:r>
    </w:p>
    <w:tbl>
      <w:tblPr>
        <w:tblpPr w:leftFromText="180" w:rightFromText="180" w:vertAnchor="text" w:tblpX="10" w:tblpY="1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7938"/>
        <w:gridCol w:w="1134"/>
      </w:tblGrid>
      <w:tr w:rsidR="002E1576" w:rsidRPr="0041591D" w:rsidTr="001A2814">
        <w:trPr>
          <w:trHeight w:val="557"/>
        </w:trPr>
        <w:tc>
          <w:tcPr>
            <w:tcW w:w="577" w:type="dxa"/>
            <w:shd w:val="clear" w:color="auto" w:fill="FFFFFF"/>
            <w:vAlign w:val="center"/>
          </w:tcPr>
          <w:p w:rsidR="002E1576" w:rsidRPr="0041591D" w:rsidRDefault="002E1576" w:rsidP="001A2814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591D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2E1576" w:rsidRPr="0041591D" w:rsidRDefault="002E1576" w:rsidP="001A2814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41591D">
              <w:rPr>
                <w:rFonts w:cs="Times New Roman"/>
                <w:b/>
                <w:sz w:val="20"/>
                <w:szCs w:val="20"/>
              </w:rPr>
              <w:t>п</w:t>
            </w:r>
            <w:proofErr w:type="gramEnd"/>
            <w:r w:rsidRPr="0041591D">
              <w:rPr>
                <w:rFonts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2E1576" w:rsidRPr="0041591D" w:rsidRDefault="006B4485" w:rsidP="006B4485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E1576" w:rsidRPr="0041591D" w:rsidRDefault="002E1576" w:rsidP="001A2814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591D">
              <w:rPr>
                <w:rFonts w:cs="Times New Roman"/>
                <w:b/>
                <w:sz w:val="20"/>
                <w:szCs w:val="20"/>
              </w:rPr>
              <w:t>Примеч</w:t>
            </w:r>
            <w:r w:rsidR="00D562EF" w:rsidRPr="0041591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2E1576" w:rsidRPr="0041591D" w:rsidTr="001A2814">
        <w:trPr>
          <w:trHeight w:val="277"/>
        </w:trPr>
        <w:tc>
          <w:tcPr>
            <w:tcW w:w="577" w:type="dxa"/>
            <w:shd w:val="clear" w:color="auto" w:fill="FFFFFF"/>
          </w:tcPr>
          <w:p w:rsidR="002E1576" w:rsidRPr="0041591D" w:rsidRDefault="002E1576" w:rsidP="001A2814">
            <w:pPr>
              <w:pStyle w:val="6"/>
              <w:shd w:val="clear" w:color="auto" w:fill="auto"/>
              <w:spacing w:after="0" w:line="276" w:lineRule="auto"/>
              <w:ind w:left="-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1591D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938" w:type="dxa"/>
            <w:shd w:val="clear" w:color="auto" w:fill="FFFFFF"/>
          </w:tcPr>
          <w:p w:rsidR="002E1576" w:rsidRPr="0041591D" w:rsidRDefault="002E1576" w:rsidP="001A2814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1591D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2E1576" w:rsidRPr="0041591D" w:rsidRDefault="002E1576" w:rsidP="001A2814">
            <w:pPr>
              <w:pStyle w:val="6"/>
              <w:shd w:val="clear" w:color="auto" w:fill="auto"/>
              <w:spacing w:after="0" w:line="276" w:lineRule="auto"/>
              <w:ind w:left="-2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1591D">
              <w:rPr>
                <w:rFonts w:cs="Times New Roman"/>
                <w:b/>
                <w:sz w:val="18"/>
                <w:szCs w:val="18"/>
              </w:rPr>
              <w:t>3</w:t>
            </w:r>
          </w:p>
        </w:tc>
      </w:tr>
      <w:tr w:rsidR="00F13FE9" w:rsidRPr="0041591D" w:rsidTr="001A2814">
        <w:trPr>
          <w:trHeight w:val="277"/>
        </w:trPr>
        <w:tc>
          <w:tcPr>
            <w:tcW w:w="577" w:type="dxa"/>
            <w:shd w:val="clear" w:color="auto" w:fill="FFFFFF"/>
            <w:vAlign w:val="center"/>
          </w:tcPr>
          <w:p w:rsidR="00F13FE9" w:rsidRPr="0041591D" w:rsidRDefault="00F13FE9" w:rsidP="001A2814">
            <w:pPr>
              <w:pStyle w:val="6"/>
              <w:shd w:val="clear" w:color="auto" w:fill="auto"/>
              <w:spacing w:after="0" w:line="276" w:lineRule="auto"/>
              <w:ind w:left="-10" w:firstLine="0"/>
              <w:jc w:val="center"/>
              <w:rPr>
                <w:rFonts w:cs="Times New Roman"/>
                <w:sz w:val="20"/>
                <w:szCs w:val="20"/>
              </w:rPr>
            </w:pPr>
            <w:r w:rsidRPr="0041591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  <w:shd w:val="clear" w:color="auto" w:fill="FFFFFF"/>
          </w:tcPr>
          <w:p w:rsidR="00F13FE9" w:rsidRPr="0041591D" w:rsidRDefault="00F13FE9" w:rsidP="001A281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 xml:space="preserve"> Предпроектное обследование.</w:t>
            </w:r>
          </w:p>
          <w:p w:rsidR="0041591D" w:rsidRPr="0041591D" w:rsidRDefault="00AC47FA" w:rsidP="001A281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 xml:space="preserve">Сбор необходимой информации </w:t>
            </w:r>
            <w:r w:rsidR="00AD1BB1" w:rsidRPr="0041591D">
              <w:rPr>
                <w:rFonts w:ascii="Verdana" w:hAnsi="Verdana"/>
                <w:color w:val="000000"/>
              </w:rPr>
              <w:t>по месту установки компрессоров:</w:t>
            </w:r>
          </w:p>
          <w:p w:rsidR="00AD1BB1" w:rsidRPr="0041591D" w:rsidRDefault="00AD1BB1" w:rsidP="001A281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 xml:space="preserve"> - характер и условия работы компрессоров;</w:t>
            </w:r>
          </w:p>
          <w:p w:rsidR="00AD1BB1" w:rsidRPr="0041591D" w:rsidRDefault="00AD1BB1" w:rsidP="001A281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 xml:space="preserve">- габаритные размеры помещения </w:t>
            </w:r>
            <w:proofErr w:type="gramStart"/>
            <w:r w:rsidRPr="0041591D">
              <w:rPr>
                <w:rFonts w:ascii="Verdana" w:hAnsi="Verdana"/>
                <w:color w:val="000000"/>
              </w:rPr>
              <w:t>компрессорной</w:t>
            </w:r>
            <w:proofErr w:type="gramEnd"/>
            <w:r w:rsidRPr="0041591D">
              <w:rPr>
                <w:rFonts w:ascii="Verdana" w:hAnsi="Verdana"/>
                <w:color w:val="000000"/>
              </w:rPr>
              <w:t xml:space="preserve"> ОРУ; </w:t>
            </w:r>
          </w:p>
          <w:p w:rsidR="00AD1BB1" w:rsidRPr="0041591D" w:rsidRDefault="00AD1BB1" w:rsidP="001A281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>- схемные решения первичной и вторичной коммутации цепей управления, защит и сигнализации компрессоров;</w:t>
            </w:r>
          </w:p>
          <w:p w:rsidR="00AD1BB1" w:rsidRPr="0041591D" w:rsidRDefault="00AD1BB1" w:rsidP="001A281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>- принципиальные и монтажные схемы, включая цепи аварийной и предупредительной сигнализации с выводом на ГЩУ</w:t>
            </w:r>
            <w:r w:rsidR="00AA4787" w:rsidRPr="0041591D">
              <w:rPr>
                <w:rFonts w:ascii="Verdana" w:hAnsi="Verdana"/>
                <w:color w:val="000000"/>
              </w:rPr>
              <w:t>. См. схему</w:t>
            </w:r>
            <w:r w:rsidR="007B58AA" w:rsidRPr="0041591D">
              <w:rPr>
                <w:rFonts w:ascii="Verdana" w:hAnsi="Verdana"/>
                <w:color w:val="000000"/>
              </w:rPr>
              <w:t xml:space="preserve"> РИП-47</w:t>
            </w:r>
            <w:r w:rsidRPr="0041591D">
              <w:rPr>
                <w:rFonts w:ascii="Verdana" w:hAnsi="Verdana"/>
                <w:color w:val="000000"/>
              </w:rPr>
              <w:t>;</w:t>
            </w:r>
          </w:p>
          <w:p w:rsidR="00AD1BB1" w:rsidRPr="0041591D" w:rsidRDefault="00AD1BB1" w:rsidP="001A281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>- кабельная разводка и прокладка кабельных трасс;</w:t>
            </w:r>
          </w:p>
          <w:p w:rsidR="00AD1BB1" w:rsidRPr="0041591D" w:rsidRDefault="00AD1BB1" w:rsidP="00DD25C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>- обследование предполагаемых мест установки новой сист</w:t>
            </w:r>
            <w:r w:rsidR="001A2814" w:rsidRPr="0041591D">
              <w:rPr>
                <w:rFonts w:ascii="Verdana" w:hAnsi="Verdana"/>
                <w:color w:val="000000"/>
              </w:rPr>
              <w:t>емы управления на соответствие требованиям</w:t>
            </w:r>
            <w:r w:rsidRPr="0041591D">
              <w:rPr>
                <w:rFonts w:ascii="Verdana" w:hAnsi="Verdana"/>
                <w:color w:val="000000"/>
              </w:rPr>
              <w:t xml:space="preserve"> завода изготовителя</w:t>
            </w:r>
            <w:r w:rsidR="00DD25C4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F13FE9" w:rsidRPr="0041591D" w:rsidRDefault="00F13FE9" w:rsidP="001A2814">
            <w:pPr>
              <w:pStyle w:val="6"/>
              <w:shd w:val="clear" w:color="auto" w:fill="auto"/>
              <w:spacing w:after="0" w:line="276" w:lineRule="auto"/>
              <w:ind w:left="-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2814" w:rsidRPr="0041591D" w:rsidTr="001A2814">
        <w:trPr>
          <w:trHeight w:val="1684"/>
        </w:trPr>
        <w:tc>
          <w:tcPr>
            <w:tcW w:w="577" w:type="dxa"/>
            <w:shd w:val="clear" w:color="auto" w:fill="FFFFFF"/>
            <w:vAlign w:val="center"/>
          </w:tcPr>
          <w:p w:rsidR="001A2814" w:rsidRPr="0041591D" w:rsidRDefault="001A2814" w:rsidP="001A2814">
            <w:pPr>
              <w:pStyle w:val="6"/>
              <w:shd w:val="clear" w:color="auto" w:fill="auto"/>
              <w:spacing w:after="0" w:line="276" w:lineRule="auto"/>
              <w:ind w:left="-10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1591D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938" w:type="dxa"/>
            <w:shd w:val="clear" w:color="auto" w:fill="FFFFFF"/>
          </w:tcPr>
          <w:p w:rsidR="001A2814" w:rsidRPr="0041591D" w:rsidRDefault="001A2814" w:rsidP="001A2814">
            <w:pPr>
              <w:shd w:val="clear" w:color="auto" w:fill="FFFFFF"/>
              <w:tabs>
                <w:tab w:val="left" w:pos="0"/>
                <w:tab w:val="left" w:pos="132"/>
              </w:tabs>
              <w:spacing w:line="276" w:lineRule="auto"/>
              <w:ind w:left="132" w:right="132"/>
              <w:rPr>
                <w:rFonts w:ascii="Verdana" w:hAnsi="Verdana"/>
                <w:bCs/>
                <w:spacing w:val="-1"/>
              </w:rPr>
            </w:pPr>
            <w:r w:rsidRPr="0041591D">
              <w:rPr>
                <w:rFonts w:ascii="Verdana" w:hAnsi="Verdana"/>
                <w:color w:val="000000"/>
              </w:rPr>
              <w:t>Разработка рабочего проекта, проектно-сметной документации по замене блоков управления компрессорами ВШВ-3/100 №1</w:t>
            </w:r>
            <w:r w:rsidR="00681A77">
              <w:rPr>
                <w:rFonts w:ascii="Verdana" w:hAnsi="Verdana"/>
                <w:color w:val="000000"/>
              </w:rPr>
              <w:t>-2</w:t>
            </w:r>
            <w:r w:rsidRPr="0041591D">
              <w:rPr>
                <w:rFonts w:ascii="Verdana" w:hAnsi="Verdana"/>
                <w:color w:val="000000"/>
              </w:rPr>
              <w:t>.</w:t>
            </w:r>
          </w:p>
          <w:p w:rsidR="001A2814" w:rsidRPr="0041591D" w:rsidRDefault="001A2814" w:rsidP="001A2814">
            <w:pPr>
              <w:shd w:val="clear" w:color="auto" w:fill="FFFFFF"/>
              <w:tabs>
                <w:tab w:val="left" w:pos="132"/>
              </w:tabs>
              <w:spacing w:line="276" w:lineRule="auto"/>
              <w:ind w:left="132"/>
              <w:rPr>
                <w:rFonts w:ascii="Verdana" w:hAnsi="Verdana"/>
                <w:bCs/>
                <w:spacing w:val="-1"/>
              </w:rPr>
            </w:pPr>
            <w:r w:rsidRPr="0041591D">
              <w:rPr>
                <w:rFonts w:ascii="Verdana" w:hAnsi="Verdana"/>
                <w:bCs/>
                <w:spacing w:val="-1"/>
              </w:rPr>
              <w:t xml:space="preserve"> В состав рабочего проекта должны войти разделы:</w:t>
            </w:r>
          </w:p>
          <w:p w:rsidR="001A2814" w:rsidRPr="0041591D" w:rsidRDefault="001A2814" w:rsidP="001A2814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132"/>
              </w:tabs>
              <w:spacing w:line="276" w:lineRule="auto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Модернизация металлоконструкций, строительных конструкций для размещения и установки новой системы управления компрессорами ОРУ. Сбо</w:t>
            </w:r>
            <w:r w:rsidR="00C438C3"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рные и детализированные чертежи.</w:t>
            </w: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</w:p>
          <w:p w:rsidR="00C438C3" w:rsidRPr="0041591D" w:rsidRDefault="00C438C3" w:rsidP="00C438C3">
            <w:pPr>
              <w:pStyle w:val="aa"/>
              <w:numPr>
                <w:ilvl w:val="0"/>
                <w:numId w:val="15"/>
              </w:numPr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Места установки, </w:t>
            </w:r>
            <w:r w:rsidRPr="0041591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планы размещения системы управления с указанием конкретных размеров и с привязкой к существующему оборудованию и плана помещения.</w:t>
            </w:r>
          </w:p>
          <w:p w:rsidR="00C438C3" w:rsidRPr="0041591D" w:rsidRDefault="00C438C3" w:rsidP="001A2814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132"/>
              </w:tabs>
              <w:spacing w:line="276" w:lineRule="auto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Мероприятия по приведению условий работы новой системы управления к требованиям завода изготовителя.</w:t>
            </w:r>
          </w:p>
          <w:p w:rsidR="00754C70" w:rsidRDefault="00754C70" w:rsidP="001A2814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132"/>
              </w:tabs>
              <w:spacing w:line="276" w:lineRule="auto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Расчет и выбор защитного коммутационного оборудования, силовых кабельных линий.</w:t>
            </w:r>
          </w:p>
          <w:p w:rsidR="00C438C3" w:rsidRPr="0041591D" w:rsidRDefault="00763437" w:rsidP="001A2814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132"/>
              </w:tabs>
              <w:spacing w:line="276" w:lineRule="auto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Прокладка новых силовых и контрольных кабельных линий</w:t>
            </w:r>
            <w:r w:rsidR="00AA4787"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. К</w:t>
            </w:r>
            <w:r w:rsidR="00C438C3"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абельный журнал. Выбор типов кабелей, способ их прокладки, трассировка кабельных линий разрабатывается из условий эл. магнитной совместимости. </w:t>
            </w:r>
          </w:p>
          <w:p w:rsidR="001A2814" w:rsidRPr="0041591D" w:rsidRDefault="00C438C3" w:rsidP="001A2814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132"/>
              </w:tabs>
              <w:spacing w:line="276" w:lineRule="auto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Принципиальные и монтажные схемы первичной и вторичной коммутации, включая </w:t>
            </w:r>
            <w:r w:rsidRPr="0041591D">
              <w:rPr>
                <w:rFonts w:ascii="Verdana" w:hAnsi="Verdana"/>
                <w:color w:val="000000"/>
                <w:sz w:val="20"/>
                <w:szCs w:val="20"/>
              </w:rPr>
              <w:t xml:space="preserve"> цепи аварийной и предупредительной сигнализации с выводом на ГЩУ.</w:t>
            </w: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="007B58AA"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Принципиальные схемы разрабатываются с учетом существующих цепей управления и сигнализации, см. схему РИП-47 «Принципиальная схема защит, управления и сигнализации компрессоров ОРУ»</w:t>
            </w:r>
            <w:r w:rsidR="00763437"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</w:p>
          <w:p w:rsidR="001A2814" w:rsidRPr="0041591D" w:rsidRDefault="00C438C3" w:rsidP="00184FD8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132"/>
              </w:tabs>
              <w:spacing w:line="276" w:lineRule="auto"/>
              <w:rPr>
                <w:rFonts w:ascii="Verdana" w:hAnsi="Verdana"/>
                <w:bCs/>
                <w:spacing w:val="-1"/>
                <w:sz w:val="20"/>
                <w:szCs w:val="20"/>
              </w:rPr>
            </w:pPr>
            <w:r w:rsidRPr="0041591D">
              <w:rPr>
                <w:rFonts w:ascii="Verdana" w:hAnsi="Verdana"/>
                <w:bCs/>
                <w:spacing w:val="-1"/>
                <w:sz w:val="20"/>
                <w:szCs w:val="20"/>
              </w:rPr>
              <w:t>Спецификация оборудования и материалов.</w:t>
            </w:r>
          </w:p>
        </w:tc>
        <w:tc>
          <w:tcPr>
            <w:tcW w:w="1134" w:type="dxa"/>
            <w:shd w:val="clear" w:color="auto" w:fill="FFFFFF"/>
          </w:tcPr>
          <w:p w:rsidR="001A2814" w:rsidRPr="0041591D" w:rsidRDefault="001A2814" w:rsidP="001A2814">
            <w:pPr>
              <w:pStyle w:val="6"/>
              <w:shd w:val="clear" w:color="auto" w:fill="auto"/>
              <w:spacing w:after="0" w:line="276" w:lineRule="auto"/>
              <w:ind w:left="-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13FE9" w:rsidRPr="0041591D" w:rsidTr="001A2814">
        <w:trPr>
          <w:trHeight w:val="277"/>
        </w:trPr>
        <w:tc>
          <w:tcPr>
            <w:tcW w:w="577" w:type="dxa"/>
            <w:shd w:val="clear" w:color="auto" w:fill="FFFFFF"/>
            <w:vAlign w:val="center"/>
          </w:tcPr>
          <w:p w:rsidR="00F13FE9" w:rsidRPr="0041591D" w:rsidRDefault="00754C70" w:rsidP="001A2814">
            <w:pPr>
              <w:pStyle w:val="6"/>
              <w:shd w:val="clear" w:color="auto" w:fill="auto"/>
              <w:spacing w:after="0" w:line="276" w:lineRule="auto"/>
              <w:ind w:left="-10" w:firstLine="0"/>
              <w:jc w:val="center"/>
              <w:rPr>
                <w:rFonts w:cs="Times New Roman"/>
                <w:sz w:val="20"/>
                <w:szCs w:val="20"/>
              </w:rPr>
            </w:pPr>
            <w:r w:rsidRPr="0041591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938" w:type="dxa"/>
            <w:shd w:val="clear" w:color="auto" w:fill="FFFFFF"/>
          </w:tcPr>
          <w:p w:rsidR="00F13FE9" w:rsidRPr="0041591D" w:rsidRDefault="00F13FE9" w:rsidP="001A2814">
            <w:pPr>
              <w:shd w:val="clear" w:color="auto" w:fill="FFFFFF"/>
              <w:tabs>
                <w:tab w:val="left" w:pos="142"/>
              </w:tabs>
              <w:spacing w:line="276" w:lineRule="auto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 xml:space="preserve"> Согласование рабочего проекта с филиалом «Яйвинская ГРЭС».</w:t>
            </w:r>
          </w:p>
        </w:tc>
        <w:tc>
          <w:tcPr>
            <w:tcW w:w="1134" w:type="dxa"/>
            <w:shd w:val="clear" w:color="auto" w:fill="FFFFFF"/>
          </w:tcPr>
          <w:p w:rsidR="00F13FE9" w:rsidRPr="0041591D" w:rsidRDefault="00F13FE9" w:rsidP="001A2814">
            <w:pPr>
              <w:pStyle w:val="6"/>
              <w:shd w:val="clear" w:color="auto" w:fill="auto"/>
              <w:spacing w:after="0" w:line="276" w:lineRule="auto"/>
              <w:ind w:left="-2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F13FE9" w:rsidRPr="0041591D" w:rsidTr="001A2814">
        <w:trPr>
          <w:trHeight w:val="277"/>
        </w:trPr>
        <w:tc>
          <w:tcPr>
            <w:tcW w:w="577" w:type="dxa"/>
            <w:shd w:val="clear" w:color="auto" w:fill="FFFFFF"/>
            <w:vAlign w:val="center"/>
          </w:tcPr>
          <w:p w:rsidR="00F13FE9" w:rsidRPr="0041591D" w:rsidRDefault="00754C70" w:rsidP="001A2814">
            <w:pPr>
              <w:pStyle w:val="6"/>
              <w:shd w:val="clear" w:color="auto" w:fill="auto"/>
              <w:spacing w:after="0" w:line="276" w:lineRule="auto"/>
              <w:ind w:left="-10" w:firstLine="0"/>
              <w:jc w:val="center"/>
              <w:rPr>
                <w:rFonts w:cs="Times New Roman"/>
                <w:sz w:val="20"/>
                <w:szCs w:val="20"/>
              </w:rPr>
            </w:pPr>
            <w:r w:rsidRPr="0041591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38" w:type="dxa"/>
            <w:shd w:val="clear" w:color="auto" w:fill="FFFFFF"/>
          </w:tcPr>
          <w:p w:rsidR="00F13FE9" w:rsidRPr="0041591D" w:rsidRDefault="003C4231" w:rsidP="00184FD8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 </w:t>
            </w:r>
            <w:r w:rsidR="00F13FE9" w:rsidRPr="0041591D">
              <w:rPr>
                <w:rFonts w:ascii="Verdana" w:hAnsi="Verdana"/>
                <w:color w:val="000000"/>
              </w:rPr>
              <w:t xml:space="preserve">Разработка и согласование графика выполнения </w:t>
            </w:r>
            <w:r w:rsidR="00D612E2" w:rsidRPr="0041591D">
              <w:rPr>
                <w:rFonts w:ascii="Verdana" w:hAnsi="Verdana"/>
                <w:color w:val="000000"/>
              </w:rPr>
              <w:t xml:space="preserve">работ </w:t>
            </w:r>
            <w:r w:rsidR="00F13FE9" w:rsidRPr="0041591D">
              <w:rPr>
                <w:rFonts w:ascii="Verdana" w:hAnsi="Verdana"/>
                <w:color w:val="000000"/>
              </w:rPr>
              <w:t>с филиалом «Яйвинская ГРЭС»</w:t>
            </w:r>
            <w:r w:rsidR="00754C70" w:rsidRPr="0041591D">
              <w:rPr>
                <w:rFonts w:ascii="Verdana" w:hAnsi="Verdana"/>
                <w:color w:val="000000"/>
              </w:rPr>
              <w:t xml:space="preserve">, при разработке графика руководствоваться </w:t>
            </w:r>
            <w:r w:rsidR="00184FD8" w:rsidRPr="0041591D">
              <w:rPr>
                <w:rFonts w:ascii="Verdana" w:hAnsi="Verdana"/>
                <w:color w:val="000000"/>
              </w:rPr>
              <w:t>разделом №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="00184FD8" w:rsidRPr="0041591D">
              <w:rPr>
                <w:rFonts w:ascii="Verdana" w:hAnsi="Verdana"/>
                <w:color w:val="000000"/>
              </w:rPr>
              <w:t>9 данного ТЗ</w:t>
            </w:r>
            <w:r w:rsidR="00F13FE9" w:rsidRPr="0041591D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F13FE9" w:rsidRPr="0041591D" w:rsidRDefault="00F13FE9" w:rsidP="001A2814">
            <w:pPr>
              <w:pStyle w:val="6"/>
              <w:shd w:val="clear" w:color="auto" w:fill="auto"/>
              <w:spacing w:after="0" w:line="276" w:lineRule="auto"/>
              <w:ind w:left="-2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F13FE9" w:rsidRPr="0041591D" w:rsidTr="001A2814">
        <w:trPr>
          <w:trHeight w:val="454"/>
        </w:trPr>
        <w:tc>
          <w:tcPr>
            <w:tcW w:w="577" w:type="dxa"/>
            <w:shd w:val="clear" w:color="auto" w:fill="FFFFFF"/>
            <w:vAlign w:val="center"/>
          </w:tcPr>
          <w:p w:rsidR="00F13FE9" w:rsidRPr="0041591D" w:rsidRDefault="00184FD8" w:rsidP="001A2814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5</w:t>
            </w:r>
          </w:p>
        </w:tc>
        <w:tc>
          <w:tcPr>
            <w:tcW w:w="7938" w:type="dxa"/>
            <w:shd w:val="clear" w:color="auto" w:fill="FFFFFF"/>
          </w:tcPr>
          <w:p w:rsidR="00F13FE9" w:rsidRPr="0041591D" w:rsidRDefault="00F13FE9" w:rsidP="00184FD8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 xml:space="preserve"> Поставка оборудования и материалов на филиал Яйвинская ГРЭС согласно </w:t>
            </w:r>
            <w:r w:rsidR="00184FD8" w:rsidRPr="0041591D">
              <w:rPr>
                <w:rFonts w:ascii="Verdana" w:hAnsi="Verdana"/>
                <w:color w:val="000000"/>
              </w:rPr>
              <w:t xml:space="preserve">спецификации </w:t>
            </w:r>
            <w:r w:rsidRPr="0041591D">
              <w:rPr>
                <w:rFonts w:ascii="Verdana" w:hAnsi="Verdana"/>
                <w:color w:val="000000"/>
              </w:rPr>
              <w:t xml:space="preserve">проекта. </w:t>
            </w:r>
            <w:r w:rsidR="00234DD3" w:rsidRPr="002C1C4D">
              <w:rPr>
                <w:rFonts w:ascii="Verdana" w:hAnsi="Verdana"/>
                <w:color w:val="000000"/>
              </w:rPr>
              <w:t>На поставляемое</w:t>
            </w:r>
            <w:r w:rsidRPr="002C1C4D">
              <w:rPr>
                <w:rFonts w:ascii="Verdana" w:hAnsi="Verdana"/>
                <w:color w:val="000000"/>
              </w:rPr>
              <w:t xml:space="preserve"> оборудование и материалы должны предоставляться заводские паспорта, заводские протоколы испытаний, сертификаты, инструкции или руководства по эксплуатации.</w:t>
            </w:r>
          </w:p>
        </w:tc>
        <w:tc>
          <w:tcPr>
            <w:tcW w:w="1134" w:type="dxa"/>
            <w:shd w:val="clear" w:color="auto" w:fill="FFFFFF"/>
          </w:tcPr>
          <w:p w:rsidR="00F13FE9" w:rsidRPr="0041591D" w:rsidRDefault="00F13FE9" w:rsidP="001A2814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</w:tc>
      </w:tr>
      <w:tr w:rsidR="00F13FE9" w:rsidRPr="0041591D" w:rsidTr="001A2814">
        <w:trPr>
          <w:trHeight w:val="454"/>
        </w:trPr>
        <w:tc>
          <w:tcPr>
            <w:tcW w:w="577" w:type="dxa"/>
            <w:shd w:val="clear" w:color="auto" w:fill="FFFFFF"/>
            <w:vAlign w:val="center"/>
          </w:tcPr>
          <w:p w:rsidR="00F13FE9" w:rsidRPr="0041591D" w:rsidRDefault="00184FD8" w:rsidP="001A2814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6</w:t>
            </w:r>
          </w:p>
        </w:tc>
        <w:tc>
          <w:tcPr>
            <w:tcW w:w="7938" w:type="dxa"/>
            <w:shd w:val="clear" w:color="auto" w:fill="FFFFFF"/>
          </w:tcPr>
          <w:p w:rsidR="00F13FE9" w:rsidRPr="0041591D" w:rsidRDefault="00184FD8" w:rsidP="00184FD8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  <w:color w:val="FF0000"/>
                <w:highlight w:val="yellow"/>
              </w:rPr>
            </w:pPr>
            <w:r w:rsidRPr="0041591D">
              <w:rPr>
                <w:rFonts w:ascii="Verdana" w:hAnsi="Verdana"/>
              </w:rPr>
              <w:t xml:space="preserve">Демонтаж оборудования, металлоконструкций, кабельных связей выводимых из эксплуатации в соответствии с проектом. </w:t>
            </w:r>
            <w:r w:rsidR="001B237B">
              <w:t xml:space="preserve"> </w:t>
            </w:r>
            <w:r w:rsidR="001B237B" w:rsidRPr="001B237B">
              <w:rPr>
                <w:rFonts w:ascii="Verdana" w:hAnsi="Verdana"/>
              </w:rPr>
              <w:t>Демонтаж оборудования (блок управления, манометры, металлоконструкции манометров, контакторов и т.д.), которое будет выведено из эксплуатации в процессе модернизации.</w:t>
            </w:r>
            <w:r w:rsidR="001B237B">
              <w:rPr>
                <w:rFonts w:ascii="Verdana" w:hAnsi="Verdana"/>
              </w:rPr>
              <w:t xml:space="preserve"> </w:t>
            </w:r>
            <w:r w:rsidRPr="0041591D">
              <w:rPr>
                <w:rFonts w:ascii="Verdana" w:hAnsi="Verdana"/>
              </w:rPr>
              <w:t>Демонтажные работы выполнять только на компрессоре, выведенном из работы для проведения модернизации</w:t>
            </w:r>
            <w:r w:rsidR="00D716BE" w:rsidRPr="0041591D">
              <w:rPr>
                <w:rFonts w:ascii="Verdana" w:hAnsi="Verdana"/>
              </w:rPr>
              <w:t>, с учетом</w:t>
            </w:r>
            <w:r w:rsidRPr="0041591D">
              <w:rPr>
                <w:rFonts w:ascii="Verdana" w:hAnsi="Verdana"/>
              </w:rPr>
              <w:t xml:space="preserve"> </w:t>
            </w:r>
            <w:r w:rsidR="00D716BE" w:rsidRPr="0041591D">
              <w:rPr>
                <w:rFonts w:ascii="Verdana" w:hAnsi="Verdana"/>
              </w:rPr>
              <w:t>нормального режима</w:t>
            </w:r>
            <w:r w:rsidRPr="0041591D">
              <w:rPr>
                <w:rFonts w:ascii="Verdana" w:hAnsi="Verdana"/>
              </w:rPr>
              <w:t xml:space="preserve"> работы оставшихся 4-х компрессоров.</w:t>
            </w:r>
            <w:r w:rsidR="00D716BE" w:rsidRPr="0041591D">
              <w:rPr>
                <w:rFonts w:ascii="Verdana" w:hAnsi="Verdana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13FE9" w:rsidRPr="0041591D" w:rsidRDefault="00F13FE9" w:rsidP="001A2814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</w:tc>
      </w:tr>
      <w:tr w:rsidR="00D716BE" w:rsidRPr="0041591D" w:rsidTr="001A2814">
        <w:trPr>
          <w:trHeight w:val="454"/>
        </w:trPr>
        <w:tc>
          <w:tcPr>
            <w:tcW w:w="577" w:type="dxa"/>
            <w:shd w:val="clear" w:color="auto" w:fill="FFFFFF"/>
            <w:vAlign w:val="center"/>
          </w:tcPr>
          <w:p w:rsidR="00D716BE" w:rsidRPr="0041591D" w:rsidRDefault="00D716BE" w:rsidP="001A2814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7</w:t>
            </w:r>
          </w:p>
        </w:tc>
        <w:tc>
          <w:tcPr>
            <w:tcW w:w="7938" w:type="dxa"/>
            <w:shd w:val="clear" w:color="auto" w:fill="FFFFFF"/>
          </w:tcPr>
          <w:p w:rsidR="00D716BE" w:rsidRPr="0041591D" w:rsidRDefault="00D716BE" w:rsidP="00184FD8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 xml:space="preserve">В соответствии с проектом, выполняется перенос существующего оборудования (манометров) для освобождения места под установку нового оборудования. </w:t>
            </w:r>
          </w:p>
        </w:tc>
        <w:tc>
          <w:tcPr>
            <w:tcW w:w="1134" w:type="dxa"/>
            <w:shd w:val="clear" w:color="auto" w:fill="FFFFFF"/>
          </w:tcPr>
          <w:p w:rsidR="00D716BE" w:rsidRPr="0041591D" w:rsidRDefault="00D716BE" w:rsidP="001A2814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</w:tc>
      </w:tr>
      <w:tr w:rsidR="00F13FE9" w:rsidRPr="0041591D" w:rsidTr="001A2814">
        <w:trPr>
          <w:trHeight w:val="454"/>
        </w:trPr>
        <w:tc>
          <w:tcPr>
            <w:tcW w:w="577" w:type="dxa"/>
            <w:shd w:val="clear" w:color="auto" w:fill="FFFFFF"/>
            <w:vAlign w:val="center"/>
          </w:tcPr>
          <w:p w:rsidR="00F13FE9" w:rsidRPr="0041591D" w:rsidRDefault="00D716BE" w:rsidP="001A2814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8</w:t>
            </w:r>
          </w:p>
        </w:tc>
        <w:tc>
          <w:tcPr>
            <w:tcW w:w="7938" w:type="dxa"/>
            <w:shd w:val="clear" w:color="auto" w:fill="FFFFFF"/>
          </w:tcPr>
          <w:p w:rsidR="00F13FE9" w:rsidRPr="0041591D" w:rsidRDefault="00D716BE" w:rsidP="00184FD8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  <w:color w:val="FF0000"/>
                <w:highlight w:val="yellow"/>
              </w:rPr>
            </w:pPr>
            <w:r w:rsidRPr="0041591D">
              <w:rPr>
                <w:rFonts w:ascii="Verdana" w:hAnsi="Verdana"/>
              </w:rPr>
              <w:t xml:space="preserve">Изготовление металлоконструкций в соответствии с проектом для установки нового оборудования. </w:t>
            </w:r>
            <w:r w:rsidR="00184FD8" w:rsidRPr="0041591D">
              <w:rPr>
                <w:rFonts w:ascii="Verdana" w:hAnsi="Verdana"/>
              </w:rPr>
              <w:t>Монтаж нового оборудования, прокладка новых силовых и контрольных кабельных линий</w:t>
            </w:r>
            <w:r w:rsidR="001A37BC" w:rsidRPr="0041591D">
              <w:rPr>
                <w:rFonts w:ascii="Verdana" w:hAnsi="Verdan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F13FE9" w:rsidRPr="0041591D" w:rsidRDefault="00F13FE9" w:rsidP="001A2814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</w:tc>
      </w:tr>
      <w:tr w:rsidR="00F13FE9" w:rsidRPr="0041591D" w:rsidTr="001A2814">
        <w:trPr>
          <w:trHeight w:val="283"/>
        </w:trPr>
        <w:tc>
          <w:tcPr>
            <w:tcW w:w="577" w:type="dxa"/>
            <w:shd w:val="clear" w:color="auto" w:fill="FFFFFF"/>
            <w:vAlign w:val="center"/>
          </w:tcPr>
          <w:p w:rsidR="00F13FE9" w:rsidRPr="0041591D" w:rsidRDefault="00D716BE" w:rsidP="001A2814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9</w:t>
            </w:r>
          </w:p>
        </w:tc>
        <w:tc>
          <w:tcPr>
            <w:tcW w:w="7938" w:type="dxa"/>
            <w:shd w:val="clear" w:color="auto" w:fill="FFFFFF"/>
          </w:tcPr>
          <w:p w:rsidR="00F13FE9" w:rsidRPr="0041591D" w:rsidRDefault="001A37BC" w:rsidP="00184FD8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Монтаж, подключение цепей первичной и вторичной коммутации.</w:t>
            </w:r>
          </w:p>
        </w:tc>
        <w:tc>
          <w:tcPr>
            <w:tcW w:w="1134" w:type="dxa"/>
            <w:shd w:val="clear" w:color="auto" w:fill="FFFFFF"/>
          </w:tcPr>
          <w:p w:rsidR="00F13FE9" w:rsidRPr="0041591D" w:rsidRDefault="00F13FE9" w:rsidP="001A2814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</w:tc>
      </w:tr>
      <w:tr w:rsidR="00F13FE9" w:rsidRPr="0041591D" w:rsidTr="001A2814">
        <w:trPr>
          <w:trHeight w:val="454"/>
        </w:trPr>
        <w:tc>
          <w:tcPr>
            <w:tcW w:w="577" w:type="dxa"/>
            <w:shd w:val="clear" w:color="auto" w:fill="FFFFFF"/>
            <w:vAlign w:val="center"/>
          </w:tcPr>
          <w:p w:rsidR="00F13FE9" w:rsidRPr="0041591D" w:rsidRDefault="00D716BE" w:rsidP="001A2814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10</w:t>
            </w:r>
          </w:p>
        </w:tc>
        <w:tc>
          <w:tcPr>
            <w:tcW w:w="7938" w:type="dxa"/>
            <w:shd w:val="clear" w:color="auto" w:fill="FFFFFF"/>
          </w:tcPr>
          <w:p w:rsidR="00F13FE9" w:rsidRPr="0041591D" w:rsidRDefault="001A37BC" w:rsidP="001A37BC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 xml:space="preserve">Разработка программы наладки, </w:t>
            </w:r>
            <w:r w:rsidRPr="0041591D">
              <w:rPr>
                <w:rFonts w:ascii="Verdana" w:hAnsi="Verdana"/>
                <w:color w:val="000000"/>
              </w:rPr>
              <w:t>индивидуальных и комплексных испытаний</w:t>
            </w:r>
            <w:r w:rsidR="00656B81">
              <w:rPr>
                <w:rFonts w:ascii="Verdana" w:hAnsi="Verdana"/>
              </w:rPr>
              <w:t xml:space="preserve"> </w:t>
            </w:r>
            <w:r w:rsidRPr="0041591D">
              <w:rPr>
                <w:rFonts w:ascii="Verdana" w:hAnsi="Verdana"/>
              </w:rPr>
              <w:t xml:space="preserve">системы управления компрессором. Согласование данной программы с персоналом ЭЦ заказчика. </w:t>
            </w:r>
          </w:p>
        </w:tc>
        <w:tc>
          <w:tcPr>
            <w:tcW w:w="1134" w:type="dxa"/>
            <w:shd w:val="clear" w:color="auto" w:fill="FFFFFF"/>
          </w:tcPr>
          <w:p w:rsidR="00F13FE9" w:rsidRPr="0041591D" w:rsidRDefault="00F13FE9" w:rsidP="001A2814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</w:tc>
      </w:tr>
      <w:tr w:rsidR="005C33C9" w:rsidRPr="0041591D" w:rsidTr="001A2814">
        <w:trPr>
          <w:trHeight w:val="454"/>
        </w:trPr>
        <w:tc>
          <w:tcPr>
            <w:tcW w:w="577" w:type="dxa"/>
            <w:shd w:val="clear" w:color="auto" w:fill="FFFFFF"/>
            <w:vAlign w:val="center"/>
          </w:tcPr>
          <w:p w:rsidR="005C33C9" w:rsidRPr="0041591D" w:rsidRDefault="001A37BC" w:rsidP="001A2814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1</w:t>
            </w:r>
            <w:r w:rsidR="00D716BE" w:rsidRPr="0041591D">
              <w:rPr>
                <w:rFonts w:ascii="Verdana" w:hAnsi="Verdana"/>
              </w:rPr>
              <w:t>1</w:t>
            </w:r>
          </w:p>
        </w:tc>
        <w:tc>
          <w:tcPr>
            <w:tcW w:w="7938" w:type="dxa"/>
            <w:shd w:val="clear" w:color="auto" w:fill="FFFFFF"/>
          </w:tcPr>
          <w:p w:rsidR="005C33C9" w:rsidRPr="0041591D" w:rsidRDefault="001A37BC" w:rsidP="001A37BC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 xml:space="preserve">Наладка, </w:t>
            </w:r>
            <w:r w:rsidRPr="0041591D">
              <w:rPr>
                <w:rFonts w:ascii="Verdana" w:hAnsi="Verdana"/>
                <w:color w:val="000000"/>
              </w:rPr>
              <w:t xml:space="preserve">индивидуальные и комплексные испытания </w:t>
            </w:r>
            <w:r w:rsidRPr="0041591D">
              <w:rPr>
                <w:rFonts w:ascii="Verdana" w:hAnsi="Verdana"/>
              </w:rPr>
              <w:t>системы управления компрессором.</w:t>
            </w:r>
            <w:r w:rsidR="00DD25C4">
              <w:rPr>
                <w:rFonts w:ascii="Verdana" w:hAnsi="Verdana"/>
              </w:rPr>
              <w:t xml:space="preserve"> Должна быть обеспечена надежная и устойчивая работа оборудования в условиях существующей </w:t>
            </w:r>
            <w:proofErr w:type="gramStart"/>
            <w:r w:rsidR="008170C3">
              <w:rPr>
                <w:rFonts w:ascii="Verdana" w:hAnsi="Verdana"/>
              </w:rPr>
              <w:t>электро-магнитной</w:t>
            </w:r>
            <w:proofErr w:type="gramEnd"/>
            <w:r w:rsidR="008170C3">
              <w:rPr>
                <w:rFonts w:ascii="Verdana" w:hAnsi="Verdana"/>
              </w:rPr>
              <w:t xml:space="preserve"> обстановки (</w:t>
            </w:r>
            <w:r w:rsidR="00DD25C4">
              <w:rPr>
                <w:rFonts w:ascii="Verdana" w:hAnsi="Verdana"/>
              </w:rPr>
              <w:t>ЭМО</w:t>
            </w:r>
            <w:r w:rsidR="008170C3">
              <w:rPr>
                <w:rFonts w:ascii="Verdana" w:hAnsi="Verdana"/>
              </w:rPr>
              <w:t>)</w:t>
            </w:r>
            <w:r w:rsidR="00DD25C4">
              <w:rPr>
                <w:rFonts w:ascii="Verdana" w:hAnsi="Verdan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C33C9" w:rsidRPr="0041591D" w:rsidRDefault="005C33C9" w:rsidP="001A2814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</w:tc>
      </w:tr>
      <w:tr w:rsidR="001A37BC" w:rsidRPr="0041591D" w:rsidTr="001A2814">
        <w:trPr>
          <w:trHeight w:val="454"/>
        </w:trPr>
        <w:tc>
          <w:tcPr>
            <w:tcW w:w="577" w:type="dxa"/>
            <w:shd w:val="clear" w:color="auto" w:fill="FFFFFF"/>
            <w:vAlign w:val="center"/>
          </w:tcPr>
          <w:p w:rsidR="001A37BC" w:rsidRPr="0041591D" w:rsidRDefault="001A37BC" w:rsidP="001A2814">
            <w:pPr>
              <w:spacing w:line="276" w:lineRule="auto"/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1</w:t>
            </w:r>
            <w:r w:rsidR="00D716BE" w:rsidRPr="0041591D">
              <w:rPr>
                <w:rFonts w:ascii="Verdana" w:hAnsi="Verdana"/>
              </w:rPr>
              <w:t>2</w:t>
            </w:r>
          </w:p>
        </w:tc>
        <w:tc>
          <w:tcPr>
            <w:tcW w:w="7938" w:type="dxa"/>
            <w:shd w:val="clear" w:color="auto" w:fill="FFFFFF"/>
          </w:tcPr>
          <w:p w:rsidR="001A37BC" w:rsidRPr="0041591D" w:rsidRDefault="001A37BC" w:rsidP="001A37BC">
            <w:pPr>
              <w:shd w:val="clear" w:color="auto" w:fill="FFFFFF"/>
              <w:tabs>
                <w:tab w:val="left" w:pos="142"/>
              </w:tabs>
              <w:spacing w:line="276" w:lineRule="auto"/>
              <w:ind w:left="132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Оформление сдаточной документации. Оформление акта ввода в опытную эксплуатацию. Ввод в опытную эксплуатацию.</w:t>
            </w:r>
          </w:p>
        </w:tc>
        <w:tc>
          <w:tcPr>
            <w:tcW w:w="1134" w:type="dxa"/>
            <w:shd w:val="clear" w:color="auto" w:fill="FFFFFF"/>
          </w:tcPr>
          <w:p w:rsidR="001A37BC" w:rsidRPr="0041591D" w:rsidRDefault="001A37BC" w:rsidP="001A2814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</w:tc>
      </w:tr>
      <w:tr w:rsidR="00B36945" w:rsidRPr="0041591D" w:rsidTr="001A2814">
        <w:trPr>
          <w:trHeight w:val="454"/>
        </w:trPr>
        <w:tc>
          <w:tcPr>
            <w:tcW w:w="577" w:type="dxa"/>
            <w:shd w:val="clear" w:color="auto" w:fill="FFFFFF"/>
            <w:vAlign w:val="center"/>
          </w:tcPr>
          <w:p w:rsidR="00B36945" w:rsidRPr="0041591D" w:rsidRDefault="00DB53E4" w:rsidP="001A2814">
            <w:pPr>
              <w:jc w:val="center"/>
              <w:rPr>
                <w:rFonts w:ascii="Verdana" w:hAnsi="Verdana"/>
              </w:rPr>
            </w:pPr>
            <w:r w:rsidRPr="0041591D">
              <w:rPr>
                <w:rFonts w:ascii="Verdana" w:hAnsi="Verdana"/>
              </w:rPr>
              <w:t>1</w:t>
            </w:r>
            <w:r w:rsidR="00D716BE" w:rsidRPr="0041591D">
              <w:rPr>
                <w:rFonts w:ascii="Verdana" w:hAnsi="Verdana"/>
              </w:rPr>
              <w:t>3</w:t>
            </w:r>
          </w:p>
        </w:tc>
        <w:tc>
          <w:tcPr>
            <w:tcW w:w="7938" w:type="dxa"/>
            <w:shd w:val="clear" w:color="auto" w:fill="FFFFFF"/>
          </w:tcPr>
          <w:p w:rsidR="00B36945" w:rsidRPr="0041591D" w:rsidRDefault="00B36945" w:rsidP="00DB53E4">
            <w:pPr>
              <w:shd w:val="clear" w:color="auto" w:fill="FFFFFF"/>
              <w:tabs>
                <w:tab w:val="left" w:pos="142"/>
              </w:tabs>
              <w:ind w:left="132"/>
              <w:rPr>
                <w:rFonts w:ascii="Verdana" w:hAnsi="Verdana"/>
                <w:color w:val="000000"/>
              </w:rPr>
            </w:pPr>
            <w:r w:rsidRPr="0041591D">
              <w:rPr>
                <w:rFonts w:ascii="Verdana" w:hAnsi="Verdana"/>
                <w:color w:val="000000"/>
              </w:rPr>
              <w:t>Ввод в промышленную эксплуатацию</w:t>
            </w:r>
            <w:r w:rsidR="003810C2" w:rsidRPr="0041591D">
              <w:rPr>
                <w:rFonts w:ascii="Verdana" w:hAnsi="Verdana"/>
                <w:color w:val="000000"/>
              </w:rPr>
              <w:t xml:space="preserve"> блоков управления компрессорами</w:t>
            </w:r>
            <w:r w:rsidRPr="0041591D">
              <w:rPr>
                <w:rFonts w:ascii="Verdana" w:hAnsi="Verdana"/>
                <w:color w:val="000000"/>
              </w:rPr>
              <w:t>.  Составление Акта приемки оборудования в промышленную эксплуатацию.</w:t>
            </w:r>
          </w:p>
        </w:tc>
        <w:tc>
          <w:tcPr>
            <w:tcW w:w="1134" w:type="dxa"/>
            <w:shd w:val="clear" w:color="auto" w:fill="FFFFFF"/>
          </w:tcPr>
          <w:p w:rsidR="00B36945" w:rsidRPr="0041591D" w:rsidRDefault="00B36945" w:rsidP="001A2814">
            <w:pPr>
              <w:rPr>
                <w:rFonts w:ascii="Verdana" w:hAnsi="Verdana"/>
              </w:rPr>
            </w:pPr>
          </w:p>
        </w:tc>
      </w:tr>
    </w:tbl>
    <w:p w:rsidR="007B093F" w:rsidRPr="00F97FC0" w:rsidRDefault="007B093F" w:rsidP="00510612">
      <w:pPr>
        <w:tabs>
          <w:tab w:val="left" w:pos="142"/>
        </w:tabs>
        <w:spacing w:line="276" w:lineRule="auto"/>
        <w:ind w:right="-2"/>
        <w:rPr>
          <w:rFonts w:ascii="Verdana" w:hAnsi="Verdana"/>
        </w:rPr>
      </w:pPr>
    </w:p>
    <w:p w:rsidR="00402576" w:rsidRPr="00022479" w:rsidRDefault="00402576" w:rsidP="00510612">
      <w:pPr>
        <w:shd w:val="clear" w:color="auto" w:fill="FFFFFF"/>
        <w:tabs>
          <w:tab w:val="left" w:pos="0"/>
        </w:tabs>
        <w:spacing w:line="276" w:lineRule="auto"/>
        <w:ind w:right="15"/>
        <w:rPr>
          <w:rFonts w:ascii="Verdana" w:hAnsi="Verdana"/>
          <w:b/>
          <w:bCs/>
        </w:rPr>
      </w:pPr>
      <w:r w:rsidRPr="00022479">
        <w:rPr>
          <w:rFonts w:ascii="Verdana" w:hAnsi="Verdana"/>
          <w:b/>
          <w:color w:val="000000"/>
          <w:spacing w:val="2"/>
        </w:rPr>
        <w:t xml:space="preserve">6. </w:t>
      </w:r>
      <w:r w:rsidR="005649BA">
        <w:rPr>
          <w:rFonts w:ascii="Verdana" w:hAnsi="Verdana"/>
          <w:b/>
          <w:bCs/>
        </w:rPr>
        <w:t>Требования к П</w:t>
      </w:r>
      <w:r w:rsidRPr="00022479">
        <w:rPr>
          <w:rFonts w:ascii="Verdana" w:hAnsi="Verdana"/>
          <w:b/>
          <w:bCs/>
        </w:rPr>
        <w:t>одрядчику.</w:t>
      </w:r>
    </w:p>
    <w:p w:rsidR="007134F9" w:rsidRPr="00656B81" w:rsidRDefault="00656B81" w:rsidP="00656B81">
      <w:pPr>
        <w:pStyle w:val="6"/>
        <w:numPr>
          <w:ilvl w:val="1"/>
          <w:numId w:val="14"/>
        </w:numPr>
        <w:shd w:val="clear" w:color="auto" w:fill="auto"/>
        <w:tabs>
          <w:tab w:val="left" w:pos="404"/>
        </w:tabs>
        <w:spacing w:after="0" w:line="276" w:lineRule="auto"/>
        <w:ind w:left="0" w:right="60" w:firstLine="0"/>
        <w:jc w:val="both"/>
        <w:rPr>
          <w:rFonts w:eastAsia="Times New Roman" w:cs="Times New Roman"/>
          <w:color w:val="000000"/>
          <w:spacing w:val="0"/>
          <w:sz w:val="20"/>
          <w:szCs w:val="20"/>
        </w:rPr>
      </w:pPr>
      <w:proofErr w:type="gramStart"/>
      <w:r w:rsidRPr="00656B81">
        <w:rPr>
          <w:rFonts w:eastAsia="Times New Roman" w:cs="Times New Roman"/>
          <w:color w:val="000000"/>
          <w:spacing w:val="0"/>
          <w:sz w:val="20"/>
          <w:szCs w:val="20"/>
        </w:rPr>
        <w:t>Наличие у Подрядчика свидетельства о допуске к определенным видам работ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включая особо опасные и технически сложные объекты капитального строительства (кроме объектов использования атомной энергии</w:t>
      </w:r>
      <w:proofErr w:type="gramEnd"/>
      <w:r w:rsidRPr="00656B81">
        <w:rPr>
          <w:rFonts w:eastAsia="Times New Roman" w:cs="Times New Roman"/>
          <w:color w:val="000000"/>
          <w:spacing w:val="0"/>
          <w:sz w:val="20"/>
          <w:szCs w:val="20"/>
        </w:rPr>
        <w:t>), в том числе:</w:t>
      </w:r>
    </w:p>
    <w:p w:rsidR="007134F9" w:rsidRPr="00656B81" w:rsidRDefault="007134F9" w:rsidP="00656B81">
      <w:pPr>
        <w:pStyle w:val="6"/>
        <w:shd w:val="clear" w:color="auto" w:fill="auto"/>
        <w:tabs>
          <w:tab w:val="left" w:pos="404"/>
        </w:tabs>
        <w:spacing w:after="0" w:line="276" w:lineRule="auto"/>
        <w:ind w:right="1" w:firstLine="0"/>
        <w:jc w:val="both"/>
        <w:rPr>
          <w:rFonts w:eastAsia="Times New Roman" w:cs="Times New Roman"/>
          <w:color w:val="000000"/>
          <w:spacing w:val="0"/>
          <w:sz w:val="20"/>
          <w:szCs w:val="20"/>
        </w:rPr>
      </w:pPr>
      <w:r w:rsidRPr="00656B81">
        <w:rPr>
          <w:rFonts w:eastAsia="Times New Roman" w:cs="Times New Roman"/>
          <w:color w:val="000000"/>
          <w:spacing w:val="0"/>
          <w:sz w:val="20"/>
          <w:szCs w:val="20"/>
        </w:rPr>
        <w:t>- 4530630 Монт</w:t>
      </w:r>
      <w:r w:rsidR="00656B81">
        <w:rPr>
          <w:rFonts w:eastAsia="Times New Roman" w:cs="Times New Roman"/>
          <w:color w:val="000000"/>
          <w:spacing w:val="0"/>
          <w:sz w:val="20"/>
          <w:szCs w:val="20"/>
        </w:rPr>
        <w:t xml:space="preserve">аж </w:t>
      </w:r>
      <w:r w:rsidRPr="00656B81">
        <w:rPr>
          <w:rFonts w:eastAsia="Times New Roman" w:cs="Times New Roman"/>
          <w:color w:val="000000"/>
          <w:spacing w:val="0"/>
          <w:sz w:val="20"/>
          <w:szCs w:val="20"/>
        </w:rPr>
        <w:t>электротехнических установок;</w:t>
      </w:r>
    </w:p>
    <w:p w:rsidR="007134F9" w:rsidRPr="00656B81" w:rsidRDefault="007134F9" w:rsidP="00656B81">
      <w:pPr>
        <w:pStyle w:val="ConsPlusNonformat"/>
        <w:widowControl/>
        <w:spacing w:line="276" w:lineRule="auto"/>
        <w:ind w:right="1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6B81">
        <w:rPr>
          <w:rFonts w:ascii="Verdana" w:eastAsia="Times New Roman" w:hAnsi="Verdana" w:cs="Times New Roman"/>
          <w:color w:val="000000"/>
          <w:lang w:eastAsia="ru-RU"/>
        </w:rPr>
        <w:t>- 4530642 Монтаж аппаратуры пускорегулирующей;</w:t>
      </w:r>
    </w:p>
    <w:p w:rsidR="007134F9" w:rsidRPr="00656B81" w:rsidRDefault="007134F9" w:rsidP="00656B81">
      <w:pPr>
        <w:pStyle w:val="ConsPlusNonformat"/>
        <w:widowControl/>
        <w:spacing w:line="276" w:lineRule="auto"/>
        <w:ind w:right="1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6B81">
        <w:rPr>
          <w:rFonts w:ascii="Verdana" w:eastAsia="Times New Roman" w:hAnsi="Verdana" w:cs="Times New Roman"/>
          <w:color w:val="000000"/>
          <w:lang w:eastAsia="ru-RU"/>
        </w:rPr>
        <w:t>- 4530645 Установка электрических приборов;</w:t>
      </w:r>
    </w:p>
    <w:p w:rsidR="00510612" w:rsidRPr="00656B81" w:rsidRDefault="00510612" w:rsidP="00656B81">
      <w:pPr>
        <w:pStyle w:val="ConsPlusNonformat"/>
        <w:widowControl/>
        <w:ind w:right="1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6B81">
        <w:rPr>
          <w:rFonts w:ascii="Verdana" w:eastAsia="Times New Roman" w:hAnsi="Verdana" w:cs="Times New Roman"/>
          <w:color w:val="000000"/>
          <w:lang w:eastAsia="ru-RU"/>
        </w:rPr>
        <w:t>- 4530853 Пусконаладочные работы коммутационных аппаратов;</w:t>
      </w:r>
    </w:p>
    <w:p w:rsidR="00510612" w:rsidRPr="00656B81" w:rsidRDefault="00510612" w:rsidP="00656B81">
      <w:pPr>
        <w:pStyle w:val="ConsPlusNonformat"/>
        <w:widowControl/>
        <w:ind w:right="1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6B81">
        <w:rPr>
          <w:rFonts w:ascii="Verdana" w:eastAsia="Times New Roman" w:hAnsi="Verdana" w:cs="Times New Roman"/>
          <w:color w:val="000000"/>
          <w:lang w:eastAsia="ru-RU"/>
        </w:rPr>
        <w:t>- 4530854 Пусконаладочные работы устройств релейной защиты;</w:t>
      </w:r>
    </w:p>
    <w:p w:rsidR="007134F9" w:rsidRPr="00656B81" w:rsidRDefault="007134F9" w:rsidP="00656B81">
      <w:pPr>
        <w:pStyle w:val="ConsPlusNonformat"/>
        <w:widowControl/>
        <w:spacing w:line="276" w:lineRule="auto"/>
        <w:ind w:right="1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6B81">
        <w:rPr>
          <w:rFonts w:ascii="Verdana" w:eastAsia="Times New Roman" w:hAnsi="Verdana" w:cs="Times New Roman"/>
          <w:color w:val="000000"/>
          <w:lang w:eastAsia="ru-RU"/>
        </w:rPr>
        <w:t>- 4530657 Прокладка кабе</w:t>
      </w:r>
      <w:r w:rsidR="00656B81">
        <w:rPr>
          <w:rFonts w:ascii="Verdana" w:eastAsia="Times New Roman" w:hAnsi="Verdana" w:cs="Times New Roman"/>
          <w:color w:val="000000"/>
          <w:lang w:eastAsia="ru-RU"/>
        </w:rPr>
        <w:t xml:space="preserve">льных сетей с устройством муфт и </w:t>
      </w:r>
      <w:r w:rsidRPr="00656B81">
        <w:rPr>
          <w:rFonts w:ascii="Verdana" w:eastAsia="Times New Roman" w:hAnsi="Verdana" w:cs="Times New Roman"/>
          <w:color w:val="000000"/>
          <w:lang w:eastAsia="ru-RU"/>
        </w:rPr>
        <w:t>разделкой концов;</w:t>
      </w:r>
    </w:p>
    <w:p w:rsidR="007134F9" w:rsidRPr="00656B81" w:rsidRDefault="007134F9" w:rsidP="00656B81">
      <w:pPr>
        <w:pStyle w:val="ConsPlusNonformat"/>
        <w:widowControl/>
        <w:spacing w:line="276" w:lineRule="auto"/>
        <w:ind w:right="1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56B81">
        <w:rPr>
          <w:rFonts w:ascii="Verdana" w:eastAsia="Times New Roman" w:hAnsi="Verdana" w:cs="Times New Roman"/>
          <w:color w:val="000000"/>
          <w:lang w:eastAsia="ru-RU"/>
        </w:rPr>
        <w:t>- 4520109 Монтаж открытых конструкций,  распределительных устройств;</w:t>
      </w:r>
    </w:p>
    <w:p w:rsidR="007134F9" w:rsidRPr="00F00A4C" w:rsidRDefault="007134F9" w:rsidP="00656B81">
      <w:pPr>
        <w:pStyle w:val="ConsPlusNonformat"/>
        <w:widowControl/>
        <w:spacing w:line="276" w:lineRule="auto"/>
        <w:ind w:right="1"/>
        <w:jc w:val="both"/>
        <w:rPr>
          <w:rFonts w:ascii="Verdana" w:eastAsia="Times New Roman" w:hAnsi="Verdana" w:cs="Times New Roman"/>
          <w:lang w:eastAsia="ru-RU"/>
        </w:rPr>
      </w:pPr>
      <w:r w:rsidRPr="00F00A4C">
        <w:rPr>
          <w:rFonts w:ascii="Verdana" w:eastAsia="Times New Roman" w:hAnsi="Verdana" w:cs="Times New Roman"/>
          <w:lang w:eastAsia="ru-RU"/>
        </w:rPr>
        <w:t>- 4530634 Монтаж короткозамыкателей,  разъединителей,  выключателей, разрядников на напряжение до 750 кВ;</w:t>
      </w:r>
    </w:p>
    <w:p w:rsidR="007134F9" w:rsidRPr="00F00A4C" w:rsidRDefault="007134F9" w:rsidP="00656B81">
      <w:pPr>
        <w:pStyle w:val="ConsPlusNonformat"/>
        <w:widowControl/>
        <w:spacing w:line="276" w:lineRule="auto"/>
        <w:ind w:right="1"/>
        <w:jc w:val="both"/>
        <w:rPr>
          <w:rFonts w:ascii="Verdana" w:eastAsia="Times New Roman" w:hAnsi="Verdana" w:cs="Times New Roman"/>
          <w:lang w:eastAsia="ru-RU"/>
        </w:rPr>
      </w:pPr>
      <w:r w:rsidRPr="00F00A4C">
        <w:rPr>
          <w:rFonts w:ascii="Verdana" w:eastAsia="Times New Roman" w:hAnsi="Verdana" w:cs="Times New Roman"/>
          <w:lang w:eastAsia="ru-RU"/>
        </w:rPr>
        <w:t>- 4530635 Монтаж</w:t>
      </w:r>
      <w:r w:rsidR="00656B81" w:rsidRPr="00F00A4C">
        <w:rPr>
          <w:rFonts w:ascii="Verdana" w:eastAsia="Times New Roman" w:hAnsi="Verdana" w:cs="Times New Roman"/>
          <w:lang w:eastAsia="ru-RU"/>
        </w:rPr>
        <w:t xml:space="preserve"> </w:t>
      </w:r>
      <w:r w:rsidRPr="00F00A4C">
        <w:rPr>
          <w:rFonts w:ascii="Verdana" w:eastAsia="Times New Roman" w:hAnsi="Verdana" w:cs="Times New Roman"/>
          <w:lang w:eastAsia="ru-RU"/>
        </w:rPr>
        <w:t>трансформаторов тока и напряжения.</w:t>
      </w:r>
    </w:p>
    <w:p w:rsidR="00402576" w:rsidRPr="00656B81" w:rsidRDefault="00656B81" w:rsidP="00656B81">
      <w:pPr>
        <w:pStyle w:val="6"/>
        <w:numPr>
          <w:ilvl w:val="1"/>
          <w:numId w:val="14"/>
        </w:numPr>
        <w:shd w:val="clear" w:color="auto" w:fill="auto"/>
        <w:tabs>
          <w:tab w:val="left" w:pos="404"/>
        </w:tabs>
        <w:spacing w:after="0" w:line="276" w:lineRule="auto"/>
        <w:ind w:left="0" w:right="1" w:firstLine="0"/>
        <w:jc w:val="both"/>
        <w:rPr>
          <w:rFonts w:eastAsia="Times New Roman" w:cs="Times New Roman"/>
          <w:color w:val="000000"/>
          <w:spacing w:val="0"/>
          <w:sz w:val="20"/>
          <w:szCs w:val="20"/>
        </w:rPr>
      </w:pPr>
      <w:r>
        <w:rPr>
          <w:rFonts w:eastAsia="Times New Roman" w:cs="Times New Roman"/>
          <w:color w:val="000000"/>
          <w:spacing w:val="0"/>
          <w:sz w:val="20"/>
          <w:szCs w:val="20"/>
        </w:rPr>
        <w:t xml:space="preserve"> </w:t>
      </w:r>
      <w:r w:rsidR="00402576" w:rsidRPr="00656B81">
        <w:rPr>
          <w:rFonts w:eastAsia="Times New Roman" w:cs="Times New Roman"/>
          <w:color w:val="000000"/>
          <w:spacing w:val="0"/>
          <w:sz w:val="20"/>
          <w:szCs w:val="20"/>
        </w:rPr>
        <w:t>Наличие у Подрядчика свидетельства регистрации высоковольтной электролаборатории в органах Ростехнадзора.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6.3. Желательно наличие у Подрядчика сертификата соответствия стандарту ISO 9001:2011.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6.4. Опыт выполнения аналогичных по характеру и объемам работ на объектах электроэнергетики не менее 3-х лет.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6.5. Наличие достаточного количества квалифицированного и аттестованного персонала для выполнения всего комплекса работ.</w:t>
      </w:r>
    </w:p>
    <w:p w:rsidR="00402576" w:rsidRPr="00656B81" w:rsidRDefault="00656B81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6.6. Подрядчик </w:t>
      </w:r>
      <w:r w:rsidR="00402576" w:rsidRPr="00656B81">
        <w:rPr>
          <w:rFonts w:ascii="Verdana" w:hAnsi="Verdana"/>
          <w:color w:val="000000"/>
        </w:rPr>
        <w:t>обязан обеспечить соблюдение своим персоналом и персоналом субподрядных организаций правил внутреннего распорядка эн</w:t>
      </w:r>
      <w:r>
        <w:rPr>
          <w:rFonts w:ascii="Verdana" w:hAnsi="Verdana"/>
          <w:color w:val="000000"/>
        </w:rPr>
        <w:t>ергопредприятия, ПТЭ, ПТБ, ППР и РФ,</w:t>
      </w:r>
      <w:r w:rsidR="00402576" w:rsidRPr="00656B81">
        <w:rPr>
          <w:rFonts w:ascii="Verdana" w:hAnsi="Verdana"/>
          <w:color w:val="000000"/>
        </w:rPr>
        <w:t xml:space="preserve"> правил Ростехнадзора, в том числе для того, чтобы </w:t>
      </w:r>
      <w:r>
        <w:rPr>
          <w:rFonts w:ascii="Verdana" w:hAnsi="Verdana"/>
          <w:color w:val="000000"/>
        </w:rPr>
        <w:t xml:space="preserve">не допустить своими действиями </w:t>
      </w:r>
      <w:r w:rsidR="00402576" w:rsidRPr="00656B81">
        <w:rPr>
          <w:rFonts w:ascii="Verdana" w:hAnsi="Verdana"/>
          <w:color w:val="000000"/>
        </w:rPr>
        <w:t>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402576" w:rsidRPr="00656B81">
        <w:rPr>
          <w:rFonts w:ascii="Verdana" w:hAnsi="Verdana"/>
          <w:color w:val="000000"/>
        </w:rPr>
        <w:t>,</w:t>
      </w:r>
      <w:proofErr w:type="gramEnd"/>
      <w:r w:rsidR="00402576" w:rsidRPr="00656B81">
        <w:rPr>
          <w:rFonts w:ascii="Verdana" w:hAnsi="Verdana"/>
          <w:color w:val="000000"/>
        </w:rPr>
        <w:t xml:space="preserve"> при ко</w:t>
      </w:r>
      <w:r>
        <w:rPr>
          <w:rFonts w:ascii="Verdana" w:hAnsi="Verdana"/>
          <w:color w:val="000000"/>
        </w:rPr>
        <w:t xml:space="preserve">личестве персонала Подрядчика </w:t>
      </w:r>
      <w:r w:rsidR="00402576" w:rsidRPr="00656B81">
        <w:rPr>
          <w:rFonts w:ascii="Verdana" w:hAnsi="Verdana"/>
          <w:color w:val="000000"/>
        </w:rPr>
        <w:t xml:space="preserve">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="00402576" w:rsidRPr="00656B81">
        <w:rPr>
          <w:rFonts w:ascii="Verdana" w:hAnsi="Verdana"/>
          <w:color w:val="000000"/>
        </w:rPr>
        <w:t>предоставляются еженедельные отчёты</w:t>
      </w:r>
      <w:proofErr w:type="gramEnd"/>
      <w:r w:rsidR="00402576" w:rsidRPr="00656B81">
        <w:rPr>
          <w:rFonts w:ascii="Verdana" w:hAnsi="Verdana"/>
          <w:color w:val="00000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E20AD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6.7. 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- в электроустановках до</w:t>
      </w:r>
      <w:r w:rsidR="00064A6E" w:rsidRPr="00656B81">
        <w:rPr>
          <w:rFonts w:ascii="Verdana" w:hAnsi="Verdana"/>
          <w:color w:val="000000"/>
        </w:rPr>
        <w:t xml:space="preserve"> и свыше </w:t>
      </w:r>
      <w:r w:rsidRPr="00656B81">
        <w:rPr>
          <w:rFonts w:ascii="Verdana" w:hAnsi="Verdana"/>
          <w:color w:val="000000"/>
        </w:rPr>
        <w:t>1000В;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- огневых (электросварочных) работ;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- работ с грузоподъёмными механизмами;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- другие специальные виды работ (работа с мегомметром).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 xml:space="preserve">Подрядчик обязан предоставить списки лиц, ответственных за безопасное проведение работ, в т.ч. ответственных руководителей работ, производителей работ, членов бригады с указанием группы по электробезопасности.  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6.8. Персонал Подрядчика обязан выполнять правила внутреннего распорядка, действующего на энергопредприятии.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6.9. Желательно наличие у Подрядчика материально-технической базы в районе выполнения работ.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6.10.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6.11 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 xml:space="preserve">6.12. </w:t>
      </w:r>
      <w:r w:rsidR="005649BA">
        <w:rPr>
          <w:rFonts w:ascii="Verdana" w:hAnsi="Verdana"/>
          <w:color w:val="000000"/>
        </w:rPr>
        <w:t xml:space="preserve">Работы </w:t>
      </w:r>
      <w:r w:rsidRPr="00656B81">
        <w:rPr>
          <w:rFonts w:ascii="Verdana" w:hAnsi="Verdana"/>
          <w:color w:val="000000"/>
        </w:rPr>
        <w:t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6.13</w:t>
      </w:r>
      <w:proofErr w:type="gramStart"/>
      <w:r w:rsidRPr="00656B81">
        <w:rPr>
          <w:rFonts w:ascii="Verdana" w:hAnsi="Verdana"/>
          <w:color w:val="000000"/>
        </w:rPr>
        <w:t xml:space="preserve"> В</w:t>
      </w:r>
      <w:proofErr w:type="gramEnd"/>
      <w:r w:rsidRPr="00656B81">
        <w:rPr>
          <w:rFonts w:ascii="Verdana" w:hAnsi="Verdana"/>
          <w:color w:val="000000"/>
        </w:rPr>
        <w:t xml:space="preserve">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6.14. Ответственность за действия субподрядных организаций в целом перед Заказчиком несёт Подрядчик.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6.15. 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E461CB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6.16. Наличие у Подрядчика положительных референций на выполнение аналогичных Работ.</w:t>
      </w:r>
    </w:p>
    <w:p w:rsidR="00402576" w:rsidRPr="00656B81" w:rsidRDefault="00402576" w:rsidP="00656B81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 xml:space="preserve">6.17. Подрядчик обязан ежемесячно предоставлять табель рабочего времени персонала, занятого на выполнении работ в соответствии с </w:t>
      </w:r>
      <w:r w:rsidR="00656B81">
        <w:rPr>
          <w:rFonts w:ascii="Verdana" w:hAnsi="Verdana"/>
          <w:color w:val="000000"/>
        </w:rPr>
        <w:t>настоящим Техническим заданием.</w:t>
      </w:r>
    </w:p>
    <w:p w:rsidR="00022479" w:rsidRPr="00656B81" w:rsidRDefault="00402576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 xml:space="preserve">6.18. </w:t>
      </w:r>
      <w:r w:rsidR="00022479" w:rsidRPr="00656B81">
        <w:rPr>
          <w:rFonts w:ascii="Verdana" w:hAnsi="Verdana"/>
          <w:color w:val="000000"/>
        </w:rPr>
        <w:t>В составе конкурсной документации должны быть представлены:</w:t>
      </w:r>
    </w:p>
    <w:p w:rsidR="00022479" w:rsidRPr="00656B81" w:rsidRDefault="00022479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•</w:t>
      </w:r>
      <w:r w:rsidRPr="00656B81">
        <w:rPr>
          <w:rFonts w:ascii="Verdana" w:hAnsi="Verdana"/>
          <w:color w:val="000000"/>
        </w:rPr>
        <w:tab/>
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электробезопасности).</w:t>
      </w:r>
    </w:p>
    <w:p w:rsidR="00022479" w:rsidRPr="00656B81" w:rsidRDefault="00022479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•</w:t>
      </w:r>
      <w:r w:rsidRPr="00656B81">
        <w:rPr>
          <w:rFonts w:ascii="Verdana" w:hAnsi="Verdana"/>
          <w:color w:val="000000"/>
        </w:rPr>
        <w:tab/>
        <w:t xml:space="preserve"> Наличие системы управления охраной труда (СУОТ) подтвержденной документально (приветствуется предоставление сертификата соответствия СУОТ на соответствие системы менеджмента OHSAS 18001-2007 или других стандартов). </w:t>
      </w:r>
    </w:p>
    <w:p w:rsidR="00022479" w:rsidRPr="00656B81" w:rsidRDefault="00022479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•</w:t>
      </w:r>
      <w:r w:rsidRPr="00656B81">
        <w:rPr>
          <w:rFonts w:ascii="Verdana" w:hAnsi="Verdana"/>
          <w:color w:val="000000"/>
        </w:rPr>
        <w:tab/>
        <w:t>Копию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022479" w:rsidRPr="00656B81" w:rsidRDefault="00022479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  <w:proofErr w:type="gramStart"/>
      <w:r w:rsidRPr="00656B81">
        <w:rPr>
          <w:rFonts w:ascii="Verdana" w:hAnsi="Verdana"/>
          <w:color w:val="000000"/>
        </w:rPr>
        <w:t>•</w:t>
      </w:r>
      <w:r w:rsidRPr="00656B81">
        <w:rPr>
          <w:rFonts w:ascii="Verdana" w:hAnsi="Verdana"/>
          <w:color w:val="000000"/>
        </w:rPr>
        <w:tab/>
        <w:t>Сведения о травматизме на производстве и профессиональных заболеваниях (форма №7-травматизм Росстата: от 02.07.2088 № 153) за последние 3 года, заверенные статистическим органом».</w:t>
      </w:r>
      <w:proofErr w:type="gramEnd"/>
    </w:p>
    <w:p w:rsidR="00656B81" w:rsidRDefault="00022479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Аналогичная информация должна быть представлена по всем субподрядным организациям, привлекаемых к производству работ.</w:t>
      </w:r>
    </w:p>
    <w:p w:rsidR="00DD25C4" w:rsidRDefault="00DD25C4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</w:p>
    <w:p w:rsidR="00DD25C4" w:rsidRDefault="00DD25C4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</w:p>
    <w:p w:rsidR="00402576" w:rsidRPr="00656B81" w:rsidRDefault="00402576" w:rsidP="007B093F">
      <w:pPr>
        <w:spacing w:line="276" w:lineRule="auto"/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6.19. 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A51426" w:rsidRPr="00656B81" w:rsidRDefault="00604EFC" w:rsidP="00656B81">
      <w:pPr>
        <w:shd w:val="clear" w:color="auto" w:fill="FFFFFF"/>
        <w:tabs>
          <w:tab w:val="left" w:pos="0"/>
          <w:tab w:val="left" w:pos="749"/>
        </w:tabs>
        <w:ind w:right="1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ab/>
      </w:r>
    </w:p>
    <w:p w:rsidR="00402576" w:rsidRPr="00022479" w:rsidRDefault="005649BA" w:rsidP="00510612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749"/>
        </w:tabs>
        <w:autoSpaceDE/>
        <w:autoSpaceDN/>
        <w:adjustRightInd/>
        <w:spacing w:line="276" w:lineRule="auto"/>
        <w:contextualSpacing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Требования к</w:t>
      </w:r>
      <w:r w:rsidR="00402576" w:rsidRPr="00022479">
        <w:rPr>
          <w:rFonts w:ascii="Verdana" w:hAnsi="Verdana"/>
          <w:b/>
          <w:bCs/>
          <w:color w:val="000000"/>
        </w:rPr>
        <w:t xml:space="preserve"> выполнению  работ.</w:t>
      </w:r>
    </w:p>
    <w:p w:rsidR="00402576" w:rsidRPr="00656B81" w:rsidRDefault="00402576" w:rsidP="00656B81">
      <w:pPr>
        <w:widowControl/>
        <w:numPr>
          <w:ilvl w:val="1"/>
          <w:numId w:val="12"/>
        </w:numPr>
        <w:tabs>
          <w:tab w:val="left" w:pos="462"/>
        </w:tabs>
        <w:autoSpaceDE/>
        <w:autoSpaceDN/>
        <w:adjustRightInd/>
        <w:spacing w:line="276" w:lineRule="auto"/>
        <w:ind w:left="0" w:right="60" w:firstLine="0"/>
        <w:contextualSpacing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402576" w:rsidRPr="00022479" w:rsidRDefault="00402576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eastAsia="Verdana" w:hAnsi="Verdana"/>
          <w:i/>
          <w:color w:val="000000"/>
          <w:spacing w:val="-10"/>
          <w:lang w:val="ru"/>
        </w:rPr>
      </w:pPr>
      <w:r w:rsidRPr="00656B81">
        <w:rPr>
          <w:rFonts w:ascii="Verdana" w:hAnsi="Verdana"/>
          <w:color w:val="000000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</w:t>
      </w:r>
      <w:r w:rsidRPr="00022479">
        <w:rPr>
          <w:rFonts w:ascii="Verdana" w:eastAsia="Verdana" w:hAnsi="Verdana"/>
          <w:color w:val="000000"/>
          <w:spacing w:val="-10"/>
          <w:lang w:val="ru"/>
        </w:rPr>
        <w:t>.</w:t>
      </w:r>
    </w:p>
    <w:p w:rsidR="00402576" w:rsidRPr="00656B81" w:rsidRDefault="00402576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402576" w:rsidRPr="00656B81" w:rsidRDefault="00402576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«ПТЭ электрических станций и сетей РФ», 2003;</w:t>
      </w:r>
    </w:p>
    <w:p w:rsidR="003A6B74" w:rsidRPr="00656B81" w:rsidRDefault="003A6B74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«ПУЭ» глава 4.2 «Распределительные устройства и подстанции выше 1кВ»;</w:t>
      </w:r>
    </w:p>
    <w:p w:rsidR="00022479" w:rsidRPr="00656B81" w:rsidRDefault="00022479" w:rsidP="00656B81">
      <w:pPr>
        <w:pStyle w:val="aa"/>
        <w:numPr>
          <w:ilvl w:val="0"/>
          <w:numId w:val="5"/>
        </w:numPr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656B81">
        <w:rPr>
          <w:rFonts w:ascii="Verdana" w:hAnsi="Verdana"/>
          <w:color w:val="000000"/>
          <w:sz w:val="20"/>
          <w:szCs w:val="20"/>
        </w:rPr>
        <w:t>«Правила по охране труда при эксплуатации электроустановок»;</w:t>
      </w:r>
    </w:p>
    <w:p w:rsidR="00022479" w:rsidRPr="00656B81" w:rsidRDefault="00022479" w:rsidP="00656B81">
      <w:pPr>
        <w:pStyle w:val="aa"/>
        <w:numPr>
          <w:ilvl w:val="0"/>
          <w:numId w:val="5"/>
        </w:numPr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656B81">
        <w:rPr>
          <w:rFonts w:ascii="Verdana" w:hAnsi="Verdana"/>
          <w:color w:val="000000"/>
          <w:sz w:val="20"/>
          <w:szCs w:val="20"/>
        </w:rPr>
        <w:t>«Правила противопожарного режима в Российской Федерации» (утв. постановлением Правительства РФ от 25 апреля 2012 г. N 390);</w:t>
      </w:r>
    </w:p>
    <w:p w:rsidR="00402576" w:rsidRPr="00656B81" w:rsidRDefault="00402576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РД 153-34.0-03.301-00 «Правила пожарной безопасности для энергетических предприятий»;</w:t>
      </w:r>
    </w:p>
    <w:p w:rsidR="00681A77" w:rsidRPr="00E95E5C" w:rsidRDefault="00681A77" w:rsidP="00681A77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eastAsia="Times New Roman"/>
          <w:spacing w:val="0"/>
          <w:sz w:val="20"/>
          <w:szCs w:val="20"/>
        </w:rPr>
      </w:pPr>
      <w:r>
        <w:rPr>
          <w:rFonts w:eastAsia="Times New Roman"/>
          <w:spacing w:val="0"/>
          <w:sz w:val="20"/>
          <w:szCs w:val="20"/>
        </w:rPr>
        <w:t>-</w:t>
      </w:r>
      <w:r>
        <w:rPr>
          <w:rFonts w:eastAsia="Times New Roman"/>
          <w:spacing w:val="0"/>
          <w:sz w:val="20"/>
          <w:szCs w:val="20"/>
        </w:rPr>
        <w:tab/>
        <w:t>«</w:t>
      </w:r>
      <w:r w:rsidRPr="00E95E5C">
        <w:rPr>
          <w:rFonts w:eastAsia="Times New Roman"/>
          <w:spacing w:val="0"/>
          <w:sz w:val="20"/>
          <w:szCs w:val="20"/>
        </w:rPr>
        <w:t>Правила безопасности опасных производственных объектов, на которых используются подъемные сооружения</w:t>
      </w:r>
      <w:r>
        <w:rPr>
          <w:rFonts w:eastAsia="Times New Roman"/>
          <w:spacing w:val="0"/>
          <w:sz w:val="20"/>
          <w:szCs w:val="20"/>
        </w:rPr>
        <w:t>»</w:t>
      </w:r>
      <w:r w:rsidRPr="00E95E5C">
        <w:rPr>
          <w:rFonts w:eastAsia="Times New Roman"/>
          <w:spacing w:val="0"/>
          <w:sz w:val="20"/>
          <w:szCs w:val="20"/>
        </w:rPr>
        <w:t>, утвержденные Приказом № 533 от 12.11.2013г Федеральной службы по экологическому, технологическому и атомному надзору;</w:t>
      </w:r>
    </w:p>
    <w:p w:rsidR="00402576" w:rsidRPr="00656B81" w:rsidRDefault="00681A77" w:rsidP="00681A77">
      <w:pPr>
        <w:widowControl/>
        <w:tabs>
          <w:tab w:val="left" w:pos="404"/>
        </w:tabs>
        <w:autoSpaceDE/>
        <w:autoSpaceDN/>
        <w:adjustRightInd/>
        <w:spacing w:line="276" w:lineRule="auto"/>
        <w:ind w:right="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</w:t>
      </w:r>
      <w:r>
        <w:rPr>
          <w:rFonts w:ascii="Verdana" w:hAnsi="Verdana"/>
          <w:color w:val="000000"/>
        </w:rPr>
        <w:tab/>
      </w:r>
      <w:r w:rsidR="00402576" w:rsidRPr="00656B81">
        <w:rPr>
          <w:rFonts w:ascii="Verdana" w:hAnsi="Verdana"/>
          <w:color w:val="000000"/>
        </w:rPr>
        <w:t>ПОТ РМ-012-2000 «Межотраслевые правила при работе на высоте»;</w:t>
      </w:r>
    </w:p>
    <w:p w:rsidR="00402576" w:rsidRPr="00656B81" w:rsidRDefault="00402576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B0497E" w:rsidRPr="00656B81" w:rsidRDefault="00B0497E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«Правила устройства и безопасной эксплуатации стационарных компрессорных установок, воздухопроводов и газопроводов»;</w:t>
      </w:r>
    </w:p>
    <w:p w:rsidR="00402576" w:rsidRPr="00656B81" w:rsidRDefault="00402576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СанПиН 2.2.3.2887-11 «Гигиенические требования при производстве и использовании хризотила и хризотилсодержащих материалов»;</w:t>
      </w:r>
    </w:p>
    <w:p w:rsidR="00402576" w:rsidRPr="00656B81" w:rsidRDefault="00402576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6B4485">
        <w:rPr>
          <w:rFonts w:ascii="Verdana" w:hAnsi="Verdana"/>
          <w:color w:val="000000"/>
        </w:rPr>
        <w:t>Э.ОН Россия</w:t>
      </w:r>
      <w:r w:rsidRPr="00656B81">
        <w:rPr>
          <w:rFonts w:ascii="Verdana" w:hAnsi="Verdana"/>
          <w:color w:val="000000"/>
        </w:rPr>
        <w:t>»;</w:t>
      </w:r>
    </w:p>
    <w:p w:rsidR="00402576" w:rsidRPr="00656B81" w:rsidRDefault="00402576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 xml:space="preserve"> </w:t>
      </w:r>
      <w:r w:rsidR="00775FF7" w:rsidRPr="00656B81">
        <w:rPr>
          <w:rFonts w:ascii="Verdana" w:hAnsi="Verdana"/>
          <w:color w:val="000000"/>
        </w:rPr>
        <w:t xml:space="preserve">РД 34.45-51.300-97 </w:t>
      </w:r>
      <w:r w:rsidRPr="00656B81">
        <w:rPr>
          <w:rFonts w:ascii="Verdana" w:hAnsi="Verdana"/>
          <w:color w:val="000000"/>
        </w:rPr>
        <w:t>«Объем и нормы испытаний электроо</w:t>
      </w:r>
      <w:r w:rsidR="00775FF7" w:rsidRPr="00656B81">
        <w:rPr>
          <w:rFonts w:ascii="Verdana" w:hAnsi="Verdana"/>
          <w:color w:val="000000"/>
        </w:rPr>
        <w:t>борудования»;</w:t>
      </w:r>
    </w:p>
    <w:p w:rsidR="00775FF7" w:rsidRPr="00656B81" w:rsidRDefault="00775FF7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РД 153-34.0-35.617-2001 «Правила технического обслуживания устройств релейной защиты, электроавтоматики, дистанционного управления и сигнализации электростанций и подстанций 110-750 кВ»;</w:t>
      </w:r>
    </w:p>
    <w:p w:rsidR="00775FF7" w:rsidRDefault="00775FF7" w:rsidP="00656B81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  <w:color w:val="000000"/>
        </w:rPr>
      </w:pPr>
      <w:r w:rsidRPr="00656B81">
        <w:rPr>
          <w:rFonts w:ascii="Verdana" w:hAnsi="Verdana"/>
          <w:color w:val="000000"/>
        </w:rPr>
        <w:t>СО 34.35.302-2006 «Инструкция по организации и производству работ в устройствах релейной защиты и автоматики электростанций и подстанций»</w:t>
      </w:r>
      <w:r w:rsidR="00AA283C" w:rsidRPr="00656B81">
        <w:rPr>
          <w:rFonts w:ascii="Verdana" w:hAnsi="Verdana"/>
          <w:color w:val="000000"/>
        </w:rPr>
        <w:t>.</w:t>
      </w:r>
    </w:p>
    <w:p w:rsidR="00F00A4C" w:rsidRPr="00F00A4C" w:rsidRDefault="00F00A4C" w:rsidP="00F00A4C">
      <w:pPr>
        <w:widowControl/>
        <w:tabs>
          <w:tab w:val="left" w:pos="404"/>
        </w:tabs>
        <w:autoSpaceDE/>
        <w:autoSpaceDN/>
        <w:adjustRightInd/>
        <w:spacing w:line="276" w:lineRule="auto"/>
        <w:ind w:right="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7.2</w:t>
      </w:r>
      <w:r w:rsidRPr="00F00A4C">
        <w:rPr>
          <w:rFonts w:ascii="Verdana" w:hAnsi="Verdana"/>
          <w:color w:val="000000"/>
        </w:rPr>
        <w:t>.</w:t>
      </w:r>
      <w:r w:rsidRPr="00F00A4C">
        <w:rPr>
          <w:rFonts w:ascii="Verdana" w:hAnsi="Verdana"/>
          <w:color w:val="000000"/>
        </w:rPr>
        <w:tab/>
        <w:t xml:space="preserve">Подрядчик обязан выполнить работы в соответствии с разработанным и согласованным с Заказчиком проектом. </w:t>
      </w:r>
    </w:p>
    <w:p w:rsidR="00F00A4C" w:rsidRPr="00656B81" w:rsidRDefault="00F00A4C" w:rsidP="00F00A4C">
      <w:pPr>
        <w:widowControl/>
        <w:tabs>
          <w:tab w:val="left" w:pos="404"/>
        </w:tabs>
        <w:autoSpaceDE/>
        <w:autoSpaceDN/>
        <w:adjustRightInd/>
        <w:spacing w:line="276" w:lineRule="auto"/>
        <w:ind w:right="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7.3</w:t>
      </w:r>
      <w:r w:rsidRPr="00F00A4C">
        <w:rPr>
          <w:rFonts w:ascii="Verdana" w:hAnsi="Verdana"/>
          <w:color w:val="000000"/>
        </w:rPr>
        <w:t>.</w:t>
      </w:r>
      <w:r w:rsidRPr="00F00A4C">
        <w:rPr>
          <w:rFonts w:ascii="Verdana" w:hAnsi="Verdana"/>
          <w:color w:val="000000"/>
        </w:rPr>
        <w:tab/>
        <w:t>Перед началом безопасного проведения производства работ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10 (Тридцать) календарных дней до начала выполнения работ.</w:t>
      </w:r>
    </w:p>
    <w:p w:rsidR="008169E4" w:rsidRPr="008169E4" w:rsidRDefault="008169E4" w:rsidP="008169E4">
      <w:pPr>
        <w:pStyle w:val="aa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022479" w:rsidRPr="00022479" w:rsidRDefault="00022479" w:rsidP="00022479">
      <w:pPr>
        <w:widowControl/>
        <w:numPr>
          <w:ilvl w:val="0"/>
          <w:numId w:val="11"/>
        </w:numPr>
        <w:tabs>
          <w:tab w:val="left" w:pos="0"/>
          <w:tab w:val="left" w:pos="426"/>
        </w:tabs>
        <w:autoSpaceDE/>
        <w:autoSpaceDN/>
        <w:adjustRightInd/>
        <w:ind w:right="141" w:hanging="927"/>
        <w:jc w:val="both"/>
        <w:rPr>
          <w:rFonts w:ascii="Verdana" w:hAnsi="Verdana"/>
          <w:b/>
        </w:rPr>
      </w:pPr>
      <w:r w:rsidRPr="00022479">
        <w:rPr>
          <w:rFonts w:ascii="Verdana" w:hAnsi="Verdana"/>
          <w:b/>
        </w:rPr>
        <w:t>Требования к применяемым материалам, запасным частям и оборудованию:</w:t>
      </w:r>
    </w:p>
    <w:p w:rsidR="00022479" w:rsidRPr="00022479" w:rsidRDefault="00022479" w:rsidP="007B093F">
      <w:pPr>
        <w:widowControl/>
        <w:numPr>
          <w:ilvl w:val="1"/>
          <w:numId w:val="11"/>
        </w:numPr>
        <w:tabs>
          <w:tab w:val="left" w:pos="462"/>
        </w:tabs>
        <w:autoSpaceDE/>
        <w:autoSpaceDN/>
        <w:adjustRightInd/>
        <w:spacing w:line="276" w:lineRule="auto"/>
        <w:ind w:left="0" w:right="141" w:firstLine="0"/>
        <w:jc w:val="both"/>
        <w:rPr>
          <w:rFonts w:ascii="Verdana" w:hAnsi="Verdana"/>
        </w:rPr>
      </w:pPr>
      <w:r w:rsidRPr="00022479">
        <w:rPr>
          <w:rFonts w:ascii="Verdana" w:hAnsi="Verdana"/>
        </w:rPr>
        <w:t xml:space="preserve">Работы в объеме Технического задания выполняются с применением оборудования, запасных частей и материалов Подрядчика. Перечень оборудования, запасных частей, материалов, поставляемых Подрядчиком, определяется спецификацией проекта и объемами работ данного ТЗ. </w:t>
      </w:r>
    </w:p>
    <w:p w:rsidR="00022479" w:rsidRPr="00022479" w:rsidRDefault="00022479" w:rsidP="007B093F">
      <w:pPr>
        <w:tabs>
          <w:tab w:val="left" w:pos="426"/>
        </w:tabs>
        <w:spacing w:line="276" w:lineRule="auto"/>
        <w:ind w:right="141"/>
        <w:jc w:val="both"/>
        <w:rPr>
          <w:rFonts w:ascii="Verdana" w:hAnsi="Verdana"/>
        </w:rPr>
      </w:pPr>
      <w:r w:rsidRPr="00022479">
        <w:rPr>
          <w:rFonts w:ascii="Verdana" w:hAnsi="Verdana"/>
        </w:rPr>
        <w:t>8.</w:t>
      </w:r>
      <w:r w:rsidR="00F00A4C">
        <w:rPr>
          <w:rFonts w:ascii="Verdana" w:hAnsi="Verdana"/>
        </w:rPr>
        <w:t>2</w:t>
      </w:r>
      <w:r w:rsidRPr="00022479">
        <w:rPr>
          <w:rFonts w:ascii="Verdana" w:hAnsi="Verdana"/>
        </w:rPr>
        <w:t>.</w:t>
      </w:r>
      <w:r w:rsidRPr="00022479">
        <w:rPr>
          <w:rFonts w:ascii="Verdana" w:hAnsi="Verdana"/>
        </w:rPr>
        <w:tab/>
        <w:t xml:space="preserve"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022479" w:rsidRPr="00022479" w:rsidRDefault="00022479" w:rsidP="007B093F">
      <w:pPr>
        <w:tabs>
          <w:tab w:val="left" w:pos="426"/>
        </w:tabs>
        <w:spacing w:line="276" w:lineRule="auto"/>
        <w:ind w:right="141"/>
        <w:jc w:val="both"/>
        <w:rPr>
          <w:rFonts w:ascii="Verdana" w:hAnsi="Verdana"/>
        </w:rPr>
      </w:pPr>
      <w:r w:rsidRPr="00022479">
        <w:rPr>
          <w:rFonts w:ascii="Verdana" w:hAnsi="Verdana"/>
        </w:rPr>
        <w:t>8.</w:t>
      </w:r>
      <w:r w:rsidR="00F00A4C">
        <w:rPr>
          <w:rFonts w:ascii="Verdana" w:hAnsi="Verdana"/>
        </w:rPr>
        <w:t>3</w:t>
      </w:r>
      <w:r w:rsidRPr="00022479">
        <w:rPr>
          <w:rFonts w:ascii="Verdana" w:hAnsi="Verdana"/>
        </w:rPr>
        <w:t>.</w:t>
      </w:r>
      <w:r w:rsidRPr="00022479">
        <w:rPr>
          <w:rFonts w:ascii="Verdana" w:hAnsi="Verdana"/>
        </w:rPr>
        <w:tab/>
      </w:r>
      <w:proofErr w:type="gramStart"/>
      <w:r w:rsidRPr="00022479">
        <w:rPr>
          <w:rFonts w:ascii="Verdana" w:hAnsi="Verdana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022479">
        <w:rPr>
          <w:rFonts w:ascii="Verdana" w:hAnsi="Verdana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022479">
        <w:rPr>
          <w:rFonts w:ascii="Verdana" w:hAnsi="Verdana"/>
        </w:rPr>
        <w:t>по</w:t>
      </w:r>
      <w:proofErr w:type="gramEnd"/>
      <w:r w:rsidRPr="00022479">
        <w:rPr>
          <w:rFonts w:ascii="Verdana" w:hAnsi="Verdana"/>
        </w:rPr>
        <w:t xml:space="preserve"> предоставлении оригинала</w:t>
      </w:r>
    </w:p>
    <w:p w:rsidR="00022479" w:rsidRPr="00022479" w:rsidRDefault="00022479" w:rsidP="007B093F">
      <w:pPr>
        <w:tabs>
          <w:tab w:val="left" w:pos="426"/>
        </w:tabs>
        <w:spacing w:line="276" w:lineRule="auto"/>
        <w:ind w:right="141"/>
        <w:jc w:val="both"/>
        <w:rPr>
          <w:rFonts w:ascii="Verdana" w:hAnsi="Verdana"/>
        </w:rPr>
      </w:pPr>
      <w:r w:rsidRPr="00022479">
        <w:rPr>
          <w:rFonts w:ascii="Verdana" w:hAnsi="Verdana"/>
        </w:rPr>
        <w:t>8.</w:t>
      </w:r>
      <w:r w:rsidR="00F00A4C">
        <w:rPr>
          <w:rFonts w:ascii="Verdana" w:hAnsi="Verdana"/>
        </w:rPr>
        <w:t>4</w:t>
      </w:r>
      <w:r w:rsidRPr="00022479">
        <w:rPr>
          <w:rFonts w:ascii="Verdana" w:hAnsi="Verdana"/>
        </w:rPr>
        <w:t>.</w:t>
      </w:r>
      <w:r w:rsidRPr="00022479">
        <w:rPr>
          <w:rFonts w:ascii="Verdana" w:hAnsi="Verdana"/>
        </w:rPr>
        <w:tab/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022479" w:rsidRDefault="00022479" w:rsidP="007B093F">
      <w:pPr>
        <w:tabs>
          <w:tab w:val="left" w:pos="426"/>
        </w:tabs>
        <w:spacing w:line="276" w:lineRule="auto"/>
        <w:ind w:right="141"/>
        <w:jc w:val="both"/>
        <w:rPr>
          <w:rFonts w:ascii="Verdana" w:hAnsi="Verdana"/>
        </w:rPr>
      </w:pPr>
      <w:r w:rsidRPr="00022479">
        <w:rPr>
          <w:rFonts w:ascii="Verdana" w:hAnsi="Verdana"/>
        </w:rPr>
        <w:t>8.</w:t>
      </w:r>
      <w:r w:rsidR="00A53F56">
        <w:rPr>
          <w:rFonts w:ascii="Verdana" w:hAnsi="Verdana"/>
        </w:rPr>
        <w:t>6</w:t>
      </w:r>
      <w:r w:rsidRPr="00022479">
        <w:rPr>
          <w:rFonts w:ascii="Verdana" w:hAnsi="Verdana"/>
        </w:rPr>
        <w:t>.</w:t>
      </w:r>
      <w:r w:rsidRPr="00022479">
        <w:rPr>
          <w:rFonts w:ascii="Verdana" w:hAnsi="Verdana"/>
        </w:rPr>
        <w:tab/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DD25C4" w:rsidRPr="00022479" w:rsidRDefault="00DD25C4" w:rsidP="007B093F">
      <w:pPr>
        <w:tabs>
          <w:tab w:val="left" w:pos="426"/>
        </w:tabs>
        <w:spacing w:line="276" w:lineRule="auto"/>
        <w:ind w:right="141"/>
        <w:jc w:val="both"/>
        <w:rPr>
          <w:rFonts w:ascii="Verdana" w:hAnsi="Verdana"/>
        </w:rPr>
      </w:pPr>
    </w:p>
    <w:p w:rsidR="00540E38" w:rsidRPr="00022479" w:rsidRDefault="00402576" w:rsidP="00510612">
      <w:pPr>
        <w:shd w:val="clear" w:color="auto" w:fill="FFFFFF"/>
        <w:tabs>
          <w:tab w:val="left" w:pos="142"/>
        </w:tabs>
        <w:spacing w:line="276" w:lineRule="auto"/>
        <w:rPr>
          <w:rFonts w:ascii="Verdana" w:hAnsi="Verdana"/>
          <w:color w:val="000000"/>
          <w:spacing w:val="2"/>
          <w:u w:val="single"/>
        </w:rPr>
      </w:pPr>
      <w:r w:rsidRPr="00022479">
        <w:rPr>
          <w:rFonts w:ascii="Verdana" w:hAnsi="Verdana"/>
          <w:b/>
          <w:bCs/>
          <w:color w:val="000000"/>
        </w:rPr>
        <w:t>9</w:t>
      </w:r>
      <w:r w:rsidR="00540E38" w:rsidRPr="00022479">
        <w:rPr>
          <w:rFonts w:ascii="Verdana" w:hAnsi="Verdana"/>
          <w:b/>
          <w:bCs/>
          <w:color w:val="000000"/>
        </w:rPr>
        <w:t xml:space="preserve">. </w:t>
      </w:r>
      <w:r w:rsidR="00CB1704" w:rsidRPr="00022479">
        <w:rPr>
          <w:rFonts w:ascii="Verdana" w:hAnsi="Verdana"/>
          <w:b/>
          <w:bCs/>
          <w:color w:val="000000"/>
        </w:rPr>
        <w:t>Этапы и сроки выполнения Р</w:t>
      </w:r>
      <w:r w:rsidR="00540E38" w:rsidRPr="00022479">
        <w:rPr>
          <w:rFonts w:ascii="Verdana" w:hAnsi="Verdana"/>
          <w:b/>
          <w:bCs/>
          <w:color w:val="000000"/>
        </w:rPr>
        <w:t>абот:</w:t>
      </w:r>
    </w:p>
    <w:p w:rsidR="003F6F17" w:rsidRPr="003F6F17" w:rsidRDefault="003F6F17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  <w:r w:rsidRPr="003F6F17">
        <w:rPr>
          <w:rFonts w:ascii="Verdana" w:hAnsi="Verdana"/>
          <w:bCs/>
        </w:rPr>
        <w:t xml:space="preserve">9.1 Общий срок выполнения работ </w:t>
      </w:r>
      <w:r w:rsidR="00614F24">
        <w:rPr>
          <w:rFonts w:ascii="Verdana" w:hAnsi="Verdana"/>
          <w:b/>
          <w:bCs/>
        </w:rPr>
        <w:t>с 01.05</w:t>
      </w:r>
      <w:r w:rsidRPr="003F6F17">
        <w:rPr>
          <w:rFonts w:ascii="Verdana" w:hAnsi="Verdana"/>
          <w:b/>
          <w:bCs/>
        </w:rPr>
        <w:t xml:space="preserve">.2015г. по </w:t>
      </w:r>
      <w:r w:rsidR="00681A77">
        <w:rPr>
          <w:rFonts w:ascii="Verdana" w:hAnsi="Verdana"/>
          <w:b/>
          <w:bCs/>
        </w:rPr>
        <w:t>10</w:t>
      </w:r>
      <w:r w:rsidRPr="003F6F17">
        <w:rPr>
          <w:rFonts w:ascii="Verdana" w:hAnsi="Verdana"/>
          <w:b/>
          <w:bCs/>
        </w:rPr>
        <w:t>.1</w:t>
      </w:r>
      <w:r w:rsidR="00681A77">
        <w:rPr>
          <w:rFonts w:ascii="Verdana" w:hAnsi="Verdana"/>
          <w:b/>
          <w:bCs/>
        </w:rPr>
        <w:t>0</w:t>
      </w:r>
      <w:r w:rsidRPr="003F6F17">
        <w:rPr>
          <w:rFonts w:ascii="Verdana" w:hAnsi="Verdana"/>
          <w:b/>
          <w:bCs/>
        </w:rPr>
        <w:t>.2015г.</w:t>
      </w:r>
      <w:r w:rsidRPr="003F6F17">
        <w:rPr>
          <w:rFonts w:ascii="Verdana" w:hAnsi="Verdana"/>
          <w:bCs/>
        </w:rPr>
        <w:t xml:space="preserve"> </w:t>
      </w:r>
    </w:p>
    <w:p w:rsidR="003F6F17" w:rsidRPr="003F6F17" w:rsidRDefault="003F6F17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  <w:r w:rsidRPr="003F6F17">
        <w:rPr>
          <w:rFonts w:ascii="Verdana" w:hAnsi="Verdana"/>
          <w:bCs/>
        </w:rPr>
        <w:t>9.2. Предпроектное обследова</w:t>
      </w:r>
      <w:r w:rsidR="00614F24">
        <w:rPr>
          <w:rFonts w:ascii="Verdana" w:hAnsi="Verdana"/>
          <w:bCs/>
        </w:rPr>
        <w:t>ние и разработка проекта с 01.05</w:t>
      </w:r>
      <w:r w:rsidRPr="003F6F17">
        <w:rPr>
          <w:rFonts w:ascii="Verdana" w:hAnsi="Verdana"/>
          <w:bCs/>
        </w:rPr>
        <w:t>.2015г. по 31.07.2015г.</w:t>
      </w:r>
    </w:p>
    <w:p w:rsidR="003F6F17" w:rsidRPr="003F6F17" w:rsidRDefault="003F6F17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  <w:r w:rsidRPr="003F6F17">
        <w:rPr>
          <w:rFonts w:ascii="Verdana" w:hAnsi="Verdana"/>
          <w:bCs/>
        </w:rPr>
        <w:t>9.3. Поставка МТР до 31.08.2015г.</w:t>
      </w:r>
    </w:p>
    <w:p w:rsidR="003F6F17" w:rsidRPr="003F6F17" w:rsidRDefault="003F6F17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  <w:r w:rsidRPr="003F6F17">
        <w:rPr>
          <w:rFonts w:ascii="Verdana" w:hAnsi="Verdana"/>
          <w:bCs/>
        </w:rPr>
        <w:t>9.4. Замена блока управления возду</w:t>
      </w:r>
      <w:r w:rsidR="00681A77">
        <w:rPr>
          <w:rFonts w:ascii="Verdana" w:hAnsi="Verdana"/>
          <w:bCs/>
        </w:rPr>
        <w:t xml:space="preserve">шного компрессора ВШВ-3/100 №1 </w:t>
      </w:r>
      <w:r w:rsidRPr="003F6F17">
        <w:rPr>
          <w:rFonts w:ascii="Verdana" w:hAnsi="Verdana"/>
          <w:bCs/>
        </w:rPr>
        <w:t>с 01.09.2015г. по 12.09.2015г.</w:t>
      </w:r>
    </w:p>
    <w:p w:rsidR="003F6F17" w:rsidRPr="003F6F17" w:rsidRDefault="003F6F17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  <w:r w:rsidRPr="003F6F17">
        <w:rPr>
          <w:rFonts w:ascii="Verdana" w:hAnsi="Verdana"/>
          <w:bCs/>
        </w:rPr>
        <w:t>9.5. Замена блока управления воздушного компрессора ВШВ-3/100 №2 с 13.09.2015г по 24.09.2015г.</w:t>
      </w:r>
    </w:p>
    <w:p w:rsidR="003F6F17" w:rsidRPr="003F6F17" w:rsidRDefault="003F6F17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  <w:r w:rsidRPr="003F6F17">
        <w:rPr>
          <w:rFonts w:ascii="Verdana" w:hAnsi="Verdana"/>
          <w:bCs/>
        </w:rPr>
        <w:t xml:space="preserve">9.8. Опытная эксплуатация каждого компрессора в течение </w:t>
      </w:r>
      <w:r w:rsidR="00605776">
        <w:rPr>
          <w:rFonts w:ascii="Verdana" w:hAnsi="Verdana"/>
          <w:bCs/>
        </w:rPr>
        <w:t>30</w:t>
      </w:r>
      <w:r w:rsidRPr="00E50B18">
        <w:rPr>
          <w:rFonts w:ascii="Verdana" w:hAnsi="Verdana"/>
          <w:bCs/>
        </w:rPr>
        <w:t>-ти дней</w:t>
      </w:r>
      <w:r w:rsidRPr="003F6F17">
        <w:rPr>
          <w:rFonts w:ascii="Verdana" w:hAnsi="Verdana"/>
          <w:bCs/>
        </w:rPr>
        <w:t>, с момента подписания Акта приемки в опытную эксплуатацию;</w:t>
      </w:r>
    </w:p>
    <w:p w:rsidR="003F6F17" w:rsidRPr="003F6F17" w:rsidRDefault="003F6F17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  <w:r w:rsidRPr="003F6F17">
        <w:rPr>
          <w:rFonts w:ascii="Verdana" w:hAnsi="Verdana"/>
          <w:bCs/>
        </w:rPr>
        <w:t>9.9. Ввод в промышленную эксплуатацию, по окончании срока опытной эксплуатации и отсутствия дефектов и замечаний по оборудованию.</w:t>
      </w:r>
    </w:p>
    <w:p w:rsidR="00D34968" w:rsidRDefault="00681A77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9.10.</w:t>
      </w:r>
      <w:r w:rsidR="003F6F17" w:rsidRPr="003F6F17">
        <w:rPr>
          <w:rFonts w:ascii="Verdana" w:hAnsi="Verdana"/>
          <w:bCs/>
        </w:rPr>
        <w:tab/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 484 «Правила вывода объектов электроэнергетики в ремонт и из эксплуатации») изменить дату вывода компрессоров в ремонт и скорректировать сроки выполнения работ, уведомив об этом соответствующим образом Подрядчика.</w:t>
      </w:r>
    </w:p>
    <w:p w:rsidR="00DD25C4" w:rsidRDefault="00DD25C4" w:rsidP="003F6F17">
      <w:p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Cs/>
        </w:rPr>
      </w:pPr>
    </w:p>
    <w:p w:rsidR="00487DCB" w:rsidRPr="00022479" w:rsidRDefault="00487DCB" w:rsidP="00656B81">
      <w:pPr>
        <w:pStyle w:val="aa"/>
        <w:numPr>
          <w:ilvl w:val="0"/>
          <w:numId w:val="13"/>
        </w:num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/>
          <w:bCs/>
          <w:sz w:val="20"/>
          <w:szCs w:val="20"/>
        </w:rPr>
      </w:pPr>
      <w:r w:rsidRPr="00022479">
        <w:rPr>
          <w:rFonts w:ascii="Verdana" w:hAnsi="Verdana"/>
          <w:b/>
          <w:bCs/>
          <w:sz w:val="20"/>
          <w:szCs w:val="20"/>
        </w:rPr>
        <w:t>Требования к приёмке.</w:t>
      </w:r>
    </w:p>
    <w:p w:rsidR="00487DCB" w:rsidRPr="00022479" w:rsidRDefault="00487DCB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10.1.</w:t>
      </w:r>
      <w:r w:rsidRPr="00022479">
        <w:rPr>
          <w:rFonts w:ascii="Verdana" w:hAnsi="Verdana"/>
        </w:rPr>
        <w:tab/>
        <w:t xml:space="preserve">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</w:t>
      </w:r>
      <w:r w:rsidR="00F55417">
        <w:rPr>
          <w:rFonts w:ascii="Verdana" w:hAnsi="Verdana"/>
        </w:rPr>
        <w:t>Окончательная приёмка работ осуществляется по окончании опытной эксплуатации и приёмки объекта в промышленную эксплуатацию.</w:t>
      </w:r>
      <w:r w:rsidRPr="00022479">
        <w:rPr>
          <w:rFonts w:ascii="Verdana" w:hAnsi="Verdana"/>
        </w:rPr>
        <w:t xml:space="preserve"> </w:t>
      </w:r>
    </w:p>
    <w:p w:rsidR="00487DCB" w:rsidRPr="00022479" w:rsidRDefault="00487DCB" w:rsidP="003F6F17">
      <w:pPr>
        <w:spacing w:line="276" w:lineRule="auto"/>
        <w:jc w:val="both"/>
        <w:rPr>
          <w:rFonts w:ascii="Verdana" w:hAnsi="Verdana"/>
        </w:rPr>
      </w:pPr>
      <w:r w:rsidRPr="00E50B18">
        <w:rPr>
          <w:rFonts w:ascii="Verdana" w:hAnsi="Verdana"/>
        </w:rPr>
        <w:t>10.2.</w:t>
      </w:r>
      <w:r w:rsidRPr="00E50B18">
        <w:rPr>
          <w:rFonts w:ascii="Verdana" w:hAnsi="Verdana"/>
        </w:rPr>
        <w:tab/>
      </w:r>
      <w:r w:rsidRPr="00022479">
        <w:rPr>
          <w:rFonts w:ascii="Verdana" w:hAnsi="Verdana"/>
        </w:rPr>
        <w:t>Сдача работ должна осуществляться в соответствии со следующими нормативно-техническими документами:</w:t>
      </w:r>
    </w:p>
    <w:p w:rsidR="00487DCB" w:rsidRPr="00022479" w:rsidRDefault="00487DCB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- «Прави</w:t>
      </w:r>
      <w:r w:rsidR="00656B81">
        <w:rPr>
          <w:rFonts w:ascii="Verdana" w:hAnsi="Verdana"/>
        </w:rPr>
        <w:t>л</w:t>
      </w:r>
      <w:r w:rsidRPr="00022479">
        <w:rPr>
          <w:rFonts w:ascii="Verdana" w:hAnsi="Verdana"/>
        </w:rPr>
        <w:t>а технической эксплуатации электрических станций и сетей РФ»;</w:t>
      </w:r>
    </w:p>
    <w:p w:rsidR="00487DCB" w:rsidRDefault="00487DCB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 xml:space="preserve">- </w:t>
      </w:r>
      <w:r w:rsidR="006E20AD" w:rsidRPr="00022479">
        <w:rPr>
          <w:rFonts w:ascii="Verdana" w:hAnsi="Verdana"/>
        </w:rPr>
        <w:t>РД</w:t>
      </w:r>
      <w:r w:rsidRPr="00022479">
        <w:rPr>
          <w:rFonts w:ascii="Verdana" w:hAnsi="Verdana"/>
        </w:rPr>
        <w:t xml:space="preserve"> 34.45-51.300-97 «Объем и нормы</w:t>
      </w:r>
      <w:r w:rsidR="006E20AD" w:rsidRPr="00022479">
        <w:rPr>
          <w:rFonts w:ascii="Verdana" w:hAnsi="Verdana"/>
        </w:rPr>
        <w:t xml:space="preserve"> испытаний электрооборудования»;</w:t>
      </w:r>
    </w:p>
    <w:p w:rsidR="00B0497E" w:rsidRPr="006B4485" w:rsidRDefault="00B0497E" w:rsidP="003F6F17">
      <w:pPr>
        <w:widowControl/>
        <w:numPr>
          <w:ilvl w:val="0"/>
          <w:numId w:val="5"/>
        </w:numPr>
        <w:tabs>
          <w:tab w:val="left" w:pos="404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</w:rPr>
      </w:pPr>
      <w:r w:rsidRPr="006B4485">
        <w:rPr>
          <w:rFonts w:ascii="Verdana" w:hAnsi="Verdana"/>
        </w:rPr>
        <w:t>«Правила устройства и безопасной эксплуатации стационарных компрессорных установок, воздухопроводов и газопроводов»;</w:t>
      </w:r>
    </w:p>
    <w:p w:rsidR="006E20AD" w:rsidRPr="00022479" w:rsidRDefault="006E20AD" w:rsidP="003F6F17">
      <w:pPr>
        <w:spacing w:line="276" w:lineRule="auto"/>
        <w:jc w:val="both"/>
        <w:rPr>
          <w:rFonts w:ascii="Verdana" w:hAnsi="Verdana"/>
        </w:rPr>
      </w:pPr>
      <w:r w:rsidRPr="006B4485">
        <w:rPr>
          <w:rFonts w:ascii="Verdana" w:hAnsi="Verdana"/>
        </w:rPr>
        <w:t>- СО 34.35.302-2006 «Инструкция по организации и производству работ в устройствах релейной защиты и автоматики электростанций и подстанций».</w:t>
      </w:r>
    </w:p>
    <w:p w:rsidR="00487DCB" w:rsidRPr="00022479" w:rsidRDefault="00487DCB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10.</w:t>
      </w:r>
      <w:r w:rsidR="008169E4">
        <w:rPr>
          <w:rFonts w:ascii="Verdana" w:hAnsi="Verdana"/>
        </w:rPr>
        <w:t>3</w:t>
      </w:r>
      <w:r w:rsidRPr="00022479">
        <w:rPr>
          <w:rFonts w:ascii="Verdana" w:hAnsi="Verdana"/>
        </w:rPr>
        <w:t>.</w:t>
      </w:r>
      <w:r w:rsidRPr="00022479">
        <w:rPr>
          <w:rFonts w:ascii="Verdana" w:hAnsi="Verdana"/>
        </w:rPr>
        <w:tab/>
      </w:r>
      <w:proofErr w:type="gramStart"/>
      <w:r w:rsidRPr="00022479">
        <w:rPr>
          <w:rFonts w:ascii="Verdana" w:hAnsi="Verdana"/>
        </w:rPr>
        <w:t xml:space="preserve">Недостатки работ, обнаруженные в ходе сдачи или выявленные в период </w:t>
      </w:r>
      <w:r w:rsidR="002232A7">
        <w:rPr>
          <w:rFonts w:ascii="Verdana" w:hAnsi="Verdana"/>
        </w:rPr>
        <w:t xml:space="preserve">опытной и </w:t>
      </w:r>
      <w:r w:rsidRPr="00022479">
        <w:rPr>
          <w:rFonts w:ascii="Verdana" w:hAnsi="Verdana"/>
        </w:rPr>
        <w:t>гарантийной эксплуатации объекта фиксируются</w:t>
      </w:r>
      <w:proofErr w:type="gramEnd"/>
      <w:r w:rsidRPr="00022479">
        <w:rPr>
          <w:rFonts w:ascii="Verdana" w:hAnsi="Verdana"/>
        </w:rPr>
        <w:t xml:space="preserve"> в соответствующем акте, подписываемом представителями Заказчика и Подрядчика, с указанием срока и порядка их устранения.</w:t>
      </w:r>
    </w:p>
    <w:p w:rsidR="00487DCB" w:rsidRDefault="00656B81" w:rsidP="003F6F17">
      <w:pPr>
        <w:pStyle w:val="aa"/>
        <w:tabs>
          <w:tab w:val="left" w:pos="0"/>
        </w:tabs>
        <w:spacing w:line="276" w:lineRule="auto"/>
        <w:ind w:left="0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8169E4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 w:rsidRPr="00656B81">
        <w:rPr>
          <w:rFonts w:ascii="Verdana" w:hAnsi="Verdana"/>
          <w:sz w:val="20"/>
          <w:szCs w:val="20"/>
        </w:rPr>
        <w:t>Подрядчик, при оформлении Акта выполненных работ формы КС-2, обязан справочно, отразить фактический объём возвратных материалов, запасных частей и оборудования на основании справки сданных на склад возвратных материалов формы М-35 (Акт об оприходовании материальных ценностей, полученных при разборке).</w:t>
      </w:r>
    </w:p>
    <w:p w:rsidR="00DD25C4" w:rsidRDefault="00DD25C4" w:rsidP="003F6F17">
      <w:pPr>
        <w:pStyle w:val="aa"/>
        <w:tabs>
          <w:tab w:val="left" w:pos="0"/>
        </w:tabs>
        <w:spacing w:line="276" w:lineRule="auto"/>
        <w:ind w:left="0" w:right="-2"/>
        <w:jc w:val="both"/>
        <w:rPr>
          <w:rFonts w:ascii="Verdana" w:hAnsi="Verdana"/>
          <w:sz w:val="20"/>
          <w:szCs w:val="20"/>
        </w:rPr>
      </w:pPr>
    </w:p>
    <w:p w:rsidR="00487DCB" w:rsidRPr="00022479" w:rsidRDefault="00487DCB" w:rsidP="003F6F17">
      <w:pPr>
        <w:pStyle w:val="aa"/>
        <w:numPr>
          <w:ilvl w:val="0"/>
          <w:numId w:val="13"/>
        </w:numPr>
        <w:tabs>
          <w:tab w:val="left" w:pos="0"/>
        </w:tabs>
        <w:spacing w:line="276" w:lineRule="auto"/>
        <w:ind w:right="-2"/>
        <w:jc w:val="both"/>
        <w:rPr>
          <w:rFonts w:ascii="Verdana" w:hAnsi="Verdana"/>
          <w:b/>
          <w:bCs/>
          <w:sz w:val="20"/>
          <w:szCs w:val="20"/>
        </w:rPr>
      </w:pPr>
      <w:r w:rsidRPr="00022479">
        <w:rPr>
          <w:rFonts w:ascii="Verdana" w:hAnsi="Verdana"/>
          <w:b/>
          <w:bCs/>
          <w:color w:val="000000"/>
          <w:sz w:val="20"/>
          <w:szCs w:val="20"/>
        </w:rPr>
        <w:t>Документация, предъявляемая Заказчику.</w:t>
      </w:r>
    </w:p>
    <w:p w:rsidR="00487DCB" w:rsidRPr="00022479" w:rsidRDefault="00487DCB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11.1.</w:t>
      </w:r>
      <w:r w:rsidRPr="00022479">
        <w:rPr>
          <w:rFonts w:ascii="Verdana" w:hAnsi="Verdana"/>
        </w:rPr>
        <w:tab/>
        <w:t>Перечень организаций, участвовавших в производстве работ, фамилии ИТР, ответственных за выполнение этих работ.</w:t>
      </w:r>
    </w:p>
    <w:p w:rsidR="00487DCB" w:rsidRPr="00022479" w:rsidRDefault="00487DCB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11.2.</w:t>
      </w:r>
      <w:r w:rsidRPr="00022479">
        <w:rPr>
          <w:rFonts w:ascii="Verdana" w:hAnsi="Verdana"/>
        </w:rPr>
        <w:tab/>
      </w:r>
      <w:r w:rsidR="005649BA" w:rsidRPr="005649BA">
        <w:rPr>
          <w:rFonts w:ascii="Verdana" w:hAnsi="Verdana"/>
        </w:rPr>
        <w:t>Документы о качестве и соответствии использованных материалов и оборудования: технические паспорта и сертификаты соответствия, гигиенические заключения, сертификаты о пожарной безопасности, технические паспорта на оборудование и материалы, конструкции, детали и узлы оборудования</w:t>
      </w:r>
      <w:proofErr w:type="gramStart"/>
      <w:r w:rsidR="005649BA" w:rsidRPr="005649BA">
        <w:rPr>
          <w:rFonts w:ascii="Verdana" w:hAnsi="Verdana"/>
        </w:rPr>
        <w:t>.</w:t>
      </w:r>
      <w:r w:rsidRPr="00022479">
        <w:rPr>
          <w:rFonts w:ascii="Verdana" w:hAnsi="Verdana"/>
        </w:rPr>
        <w:t>.</w:t>
      </w:r>
      <w:proofErr w:type="gramEnd"/>
    </w:p>
    <w:p w:rsidR="00487DCB" w:rsidRPr="00022479" w:rsidRDefault="00487DCB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11.</w:t>
      </w:r>
      <w:r w:rsidR="00E50B18">
        <w:rPr>
          <w:rFonts w:ascii="Verdana" w:hAnsi="Verdana"/>
        </w:rPr>
        <w:t>3</w:t>
      </w:r>
      <w:r w:rsidRPr="00022479">
        <w:rPr>
          <w:rFonts w:ascii="Verdana" w:hAnsi="Verdana"/>
        </w:rPr>
        <w:t>.</w:t>
      </w:r>
      <w:r w:rsidRPr="00022479">
        <w:rPr>
          <w:rFonts w:ascii="Verdana" w:hAnsi="Verdana"/>
        </w:rPr>
        <w:tab/>
        <w:t>Акты и протоколы испытаний оборудования, схем и систем.</w:t>
      </w:r>
    </w:p>
    <w:p w:rsidR="00D562EF" w:rsidRPr="00022479" w:rsidRDefault="00487DCB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11.</w:t>
      </w:r>
      <w:r w:rsidR="00E50B18">
        <w:rPr>
          <w:rFonts w:ascii="Verdana" w:hAnsi="Verdana"/>
        </w:rPr>
        <w:t>4</w:t>
      </w:r>
      <w:r w:rsidRPr="00022479">
        <w:rPr>
          <w:rFonts w:ascii="Verdana" w:hAnsi="Verdana"/>
        </w:rPr>
        <w:t>.</w:t>
      </w:r>
      <w:r w:rsidRPr="00022479">
        <w:rPr>
          <w:rFonts w:ascii="Verdana" w:hAnsi="Verdana"/>
        </w:rPr>
        <w:tab/>
        <w:t xml:space="preserve">Акты </w:t>
      </w:r>
      <w:r w:rsidR="00D562EF" w:rsidRPr="00022479">
        <w:rPr>
          <w:rFonts w:ascii="Verdana" w:hAnsi="Verdana"/>
        </w:rPr>
        <w:t>индивидуальных испытаний.</w:t>
      </w:r>
    </w:p>
    <w:p w:rsidR="00487DCB" w:rsidRPr="00022479" w:rsidRDefault="00656B81" w:rsidP="003F6F1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11.</w:t>
      </w:r>
      <w:r w:rsidR="00E50B18">
        <w:rPr>
          <w:rFonts w:ascii="Verdana" w:hAnsi="Verdana"/>
        </w:rPr>
        <w:t>5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 w:rsidR="00D562EF" w:rsidRPr="00022479">
        <w:rPr>
          <w:rFonts w:ascii="Verdana" w:hAnsi="Verdana"/>
        </w:rPr>
        <w:t xml:space="preserve">Акты </w:t>
      </w:r>
      <w:r w:rsidR="00487DCB" w:rsidRPr="00022479">
        <w:rPr>
          <w:rFonts w:ascii="Verdana" w:hAnsi="Verdana"/>
        </w:rPr>
        <w:t>комплексного опробования.</w:t>
      </w:r>
    </w:p>
    <w:p w:rsidR="00487DCB" w:rsidRPr="00022479" w:rsidRDefault="00D562EF" w:rsidP="003F6F17">
      <w:pPr>
        <w:spacing w:line="276" w:lineRule="auto"/>
        <w:jc w:val="both"/>
        <w:rPr>
          <w:rFonts w:ascii="Verdana" w:hAnsi="Verdana"/>
        </w:rPr>
      </w:pPr>
      <w:r w:rsidRPr="00022479">
        <w:rPr>
          <w:rFonts w:ascii="Verdana" w:hAnsi="Verdana"/>
        </w:rPr>
        <w:t>11.</w:t>
      </w:r>
      <w:r w:rsidR="00E50B18">
        <w:rPr>
          <w:rFonts w:ascii="Verdana" w:hAnsi="Verdana"/>
        </w:rPr>
        <w:t>6</w:t>
      </w:r>
      <w:r w:rsidR="00487DCB" w:rsidRPr="00022479">
        <w:rPr>
          <w:rFonts w:ascii="Verdana" w:hAnsi="Verdana"/>
        </w:rPr>
        <w:t>.</w:t>
      </w:r>
      <w:r w:rsidR="00487DCB" w:rsidRPr="00022479">
        <w:rPr>
          <w:rFonts w:ascii="Verdana" w:hAnsi="Verdana"/>
        </w:rPr>
        <w:tab/>
        <w:t>Журналы производства работ.</w:t>
      </w:r>
    </w:p>
    <w:p w:rsidR="00487DCB" w:rsidRPr="00022479" w:rsidRDefault="005F6B45" w:rsidP="003F6F1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11.</w:t>
      </w:r>
      <w:r w:rsidR="00E50B18">
        <w:rPr>
          <w:rFonts w:ascii="Verdana" w:hAnsi="Verdana"/>
        </w:rPr>
        <w:t>7</w:t>
      </w:r>
      <w:r w:rsidR="00487DCB" w:rsidRPr="00022479">
        <w:rPr>
          <w:rFonts w:ascii="Verdana" w:hAnsi="Verdana"/>
        </w:rPr>
        <w:t>.</w:t>
      </w:r>
      <w:r w:rsidR="00487DCB" w:rsidRPr="00022479">
        <w:rPr>
          <w:rFonts w:ascii="Verdana" w:hAnsi="Verdana"/>
        </w:rPr>
        <w:tab/>
      </w:r>
      <w:r w:rsidR="009D4A03">
        <w:rPr>
          <w:rFonts w:ascii="Verdana" w:hAnsi="Verdana"/>
        </w:rPr>
        <w:t xml:space="preserve"> </w:t>
      </w:r>
      <w:r w:rsidR="00487DCB" w:rsidRPr="00022479">
        <w:rPr>
          <w:rFonts w:ascii="Verdana" w:hAnsi="Verdana"/>
        </w:rPr>
        <w:t>ППР, разработанные в ходе выполнения работ.</w:t>
      </w:r>
    </w:p>
    <w:p w:rsidR="00487DCB" w:rsidRPr="00022479" w:rsidRDefault="005F6B45" w:rsidP="003F6F1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11.</w:t>
      </w:r>
      <w:r w:rsidR="00E50B18">
        <w:rPr>
          <w:rFonts w:ascii="Verdana" w:hAnsi="Verdana"/>
        </w:rPr>
        <w:t>8</w:t>
      </w:r>
      <w:r w:rsidR="00487DCB" w:rsidRPr="00022479">
        <w:rPr>
          <w:rFonts w:ascii="Verdana" w:hAnsi="Verdana"/>
        </w:rPr>
        <w:t>.</w:t>
      </w:r>
      <w:r w:rsidR="00487DCB" w:rsidRPr="00022479">
        <w:rPr>
          <w:rFonts w:ascii="Verdana" w:hAnsi="Verdana"/>
        </w:rPr>
        <w:tab/>
      </w:r>
      <w:r w:rsidR="009D4A03">
        <w:rPr>
          <w:rFonts w:ascii="Verdana" w:hAnsi="Verdana"/>
        </w:rPr>
        <w:t xml:space="preserve"> </w:t>
      </w:r>
      <w:r w:rsidR="00487DCB" w:rsidRPr="00022479">
        <w:rPr>
          <w:rFonts w:ascii="Verdana" w:hAnsi="Verdana"/>
        </w:rPr>
        <w:t>Табели учёта рабочего времени.</w:t>
      </w:r>
    </w:p>
    <w:p w:rsidR="00487DCB" w:rsidRPr="00022479" w:rsidRDefault="005F6B45" w:rsidP="003F6F17">
      <w:pPr>
        <w:spacing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11.</w:t>
      </w:r>
      <w:r w:rsidR="00C04DFC">
        <w:rPr>
          <w:rFonts w:ascii="Verdana" w:hAnsi="Verdana"/>
        </w:rPr>
        <w:t>9</w:t>
      </w:r>
      <w:r w:rsidR="00487DCB" w:rsidRPr="00022479">
        <w:rPr>
          <w:rFonts w:ascii="Verdana" w:hAnsi="Verdana"/>
        </w:rPr>
        <w:t>.</w:t>
      </w:r>
      <w:r w:rsidR="00656B81">
        <w:rPr>
          <w:rFonts w:ascii="Verdana" w:hAnsi="Verdana"/>
        </w:rPr>
        <w:tab/>
      </w:r>
      <w:r w:rsidR="00487DCB" w:rsidRPr="00022479">
        <w:rPr>
          <w:rFonts w:ascii="Verdana" w:hAnsi="Verdana"/>
          <w:color w:val="000000"/>
        </w:rPr>
        <w:t>Заводские паспорта, заводские протоколы испытаний, сертификаты, инструкции или руководства по эксплуатации.</w:t>
      </w:r>
    </w:p>
    <w:p w:rsidR="00721588" w:rsidRPr="00022479" w:rsidRDefault="005F6B45" w:rsidP="003F6F1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11.1</w:t>
      </w:r>
      <w:r w:rsidR="00C04DFC">
        <w:rPr>
          <w:rFonts w:ascii="Verdana" w:hAnsi="Verdana"/>
        </w:rPr>
        <w:t>0</w:t>
      </w:r>
      <w:r w:rsidR="00721588" w:rsidRPr="00022479">
        <w:rPr>
          <w:rFonts w:ascii="Verdana" w:hAnsi="Verdana"/>
        </w:rPr>
        <w:t>.</w:t>
      </w:r>
      <w:r w:rsidR="009D4A03">
        <w:rPr>
          <w:rFonts w:ascii="Verdana" w:hAnsi="Verdana"/>
        </w:rPr>
        <w:t xml:space="preserve"> </w:t>
      </w:r>
      <w:r w:rsidR="00721588" w:rsidRPr="00022479">
        <w:rPr>
          <w:rFonts w:ascii="Verdana" w:hAnsi="Verdana"/>
        </w:rPr>
        <w:t xml:space="preserve">Исполнительные схемы </w:t>
      </w:r>
      <w:r w:rsidR="009D4A03">
        <w:rPr>
          <w:rFonts w:ascii="Verdana" w:hAnsi="Verdana"/>
        </w:rPr>
        <w:t xml:space="preserve">первичного электрооборудования и </w:t>
      </w:r>
      <w:r w:rsidR="00721588" w:rsidRPr="00022479">
        <w:rPr>
          <w:rFonts w:ascii="Verdana" w:hAnsi="Verdana"/>
        </w:rPr>
        <w:t>устройств РЗА, соответствующие проектным принципиальным схемам</w:t>
      </w:r>
      <w:r w:rsidR="00047252" w:rsidRPr="00022479">
        <w:rPr>
          <w:rFonts w:ascii="Verdana" w:hAnsi="Verdana"/>
        </w:rPr>
        <w:t>,</w:t>
      </w:r>
      <w:r w:rsidR="00721588" w:rsidRPr="00022479">
        <w:rPr>
          <w:rFonts w:ascii="Verdana" w:hAnsi="Verdana"/>
        </w:rPr>
        <w:t xml:space="preserve"> с учетом выполненных в установленном порядке корректировок.</w:t>
      </w:r>
    </w:p>
    <w:p w:rsidR="00721588" w:rsidRPr="00022479" w:rsidRDefault="005F6B45" w:rsidP="003F6F1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11.1</w:t>
      </w:r>
      <w:r w:rsidR="00C04DFC">
        <w:rPr>
          <w:rFonts w:ascii="Verdana" w:hAnsi="Verdana"/>
        </w:rPr>
        <w:t>1</w:t>
      </w:r>
      <w:r w:rsidR="00047252" w:rsidRPr="00022479">
        <w:rPr>
          <w:rFonts w:ascii="Verdana" w:hAnsi="Verdana"/>
        </w:rPr>
        <w:t>.</w:t>
      </w:r>
      <w:r w:rsidR="009D4A03">
        <w:rPr>
          <w:rFonts w:ascii="Verdana" w:hAnsi="Verdana"/>
        </w:rPr>
        <w:tab/>
        <w:t>Протоколы наладки системы управления компрессорами</w:t>
      </w:r>
      <w:r w:rsidR="00047252" w:rsidRPr="00022479">
        <w:rPr>
          <w:rFonts w:ascii="Verdana" w:hAnsi="Verdana"/>
        </w:rPr>
        <w:t>, оформленные в соответствии с действующими формами протоколов.</w:t>
      </w:r>
    </w:p>
    <w:p w:rsidR="00D562EF" w:rsidRPr="00022479" w:rsidRDefault="005F6B45" w:rsidP="003F6F1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11.1</w:t>
      </w:r>
      <w:r w:rsidR="00C04DFC">
        <w:rPr>
          <w:rFonts w:ascii="Verdana" w:hAnsi="Verdana"/>
        </w:rPr>
        <w:t>2</w:t>
      </w:r>
      <w:r w:rsidR="005649BA">
        <w:rPr>
          <w:rFonts w:ascii="Verdana" w:hAnsi="Verdana"/>
        </w:rPr>
        <w:t xml:space="preserve">. </w:t>
      </w:r>
      <w:r w:rsidR="00D562EF" w:rsidRPr="00022479">
        <w:rPr>
          <w:rFonts w:ascii="Verdana" w:hAnsi="Verdana"/>
        </w:rPr>
        <w:t>Акты приемки в опытную эксплуатацию.</w:t>
      </w:r>
    </w:p>
    <w:p w:rsidR="00D562EF" w:rsidRDefault="005F6B45" w:rsidP="003F6F1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11.1</w:t>
      </w:r>
      <w:r w:rsidR="00C04DFC">
        <w:rPr>
          <w:rFonts w:ascii="Verdana" w:hAnsi="Verdana"/>
        </w:rPr>
        <w:t>3</w:t>
      </w:r>
      <w:r w:rsidR="005649BA">
        <w:rPr>
          <w:rFonts w:ascii="Verdana" w:hAnsi="Verdana"/>
        </w:rPr>
        <w:t xml:space="preserve">. </w:t>
      </w:r>
      <w:r w:rsidR="00D562EF" w:rsidRPr="00022479">
        <w:rPr>
          <w:rFonts w:ascii="Verdana" w:hAnsi="Verdana"/>
        </w:rPr>
        <w:t>Акты приемки в промышленную эксплуатацию.</w:t>
      </w:r>
    </w:p>
    <w:p w:rsidR="00DD25C4" w:rsidRPr="00022479" w:rsidRDefault="00DD25C4" w:rsidP="003F6F17">
      <w:pPr>
        <w:spacing w:line="276" w:lineRule="auto"/>
        <w:jc w:val="both"/>
        <w:rPr>
          <w:rFonts w:ascii="Verdana" w:hAnsi="Verdana"/>
        </w:rPr>
      </w:pPr>
    </w:p>
    <w:p w:rsidR="00487DCB" w:rsidRPr="00022479" w:rsidRDefault="00487DCB" w:rsidP="003F6F17">
      <w:pPr>
        <w:pStyle w:val="aa"/>
        <w:numPr>
          <w:ilvl w:val="0"/>
          <w:numId w:val="13"/>
        </w:numPr>
        <w:tabs>
          <w:tab w:val="left" w:pos="142"/>
        </w:tabs>
        <w:spacing w:line="276" w:lineRule="auto"/>
        <w:ind w:right="-2"/>
        <w:jc w:val="both"/>
        <w:rPr>
          <w:rFonts w:ascii="Verdana" w:hAnsi="Verdana"/>
          <w:b/>
          <w:bCs/>
          <w:sz w:val="20"/>
          <w:szCs w:val="20"/>
        </w:rPr>
      </w:pPr>
      <w:r w:rsidRPr="00022479">
        <w:rPr>
          <w:rFonts w:ascii="Verdana" w:hAnsi="Verdana"/>
          <w:b/>
          <w:bCs/>
          <w:sz w:val="20"/>
          <w:szCs w:val="20"/>
        </w:rPr>
        <w:t>Гарантия Подрядчика работ:</w:t>
      </w:r>
    </w:p>
    <w:p w:rsidR="00487DCB" w:rsidRPr="00656B81" w:rsidRDefault="00656B81" w:rsidP="003F6F17">
      <w:pPr>
        <w:pStyle w:val="6"/>
        <w:numPr>
          <w:ilvl w:val="1"/>
          <w:numId w:val="13"/>
        </w:numPr>
        <w:shd w:val="clear" w:color="auto" w:fill="auto"/>
        <w:tabs>
          <w:tab w:val="left" w:pos="411"/>
        </w:tabs>
        <w:spacing w:after="0" w:line="276" w:lineRule="auto"/>
        <w:ind w:left="0" w:right="60" w:firstLine="0"/>
        <w:jc w:val="both"/>
        <w:rPr>
          <w:rFonts w:eastAsia="Times New Roman" w:cs="Times New Roman"/>
          <w:spacing w:val="0"/>
          <w:sz w:val="20"/>
          <w:szCs w:val="20"/>
        </w:rPr>
      </w:pPr>
      <w:r>
        <w:rPr>
          <w:rFonts w:eastAsia="Times New Roman" w:cs="Times New Roman"/>
          <w:spacing w:val="0"/>
          <w:sz w:val="20"/>
          <w:szCs w:val="20"/>
        </w:rPr>
        <w:t xml:space="preserve">Надлежащее качество Работ </w:t>
      </w:r>
      <w:r w:rsidR="00487DCB" w:rsidRPr="00656B81">
        <w:rPr>
          <w:rFonts w:eastAsia="Times New Roman" w:cs="Times New Roman"/>
          <w:spacing w:val="0"/>
          <w:sz w:val="20"/>
          <w:szCs w:val="20"/>
        </w:rPr>
        <w:t>в полном объеме в соответствии с проектной документацией и действующей нормативно-технической документацией.</w:t>
      </w:r>
    </w:p>
    <w:p w:rsidR="00487DCB" w:rsidRPr="00656B81" w:rsidRDefault="00656B81" w:rsidP="003F6F17">
      <w:pPr>
        <w:widowControl/>
        <w:numPr>
          <w:ilvl w:val="1"/>
          <w:numId w:val="13"/>
        </w:numPr>
        <w:tabs>
          <w:tab w:val="left" w:pos="399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Выполнение всех Работ </w:t>
      </w:r>
      <w:r w:rsidR="00487DCB" w:rsidRPr="00656B81">
        <w:rPr>
          <w:rFonts w:ascii="Verdana" w:hAnsi="Verdana"/>
        </w:rPr>
        <w:t>в установленные сроки.</w:t>
      </w:r>
    </w:p>
    <w:p w:rsidR="00487DCB" w:rsidRPr="00656B81" w:rsidRDefault="00487DCB" w:rsidP="003F6F17">
      <w:pPr>
        <w:widowControl/>
        <w:numPr>
          <w:ilvl w:val="1"/>
          <w:numId w:val="13"/>
        </w:numPr>
        <w:tabs>
          <w:tab w:val="left" w:pos="411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</w:rPr>
      </w:pPr>
      <w:r w:rsidRPr="00656B81">
        <w:rPr>
          <w:rFonts w:ascii="Verdana" w:hAnsi="Verdana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487DCB" w:rsidRPr="00656B81" w:rsidRDefault="00487DCB" w:rsidP="003F6F17">
      <w:pPr>
        <w:widowControl/>
        <w:numPr>
          <w:ilvl w:val="1"/>
          <w:numId w:val="13"/>
        </w:numPr>
        <w:tabs>
          <w:tab w:val="left" w:pos="411"/>
        </w:tabs>
        <w:autoSpaceDE/>
        <w:autoSpaceDN/>
        <w:adjustRightInd/>
        <w:spacing w:line="276" w:lineRule="auto"/>
        <w:ind w:left="0" w:right="60" w:firstLine="0"/>
        <w:jc w:val="both"/>
        <w:rPr>
          <w:rFonts w:ascii="Verdana" w:hAnsi="Verdana"/>
        </w:rPr>
      </w:pPr>
      <w:r w:rsidRPr="00656B81">
        <w:rPr>
          <w:rFonts w:ascii="Verdana" w:hAnsi="Verdana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DD25C4" w:rsidRPr="008169E4" w:rsidRDefault="00487DCB" w:rsidP="003F6F17">
      <w:pPr>
        <w:widowControl/>
        <w:numPr>
          <w:ilvl w:val="1"/>
          <w:numId w:val="13"/>
        </w:numPr>
        <w:tabs>
          <w:tab w:val="left" w:pos="709"/>
        </w:tabs>
        <w:autoSpaceDE/>
        <w:autoSpaceDN/>
        <w:adjustRightInd/>
        <w:spacing w:line="276" w:lineRule="auto"/>
        <w:ind w:left="0" w:right="1" w:firstLine="0"/>
        <w:jc w:val="both"/>
        <w:rPr>
          <w:rFonts w:ascii="Verdana" w:hAnsi="Verdana"/>
        </w:rPr>
      </w:pPr>
      <w:r w:rsidRPr="008169E4">
        <w:rPr>
          <w:rFonts w:ascii="Verdana" w:hAnsi="Verdana"/>
        </w:rPr>
        <w:t>Срок гарантии выполненных Работ устанав</w:t>
      </w:r>
      <w:r w:rsidR="000001AB" w:rsidRPr="008169E4">
        <w:rPr>
          <w:rFonts w:ascii="Verdana" w:hAnsi="Verdana"/>
        </w:rPr>
        <w:t>ливается продолжител</w:t>
      </w:r>
      <w:r w:rsidR="00656B81" w:rsidRPr="008169E4">
        <w:rPr>
          <w:rFonts w:ascii="Verdana" w:hAnsi="Verdana"/>
        </w:rPr>
        <w:t xml:space="preserve">ьностью </w:t>
      </w:r>
      <w:r w:rsidR="003A153C" w:rsidRPr="008169E4">
        <w:rPr>
          <w:rFonts w:ascii="Verdana" w:hAnsi="Verdana"/>
        </w:rPr>
        <w:t>36</w:t>
      </w:r>
      <w:r w:rsidR="00656B81" w:rsidRPr="008169E4">
        <w:rPr>
          <w:rFonts w:ascii="Verdana" w:hAnsi="Verdana"/>
        </w:rPr>
        <w:t xml:space="preserve"> </w:t>
      </w:r>
      <w:r w:rsidRPr="008169E4">
        <w:rPr>
          <w:rFonts w:ascii="Verdana" w:hAnsi="Verdana"/>
        </w:rPr>
        <w:t>месяцев с момента подписания Акта приемк</w:t>
      </w:r>
      <w:r w:rsidR="000001AB" w:rsidRPr="008169E4">
        <w:rPr>
          <w:rFonts w:ascii="Verdana" w:hAnsi="Verdana"/>
        </w:rPr>
        <w:t>и выполненных работ</w:t>
      </w:r>
      <w:r w:rsidR="00E67F5E" w:rsidRPr="008169E4">
        <w:rPr>
          <w:rFonts w:ascii="Verdana" w:hAnsi="Verdana"/>
        </w:rPr>
        <w:t>.</w:t>
      </w:r>
    </w:p>
    <w:p w:rsidR="003F6F17" w:rsidRPr="0090579C" w:rsidRDefault="003F6F17" w:rsidP="003F6F17">
      <w:pPr>
        <w:tabs>
          <w:tab w:val="left" w:pos="411"/>
        </w:tabs>
        <w:jc w:val="both"/>
        <w:rPr>
          <w:rFonts w:ascii="Verdana" w:hAnsi="Verdana"/>
        </w:rPr>
      </w:pPr>
      <w:r w:rsidRPr="0090579C">
        <w:rPr>
          <w:rFonts w:ascii="Verdana" w:hAnsi="Verdana"/>
        </w:rPr>
        <w:t>Неотъемлемой частью настоящего Технического задания является следующее приложение:</w:t>
      </w:r>
    </w:p>
    <w:p w:rsidR="003F6F17" w:rsidRPr="003F6F17" w:rsidRDefault="003F6F17" w:rsidP="003F6F17">
      <w:pPr>
        <w:tabs>
          <w:tab w:val="left" w:pos="142"/>
        </w:tabs>
        <w:spacing w:line="276" w:lineRule="auto"/>
        <w:jc w:val="both"/>
        <w:rPr>
          <w:rFonts w:ascii="Verdana" w:hAnsi="Verdana"/>
        </w:rPr>
      </w:pPr>
      <w:r w:rsidRPr="0090579C">
        <w:rPr>
          <w:rFonts w:ascii="Verdana" w:hAnsi="Verdana"/>
        </w:rPr>
        <w:t>- Приложение № 1 –</w:t>
      </w:r>
      <w:r w:rsidRPr="003F6F17">
        <w:t xml:space="preserve"> </w:t>
      </w:r>
      <w:r w:rsidRPr="003F6F17">
        <w:rPr>
          <w:rFonts w:ascii="Verdana" w:hAnsi="Verdana"/>
        </w:rPr>
        <w:t xml:space="preserve">Принципиальная схема защит, управления и сигнализации компрессоров ОРУ </w:t>
      </w:r>
      <w:r>
        <w:rPr>
          <w:rFonts w:ascii="Verdana" w:hAnsi="Verdana"/>
        </w:rPr>
        <w:t>(</w:t>
      </w:r>
      <w:r w:rsidRPr="003F6F17">
        <w:rPr>
          <w:rFonts w:ascii="Verdana" w:hAnsi="Verdana"/>
        </w:rPr>
        <w:t>РИП-47</w:t>
      </w:r>
      <w:r>
        <w:rPr>
          <w:rFonts w:ascii="Verdana" w:hAnsi="Verdana"/>
        </w:rPr>
        <w:t>);</w:t>
      </w:r>
    </w:p>
    <w:p w:rsidR="007134CE" w:rsidRDefault="003F6F17" w:rsidP="003F6F17">
      <w:pPr>
        <w:tabs>
          <w:tab w:val="left" w:pos="142"/>
        </w:tabs>
        <w:spacing w:line="276" w:lineRule="auto"/>
        <w:jc w:val="both"/>
        <w:rPr>
          <w:rFonts w:ascii="Verdana" w:hAnsi="Verdana"/>
        </w:rPr>
      </w:pPr>
      <w:r w:rsidRPr="0090579C">
        <w:rPr>
          <w:rFonts w:ascii="Verdana" w:hAnsi="Verdana"/>
        </w:rPr>
        <w:t xml:space="preserve">- Приложение № </w:t>
      </w:r>
      <w:r>
        <w:rPr>
          <w:rFonts w:ascii="Verdana" w:hAnsi="Verdana"/>
        </w:rPr>
        <w:t>2</w:t>
      </w:r>
      <w:r w:rsidRPr="0090579C">
        <w:rPr>
          <w:rFonts w:ascii="Verdana" w:hAnsi="Verdana"/>
        </w:rPr>
        <w:t xml:space="preserve"> –</w:t>
      </w:r>
      <w:r w:rsidRPr="003F6F17">
        <w:t xml:space="preserve"> </w:t>
      </w:r>
      <w:r w:rsidRPr="003F6F17">
        <w:rPr>
          <w:rFonts w:ascii="Verdana" w:hAnsi="Verdana"/>
        </w:rPr>
        <w:t xml:space="preserve">Схема электрических соединений щита 0,4кВ </w:t>
      </w:r>
      <w:proofErr w:type="gramStart"/>
      <w:r w:rsidRPr="003F6F17">
        <w:rPr>
          <w:rFonts w:ascii="Verdana" w:hAnsi="Verdana"/>
        </w:rPr>
        <w:t>компрессорной</w:t>
      </w:r>
      <w:proofErr w:type="gramEnd"/>
      <w:r w:rsidRPr="003F6F17">
        <w:rPr>
          <w:rFonts w:ascii="Verdana" w:hAnsi="Verdana"/>
        </w:rPr>
        <w:t xml:space="preserve"> ОРУ </w:t>
      </w:r>
      <w:r>
        <w:rPr>
          <w:rFonts w:ascii="Verdana" w:hAnsi="Verdana"/>
        </w:rPr>
        <w:t>(</w:t>
      </w:r>
      <w:r w:rsidRPr="003F6F17">
        <w:rPr>
          <w:rFonts w:ascii="Verdana" w:hAnsi="Verdana"/>
        </w:rPr>
        <w:t>Э-34</w:t>
      </w:r>
      <w:r>
        <w:rPr>
          <w:rFonts w:ascii="Verdana" w:hAnsi="Verdana"/>
        </w:rPr>
        <w:t>)</w:t>
      </w:r>
      <w:r w:rsidR="007B093F">
        <w:rPr>
          <w:rFonts w:ascii="Verdana" w:hAnsi="Verdana"/>
        </w:rPr>
        <w:t>;</w:t>
      </w:r>
    </w:p>
    <w:p w:rsidR="008169E4" w:rsidRDefault="008169E4" w:rsidP="003F6F17">
      <w:pPr>
        <w:tabs>
          <w:tab w:val="left" w:pos="142"/>
        </w:tabs>
        <w:spacing w:line="276" w:lineRule="auto"/>
        <w:jc w:val="both"/>
        <w:rPr>
          <w:rFonts w:ascii="Verdana" w:hAnsi="Verdana"/>
        </w:rPr>
      </w:pPr>
    </w:p>
    <w:p w:rsidR="007B093F" w:rsidRPr="00F97FC0" w:rsidRDefault="007B093F" w:rsidP="007B093F">
      <w:pPr>
        <w:tabs>
          <w:tab w:val="left" w:pos="142"/>
        </w:tabs>
        <w:spacing w:line="276" w:lineRule="auto"/>
        <w:ind w:right="-2"/>
        <w:rPr>
          <w:rFonts w:ascii="Verdana" w:hAnsi="Verdana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5F6E10" w:rsidRPr="00022479" w:rsidTr="004E7DFC">
        <w:trPr>
          <w:trHeight w:val="99"/>
        </w:trPr>
        <w:tc>
          <w:tcPr>
            <w:tcW w:w="9923" w:type="dxa"/>
          </w:tcPr>
          <w:p w:rsidR="00E67F5E" w:rsidRDefault="00E67F5E" w:rsidP="00510612">
            <w:pPr>
              <w:tabs>
                <w:tab w:val="left" w:pos="142"/>
              </w:tabs>
              <w:spacing w:line="276" w:lineRule="auto"/>
              <w:rPr>
                <w:rFonts w:ascii="Verdana" w:hAnsi="Verdana"/>
              </w:rPr>
            </w:pPr>
          </w:p>
          <w:p w:rsidR="007B093F" w:rsidRPr="00022479" w:rsidRDefault="007B093F" w:rsidP="00510612">
            <w:pPr>
              <w:tabs>
                <w:tab w:val="left" w:pos="142"/>
              </w:tabs>
              <w:spacing w:line="276" w:lineRule="auto"/>
              <w:rPr>
                <w:rFonts w:ascii="Verdana" w:hAnsi="Verdana"/>
              </w:rPr>
            </w:pPr>
          </w:p>
          <w:tbl>
            <w:tblPr>
              <w:tblW w:w="9938" w:type="dxa"/>
              <w:tblInd w:w="93" w:type="dxa"/>
              <w:tblLayout w:type="fixed"/>
              <w:tblLook w:val="00A0" w:firstRow="1" w:lastRow="0" w:firstColumn="1" w:lastColumn="0" w:noHBand="0" w:noVBand="0"/>
            </w:tblPr>
            <w:tblGrid>
              <w:gridCol w:w="9938"/>
            </w:tblGrid>
            <w:tr w:rsidR="005F6E10" w:rsidRPr="00022479" w:rsidTr="002A16C9">
              <w:trPr>
                <w:trHeight w:val="300"/>
              </w:trPr>
              <w:tc>
                <w:tcPr>
                  <w:tcW w:w="9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7720B" w:rsidRPr="00022479" w:rsidRDefault="00C7720B" w:rsidP="00C7720B">
                  <w:pPr>
                    <w:rPr>
                      <w:rFonts w:ascii="Verdana" w:eastAsia="Calibri" w:hAnsi="Verdana"/>
                      <w:b/>
                      <w:lang w:eastAsia="en-US"/>
                    </w:rPr>
                  </w:pPr>
                  <w:r w:rsidRPr="00022479">
                    <w:rPr>
                      <w:rFonts w:ascii="Verdana" w:eastAsia="Calibri" w:hAnsi="Verdana"/>
                      <w:b/>
                      <w:lang w:eastAsia="en-US"/>
                    </w:rPr>
                    <w:t>Согласовано:</w:t>
                  </w:r>
                </w:p>
                <w:p w:rsidR="00C7720B" w:rsidRPr="00022479" w:rsidRDefault="00C7720B" w:rsidP="00C7720B">
                  <w:pPr>
                    <w:tabs>
                      <w:tab w:val="left" w:pos="0"/>
                    </w:tabs>
                    <w:jc w:val="both"/>
                    <w:rPr>
                      <w:rFonts w:ascii="Verdana" w:hAnsi="Verdana"/>
                      <w:i/>
                      <w:lang w:eastAsia="en-US"/>
                    </w:rPr>
                  </w:pPr>
                  <w:r w:rsidRPr="00022479">
                    <w:rPr>
                      <w:rFonts w:ascii="Verdana" w:hAnsi="Verdana"/>
                      <w:i/>
                      <w:lang w:eastAsia="en-US"/>
                    </w:rPr>
                    <w:t>От филиала «Яйвинская ГРЭС»</w:t>
                  </w:r>
                  <w:r w:rsidRPr="00022479">
                    <w:rPr>
                      <w:rFonts w:ascii="Verdana" w:hAnsi="Verdana"/>
                      <w:i/>
                      <w:lang w:eastAsia="en-US"/>
                    </w:rPr>
                    <w:tab/>
                  </w:r>
                  <w:r w:rsidRPr="00022479">
                    <w:rPr>
                      <w:rFonts w:ascii="Verdana" w:hAnsi="Verdana"/>
                      <w:i/>
                      <w:lang w:eastAsia="en-US"/>
                    </w:rPr>
                    <w:tab/>
                  </w:r>
                  <w:r w:rsidRPr="00022479">
                    <w:rPr>
                      <w:rFonts w:ascii="Verdana" w:hAnsi="Verdana"/>
                      <w:i/>
                      <w:lang w:eastAsia="en-US"/>
                    </w:rPr>
                    <w:tab/>
                  </w:r>
                  <w:r w:rsidRPr="00022479">
                    <w:rPr>
                      <w:rFonts w:ascii="Verdana" w:hAnsi="Verdana"/>
                      <w:i/>
                      <w:lang w:eastAsia="en-US"/>
                    </w:rPr>
                    <w:tab/>
                    <w:t>От ИА ОАО «Э.ОН Россия»</w:t>
                  </w: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  <w:r w:rsidRPr="00022479">
                    <w:rPr>
                      <w:rFonts w:ascii="Verdana" w:eastAsia="Calibri" w:hAnsi="Verdana"/>
                      <w:lang w:eastAsia="en-US"/>
                    </w:rPr>
                    <w:t>Зам. Главного инженера по ремонту</w:t>
                  </w:r>
                  <w:r w:rsidRPr="00022479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Pr="00022479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Pr="00022479">
                    <w:rPr>
                      <w:rFonts w:ascii="Verdana" w:eastAsia="Calibri" w:hAnsi="Verdana"/>
                      <w:lang w:eastAsia="en-US"/>
                    </w:rPr>
                    <w:tab/>
                    <w:t>Начальник УРиТП</w:t>
                  </w:r>
                </w:p>
                <w:p w:rsidR="00C7720B" w:rsidRPr="00022479" w:rsidRDefault="00C7720B" w:rsidP="00C7720B">
                  <w:pPr>
                    <w:tabs>
                      <w:tab w:val="left" w:pos="5485"/>
                    </w:tabs>
                    <w:rPr>
                      <w:rFonts w:ascii="Verdana" w:eastAsia="Calibri" w:hAnsi="Verdana"/>
                      <w:lang w:eastAsia="en-US"/>
                    </w:rPr>
                  </w:pPr>
                  <w:r w:rsidRPr="00022479">
                    <w:rPr>
                      <w:rFonts w:ascii="Verdana" w:eastAsia="Calibri" w:hAnsi="Verdana"/>
                      <w:lang w:eastAsia="en-US"/>
                    </w:rPr>
                    <w:tab/>
                  </w: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  <w:r w:rsidRPr="00022479">
                    <w:rPr>
                      <w:rFonts w:ascii="Verdana" w:eastAsia="Calibri" w:hAnsi="Verdana"/>
                      <w:lang w:eastAsia="en-US"/>
                    </w:rPr>
                    <w:t>_________________ А.В. Аракчеев</w:t>
                  </w:r>
                  <w:r w:rsidRPr="00022479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Pr="00022479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Pr="00022479">
                    <w:rPr>
                      <w:rFonts w:ascii="Verdana" w:eastAsia="Calibri" w:hAnsi="Verdana"/>
                      <w:lang w:eastAsia="en-US"/>
                    </w:rPr>
                    <w:tab/>
                    <w:t>_______________С.А. Райхель</w:t>
                  </w: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  <w:r w:rsidRPr="00022479">
                    <w:rPr>
                      <w:rFonts w:ascii="Verdana" w:eastAsia="Calibri" w:hAnsi="Verdana"/>
                      <w:lang w:eastAsia="en-US"/>
                    </w:rPr>
                    <w:t>Нач</w:t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>альник ОППР</w:t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  <w:t>Вед</w:t>
                  </w:r>
                  <w:proofErr w:type="gramStart"/>
                  <w:r w:rsidR="003A153C">
                    <w:rPr>
                      <w:rFonts w:ascii="Verdana" w:eastAsia="Calibri" w:hAnsi="Verdana"/>
                      <w:lang w:eastAsia="en-US"/>
                    </w:rPr>
                    <w:t>.</w:t>
                  </w:r>
                  <w:proofErr w:type="gramEnd"/>
                  <w:r w:rsidR="003A153C">
                    <w:rPr>
                      <w:rFonts w:ascii="Verdana" w:eastAsia="Calibri" w:hAnsi="Verdana"/>
                      <w:lang w:eastAsia="en-US"/>
                    </w:rPr>
                    <w:t xml:space="preserve"> </w:t>
                  </w:r>
                  <w:proofErr w:type="gramStart"/>
                  <w:r w:rsidR="003A153C">
                    <w:rPr>
                      <w:rFonts w:ascii="Verdana" w:eastAsia="Calibri" w:hAnsi="Verdana"/>
                      <w:lang w:eastAsia="en-US"/>
                    </w:rPr>
                    <w:t>с</w:t>
                  </w:r>
                  <w:proofErr w:type="gramEnd"/>
                  <w:r w:rsidR="003A153C">
                    <w:rPr>
                      <w:rFonts w:ascii="Verdana" w:eastAsia="Calibri" w:hAnsi="Verdana"/>
                      <w:lang w:eastAsia="en-US"/>
                    </w:rPr>
                    <w:t xml:space="preserve">пециалист </w:t>
                  </w:r>
                  <w:r w:rsidRPr="00022479">
                    <w:rPr>
                      <w:rFonts w:ascii="Verdana" w:eastAsia="Calibri" w:hAnsi="Verdana"/>
                      <w:lang w:eastAsia="en-US"/>
                    </w:rPr>
                    <w:t xml:space="preserve"> УРиТП</w:t>
                  </w: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  <w:r w:rsidRPr="00022479">
                    <w:rPr>
                      <w:rFonts w:ascii="Verdana" w:eastAsia="Calibri" w:hAnsi="Verdana"/>
                      <w:lang w:eastAsia="en-US"/>
                    </w:rPr>
                    <w:t>_________________ В.Б. Чернышёв</w:t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 xml:space="preserve"> </w:t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</w:r>
                  <w:r w:rsidR="003A153C">
                    <w:rPr>
                      <w:rFonts w:ascii="Verdana" w:eastAsia="Calibri" w:hAnsi="Verdana"/>
                      <w:lang w:eastAsia="en-US"/>
                    </w:rPr>
                    <w:tab/>
                    <w:t>_______________О.И. Киселев</w:t>
                  </w: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  <w:r w:rsidRPr="00022479">
                    <w:rPr>
                      <w:rFonts w:ascii="Verdana" w:eastAsia="Calibri" w:hAnsi="Verdana"/>
                      <w:lang w:eastAsia="en-US"/>
                    </w:rPr>
                    <w:t xml:space="preserve">Начальник ЭЦ </w:t>
                  </w:r>
                </w:p>
                <w:p w:rsidR="00C7720B" w:rsidRPr="00022479" w:rsidRDefault="00C7720B" w:rsidP="00C7720B">
                  <w:pPr>
                    <w:rPr>
                      <w:rFonts w:ascii="Verdana" w:eastAsia="Calibri" w:hAnsi="Verdana"/>
                      <w:lang w:eastAsia="en-US"/>
                    </w:rPr>
                  </w:pPr>
                  <w:r w:rsidRPr="00022479">
                    <w:rPr>
                      <w:rFonts w:ascii="Verdana" w:eastAsia="Calibri" w:hAnsi="Verdana"/>
                      <w:lang w:eastAsia="en-US"/>
                    </w:rPr>
                    <w:t>__________________ А.Г. Казанцев</w:t>
                  </w:r>
                </w:p>
                <w:p w:rsidR="008B5317" w:rsidRPr="00022479" w:rsidRDefault="008B5317" w:rsidP="008B5317">
                  <w:pPr>
                    <w:tabs>
                      <w:tab w:val="left" w:pos="142"/>
                    </w:tabs>
                    <w:rPr>
                      <w:rFonts w:ascii="Verdana" w:hAnsi="Verdana"/>
                    </w:rPr>
                  </w:pPr>
                </w:p>
                <w:p w:rsidR="008B5317" w:rsidRDefault="008B5317" w:rsidP="008B5317">
                  <w:pPr>
                    <w:tabs>
                      <w:tab w:val="left" w:pos="142"/>
                    </w:tabs>
                    <w:rPr>
                      <w:rFonts w:ascii="Verdana" w:hAnsi="Verdana"/>
                    </w:rPr>
                  </w:pPr>
                  <w:r w:rsidRPr="00022479">
                    <w:rPr>
                      <w:rFonts w:ascii="Verdana" w:hAnsi="Verdana"/>
                    </w:rPr>
                    <w:t>Техническое задание разработал:</w:t>
                  </w:r>
                </w:p>
                <w:p w:rsidR="003A153C" w:rsidRPr="00022479" w:rsidRDefault="003A153C" w:rsidP="008B5317">
                  <w:pPr>
                    <w:tabs>
                      <w:tab w:val="left" w:pos="142"/>
                    </w:tabs>
                    <w:rPr>
                      <w:rFonts w:ascii="Verdana" w:hAnsi="Verdana"/>
                    </w:rPr>
                  </w:pPr>
                </w:p>
                <w:p w:rsidR="008B5317" w:rsidRPr="00022479" w:rsidRDefault="008B5317" w:rsidP="008B5317">
                  <w:pPr>
                    <w:tabs>
                      <w:tab w:val="left" w:pos="142"/>
                    </w:tabs>
                    <w:rPr>
                      <w:rFonts w:ascii="Verdana" w:hAnsi="Verdana"/>
                    </w:rPr>
                  </w:pPr>
                  <w:r w:rsidRPr="00022479">
                    <w:rPr>
                      <w:rFonts w:ascii="Verdana" w:hAnsi="Verdana"/>
                    </w:rPr>
                    <w:t>______________ вед</w:t>
                  </w:r>
                  <w:proofErr w:type="gramStart"/>
                  <w:r w:rsidRPr="00022479">
                    <w:rPr>
                      <w:rFonts w:ascii="Verdana" w:hAnsi="Verdana"/>
                    </w:rPr>
                    <w:t>.</w:t>
                  </w:r>
                  <w:proofErr w:type="gramEnd"/>
                  <w:r w:rsidRPr="00022479">
                    <w:rPr>
                      <w:rFonts w:ascii="Verdana" w:hAnsi="Verdana"/>
                    </w:rPr>
                    <w:t xml:space="preserve"> </w:t>
                  </w:r>
                  <w:proofErr w:type="gramStart"/>
                  <w:r w:rsidRPr="00022479">
                    <w:rPr>
                      <w:rFonts w:ascii="Verdana" w:hAnsi="Verdana"/>
                    </w:rPr>
                    <w:t>и</w:t>
                  </w:r>
                  <w:proofErr w:type="gramEnd"/>
                  <w:r w:rsidRPr="00022479">
                    <w:rPr>
                      <w:rFonts w:ascii="Verdana" w:hAnsi="Verdana"/>
                    </w:rPr>
                    <w:t xml:space="preserve">нженер ЭЦ Герасименко М.В. </w:t>
                  </w:r>
                </w:p>
                <w:p w:rsidR="005F6E10" w:rsidRPr="00022479" w:rsidRDefault="005F6E10" w:rsidP="00510612">
                  <w:pPr>
                    <w:spacing w:line="276" w:lineRule="auto"/>
                    <w:rPr>
                      <w:rFonts w:ascii="Verdana" w:hAnsi="Verdana"/>
                      <w:bCs/>
                      <w:color w:val="000000"/>
                    </w:rPr>
                  </w:pPr>
                </w:p>
              </w:tc>
            </w:tr>
            <w:tr w:rsidR="005F6E10" w:rsidRPr="00022479" w:rsidTr="002A16C9">
              <w:trPr>
                <w:trHeight w:val="300"/>
              </w:trPr>
              <w:tc>
                <w:tcPr>
                  <w:tcW w:w="9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E10" w:rsidRPr="00022479" w:rsidRDefault="005F6E10" w:rsidP="00510612">
                  <w:pPr>
                    <w:spacing w:line="276" w:lineRule="auto"/>
                    <w:rPr>
                      <w:rFonts w:ascii="Verdana" w:hAnsi="Verdana"/>
                      <w:bCs/>
                      <w:color w:val="000000"/>
                    </w:rPr>
                  </w:pPr>
                </w:p>
              </w:tc>
            </w:tr>
          </w:tbl>
          <w:p w:rsidR="005F6E10" w:rsidRPr="00022479" w:rsidRDefault="005F6E10" w:rsidP="00510612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:rsidR="005649BA" w:rsidRDefault="005649BA" w:rsidP="00460567">
      <w:pPr>
        <w:spacing w:line="276" w:lineRule="auto"/>
        <w:rPr>
          <w:i/>
          <w:sz w:val="24"/>
          <w:szCs w:val="24"/>
        </w:rPr>
      </w:pPr>
    </w:p>
    <w:p w:rsidR="005649BA" w:rsidRDefault="005649BA">
      <w:pPr>
        <w:widowControl/>
        <w:autoSpaceDE/>
        <w:autoSpaceDN/>
        <w:adjustRightInd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5649BA" w:rsidRDefault="005649BA" w:rsidP="00460567">
      <w:pPr>
        <w:spacing w:line="276" w:lineRule="auto"/>
        <w:rPr>
          <w:i/>
          <w:sz w:val="24"/>
          <w:szCs w:val="24"/>
        </w:rPr>
        <w:sectPr w:rsidR="005649BA" w:rsidSect="00681A77">
          <w:footerReference w:type="even" r:id="rId9"/>
          <w:pgSz w:w="11909" w:h="16834"/>
          <w:pgMar w:top="851" w:right="851" w:bottom="851" w:left="1418" w:header="567" w:footer="450" w:gutter="0"/>
          <w:cols w:space="60"/>
          <w:noEndnote/>
        </w:sectPr>
      </w:pPr>
    </w:p>
    <w:p w:rsidR="00D1393E" w:rsidRDefault="005649BA" w:rsidP="005649BA">
      <w:pPr>
        <w:spacing w:line="276" w:lineRule="auto"/>
        <w:ind w:left="-284" w:right="-233"/>
        <w:jc w:val="right"/>
        <w:rPr>
          <w:rFonts w:ascii="Verdana" w:hAnsi="Verdana"/>
          <w:i/>
          <w:sz w:val="18"/>
          <w:szCs w:val="18"/>
        </w:rPr>
      </w:pPr>
      <w:r w:rsidRPr="005649BA">
        <w:rPr>
          <w:rFonts w:ascii="Verdana" w:hAnsi="Verdana"/>
          <w:i/>
          <w:sz w:val="18"/>
          <w:szCs w:val="18"/>
        </w:rPr>
        <w:t>Приложение № 1 к Техническому заданию</w:t>
      </w:r>
    </w:p>
    <w:p w:rsidR="006B4485" w:rsidRPr="005649BA" w:rsidRDefault="006B4485" w:rsidP="005649BA">
      <w:pPr>
        <w:spacing w:line="276" w:lineRule="auto"/>
        <w:ind w:left="-284" w:right="-233"/>
        <w:jc w:val="right"/>
        <w:rPr>
          <w:rFonts w:ascii="Verdana" w:hAnsi="Verdana"/>
          <w:i/>
          <w:sz w:val="18"/>
          <w:szCs w:val="18"/>
        </w:rPr>
      </w:pPr>
      <w:r w:rsidRPr="003F6F17">
        <w:rPr>
          <w:rFonts w:ascii="Verdana" w:hAnsi="Verdana"/>
        </w:rPr>
        <w:t xml:space="preserve">Принципиальная схема защит, управления и сигнализации компрессоров ОРУ </w:t>
      </w:r>
      <w:r>
        <w:rPr>
          <w:rFonts w:ascii="Verdana" w:hAnsi="Verdana"/>
        </w:rPr>
        <w:t>(</w:t>
      </w:r>
      <w:r w:rsidRPr="003F6F17">
        <w:rPr>
          <w:rFonts w:ascii="Verdana" w:hAnsi="Verdana"/>
        </w:rPr>
        <w:t>РИП-47</w:t>
      </w:r>
      <w:r>
        <w:rPr>
          <w:rFonts w:ascii="Verdana" w:hAnsi="Verdana"/>
        </w:rPr>
        <w:t>)</w:t>
      </w:r>
    </w:p>
    <w:p w:rsidR="005649BA" w:rsidRDefault="005649BA" w:rsidP="005649BA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</w:p>
    <w:p w:rsidR="006B4485" w:rsidRDefault="006B4485" w:rsidP="006B4485">
      <w:pPr>
        <w:widowControl/>
        <w:autoSpaceDE/>
        <w:autoSpaceDN/>
        <w:adjustRightInd/>
        <w:jc w:val="right"/>
        <w:rPr>
          <w:rFonts w:ascii="Verdana" w:hAnsi="Verdana"/>
          <w:i/>
          <w:sz w:val="18"/>
          <w:szCs w:val="18"/>
        </w:rPr>
        <w:sectPr w:rsidR="006B4485" w:rsidSect="006B4485">
          <w:pgSz w:w="11909" w:h="16834"/>
          <w:pgMar w:top="567" w:right="567" w:bottom="737" w:left="567" w:header="567" w:footer="448" w:gutter="0"/>
          <w:cols w:space="60"/>
          <w:noEndnote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3B55B9" wp14:editId="3F5483DB">
            <wp:simplePos x="0" y="0"/>
            <wp:positionH relativeFrom="column">
              <wp:posOffset>-1406525</wp:posOffset>
            </wp:positionH>
            <wp:positionV relativeFrom="paragraph">
              <wp:posOffset>2604770</wp:posOffset>
            </wp:positionV>
            <wp:extent cx="9822180" cy="4277995"/>
            <wp:effectExtent l="0" t="9208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2218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9BA">
        <w:rPr>
          <w:rFonts w:ascii="Verdana" w:hAnsi="Verdana"/>
          <w:i/>
          <w:sz w:val="18"/>
          <w:szCs w:val="18"/>
        </w:rPr>
        <w:br w:type="page"/>
      </w:r>
    </w:p>
    <w:p w:rsidR="006B4485" w:rsidRDefault="006B4485" w:rsidP="006B4485">
      <w:pPr>
        <w:widowControl/>
        <w:autoSpaceDE/>
        <w:autoSpaceDN/>
        <w:adjustRightInd/>
        <w:jc w:val="right"/>
        <w:rPr>
          <w:rFonts w:ascii="Verdana" w:hAnsi="Verdana"/>
          <w:i/>
          <w:sz w:val="18"/>
          <w:szCs w:val="18"/>
        </w:rPr>
      </w:pPr>
      <w:r w:rsidRPr="005649BA">
        <w:rPr>
          <w:rFonts w:ascii="Verdana" w:hAnsi="Verdana"/>
          <w:i/>
          <w:sz w:val="18"/>
          <w:szCs w:val="18"/>
        </w:rPr>
        <w:t xml:space="preserve">Приложение № </w:t>
      </w:r>
      <w:r>
        <w:rPr>
          <w:rFonts w:ascii="Verdana" w:hAnsi="Verdana"/>
          <w:i/>
          <w:sz w:val="18"/>
          <w:szCs w:val="18"/>
        </w:rPr>
        <w:t>2</w:t>
      </w:r>
      <w:r w:rsidRPr="005649BA">
        <w:rPr>
          <w:rFonts w:ascii="Verdana" w:hAnsi="Verdana"/>
          <w:i/>
          <w:sz w:val="18"/>
          <w:szCs w:val="18"/>
        </w:rPr>
        <w:t xml:space="preserve"> к Техническому заданию</w:t>
      </w:r>
    </w:p>
    <w:p w:rsidR="006B4485" w:rsidRDefault="006B4485" w:rsidP="006B4485">
      <w:pPr>
        <w:widowControl/>
        <w:autoSpaceDE/>
        <w:autoSpaceDN/>
        <w:adjustRightInd/>
        <w:jc w:val="center"/>
        <w:rPr>
          <w:rFonts w:ascii="Verdana" w:hAnsi="Verdana"/>
          <w:i/>
          <w:sz w:val="18"/>
          <w:szCs w:val="18"/>
        </w:rPr>
      </w:pPr>
      <w:r w:rsidRPr="003F6F17">
        <w:rPr>
          <w:rFonts w:ascii="Verdana" w:hAnsi="Verdana"/>
        </w:rPr>
        <w:t xml:space="preserve">Схема электрических соединений щита 0,4кВ </w:t>
      </w:r>
      <w:proofErr w:type="gramStart"/>
      <w:r w:rsidRPr="003F6F17">
        <w:rPr>
          <w:rFonts w:ascii="Verdana" w:hAnsi="Verdana"/>
        </w:rPr>
        <w:t>компрессорной</w:t>
      </w:r>
      <w:proofErr w:type="gramEnd"/>
      <w:r w:rsidRPr="003F6F17">
        <w:rPr>
          <w:rFonts w:ascii="Verdana" w:hAnsi="Verdana"/>
        </w:rPr>
        <w:t xml:space="preserve"> ОРУ </w:t>
      </w:r>
      <w:r>
        <w:rPr>
          <w:rFonts w:ascii="Verdana" w:hAnsi="Verdana"/>
        </w:rPr>
        <w:t>(</w:t>
      </w:r>
      <w:r w:rsidRPr="003F6F17">
        <w:rPr>
          <w:rFonts w:ascii="Verdana" w:hAnsi="Verdana"/>
        </w:rPr>
        <w:t>Э-34</w:t>
      </w:r>
      <w:r>
        <w:rPr>
          <w:rFonts w:ascii="Verdana" w:hAnsi="Verdana"/>
        </w:rPr>
        <w:t>)</w:t>
      </w:r>
    </w:p>
    <w:p w:rsidR="005649BA" w:rsidRPr="005649BA" w:rsidRDefault="006B4485" w:rsidP="006B4485">
      <w:pPr>
        <w:widowControl/>
        <w:autoSpaceDE/>
        <w:autoSpaceDN/>
        <w:adjustRightInd/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79B90CD" wp14:editId="260EF14D">
            <wp:simplePos x="0" y="0"/>
            <wp:positionH relativeFrom="column">
              <wp:posOffset>1811438</wp:posOffset>
            </wp:positionH>
            <wp:positionV relativeFrom="paragraph">
              <wp:posOffset>-1812385</wp:posOffset>
            </wp:positionV>
            <wp:extent cx="6450076" cy="10077290"/>
            <wp:effectExtent l="0" t="3810" r="444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50076" cy="100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9BA" w:rsidRPr="005649BA" w:rsidRDefault="005649BA" w:rsidP="005649BA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</w:p>
    <w:sectPr w:rsidR="005649BA" w:rsidRPr="005649BA" w:rsidSect="006B4485">
      <w:pgSz w:w="16834" w:h="11909" w:orient="landscape"/>
      <w:pgMar w:top="567" w:right="567" w:bottom="567" w:left="737" w:header="567" w:footer="44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5E" w:rsidRDefault="00206F5E">
      <w:r>
        <w:separator/>
      </w:r>
    </w:p>
  </w:endnote>
  <w:endnote w:type="continuationSeparator" w:id="0">
    <w:p w:rsidR="00206F5E" w:rsidRDefault="0020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76" w:rsidRDefault="00E72118" w:rsidP="004D6A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18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1876" w:rsidRDefault="00DA18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5E" w:rsidRDefault="00206F5E">
      <w:r>
        <w:separator/>
      </w:r>
    </w:p>
  </w:footnote>
  <w:footnote w:type="continuationSeparator" w:id="0">
    <w:p w:rsidR="00206F5E" w:rsidRDefault="0020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2F09"/>
    <w:multiLevelType w:val="multilevel"/>
    <w:tmpl w:val="4AFE7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28F45FB"/>
    <w:multiLevelType w:val="hybridMultilevel"/>
    <w:tmpl w:val="F6EA1DD6"/>
    <w:lvl w:ilvl="0" w:tplc="ECB6B924">
      <w:start w:val="1"/>
      <w:numFmt w:val="decimal"/>
      <w:lvlText w:val="%1."/>
      <w:lvlJc w:val="left"/>
      <w:pPr>
        <w:ind w:left="49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2C25DD3"/>
    <w:multiLevelType w:val="hybridMultilevel"/>
    <w:tmpl w:val="31BAF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213D5"/>
    <w:multiLevelType w:val="multilevel"/>
    <w:tmpl w:val="9836F41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Arial Unicode MS" w:hint="default"/>
        <w:color w:val="000000"/>
      </w:rPr>
    </w:lvl>
  </w:abstractNum>
  <w:abstractNum w:abstractNumId="6">
    <w:nsid w:val="1FA12547"/>
    <w:multiLevelType w:val="multilevel"/>
    <w:tmpl w:val="C2665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3885145F"/>
    <w:multiLevelType w:val="multilevel"/>
    <w:tmpl w:val="556219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160"/>
      </w:pPr>
      <w:rPr>
        <w:rFonts w:hint="default"/>
      </w:rPr>
    </w:lvl>
  </w:abstractNum>
  <w:abstractNum w:abstractNumId="8">
    <w:nsid w:val="4BF94AAE"/>
    <w:multiLevelType w:val="multilevel"/>
    <w:tmpl w:val="ED963A74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0">
    <w:nsid w:val="5E216B66"/>
    <w:multiLevelType w:val="hybridMultilevel"/>
    <w:tmpl w:val="0AB4D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F06B9"/>
    <w:multiLevelType w:val="multilevel"/>
    <w:tmpl w:val="556444E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51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8D56E8D"/>
    <w:multiLevelType w:val="multilevel"/>
    <w:tmpl w:val="D8CA5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B0912A0"/>
    <w:multiLevelType w:val="hybridMultilevel"/>
    <w:tmpl w:val="2D06948A"/>
    <w:lvl w:ilvl="0" w:tplc="3C9239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26D69"/>
    <w:multiLevelType w:val="multilevel"/>
    <w:tmpl w:val="E77E84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15">
    <w:nsid w:val="7D974C92"/>
    <w:multiLevelType w:val="hybridMultilevel"/>
    <w:tmpl w:val="DDE0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2"/>
  </w:num>
  <w:num w:numId="9">
    <w:abstractNumId w:val="15"/>
  </w:num>
  <w:num w:numId="10">
    <w:abstractNumId w:val="6"/>
  </w:num>
  <w:num w:numId="11">
    <w:abstractNumId w:val="5"/>
  </w:num>
  <w:num w:numId="12">
    <w:abstractNumId w:val="7"/>
  </w:num>
  <w:num w:numId="13">
    <w:abstractNumId w:val="14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43"/>
    <w:rsid w:val="000001AB"/>
    <w:rsid w:val="00004F62"/>
    <w:rsid w:val="00005545"/>
    <w:rsid w:val="000103AD"/>
    <w:rsid w:val="00015072"/>
    <w:rsid w:val="00020495"/>
    <w:rsid w:val="00022479"/>
    <w:rsid w:val="000338C5"/>
    <w:rsid w:val="000407B0"/>
    <w:rsid w:val="00047252"/>
    <w:rsid w:val="000507D3"/>
    <w:rsid w:val="00052BA8"/>
    <w:rsid w:val="00052BF1"/>
    <w:rsid w:val="00061FF7"/>
    <w:rsid w:val="00064A6E"/>
    <w:rsid w:val="00076B21"/>
    <w:rsid w:val="0008124F"/>
    <w:rsid w:val="00085AF0"/>
    <w:rsid w:val="00095382"/>
    <w:rsid w:val="000A59E9"/>
    <w:rsid w:val="000B4CDF"/>
    <w:rsid w:val="000B4E5D"/>
    <w:rsid w:val="000C5209"/>
    <w:rsid w:val="000D0D49"/>
    <w:rsid w:val="000E05F7"/>
    <w:rsid w:val="000E6646"/>
    <w:rsid w:val="000F0264"/>
    <w:rsid w:val="000F5769"/>
    <w:rsid w:val="000F7592"/>
    <w:rsid w:val="00103191"/>
    <w:rsid w:val="00123358"/>
    <w:rsid w:val="00124CE6"/>
    <w:rsid w:val="00130039"/>
    <w:rsid w:val="00132250"/>
    <w:rsid w:val="00132DB8"/>
    <w:rsid w:val="001360CF"/>
    <w:rsid w:val="001463F8"/>
    <w:rsid w:val="001479EA"/>
    <w:rsid w:val="00152F94"/>
    <w:rsid w:val="00166359"/>
    <w:rsid w:val="00171BD5"/>
    <w:rsid w:val="00184FD8"/>
    <w:rsid w:val="001867E1"/>
    <w:rsid w:val="00195848"/>
    <w:rsid w:val="001A24A3"/>
    <w:rsid w:val="001A2814"/>
    <w:rsid w:val="001A37BC"/>
    <w:rsid w:val="001B237B"/>
    <w:rsid w:val="001B52E5"/>
    <w:rsid w:val="001B62DA"/>
    <w:rsid w:val="001D3F8F"/>
    <w:rsid w:val="001E423B"/>
    <w:rsid w:val="001E60F5"/>
    <w:rsid w:val="001E7EF8"/>
    <w:rsid w:val="001F3A80"/>
    <w:rsid w:val="00202724"/>
    <w:rsid w:val="00206F5E"/>
    <w:rsid w:val="0021052B"/>
    <w:rsid w:val="00222D72"/>
    <w:rsid w:val="002232A7"/>
    <w:rsid w:val="00225036"/>
    <w:rsid w:val="002329C1"/>
    <w:rsid w:val="002346BC"/>
    <w:rsid w:val="00234DD3"/>
    <w:rsid w:val="00236786"/>
    <w:rsid w:val="002372C7"/>
    <w:rsid w:val="00240444"/>
    <w:rsid w:val="002412EF"/>
    <w:rsid w:val="00250E37"/>
    <w:rsid w:val="00251340"/>
    <w:rsid w:val="00256694"/>
    <w:rsid w:val="00256BB7"/>
    <w:rsid w:val="00266CE5"/>
    <w:rsid w:val="002779E5"/>
    <w:rsid w:val="00281357"/>
    <w:rsid w:val="0028389A"/>
    <w:rsid w:val="00285138"/>
    <w:rsid w:val="0029390F"/>
    <w:rsid w:val="002A534A"/>
    <w:rsid w:val="002B579E"/>
    <w:rsid w:val="002C1C4D"/>
    <w:rsid w:val="002C3467"/>
    <w:rsid w:val="002D1BE9"/>
    <w:rsid w:val="002E1576"/>
    <w:rsid w:val="002E38E1"/>
    <w:rsid w:val="003033AF"/>
    <w:rsid w:val="003118B0"/>
    <w:rsid w:val="00311D33"/>
    <w:rsid w:val="0031210F"/>
    <w:rsid w:val="00313A7A"/>
    <w:rsid w:val="00316911"/>
    <w:rsid w:val="00320A94"/>
    <w:rsid w:val="00325DED"/>
    <w:rsid w:val="003314E8"/>
    <w:rsid w:val="00337902"/>
    <w:rsid w:val="00345999"/>
    <w:rsid w:val="00351330"/>
    <w:rsid w:val="00357A99"/>
    <w:rsid w:val="00360781"/>
    <w:rsid w:val="0036345B"/>
    <w:rsid w:val="00363D20"/>
    <w:rsid w:val="00364567"/>
    <w:rsid w:val="00364D20"/>
    <w:rsid w:val="00370E8A"/>
    <w:rsid w:val="00373AD6"/>
    <w:rsid w:val="003763FD"/>
    <w:rsid w:val="00376CE0"/>
    <w:rsid w:val="003810C2"/>
    <w:rsid w:val="00387D3F"/>
    <w:rsid w:val="0039455F"/>
    <w:rsid w:val="003A0446"/>
    <w:rsid w:val="003A153C"/>
    <w:rsid w:val="003A55F3"/>
    <w:rsid w:val="003A60AD"/>
    <w:rsid w:val="003A6B74"/>
    <w:rsid w:val="003A7EF8"/>
    <w:rsid w:val="003B0D2A"/>
    <w:rsid w:val="003C4231"/>
    <w:rsid w:val="003C4BBE"/>
    <w:rsid w:val="003C78D9"/>
    <w:rsid w:val="003F1A62"/>
    <w:rsid w:val="003F3A0A"/>
    <w:rsid w:val="003F5C87"/>
    <w:rsid w:val="003F6F17"/>
    <w:rsid w:val="003F7EA3"/>
    <w:rsid w:val="004002AF"/>
    <w:rsid w:val="00402366"/>
    <w:rsid w:val="00402576"/>
    <w:rsid w:val="004120D4"/>
    <w:rsid w:val="004136AF"/>
    <w:rsid w:val="0041591C"/>
    <w:rsid w:val="0041591D"/>
    <w:rsid w:val="00426676"/>
    <w:rsid w:val="004278CC"/>
    <w:rsid w:val="00460567"/>
    <w:rsid w:val="0047157C"/>
    <w:rsid w:val="00472D67"/>
    <w:rsid w:val="0047723D"/>
    <w:rsid w:val="00481B2C"/>
    <w:rsid w:val="00484AE1"/>
    <w:rsid w:val="00485CE3"/>
    <w:rsid w:val="00487DCB"/>
    <w:rsid w:val="00491F25"/>
    <w:rsid w:val="004925D2"/>
    <w:rsid w:val="00493CAA"/>
    <w:rsid w:val="004A39C6"/>
    <w:rsid w:val="004D24A0"/>
    <w:rsid w:val="004D6A4D"/>
    <w:rsid w:val="004E0F04"/>
    <w:rsid w:val="0050088A"/>
    <w:rsid w:val="00510612"/>
    <w:rsid w:val="00530538"/>
    <w:rsid w:val="0053480B"/>
    <w:rsid w:val="005350E2"/>
    <w:rsid w:val="00540E38"/>
    <w:rsid w:val="005467C1"/>
    <w:rsid w:val="00563986"/>
    <w:rsid w:val="005649BA"/>
    <w:rsid w:val="00566A03"/>
    <w:rsid w:val="0056721F"/>
    <w:rsid w:val="005721A0"/>
    <w:rsid w:val="00577CA6"/>
    <w:rsid w:val="0058498D"/>
    <w:rsid w:val="00584F56"/>
    <w:rsid w:val="005875A2"/>
    <w:rsid w:val="00587BD2"/>
    <w:rsid w:val="00592861"/>
    <w:rsid w:val="005A297E"/>
    <w:rsid w:val="005A748E"/>
    <w:rsid w:val="005B34B0"/>
    <w:rsid w:val="005C33C9"/>
    <w:rsid w:val="005C70B1"/>
    <w:rsid w:val="005D0637"/>
    <w:rsid w:val="005E417D"/>
    <w:rsid w:val="005E7C90"/>
    <w:rsid w:val="005F6B45"/>
    <w:rsid w:val="005F6E10"/>
    <w:rsid w:val="005F7EB6"/>
    <w:rsid w:val="00604EFC"/>
    <w:rsid w:val="00605776"/>
    <w:rsid w:val="00614F24"/>
    <w:rsid w:val="00622885"/>
    <w:rsid w:val="006265BE"/>
    <w:rsid w:val="006468B9"/>
    <w:rsid w:val="00651462"/>
    <w:rsid w:val="00656B81"/>
    <w:rsid w:val="00667EDD"/>
    <w:rsid w:val="006743C5"/>
    <w:rsid w:val="00674434"/>
    <w:rsid w:val="006775D3"/>
    <w:rsid w:val="00681A77"/>
    <w:rsid w:val="006830B3"/>
    <w:rsid w:val="006976D1"/>
    <w:rsid w:val="006B3537"/>
    <w:rsid w:val="006B4485"/>
    <w:rsid w:val="006C0B6B"/>
    <w:rsid w:val="006C6102"/>
    <w:rsid w:val="006D211C"/>
    <w:rsid w:val="006D603B"/>
    <w:rsid w:val="006E20AD"/>
    <w:rsid w:val="006E68A2"/>
    <w:rsid w:val="006E6BC6"/>
    <w:rsid w:val="00702BD4"/>
    <w:rsid w:val="00705A73"/>
    <w:rsid w:val="007134CE"/>
    <w:rsid w:val="007134F9"/>
    <w:rsid w:val="00717519"/>
    <w:rsid w:val="007211E2"/>
    <w:rsid w:val="00721588"/>
    <w:rsid w:val="00731188"/>
    <w:rsid w:val="00733240"/>
    <w:rsid w:val="0075139F"/>
    <w:rsid w:val="00753F09"/>
    <w:rsid w:val="007540F9"/>
    <w:rsid w:val="00754C70"/>
    <w:rsid w:val="00755784"/>
    <w:rsid w:val="00760476"/>
    <w:rsid w:val="00763437"/>
    <w:rsid w:val="00770CCD"/>
    <w:rsid w:val="0077358C"/>
    <w:rsid w:val="00775FF7"/>
    <w:rsid w:val="007916C5"/>
    <w:rsid w:val="00793BD1"/>
    <w:rsid w:val="007972BF"/>
    <w:rsid w:val="007B093F"/>
    <w:rsid w:val="007B58AA"/>
    <w:rsid w:val="007D7B6F"/>
    <w:rsid w:val="007E2C5A"/>
    <w:rsid w:val="007F1CCE"/>
    <w:rsid w:val="008019A5"/>
    <w:rsid w:val="00805EDB"/>
    <w:rsid w:val="008115F8"/>
    <w:rsid w:val="00812AED"/>
    <w:rsid w:val="00815F39"/>
    <w:rsid w:val="008165B9"/>
    <w:rsid w:val="008169E4"/>
    <w:rsid w:val="00816A21"/>
    <w:rsid w:val="008170C3"/>
    <w:rsid w:val="008174C5"/>
    <w:rsid w:val="00834FF9"/>
    <w:rsid w:val="00835407"/>
    <w:rsid w:val="00842A84"/>
    <w:rsid w:val="00857A14"/>
    <w:rsid w:val="00857D8D"/>
    <w:rsid w:val="00861116"/>
    <w:rsid w:val="0086412D"/>
    <w:rsid w:val="0086775B"/>
    <w:rsid w:val="00867BEE"/>
    <w:rsid w:val="00876D78"/>
    <w:rsid w:val="00885A24"/>
    <w:rsid w:val="00886EF9"/>
    <w:rsid w:val="00891530"/>
    <w:rsid w:val="00897672"/>
    <w:rsid w:val="008A0AE9"/>
    <w:rsid w:val="008A339D"/>
    <w:rsid w:val="008A41BE"/>
    <w:rsid w:val="008A7398"/>
    <w:rsid w:val="008B3EA7"/>
    <w:rsid w:val="008B5317"/>
    <w:rsid w:val="008B612C"/>
    <w:rsid w:val="008B64E4"/>
    <w:rsid w:val="008B675A"/>
    <w:rsid w:val="008C358F"/>
    <w:rsid w:val="008C4943"/>
    <w:rsid w:val="008C53A5"/>
    <w:rsid w:val="008E5E10"/>
    <w:rsid w:val="00901BC2"/>
    <w:rsid w:val="00901ECA"/>
    <w:rsid w:val="00904FF1"/>
    <w:rsid w:val="00905E52"/>
    <w:rsid w:val="009178BD"/>
    <w:rsid w:val="0092398E"/>
    <w:rsid w:val="00923A4D"/>
    <w:rsid w:val="00934152"/>
    <w:rsid w:val="00947B3F"/>
    <w:rsid w:val="00952E46"/>
    <w:rsid w:val="00974483"/>
    <w:rsid w:val="00987A7A"/>
    <w:rsid w:val="009A0ED6"/>
    <w:rsid w:val="009A43C6"/>
    <w:rsid w:val="009D4A03"/>
    <w:rsid w:val="009E20D7"/>
    <w:rsid w:val="009E40F8"/>
    <w:rsid w:val="009F16E2"/>
    <w:rsid w:val="00A04046"/>
    <w:rsid w:val="00A25C77"/>
    <w:rsid w:val="00A27558"/>
    <w:rsid w:val="00A51426"/>
    <w:rsid w:val="00A53F56"/>
    <w:rsid w:val="00A60403"/>
    <w:rsid w:val="00A62318"/>
    <w:rsid w:val="00A73CEB"/>
    <w:rsid w:val="00A747EC"/>
    <w:rsid w:val="00A8536D"/>
    <w:rsid w:val="00A85B60"/>
    <w:rsid w:val="00A8694E"/>
    <w:rsid w:val="00AA283C"/>
    <w:rsid w:val="00AA4787"/>
    <w:rsid w:val="00AC1C1D"/>
    <w:rsid w:val="00AC290D"/>
    <w:rsid w:val="00AC47FA"/>
    <w:rsid w:val="00AC6113"/>
    <w:rsid w:val="00AD1BB1"/>
    <w:rsid w:val="00AE05F2"/>
    <w:rsid w:val="00B03E32"/>
    <w:rsid w:val="00B0462C"/>
    <w:rsid w:val="00B0497E"/>
    <w:rsid w:val="00B205F6"/>
    <w:rsid w:val="00B2190E"/>
    <w:rsid w:val="00B26ECD"/>
    <w:rsid w:val="00B34E5D"/>
    <w:rsid w:val="00B36945"/>
    <w:rsid w:val="00B44838"/>
    <w:rsid w:val="00B46BE5"/>
    <w:rsid w:val="00B51579"/>
    <w:rsid w:val="00B61339"/>
    <w:rsid w:val="00B710CB"/>
    <w:rsid w:val="00B741D3"/>
    <w:rsid w:val="00B753D5"/>
    <w:rsid w:val="00B80C10"/>
    <w:rsid w:val="00B81ED2"/>
    <w:rsid w:val="00B8336C"/>
    <w:rsid w:val="00B84296"/>
    <w:rsid w:val="00B9190D"/>
    <w:rsid w:val="00B941C5"/>
    <w:rsid w:val="00BA7304"/>
    <w:rsid w:val="00BD3B03"/>
    <w:rsid w:val="00BE0665"/>
    <w:rsid w:val="00BE2D64"/>
    <w:rsid w:val="00C04DFC"/>
    <w:rsid w:val="00C1523D"/>
    <w:rsid w:val="00C1619F"/>
    <w:rsid w:val="00C16CA2"/>
    <w:rsid w:val="00C20413"/>
    <w:rsid w:val="00C2185A"/>
    <w:rsid w:val="00C24030"/>
    <w:rsid w:val="00C25890"/>
    <w:rsid w:val="00C42052"/>
    <w:rsid w:val="00C438C3"/>
    <w:rsid w:val="00C44141"/>
    <w:rsid w:val="00C5168A"/>
    <w:rsid w:val="00C5450E"/>
    <w:rsid w:val="00C6142A"/>
    <w:rsid w:val="00C66DB3"/>
    <w:rsid w:val="00C7720B"/>
    <w:rsid w:val="00C77EAD"/>
    <w:rsid w:val="00C82372"/>
    <w:rsid w:val="00C86A03"/>
    <w:rsid w:val="00C957B3"/>
    <w:rsid w:val="00CA3749"/>
    <w:rsid w:val="00CA49F6"/>
    <w:rsid w:val="00CA6D84"/>
    <w:rsid w:val="00CB1704"/>
    <w:rsid w:val="00CB2CF1"/>
    <w:rsid w:val="00CB6CE7"/>
    <w:rsid w:val="00CC48E2"/>
    <w:rsid w:val="00CD0522"/>
    <w:rsid w:val="00CD637E"/>
    <w:rsid w:val="00CF2368"/>
    <w:rsid w:val="00CF306B"/>
    <w:rsid w:val="00CF7573"/>
    <w:rsid w:val="00D105C6"/>
    <w:rsid w:val="00D1393E"/>
    <w:rsid w:val="00D34968"/>
    <w:rsid w:val="00D46FD6"/>
    <w:rsid w:val="00D562EF"/>
    <w:rsid w:val="00D612E2"/>
    <w:rsid w:val="00D61F17"/>
    <w:rsid w:val="00D657C5"/>
    <w:rsid w:val="00D716BE"/>
    <w:rsid w:val="00D85E71"/>
    <w:rsid w:val="00D90BF4"/>
    <w:rsid w:val="00D952B2"/>
    <w:rsid w:val="00DA1876"/>
    <w:rsid w:val="00DB53E4"/>
    <w:rsid w:val="00DC16AF"/>
    <w:rsid w:val="00DC746D"/>
    <w:rsid w:val="00DD23C8"/>
    <w:rsid w:val="00DD25C4"/>
    <w:rsid w:val="00DD2632"/>
    <w:rsid w:val="00DD3F6F"/>
    <w:rsid w:val="00DE03BD"/>
    <w:rsid w:val="00E017BA"/>
    <w:rsid w:val="00E02E3F"/>
    <w:rsid w:val="00E1492C"/>
    <w:rsid w:val="00E175A5"/>
    <w:rsid w:val="00E329FB"/>
    <w:rsid w:val="00E33C70"/>
    <w:rsid w:val="00E42884"/>
    <w:rsid w:val="00E43357"/>
    <w:rsid w:val="00E461CB"/>
    <w:rsid w:val="00E46B32"/>
    <w:rsid w:val="00E50B18"/>
    <w:rsid w:val="00E5781F"/>
    <w:rsid w:val="00E67F5E"/>
    <w:rsid w:val="00E72118"/>
    <w:rsid w:val="00E74470"/>
    <w:rsid w:val="00E77C9C"/>
    <w:rsid w:val="00E85AFB"/>
    <w:rsid w:val="00E955A6"/>
    <w:rsid w:val="00EB2C28"/>
    <w:rsid w:val="00EB524A"/>
    <w:rsid w:val="00EB59EC"/>
    <w:rsid w:val="00EB75EE"/>
    <w:rsid w:val="00ED7902"/>
    <w:rsid w:val="00EE4CF7"/>
    <w:rsid w:val="00F00A4C"/>
    <w:rsid w:val="00F012EC"/>
    <w:rsid w:val="00F03D50"/>
    <w:rsid w:val="00F03FEA"/>
    <w:rsid w:val="00F04BFC"/>
    <w:rsid w:val="00F114D5"/>
    <w:rsid w:val="00F13FE9"/>
    <w:rsid w:val="00F16D8B"/>
    <w:rsid w:val="00F16DBB"/>
    <w:rsid w:val="00F265C3"/>
    <w:rsid w:val="00F279E2"/>
    <w:rsid w:val="00F35D75"/>
    <w:rsid w:val="00F37DB5"/>
    <w:rsid w:val="00F402A0"/>
    <w:rsid w:val="00F5073B"/>
    <w:rsid w:val="00F55417"/>
    <w:rsid w:val="00F73D4D"/>
    <w:rsid w:val="00F75378"/>
    <w:rsid w:val="00F972ED"/>
    <w:rsid w:val="00F97FC0"/>
    <w:rsid w:val="00FA51F2"/>
    <w:rsid w:val="00FA574B"/>
    <w:rsid w:val="00FB1334"/>
    <w:rsid w:val="00FB72D6"/>
    <w:rsid w:val="00FD235B"/>
    <w:rsid w:val="00FE5E40"/>
    <w:rsid w:val="00FE68A4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1576"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540E38"/>
    <w:pPr>
      <w:widowControl/>
      <w:numPr>
        <w:numId w:val="2"/>
      </w:numPr>
      <w:autoSpaceDE/>
      <w:autoSpaceDN/>
      <w:adjustRightInd/>
      <w:spacing w:after="240"/>
    </w:pPr>
    <w:rPr>
      <w:rFonts w:ascii="Verdana" w:hAnsi="Verdana"/>
      <w:sz w:val="18"/>
      <w:szCs w:val="24"/>
    </w:rPr>
  </w:style>
  <w:style w:type="paragraph" w:styleId="a4">
    <w:name w:val="footer"/>
    <w:basedOn w:val="a0"/>
    <w:rsid w:val="00540E38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540E38"/>
  </w:style>
  <w:style w:type="paragraph" w:customStyle="1" w:styleId="a6">
    <w:name w:val="Знак Знак Знак Знак Знак Знак Знак"/>
    <w:basedOn w:val="a0"/>
    <w:rsid w:val="00540E3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Document Map"/>
    <w:basedOn w:val="a0"/>
    <w:semiHidden/>
    <w:rsid w:val="005E7C90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0"/>
    <w:link w:val="a9"/>
    <w:rsid w:val="006976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6976D1"/>
  </w:style>
  <w:style w:type="paragraph" w:customStyle="1" w:styleId="ConsPlusNormal">
    <w:name w:val="ConsPlusNormal"/>
    <w:rsid w:val="007211E2"/>
    <w:pPr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7211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styleId="aa">
    <w:name w:val="List Paragraph"/>
    <w:basedOn w:val="a0"/>
    <w:uiPriority w:val="34"/>
    <w:qFormat/>
    <w:rsid w:val="007211E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b">
    <w:name w:val="Body Text"/>
    <w:basedOn w:val="a0"/>
    <w:link w:val="ac"/>
    <w:rsid w:val="007540F9"/>
    <w:pPr>
      <w:widowControl/>
      <w:autoSpaceDE/>
      <w:autoSpaceDN/>
      <w:adjustRightInd/>
      <w:spacing w:after="120" w:line="360" w:lineRule="auto"/>
      <w:ind w:firstLine="567"/>
      <w:jc w:val="both"/>
    </w:pPr>
    <w:rPr>
      <w:sz w:val="28"/>
    </w:rPr>
  </w:style>
  <w:style w:type="character" w:customStyle="1" w:styleId="ac">
    <w:name w:val="Основной текст Знак"/>
    <w:basedOn w:val="a1"/>
    <w:link w:val="ab"/>
    <w:rsid w:val="007540F9"/>
    <w:rPr>
      <w:sz w:val="28"/>
    </w:rPr>
  </w:style>
  <w:style w:type="paragraph" w:customStyle="1" w:styleId="FR2">
    <w:name w:val="FR2"/>
    <w:rsid w:val="00D657C5"/>
    <w:pPr>
      <w:widowControl w:val="0"/>
      <w:overflowPunct w:val="0"/>
      <w:autoSpaceDE w:val="0"/>
      <w:autoSpaceDN w:val="0"/>
      <w:adjustRightInd w:val="0"/>
      <w:spacing w:before="140" w:line="320" w:lineRule="auto"/>
      <w:textAlignment w:val="baseline"/>
    </w:pPr>
    <w:rPr>
      <w:rFonts w:ascii="Arial" w:hAnsi="Arial"/>
      <w:sz w:val="18"/>
    </w:rPr>
  </w:style>
  <w:style w:type="paragraph" w:customStyle="1" w:styleId="FR4">
    <w:name w:val="FR4"/>
    <w:rsid w:val="00D657C5"/>
    <w:pPr>
      <w:widowControl w:val="0"/>
      <w:overflowPunct w:val="0"/>
      <w:autoSpaceDE w:val="0"/>
      <w:autoSpaceDN w:val="0"/>
      <w:adjustRightInd w:val="0"/>
      <w:ind w:left="600" w:right="800"/>
      <w:jc w:val="center"/>
      <w:textAlignment w:val="baseline"/>
    </w:pPr>
    <w:rPr>
      <w:sz w:val="12"/>
    </w:rPr>
  </w:style>
  <w:style w:type="paragraph" w:styleId="ad">
    <w:name w:val="Balloon Text"/>
    <w:basedOn w:val="a0"/>
    <w:link w:val="ae"/>
    <w:rsid w:val="00DD2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DD2632"/>
    <w:rPr>
      <w:rFonts w:ascii="Tahoma" w:hAnsi="Tahoma" w:cs="Tahoma"/>
      <w:sz w:val="16"/>
      <w:szCs w:val="16"/>
    </w:rPr>
  </w:style>
  <w:style w:type="paragraph" w:styleId="af">
    <w:name w:val="Normal (Web)"/>
    <w:basedOn w:val="a0"/>
    <w:uiPriority w:val="99"/>
    <w:unhideWhenUsed/>
    <w:rsid w:val="00A25C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Заголовок №2_"/>
    <w:basedOn w:val="a1"/>
    <w:link w:val="20"/>
    <w:rsid w:val="000E664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0E664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0E6646"/>
    <w:pPr>
      <w:widowControl/>
      <w:shd w:val="clear" w:color="auto" w:fill="FFFFFF"/>
      <w:autoSpaceDE/>
      <w:autoSpaceDN/>
      <w:adjustRightInd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0"/>
    <w:link w:val="5"/>
    <w:rsid w:val="000E6646"/>
    <w:pPr>
      <w:widowControl/>
      <w:shd w:val="clear" w:color="auto" w:fill="FFFFFF"/>
      <w:autoSpaceDE/>
      <w:autoSpaceDN/>
      <w:adjustRightInd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af0">
    <w:name w:val="Основной текст_"/>
    <w:basedOn w:val="a1"/>
    <w:link w:val="6"/>
    <w:rsid w:val="002E157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0"/>
    <w:rsid w:val="002E1576"/>
    <w:pPr>
      <w:widowControl/>
      <w:shd w:val="clear" w:color="auto" w:fill="FFFFFF"/>
      <w:autoSpaceDE/>
      <w:autoSpaceDN/>
      <w:adjustRightInd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styleId="af1">
    <w:name w:val="annotation reference"/>
    <w:basedOn w:val="a1"/>
    <w:rsid w:val="006B3537"/>
    <w:rPr>
      <w:sz w:val="16"/>
      <w:szCs w:val="16"/>
    </w:rPr>
  </w:style>
  <w:style w:type="paragraph" w:styleId="af2">
    <w:name w:val="annotation text"/>
    <w:basedOn w:val="a0"/>
    <w:link w:val="af3"/>
    <w:rsid w:val="006B3537"/>
  </w:style>
  <w:style w:type="character" w:customStyle="1" w:styleId="af3">
    <w:name w:val="Текст примечания Знак"/>
    <w:basedOn w:val="a1"/>
    <w:link w:val="af2"/>
    <w:rsid w:val="006B3537"/>
  </w:style>
  <w:style w:type="paragraph" w:styleId="af4">
    <w:name w:val="annotation subject"/>
    <w:basedOn w:val="af2"/>
    <w:next w:val="af2"/>
    <w:link w:val="af5"/>
    <w:rsid w:val="006B3537"/>
    <w:rPr>
      <w:b/>
      <w:bCs/>
    </w:rPr>
  </w:style>
  <w:style w:type="character" w:customStyle="1" w:styleId="af5">
    <w:name w:val="Тема примечания Знак"/>
    <w:basedOn w:val="af3"/>
    <w:link w:val="af4"/>
    <w:rsid w:val="006B35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1576"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540E38"/>
    <w:pPr>
      <w:widowControl/>
      <w:numPr>
        <w:numId w:val="2"/>
      </w:numPr>
      <w:autoSpaceDE/>
      <w:autoSpaceDN/>
      <w:adjustRightInd/>
      <w:spacing w:after="240"/>
    </w:pPr>
    <w:rPr>
      <w:rFonts w:ascii="Verdana" w:hAnsi="Verdana"/>
      <w:sz w:val="18"/>
      <w:szCs w:val="24"/>
    </w:rPr>
  </w:style>
  <w:style w:type="paragraph" w:styleId="a4">
    <w:name w:val="footer"/>
    <w:basedOn w:val="a0"/>
    <w:rsid w:val="00540E38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540E38"/>
  </w:style>
  <w:style w:type="paragraph" w:customStyle="1" w:styleId="a6">
    <w:name w:val="Знак Знак Знак Знак Знак Знак Знак"/>
    <w:basedOn w:val="a0"/>
    <w:rsid w:val="00540E3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Document Map"/>
    <w:basedOn w:val="a0"/>
    <w:semiHidden/>
    <w:rsid w:val="005E7C90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0"/>
    <w:link w:val="a9"/>
    <w:rsid w:val="006976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6976D1"/>
  </w:style>
  <w:style w:type="paragraph" w:customStyle="1" w:styleId="ConsPlusNormal">
    <w:name w:val="ConsPlusNormal"/>
    <w:rsid w:val="007211E2"/>
    <w:pPr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7211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styleId="aa">
    <w:name w:val="List Paragraph"/>
    <w:basedOn w:val="a0"/>
    <w:uiPriority w:val="34"/>
    <w:qFormat/>
    <w:rsid w:val="007211E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b">
    <w:name w:val="Body Text"/>
    <w:basedOn w:val="a0"/>
    <w:link w:val="ac"/>
    <w:rsid w:val="007540F9"/>
    <w:pPr>
      <w:widowControl/>
      <w:autoSpaceDE/>
      <w:autoSpaceDN/>
      <w:adjustRightInd/>
      <w:spacing w:after="120" w:line="360" w:lineRule="auto"/>
      <w:ind w:firstLine="567"/>
      <w:jc w:val="both"/>
    </w:pPr>
    <w:rPr>
      <w:sz w:val="28"/>
    </w:rPr>
  </w:style>
  <w:style w:type="character" w:customStyle="1" w:styleId="ac">
    <w:name w:val="Основной текст Знак"/>
    <w:basedOn w:val="a1"/>
    <w:link w:val="ab"/>
    <w:rsid w:val="007540F9"/>
    <w:rPr>
      <w:sz w:val="28"/>
    </w:rPr>
  </w:style>
  <w:style w:type="paragraph" w:customStyle="1" w:styleId="FR2">
    <w:name w:val="FR2"/>
    <w:rsid w:val="00D657C5"/>
    <w:pPr>
      <w:widowControl w:val="0"/>
      <w:overflowPunct w:val="0"/>
      <w:autoSpaceDE w:val="0"/>
      <w:autoSpaceDN w:val="0"/>
      <w:adjustRightInd w:val="0"/>
      <w:spacing w:before="140" w:line="320" w:lineRule="auto"/>
      <w:textAlignment w:val="baseline"/>
    </w:pPr>
    <w:rPr>
      <w:rFonts w:ascii="Arial" w:hAnsi="Arial"/>
      <w:sz w:val="18"/>
    </w:rPr>
  </w:style>
  <w:style w:type="paragraph" w:customStyle="1" w:styleId="FR4">
    <w:name w:val="FR4"/>
    <w:rsid w:val="00D657C5"/>
    <w:pPr>
      <w:widowControl w:val="0"/>
      <w:overflowPunct w:val="0"/>
      <w:autoSpaceDE w:val="0"/>
      <w:autoSpaceDN w:val="0"/>
      <w:adjustRightInd w:val="0"/>
      <w:ind w:left="600" w:right="800"/>
      <w:jc w:val="center"/>
      <w:textAlignment w:val="baseline"/>
    </w:pPr>
    <w:rPr>
      <w:sz w:val="12"/>
    </w:rPr>
  </w:style>
  <w:style w:type="paragraph" w:styleId="ad">
    <w:name w:val="Balloon Text"/>
    <w:basedOn w:val="a0"/>
    <w:link w:val="ae"/>
    <w:rsid w:val="00DD2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DD2632"/>
    <w:rPr>
      <w:rFonts w:ascii="Tahoma" w:hAnsi="Tahoma" w:cs="Tahoma"/>
      <w:sz w:val="16"/>
      <w:szCs w:val="16"/>
    </w:rPr>
  </w:style>
  <w:style w:type="paragraph" w:styleId="af">
    <w:name w:val="Normal (Web)"/>
    <w:basedOn w:val="a0"/>
    <w:uiPriority w:val="99"/>
    <w:unhideWhenUsed/>
    <w:rsid w:val="00A25C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Заголовок №2_"/>
    <w:basedOn w:val="a1"/>
    <w:link w:val="20"/>
    <w:rsid w:val="000E664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0E664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0E6646"/>
    <w:pPr>
      <w:widowControl/>
      <w:shd w:val="clear" w:color="auto" w:fill="FFFFFF"/>
      <w:autoSpaceDE/>
      <w:autoSpaceDN/>
      <w:adjustRightInd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0"/>
    <w:link w:val="5"/>
    <w:rsid w:val="000E6646"/>
    <w:pPr>
      <w:widowControl/>
      <w:shd w:val="clear" w:color="auto" w:fill="FFFFFF"/>
      <w:autoSpaceDE/>
      <w:autoSpaceDN/>
      <w:adjustRightInd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af0">
    <w:name w:val="Основной текст_"/>
    <w:basedOn w:val="a1"/>
    <w:link w:val="6"/>
    <w:rsid w:val="002E157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0"/>
    <w:rsid w:val="002E1576"/>
    <w:pPr>
      <w:widowControl/>
      <w:shd w:val="clear" w:color="auto" w:fill="FFFFFF"/>
      <w:autoSpaceDE/>
      <w:autoSpaceDN/>
      <w:adjustRightInd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styleId="af1">
    <w:name w:val="annotation reference"/>
    <w:basedOn w:val="a1"/>
    <w:rsid w:val="006B3537"/>
    <w:rPr>
      <w:sz w:val="16"/>
      <w:szCs w:val="16"/>
    </w:rPr>
  </w:style>
  <w:style w:type="paragraph" w:styleId="af2">
    <w:name w:val="annotation text"/>
    <w:basedOn w:val="a0"/>
    <w:link w:val="af3"/>
    <w:rsid w:val="006B3537"/>
  </w:style>
  <w:style w:type="character" w:customStyle="1" w:styleId="af3">
    <w:name w:val="Текст примечания Знак"/>
    <w:basedOn w:val="a1"/>
    <w:link w:val="af2"/>
    <w:rsid w:val="006B3537"/>
  </w:style>
  <w:style w:type="paragraph" w:styleId="af4">
    <w:name w:val="annotation subject"/>
    <w:basedOn w:val="af2"/>
    <w:next w:val="af2"/>
    <w:link w:val="af5"/>
    <w:rsid w:val="006B3537"/>
    <w:rPr>
      <w:b/>
      <w:bCs/>
    </w:rPr>
  </w:style>
  <w:style w:type="character" w:customStyle="1" w:styleId="af5">
    <w:name w:val="Тема примечания Знак"/>
    <w:basedOn w:val="af3"/>
    <w:link w:val="af4"/>
    <w:rsid w:val="006B3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5702-263A-4CA2-B6E3-5E79E735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3243</Words>
  <Characters>18486</Characters>
  <Application>Microsoft Office Word</Application>
  <DocSecurity>4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"Яйвинская ГРЭС" ОАО "ОГК-4"</Company>
  <LinksUpToDate>false</LinksUpToDate>
  <CharactersWithSpaces>21686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kazantsev</dc:creator>
  <cp:lastModifiedBy>Куклин Александр Владимирович</cp:lastModifiedBy>
  <cp:revision>2</cp:revision>
  <cp:lastPrinted>2014-12-16T08:51:00Z</cp:lastPrinted>
  <dcterms:created xsi:type="dcterms:W3CDTF">2015-03-04T06:14:00Z</dcterms:created>
  <dcterms:modified xsi:type="dcterms:W3CDTF">2015-03-04T06:14:00Z</dcterms:modified>
</cp:coreProperties>
</file>