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2D" w:rsidRPr="0023522D" w:rsidRDefault="0023522D" w:rsidP="0023522D">
      <w:pPr>
        <w:pageBreakBefore/>
        <w:ind w:right="-1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 xml:space="preserve">Приложение №1 к запросу предложений </w:t>
      </w:r>
      <w:proofErr w:type="gramStart"/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№  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eastAsia="ru-RU"/>
          <w14:ligatures w14:val="none"/>
        </w:rPr>
        <w:t>C</w:t>
      </w:r>
      <w:proofErr w:type="gramEnd"/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_150458М от 14.08.2015г.</w:t>
      </w:r>
    </w:p>
    <w:p w:rsidR="0023522D" w:rsidRPr="0023522D" w:rsidRDefault="0023522D" w:rsidP="0023522D">
      <w:pPr>
        <w:keepNext/>
        <w:tabs>
          <w:tab w:val="left" w:pos="708"/>
        </w:tabs>
        <w:spacing w:before="120"/>
        <w:outlineLvl w:val="0"/>
        <w:rPr>
          <w:rFonts w:ascii="Verdana" w:eastAsia="Times New Roman" w:hAnsi="Verdana" w:cs="Times New Roman"/>
          <w:b/>
          <w:bCs/>
          <w:kern w:val="32"/>
          <w:sz w:val="20"/>
          <w:szCs w:val="32"/>
          <w:lang w:val="ru-RU" w:eastAsia="ru-RU"/>
          <w14:ligatures w14:val="none"/>
        </w:rPr>
      </w:pPr>
      <w:bookmarkStart w:id="0" w:name="_Toc69729056"/>
      <w:r w:rsidRPr="0023522D">
        <w:rPr>
          <w:rFonts w:ascii="Verdana" w:eastAsia="Times New Roman" w:hAnsi="Verdana" w:cs="Times New Roman"/>
          <w:b/>
          <w:bCs/>
          <w:kern w:val="32"/>
          <w:sz w:val="20"/>
          <w:szCs w:val="32"/>
          <w:lang w:val="ru-RU" w:eastAsia="ru-RU"/>
          <w14:ligatures w14:val="none"/>
        </w:rPr>
        <w:t>Предложение на поставку продукции</w:t>
      </w:r>
      <w:bookmarkEnd w:id="0"/>
    </w:p>
    <w:p w:rsidR="0023522D" w:rsidRPr="0023522D" w:rsidRDefault="0023522D" w:rsidP="0023522D">
      <w:pPr>
        <w:rPr>
          <w:rFonts w:ascii=".DialectGeneva" w:eastAsia=".DialectGeneva" w:hAnsi=".DialectGeneva" w:cs="Times New Roman" w:hint="cs"/>
          <w:kern w:val="0"/>
          <w:sz w:val="24"/>
          <w:szCs w:val="20"/>
          <w:lang w:val="ru-RU" w:eastAsia="ru-RU"/>
          <w14:ligatures w14:val="none"/>
        </w:rPr>
      </w:pPr>
    </w:p>
    <w:p w:rsidR="0023522D" w:rsidRPr="0023522D" w:rsidRDefault="0023522D" w:rsidP="0023522D">
      <w:pPr>
        <w:jc w:val="center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Уважаемый Алексей Владимирович!</w:t>
      </w:r>
    </w:p>
    <w:p w:rsidR="0023522D" w:rsidRPr="0023522D" w:rsidRDefault="0023522D" w:rsidP="0023522D">
      <w:pPr>
        <w:jc w:val="center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</w:p>
    <w:p w:rsidR="0023522D" w:rsidRPr="0023522D" w:rsidRDefault="0023522D" w:rsidP="0023522D">
      <w:pPr>
        <w:spacing w:after="120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 xml:space="preserve">Изучив запрос предложений № 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eastAsia="ru-RU"/>
          <w14:ligatures w14:val="none"/>
        </w:rPr>
        <w:t>C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_150458М от 14.08.2015г., предлагаем поставку следующей продукции: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959"/>
        <w:gridCol w:w="899"/>
        <w:gridCol w:w="1086"/>
        <w:gridCol w:w="1559"/>
        <w:gridCol w:w="1134"/>
      </w:tblGrid>
      <w:tr w:rsidR="0023522D" w:rsidRPr="0023522D" w:rsidTr="00062F6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№ 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продукции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Цена единицы,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Общая цена, руб.</w:t>
            </w:r>
          </w:p>
        </w:tc>
      </w:tr>
      <w:tr w:rsidR="0023522D" w:rsidRPr="0023522D" w:rsidTr="00062F6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1"/>
              </w:numPr>
              <w:jc w:val="both"/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1"/>
              </w:numPr>
              <w:jc w:val="both"/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jc w:val="center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jc w:val="center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jc w:val="center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spacing w:before="40" w:after="40"/>
              <w:ind w:left="57" w:right="57"/>
              <w:jc w:val="center"/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b/>
                <w:kern w:val="0"/>
                <w:sz w:val="20"/>
                <w:szCs w:val="20"/>
                <w:lang w:val="ru-RU" w:eastAsia="ru-RU"/>
                <w14:ligatures w14:val="none"/>
              </w:rPr>
              <w:t>х</w:t>
            </w:r>
          </w:p>
        </w:tc>
      </w:tr>
    </w:tbl>
    <w:p w:rsidR="0023522D" w:rsidRPr="0023522D" w:rsidRDefault="0023522D" w:rsidP="0023522D">
      <w:pPr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В цену продукции включены все налоги и обязательные платежи, все скидки, а также следующие сопутствующие работы (услуги): [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>приводится перечень и характеристики сопутствующих работ (услуг)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].</w:t>
      </w:r>
    </w:p>
    <w:p w:rsidR="0023522D" w:rsidRPr="0023522D" w:rsidRDefault="0023522D" w:rsidP="0023522D">
      <w:pPr>
        <w:spacing w:before="240"/>
        <w:jc w:val="both"/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 xml:space="preserve">Условия оплаты: 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>[желательные для Заказчика условия оплаты указаны в ОЗП]</w:t>
      </w:r>
    </w:p>
    <w:p w:rsidR="0023522D" w:rsidRPr="0023522D" w:rsidRDefault="0023522D" w:rsidP="0023522D">
      <w:pPr>
        <w:spacing w:before="240"/>
        <w:jc w:val="both"/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 xml:space="preserve">Условия доставки: 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>[желательные для Заказчика условия доставки указаны в ОЗП]</w:t>
      </w:r>
    </w:p>
    <w:p w:rsidR="0023522D" w:rsidRPr="0023522D" w:rsidRDefault="0023522D" w:rsidP="0023522D">
      <w:pPr>
        <w:spacing w:before="240"/>
        <w:jc w:val="both"/>
        <w:rPr>
          <w:rFonts w:ascii=".DialectGeneva" w:eastAsia=".DialectGeneva" w:hAnsi=".DialectGeneva" w:cs="Times New Roman"/>
          <w:b/>
          <w:i/>
          <w:kern w:val="0"/>
          <w:sz w:val="24"/>
          <w:szCs w:val="20"/>
          <w:lang w:val="ru-RU" w:eastAsia="ru-RU"/>
          <w14:ligatures w14:val="none"/>
        </w:rPr>
      </w:pPr>
      <w:r w:rsidRPr="0023522D">
        <w:rPr>
          <w:rFonts w:ascii=".DialectGeneva" w:eastAsia=".DialectGeneva" w:hAnsi=".DialectGeneva" w:cs="Times New Roman"/>
          <w:kern w:val="0"/>
          <w:sz w:val="24"/>
          <w:szCs w:val="20"/>
          <w:lang w:val="ru-RU" w:eastAsia="ru-RU"/>
          <w14:ligatures w14:val="none"/>
        </w:rPr>
        <w:t>Срок поставки</w:t>
      </w:r>
      <w:r w:rsidRPr="0023522D">
        <w:rPr>
          <w:rFonts w:ascii=".DialectGeneva" w:eastAsia=".DialectGeneva" w:hAnsi=".DialectGeneva" w:cs="Times New Roman"/>
          <w:b/>
          <w:kern w:val="0"/>
          <w:sz w:val="24"/>
          <w:szCs w:val="20"/>
          <w:lang w:val="ru-RU" w:eastAsia="ru-RU"/>
          <w14:ligatures w14:val="none"/>
        </w:rPr>
        <w:t>: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 xml:space="preserve"> [желательный для Заказчика срок поставки указан в ОЗП]</w:t>
      </w:r>
    </w:p>
    <w:p w:rsidR="0023522D" w:rsidRPr="0023522D" w:rsidRDefault="0023522D" w:rsidP="0023522D">
      <w:pPr>
        <w:spacing w:before="240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</w:t>
      </w:r>
    </w:p>
    <w:p w:rsidR="0023522D" w:rsidRPr="0023522D" w:rsidRDefault="0023522D" w:rsidP="0023522D">
      <w:pPr>
        <w:spacing w:before="240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Данное предложение имеет статус оферты и действительно до [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>указывается срок действия предложения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].</w:t>
      </w:r>
    </w:p>
    <w:p w:rsidR="0023522D" w:rsidRPr="0023522D" w:rsidRDefault="0023522D" w:rsidP="0023522D">
      <w:pPr>
        <w:spacing w:before="240" w:after="120"/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[</w:t>
      </w:r>
      <w:r w:rsidRPr="0023522D">
        <w:rPr>
          <w:rFonts w:ascii="Verdana" w:eastAsia=".DialectGeneva" w:hAnsi="Verdana" w:cs="Times New Roman"/>
          <w:b/>
          <w:i/>
          <w:kern w:val="0"/>
          <w:sz w:val="20"/>
          <w:szCs w:val="20"/>
          <w:shd w:val="clear" w:color="auto" w:fill="FFFF99"/>
          <w:lang w:val="ru-RU" w:eastAsia="ru-RU"/>
          <w14:ligatures w14:val="none"/>
        </w:rPr>
        <w:t>Указываются также следующие сведения об участнике запроса</w:t>
      </w: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]</w:t>
      </w:r>
    </w:p>
    <w:tbl>
      <w:tblPr>
        <w:tblW w:w="9804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522D" w:rsidRPr="0023522D" w:rsidTr="00062F6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ind w:left="-20" w:right="-108"/>
              <w:jc w:val="both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keepNext/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Сведения об Участнике запроса предложений (заполняется Участником)</w:t>
            </w: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  <w:tr w:rsidR="0023522D" w:rsidRPr="0023522D" w:rsidTr="00062F6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numPr>
                <w:ilvl w:val="0"/>
                <w:numId w:val="2"/>
              </w:numPr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2D" w:rsidRPr="0023522D" w:rsidRDefault="0023522D" w:rsidP="0023522D">
            <w:pPr>
              <w:snapToGrid w:val="0"/>
              <w:ind w:left="57" w:right="57"/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</w:tr>
    </w:tbl>
    <w:p w:rsidR="0023522D" w:rsidRPr="0023522D" w:rsidRDefault="0023522D" w:rsidP="0023522D">
      <w:pPr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</w:p>
    <w:p w:rsidR="0023522D" w:rsidRPr="0023522D" w:rsidRDefault="0023522D" w:rsidP="0023522D">
      <w:pPr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  <w:r w:rsidRPr="0023522D"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522D" w:rsidRPr="0023522D" w:rsidTr="00062F69">
        <w:tc>
          <w:tcPr>
            <w:tcW w:w="4608" w:type="dxa"/>
            <w:hideMark/>
          </w:tcPr>
          <w:p w:rsidR="0023522D" w:rsidRPr="0023522D" w:rsidRDefault="0023522D" w:rsidP="0023522D">
            <w:pPr>
              <w:jc w:val="center"/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_______________________________</w:t>
            </w:r>
          </w:p>
          <w:p w:rsidR="0023522D" w:rsidRPr="0023522D" w:rsidRDefault="0023522D" w:rsidP="0023522D">
            <w:pPr>
              <w:jc w:val="center"/>
              <w:rPr>
                <w:rFonts w:ascii="Verdana" w:eastAsia=".DialectGeneva" w:hAnsi="Verdana" w:cs="Times New Roman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</w:pPr>
            <w:r w:rsidRPr="0023522D">
              <w:rPr>
                <w:rFonts w:ascii="Verdana" w:eastAsia=".DialectGeneva" w:hAnsi="Verdana" w:cs="Times New Roman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23522D" w:rsidRPr="0023522D" w:rsidRDefault="0023522D" w:rsidP="0023522D">
            <w:pPr>
              <w:jc w:val="center"/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23522D">
              <w:rPr>
                <w:rFonts w:ascii="Verdana" w:eastAsia=".DialectGeneva" w:hAnsi="Verdana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_______________________________</w:t>
            </w:r>
          </w:p>
          <w:p w:rsidR="0023522D" w:rsidRPr="0023522D" w:rsidRDefault="0023522D" w:rsidP="0023522D">
            <w:pPr>
              <w:jc w:val="center"/>
              <w:rPr>
                <w:rFonts w:ascii="Verdana" w:eastAsia=".DialectGeneva" w:hAnsi="Verdana" w:cs="Times New Roman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</w:pPr>
            <w:r w:rsidRPr="0023522D">
              <w:rPr>
                <w:rFonts w:ascii="Verdana" w:eastAsia=".DialectGeneva" w:hAnsi="Verdana" w:cs="Times New Roman"/>
                <w:kern w:val="0"/>
                <w:sz w:val="20"/>
                <w:szCs w:val="20"/>
                <w:vertAlign w:val="superscript"/>
                <w:lang w:val="ru-RU" w:eastAsia="ru-RU"/>
                <w14:ligatures w14:val="none"/>
              </w:rPr>
              <w:t>(подпись, расшифровка подписи, печать Поставщика)</w:t>
            </w:r>
          </w:p>
        </w:tc>
      </w:tr>
    </w:tbl>
    <w:p w:rsidR="0023522D" w:rsidRPr="0023522D" w:rsidRDefault="0023522D" w:rsidP="0023522D">
      <w:pPr>
        <w:rPr>
          <w:rFonts w:ascii="Verdana" w:eastAsia=".DialectGeneva" w:hAnsi="Verdana" w:cs="Times New Roman"/>
          <w:kern w:val="0"/>
          <w:sz w:val="20"/>
          <w:szCs w:val="20"/>
          <w:lang w:val="ru-RU" w:eastAsia="ru-RU"/>
          <w14:ligatures w14:val="none"/>
        </w:rPr>
      </w:pPr>
    </w:p>
    <w:p w:rsidR="00926948" w:rsidRPr="0023522D" w:rsidRDefault="00926948">
      <w:pPr>
        <w:rPr>
          <w:lang w:val="ru-RU"/>
        </w:rPr>
      </w:pPr>
      <w:bookmarkStart w:id="1" w:name="_GoBack"/>
      <w:bookmarkEnd w:id="1"/>
    </w:p>
    <w:sectPr w:rsidR="00926948" w:rsidRPr="002352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22D" w:rsidRDefault="0023522D">
      <w:r>
        <w:separator/>
      </w:r>
    </w:p>
  </w:endnote>
  <w:endnote w:type="continuationSeparator" w:id="0">
    <w:p w:rsidR="0023522D" w:rsidRDefault="0023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22D" w:rsidRDefault="0023522D">
      <w:r>
        <w:separator/>
      </w:r>
    </w:p>
  </w:footnote>
  <w:footnote w:type="continuationSeparator" w:id="0">
    <w:p w:rsidR="0023522D" w:rsidRDefault="00235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948" w:rsidRDefault="009269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2D"/>
    <w:rsid w:val="0023522D"/>
    <w:rsid w:val="0092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zunova_EP\AppData\Roaming\Microsoft\&#1064;&#1072;&#1073;&#1083;&#1086;&#1085;&#1099;\&#1057;%20&#1086;&#1076;&#1080;&#1085;&#1072;&#1088;&#1085;&#1099;&#1084;%20&#1080;&#1085;&#1090;&#1077;&#1088;&#1074;&#1072;&#1083;&#1086;&#108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3883E9D-C0C7-4270-9DC1-43FDEAEA5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2015-08-14T13:24:00Z</dcterms:created>
  <dcterms:modified xsi:type="dcterms:W3CDTF">2015-08-14T13:25:00Z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