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6A" w:rsidRDefault="0028506A" w:rsidP="0028506A">
      <w:pPr>
        <w:pStyle w:val="a3"/>
        <w:spacing w:after="0" w:line="240" w:lineRule="auto"/>
        <w:ind w:left="360"/>
        <w:jc w:val="right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Приложение № 1</w:t>
      </w:r>
    </w:p>
    <w:p w:rsidR="0028506A" w:rsidRDefault="0028506A" w:rsidP="0028506A">
      <w:pPr>
        <w:pStyle w:val="a3"/>
        <w:spacing w:after="0" w:line="240" w:lineRule="auto"/>
        <w:ind w:left="360"/>
        <w:jc w:val="right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к </w:t>
      </w:r>
      <w:r w:rsidR="00D57E7F">
        <w:rPr>
          <w:rFonts w:ascii="Verdana" w:hAnsi="Verdana"/>
          <w:b/>
          <w:color w:val="000000"/>
          <w:sz w:val="20"/>
          <w:szCs w:val="20"/>
        </w:rPr>
        <w:t>Извещ</w:t>
      </w:r>
      <w:r>
        <w:rPr>
          <w:rFonts w:ascii="Verdana" w:hAnsi="Verdana"/>
          <w:b/>
          <w:color w:val="000000"/>
          <w:sz w:val="20"/>
          <w:szCs w:val="20"/>
        </w:rPr>
        <w:t xml:space="preserve">ению о проведении </w:t>
      </w:r>
      <w:proofErr w:type="gramStart"/>
      <w:r>
        <w:rPr>
          <w:rFonts w:ascii="Verdana" w:hAnsi="Verdana"/>
          <w:b/>
          <w:color w:val="000000"/>
          <w:sz w:val="20"/>
          <w:szCs w:val="20"/>
        </w:rPr>
        <w:t>открытого</w:t>
      </w:r>
      <w:proofErr w:type="gramEnd"/>
      <w:r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:rsidR="0028506A" w:rsidRPr="0028506A" w:rsidRDefault="0028506A" w:rsidP="0028506A">
      <w:pPr>
        <w:pStyle w:val="a3"/>
        <w:spacing w:after="0" w:line="240" w:lineRule="auto"/>
        <w:ind w:left="360"/>
        <w:jc w:val="right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запроса </w:t>
      </w:r>
      <w:r w:rsidRPr="0028506A">
        <w:rPr>
          <w:rFonts w:ascii="Verdana" w:hAnsi="Verdana"/>
          <w:b/>
          <w:color w:val="000000"/>
          <w:sz w:val="20"/>
          <w:szCs w:val="20"/>
        </w:rPr>
        <w:t xml:space="preserve">предложений № </w:t>
      </w:r>
      <w:r w:rsidR="006854F6">
        <w:rPr>
          <w:rFonts w:ascii="Verdana" w:hAnsi="Verdana"/>
          <w:b/>
          <w:color w:val="000000"/>
          <w:sz w:val="20"/>
          <w:szCs w:val="20"/>
        </w:rPr>
        <w:t>485</w:t>
      </w:r>
      <w:r w:rsidRPr="0028506A">
        <w:rPr>
          <w:rFonts w:ascii="Verdana" w:hAnsi="Verdana"/>
          <w:b/>
          <w:color w:val="000000"/>
          <w:sz w:val="20"/>
          <w:szCs w:val="20"/>
        </w:rPr>
        <w:t xml:space="preserve"> от </w:t>
      </w:r>
      <w:r w:rsidR="006854F6">
        <w:rPr>
          <w:rFonts w:ascii="Verdana" w:hAnsi="Verdana"/>
          <w:b/>
          <w:color w:val="000000"/>
          <w:sz w:val="20"/>
          <w:szCs w:val="20"/>
        </w:rPr>
        <w:t>17</w:t>
      </w:r>
      <w:r w:rsidRPr="0028506A">
        <w:rPr>
          <w:rFonts w:ascii="Verdana" w:hAnsi="Verdana"/>
          <w:b/>
          <w:color w:val="000000"/>
          <w:sz w:val="20"/>
          <w:szCs w:val="20"/>
        </w:rPr>
        <w:t>.</w:t>
      </w:r>
      <w:r w:rsidR="006854F6">
        <w:rPr>
          <w:rFonts w:ascii="Verdana" w:hAnsi="Verdana"/>
          <w:b/>
          <w:color w:val="000000"/>
          <w:sz w:val="20"/>
          <w:szCs w:val="20"/>
        </w:rPr>
        <w:t>08</w:t>
      </w:r>
      <w:r w:rsidRPr="0028506A">
        <w:rPr>
          <w:rFonts w:ascii="Verdana" w:hAnsi="Verdana"/>
          <w:b/>
          <w:color w:val="000000"/>
          <w:sz w:val="20"/>
          <w:szCs w:val="20"/>
        </w:rPr>
        <w:t xml:space="preserve">.2015 г. </w:t>
      </w:r>
    </w:p>
    <w:p w:rsidR="00B074B9" w:rsidRPr="00553360" w:rsidRDefault="00B074B9" w:rsidP="00B074B9">
      <w:pPr>
        <w:rPr>
          <w:sz w:val="28"/>
          <w:szCs w:val="28"/>
        </w:rPr>
      </w:pPr>
    </w:p>
    <w:p w:rsidR="00B074B9" w:rsidRPr="00553360" w:rsidRDefault="00B074B9" w:rsidP="00B074B9">
      <w:pPr>
        <w:rPr>
          <w:sz w:val="28"/>
          <w:szCs w:val="28"/>
        </w:rPr>
      </w:pPr>
    </w:p>
    <w:p w:rsidR="00B074B9" w:rsidRPr="00553360" w:rsidRDefault="00B074B9" w:rsidP="00B074B9">
      <w:pPr>
        <w:rPr>
          <w:sz w:val="28"/>
          <w:szCs w:val="28"/>
        </w:rPr>
      </w:pPr>
    </w:p>
    <w:p w:rsidR="00B074B9" w:rsidRPr="00702CBB" w:rsidRDefault="005B5329" w:rsidP="005B5329">
      <w:pPr>
        <w:rPr>
          <w:rFonts w:ascii="Verdana" w:hAnsi="Verdana"/>
          <w:b/>
        </w:rPr>
      </w:pPr>
      <w:r w:rsidRPr="00702CBB">
        <w:rPr>
          <w:rFonts w:ascii="Verdana" w:hAnsi="Verdana"/>
        </w:rPr>
        <w:t xml:space="preserve">                                            </w:t>
      </w:r>
      <w:r w:rsidR="00B074B9" w:rsidRPr="00702CBB">
        <w:rPr>
          <w:rFonts w:ascii="Verdana" w:hAnsi="Verdana"/>
          <w:b/>
        </w:rPr>
        <w:t>Технические требования</w:t>
      </w:r>
    </w:p>
    <w:p w:rsidR="00B074B9" w:rsidRPr="00702CBB" w:rsidRDefault="00B074B9" w:rsidP="00046C11">
      <w:pPr>
        <w:jc w:val="center"/>
        <w:rPr>
          <w:rFonts w:ascii="Verdana" w:hAnsi="Verdana"/>
          <w:b/>
        </w:rPr>
      </w:pPr>
      <w:r w:rsidRPr="00702CBB">
        <w:rPr>
          <w:rFonts w:ascii="Verdana" w:hAnsi="Verdana"/>
          <w:b/>
        </w:rPr>
        <w:t xml:space="preserve">на </w:t>
      </w:r>
      <w:r w:rsidR="00003FAD" w:rsidRPr="00702CBB">
        <w:rPr>
          <w:rFonts w:ascii="Verdana" w:hAnsi="Verdana"/>
          <w:b/>
        </w:rPr>
        <w:t>поставку</w:t>
      </w:r>
      <w:r w:rsidRPr="00702CBB">
        <w:rPr>
          <w:rFonts w:ascii="Verdana" w:hAnsi="Verdana"/>
          <w:b/>
        </w:rPr>
        <w:t xml:space="preserve"> </w:t>
      </w:r>
      <w:r w:rsidR="007E2186" w:rsidRPr="00702CBB">
        <w:rPr>
          <w:rFonts w:ascii="Verdana" w:hAnsi="Verdana"/>
          <w:b/>
        </w:rPr>
        <w:t xml:space="preserve">трубной системы </w:t>
      </w:r>
      <w:r w:rsidR="00BD3766" w:rsidRPr="00702CBB">
        <w:rPr>
          <w:rFonts w:ascii="Verdana" w:hAnsi="Verdana"/>
          <w:b/>
        </w:rPr>
        <w:t xml:space="preserve">ПСВ </w:t>
      </w:r>
      <w:r w:rsidR="007E2186" w:rsidRPr="00702CBB">
        <w:rPr>
          <w:rFonts w:ascii="Verdana" w:hAnsi="Verdana"/>
          <w:b/>
        </w:rPr>
        <w:t xml:space="preserve">ч. СТ-14121а </w:t>
      </w:r>
      <w:proofErr w:type="gramStart"/>
      <w:r w:rsidR="007E2186" w:rsidRPr="00702CBB">
        <w:rPr>
          <w:rFonts w:ascii="Verdana" w:hAnsi="Verdana"/>
          <w:b/>
        </w:rPr>
        <w:t>Р</w:t>
      </w:r>
      <w:proofErr w:type="gramEnd"/>
      <w:r w:rsidR="007E2186" w:rsidRPr="00702CBB">
        <w:rPr>
          <w:rFonts w:ascii="Verdana" w:hAnsi="Verdana"/>
          <w:b/>
        </w:rPr>
        <w:t xml:space="preserve"> СБ</w:t>
      </w:r>
      <w:r w:rsidR="00003FAD" w:rsidRPr="00702CBB">
        <w:rPr>
          <w:rFonts w:ascii="Verdana" w:hAnsi="Verdana"/>
          <w:b/>
        </w:rPr>
        <w:t>.</w:t>
      </w:r>
    </w:p>
    <w:p w:rsidR="00B074B9" w:rsidRPr="00702CBB" w:rsidRDefault="00B074B9" w:rsidP="00B074B9">
      <w:pPr>
        <w:rPr>
          <w:rFonts w:ascii="Verdana" w:hAnsi="Verdana"/>
        </w:rPr>
      </w:pPr>
    </w:p>
    <w:p w:rsidR="00B074B9" w:rsidRPr="00702CBB" w:rsidRDefault="00B074B9" w:rsidP="00B074B9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1.Наименование.</w:t>
      </w:r>
    </w:p>
    <w:p w:rsidR="00825EE5" w:rsidRPr="00702CBB" w:rsidRDefault="00825EE5" w:rsidP="00825EE5">
      <w:pPr>
        <w:rPr>
          <w:rFonts w:ascii="Verdana" w:hAnsi="Verdana"/>
        </w:rPr>
      </w:pPr>
      <w:r w:rsidRPr="00702CBB">
        <w:rPr>
          <w:rFonts w:ascii="Verdana" w:hAnsi="Verdana"/>
        </w:rPr>
        <w:t xml:space="preserve">   Филиал «Смоленская ГРЭС» </w:t>
      </w:r>
      <w:r w:rsidR="00702CBB">
        <w:rPr>
          <w:rFonts w:ascii="Verdana" w:hAnsi="Verdana"/>
        </w:rPr>
        <w:t>ОАО «Э.ОН Россия»</w:t>
      </w:r>
    </w:p>
    <w:p w:rsidR="00454ECC" w:rsidRPr="00702CBB" w:rsidRDefault="00454ECC" w:rsidP="00825EE5">
      <w:pPr>
        <w:rPr>
          <w:rFonts w:ascii="Verdana" w:hAnsi="Verdana"/>
        </w:rPr>
      </w:pPr>
    </w:p>
    <w:p w:rsidR="007E46B4" w:rsidRPr="00702CBB" w:rsidRDefault="00B074B9" w:rsidP="00B074B9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2.</w:t>
      </w:r>
      <w:r w:rsidR="007E46B4" w:rsidRPr="00702CBB">
        <w:rPr>
          <w:rFonts w:ascii="Verdana" w:hAnsi="Verdana"/>
          <w:b/>
        </w:rPr>
        <w:t>Технические характеристики.</w:t>
      </w:r>
    </w:p>
    <w:p w:rsidR="005B6938" w:rsidRPr="00702CBB" w:rsidRDefault="00257D5F" w:rsidP="005B6938">
      <w:pPr>
        <w:pStyle w:val="Default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 xml:space="preserve">    </w:t>
      </w:r>
      <w:r w:rsidR="007E2186" w:rsidRPr="00702CBB">
        <w:rPr>
          <w:rFonts w:ascii="Verdana" w:hAnsi="Verdana"/>
          <w:sz w:val="20"/>
          <w:szCs w:val="20"/>
        </w:rPr>
        <w:t>Трубная система</w:t>
      </w:r>
      <w:r w:rsidR="00043A80" w:rsidRPr="00702CBB">
        <w:rPr>
          <w:rFonts w:ascii="Verdana" w:hAnsi="Verdana"/>
          <w:sz w:val="20"/>
          <w:szCs w:val="20"/>
        </w:rPr>
        <w:t xml:space="preserve"> (ч. СТ-14121а </w:t>
      </w:r>
      <w:proofErr w:type="gramStart"/>
      <w:r w:rsidR="00043A80" w:rsidRPr="00702CBB">
        <w:rPr>
          <w:rFonts w:ascii="Verdana" w:hAnsi="Verdana"/>
          <w:sz w:val="20"/>
          <w:szCs w:val="20"/>
        </w:rPr>
        <w:t>Р</w:t>
      </w:r>
      <w:proofErr w:type="gramEnd"/>
      <w:r w:rsidR="00043A80" w:rsidRPr="00702CBB">
        <w:rPr>
          <w:rFonts w:ascii="Verdana" w:hAnsi="Verdana"/>
          <w:sz w:val="20"/>
          <w:szCs w:val="20"/>
        </w:rPr>
        <w:t xml:space="preserve"> СБ)</w:t>
      </w:r>
      <w:r w:rsidR="007E2186" w:rsidRPr="00702CBB">
        <w:rPr>
          <w:rFonts w:ascii="Verdana" w:hAnsi="Verdana"/>
          <w:sz w:val="20"/>
          <w:szCs w:val="20"/>
        </w:rPr>
        <w:t xml:space="preserve"> к подогревателю сетевой воды марки ПСВ-200-7-15</w:t>
      </w:r>
      <w:r w:rsidR="005B6938" w:rsidRPr="00702CBB">
        <w:rPr>
          <w:rFonts w:ascii="Verdana" w:hAnsi="Verdana"/>
          <w:sz w:val="20"/>
          <w:szCs w:val="20"/>
        </w:rPr>
        <w:t xml:space="preserve"> (ч. СТ-12307а).</w:t>
      </w:r>
    </w:p>
    <w:p w:rsidR="00046C11" w:rsidRPr="00702CBB" w:rsidRDefault="00046C11" w:rsidP="00046C11">
      <w:pPr>
        <w:pStyle w:val="Default"/>
        <w:rPr>
          <w:rFonts w:ascii="Verdana" w:hAnsi="Verdana"/>
          <w:sz w:val="20"/>
          <w:szCs w:val="20"/>
          <w:vertAlign w:val="superscript"/>
        </w:rPr>
      </w:pPr>
    </w:p>
    <w:p w:rsidR="00A6335E" w:rsidRPr="00702CBB" w:rsidRDefault="00A6335E" w:rsidP="007E46B4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 xml:space="preserve">3.Основные технические требования.  </w:t>
      </w:r>
    </w:p>
    <w:p w:rsidR="005B6938" w:rsidRPr="00702CBB" w:rsidRDefault="005B6938" w:rsidP="005B6938">
      <w:pPr>
        <w:pStyle w:val="Default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Материал теплообменных трубок – сталь 12Х18Н10Т.</w:t>
      </w:r>
    </w:p>
    <w:p w:rsidR="005B6938" w:rsidRPr="00702CBB" w:rsidRDefault="005B6938" w:rsidP="005B6938">
      <w:pPr>
        <w:pStyle w:val="Default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 xml:space="preserve">Параметры рабочих сред: пар – </w:t>
      </w:r>
      <w:r w:rsidRPr="00702CBB">
        <w:rPr>
          <w:rFonts w:ascii="Verdana" w:hAnsi="Verdana"/>
          <w:sz w:val="20"/>
          <w:szCs w:val="20"/>
          <w:lang w:val="en-US"/>
        </w:rPr>
        <w:t>t</w:t>
      </w:r>
      <w:r w:rsidRPr="00702CBB">
        <w:rPr>
          <w:rFonts w:ascii="Verdana" w:hAnsi="Verdana"/>
          <w:sz w:val="20"/>
          <w:szCs w:val="20"/>
        </w:rPr>
        <w:t xml:space="preserve"> =369</w:t>
      </w:r>
      <w:r w:rsidRPr="00702CBB">
        <w:rPr>
          <w:rFonts w:ascii="Verdana" w:hAnsi="Verdana"/>
          <w:sz w:val="20"/>
          <w:szCs w:val="20"/>
          <w:vertAlign w:val="superscript"/>
        </w:rPr>
        <w:t>о</w:t>
      </w:r>
      <w:r w:rsidRPr="00702CBB">
        <w:rPr>
          <w:rFonts w:ascii="Verdana" w:hAnsi="Verdana"/>
          <w:sz w:val="20"/>
          <w:szCs w:val="20"/>
        </w:rPr>
        <w:t xml:space="preserve">С, </w:t>
      </w:r>
      <w:r w:rsidRPr="00702CBB">
        <w:rPr>
          <w:rFonts w:ascii="Verdana" w:hAnsi="Verdana"/>
          <w:sz w:val="20"/>
          <w:szCs w:val="20"/>
          <w:lang w:val="en-US"/>
        </w:rPr>
        <w:t>P</w:t>
      </w:r>
      <w:r w:rsidRPr="00702CBB">
        <w:rPr>
          <w:rFonts w:ascii="Verdana" w:hAnsi="Verdana"/>
          <w:sz w:val="20"/>
          <w:szCs w:val="20"/>
        </w:rPr>
        <w:t xml:space="preserve"> = 7кг/см</w:t>
      </w:r>
      <w:r w:rsidRPr="00702CBB">
        <w:rPr>
          <w:rFonts w:ascii="Verdana" w:hAnsi="Verdana"/>
          <w:sz w:val="20"/>
          <w:szCs w:val="20"/>
          <w:vertAlign w:val="superscript"/>
        </w:rPr>
        <w:t>2</w:t>
      </w:r>
      <w:r w:rsidRPr="00702CBB">
        <w:rPr>
          <w:rFonts w:ascii="Verdana" w:hAnsi="Verdana"/>
          <w:sz w:val="20"/>
          <w:szCs w:val="20"/>
        </w:rPr>
        <w:t xml:space="preserve">; вода – </w:t>
      </w:r>
      <w:r w:rsidRPr="00702CBB">
        <w:rPr>
          <w:rFonts w:ascii="Verdana" w:hAnsi="Verdana"/>
          <w:sz w:val="20"/>
          <w:szCs w:val="20"/>
          <w:lang w:val="en-US"/>
        </w:rPr>
        <w:t>t</w:t>
      </w:r>
      <w:r w:rsidRPr="00702CBB">
        <w:rPr>
          <w:rFonts w:ascii="Verdana" w:hAnsi="Verdana"/>
          <w:sz w:val="20"/>
          <w:szCs w:val="20"/>
        </w:rPr>
        <w:t xml:space="preserve"> =150</w:t>
      </w:r>
      <w:r w:rsidRPr="00702CBB">
        <w:rPr>
          <w:rFonts w:ascii="Verdana" w:hAnsi="Verdana"/>
          <w:sz w:val="20"/>
          <w:szCs w:val="20"/>
          <w:vertAlign w:val="superscript"/>
        </w:rPr>
        <w:t>о</w:t>
      </w:r>
      <w:r w:rsidRPr="00702CBB">
        <w:rPr>
          <w:rFonts w:ascii="Verdana" w:hAnsi="Verdana"/>
          <w:sz w:val="20"/>
          <w:szCs w:val="20"/>
        </w:rPr>
        <w:t xml:space="preserve">С, </w:t>
      </w:r>
      <w:bookmarkStart w:id="0" w:name="_GoBack"/>
      <w:bookmarkEnd w:id="0"/>
      <w:r w:rsidRPr="00702CBB">
        <w:rPr>
          <w:rFonts w:ascii="Verdana" w:hAnsi="Verdana"/>
          <w:sz w:val="20"/>
          <w:szCs w:val="20"/>
          <w:lang w:val="en-US"/>
        </w:rPr>
        <w:t>P</w:t>
      </w:r>
      <w:r w:rsidRPr="00702CBB">
        <w:rPr>
          <w:rFonts w:ascii="Verdana" w:hAnsi="Verdana"/>
          <w:sz w:val="20"/>
          <w:szCs w:val="20"/>
        </w:rPr>
        <w:t xml:space="preserve"> = 15кг/см</w:t>
      </w:r>
      <w:r w:rsidRPr="00702CBB">
        <w:rPr>
          <w:rFonts w:ascii="Verdana" w:hAnsi="Verdana"/>
          <w:sz w:val="20"/>
          <w:szCs w:val="20"/>
          <w:vertAlign w:val="superscript"/>
        </w:rPr>
        <w:t>2</w:t>
      </w:r>
      <w:r w:rsidRPr="00702CBB">
        <w:rPr>
          <w:rFonts w:ascii="Verdana" w:hAnsi="Verdana"/>
          <w:sz w:val="20"/>
          <w:szCs w:val="20"/>
        </w:rPr>
        <w:t>.</w:t>
      </w:r>
    </w:p>
    <w:p w:rsidR="005B6938" w:rsidRPr="00702CBB" w:rsidRDefault="005B6938" w:rsidP="005B6938">
      <w:pPr>
        <w:pStyle w:val="Default"/>
        <w:rPr>
          <w:rFonts w:ascii="Verdana" w:hAnsi="Verdana"/>
          <w:sz w:val="20"/>
          <w:szCs w:val="20"/>
        </w:rPr>
      </w:pPr>
    </w:p>
    <w:p w:rsidR="004D470C" w:rsidRPr="00702CBB" w:rsidRDefault="003D6306" w:rsidP="003D6306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4. Дополнительные требования:</w:t>
      </w:r>
    </w:p>
    <w:p w:rsidR="003D6306" w:rsidRPr="00702CBB" w:rsidRDefault="000A76AF" w:rsidP="004D470C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D6306" w:rsidRPr="00702CBB">
        <w:rPr>
          <w:rFonts w:ascii="Verdana" w:eastAsia="Times New Roman" w:hAnsi="Verdana" w:cs="Times New Roman"/>
          <w:sz w:val="20"/>
          <w:szCs w:val="20"/>
          <w:lang w:eastAsia="ru-RU"/>
        </w:rPr>
        <w:t>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</w:t>
      </w:r>
      <w:r w:rsidR="004D470C" w:rsidRPr="00702CBB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D6306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Федеральн</w:t>
      </w:r>
      <w:r w:rsidR="004D470C" w:rsidRPr="00702CBB">
        <w:rPr>
          <w:rFonts w:ascii="Verdana" w:eastAsia="Times New Roman" w:hAnsi="Verdana" w:cs="Times New Roman"/>
          <w:sz w:val="20"/>
          <w:szCs w:val="20"/>
          <w:lang w:eastAsia="ru-RU"/>
        </w:rPr>
        <w:t>ого</w:t>
      </w:r>
      <w:r w:rsidR="003D6306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Закон</w:t>
      </w:r>
      <w:r w:rsidR="004D470C" w:rsidRPr="00702CBB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3D6306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РФ № 116-ФЗ от 21.07.97</w:t>
      </w:r>
      <w:r w:rsidR="004D470C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г.</w:t>
      </w:r>
      <w:r w:rsidR="003D6306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«О промышленной безопасности опасных производственных объектов».</w:t>
      </w:r>
    </w:p>
    <w:p w:rsidR="003D6306" w:rsidRPr="00702CBB" w:rsidRDefault="003D6306" w:rsidP="003D6306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Поставляемое оборудование должно быть новым, со сроком изготовления не ранее 2015 г.</w:t>
      </w:r>
    </w:p>
    <w:p w:rsidR="003D6306" w:rsidRPr="00702CBB" w:rsidRDefault="000A76AF" w:rsidP="000A76AF">
      <w:pPr>
        <w:pStyle w:val="a3"/>
        <w:numPr>
          <w:ilvl w:val="0"/>
          <w:numId w:val="7"/>
        </w:numPr>
        <w:tabs>
          <w:tab w:val="left" w:pos="426"/>
          <w:tab w:val="left" w:pos="567"/>
          <w:tab w:val="left" w:pos="993"/>
        </w:tabs>
        <w:jc w:val="both"/>
        <w:rPr>
          <w:rFonts w:ascii="Verdana" w:hAnsi="Verdana"/>
          <w:sz w:val="20"/>
          <w:szCs w:val="20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262BF2" w:rsidRPr="00702CBB" w:rsidRDefault="003D6306" w:rsidP="007E46B4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5</w:t>
      </w:r>
      <w:r w:rsidR="00262BF2" w:rsidRPr="00702CBB">
        <w:rPr>
          <w:rFonts w:ascii="Verdana" w:hAnsi="Verdana"/>
          <w:b/>
        </w:rPr>
        <w:t>. Срок поставки.</w:t>
      </w:r>
    </w:p>
    <w:p w:rsidR="00FA0EBC" w:rsidRPr="00702CBB" w:rsidRDefault="00702CBB" w:rsidP="00702CBB">
      <w:pPr>
        <w:ind w:firstLine="708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5B6938" w:rsidRPr="00702CBB">
        <w:rPr>
          <w:rFonts w:ascii="Verdana" w:hAnsi="Verdana"/>
        </w:rPr>
        <w:t>Январь</w:t>
      </w:r>
      <w:r w:rsidR="00FA0EBC" w:rsidRPr="00702CBB">
        <w:rPr>
          <w:rFonts w:ascii="Verdana" w:hAnsi="Verdana"/>
        </w:rPr>
        <w:t xml:space="preserve"> 201</w:t>
      </w:r>
      <w:r w:rsidR="00283A2F" w:rsidRPr="00702CBB">
        <w:rPr>
          <w:rFonts w:ascii="Verdana" w:hAnsi="Verdana"/>
        </w:rPr>
        <w:t>6</w:t>
      </w:r>
      <w:r>
        <w:rPr>
          <w:rFonts w:ascii="Verdana" w:hAnsi="Verdana"/>
        </w:rPr>
        <w:t xml:space="preserve"> </w:t>
      </w:r>
      <w:r w:rsidR="00FA0EBC" w:rsidRPr="00702CBB">
        <w:rPr>
          <w:rFonts w:ascii="Verdana" w:hAnsi="Verdana"/>
        </w:rPr>
        <w:t>г.</w:t>
      </w:r>
      <w:r>
        <w:rPr>
          <w:rFonts w:ascii="Verdana" w:hAnsi="Verdana"/>
        </w:rPr>
        <w:t xml:space="preserve"> </w:t>
      </w:r>
    </w:p>
    <w:p w:rsidR="00003FAD" w:rsidRPr="00702CBB" w:rsidRDefault="00003FAD" w:rsidP="007E46B4">
      <w:pPr>
        <w:rPr>
          <w:rFonts w:ascii="Verdana" w:hAnsi="Verdana"/>
          <w:b/>
        </w:rPr>
      </w:pPr>
    </w:p>
    <w:p w:rsidR="002F204E" w:rsidRPr="00702CBB" w:rsidRDefault="003D6306" w:rsidP="002F204E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6</w:t>
      </w:r>
      <w:r w:rsidR="00262BF2" w:rsidRPr="00702CBB">
        <w:rPr>
          <w:rFonts w:ascii="Verdana" w:hAnsi="Verdana"/>
          <w:b/>
        </w:rPr>
        <w:t>. Требовани</w:t>
      </w:r>
      <w:r w:rsidR="00081624" w:rsidRPr="00702CBB">
        <w:rPr>
          <w:rFonts w:ascii="Verdana" w:hAnsi="Verdana"/>
          <w:b/>
        </w:rPr>
        <w:t xml:space="preserve">я к </w:t>
      </w:r>
      <w:r w:rsidR="00577DB0" w:rsidRPr="00702CBB">
        <w:rPr>
          <w:rFonts w:ascii="Verdana" w:hAnsi="Verdana"/>
          <w:b/>
        </w:rPr>
        <w:t>приёмке</w:t>
      </w:r>
      <w:r w:rsidR="00046C11" w:rsidRPr="00702CBB">
        <w:rPr>
          <w:rFonts w:ascii="Verdana" w:hAnsi="Verdana"/>
          <w:b/>
        </w:rPr>
        <w:t xml:space="preserve">: </w:t>
      </w:r>
    </w:p>
    <w:p w:rsidR="003D6306" w:rsidRPr="00702CBB" w:rsidRDefault="003D6306" w:rsidP="000A76A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</w:t>
      </w:r>
      <w:r w:rsidR="00570083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техническими требованиями и сопровождающими документами</w:t>
      </w: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570083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0A76AF" w:rsidRPr="00702CBB" w:rsidRDefault="000A76AF" w:rsidP="000A76A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</w:t>
      </w:r>
      <w:r w:rsidRPr="00702CBB">
        <w:rPr>
          <w:rFonts w:ascii="Verdana" w:hAnsi="Verdana" w:cs="Times New Roman"/>
          <w:sz w:val="20"/>
          <w:szCs w:val="20"/>
        </w:rPr>
        <w:t>Федеральны</w:t>
      </w:r>
      <w:r w:rsidR="004D470C" w:rsidRPr="00702CBB">
        <w:rPr>
          <w:rFonts w:ascii="Verdana" w:hAnsi="Verdana" w:cs="Times New Roman"/>
          <w:sz w:val="20"/>
          <w:szCs w:val="20"/>
        </w:rPr>
        <w:t>м</w:t>
      </w:r>
      <w:r w:rsidRPr="00702CBB">
        <w:rPr>
          <w:rFonts w:ascii="Verdana" w:hAnsi="Verdana" w:cs="Times New Roman"/>
          <w:sz w:val="20"/>
          <w:szCs w:val="20"/>
        </w:rPr>
        <w:t xml:space="preserve"> Закон</w:t>
      </w:r>
      <w:r w:rsidR="004D470C" w:rsidRPr="00702CBB">
        <w:rPr>
          <w:rFonts w:ascii="Verdana" w:hAnsi="Verdana" w:cs="Times New Roman"/>
          <w:sz w:val="20"/>
          <w:szCs w:val="20"/>
        </w:rPr>
        <w:t>ом</w:t>
      </w:r>
      <w:r w:rsidRPr="00702CBB">
        <w:rPr>
          <w:rFonts w:ascii="Verdana" w:hAnsi="Verdana" w:cs="Times New Roman"/>
          <w:sz w:val="20"/>
          <w:szCs w:val="20"/>
        </w:rPr>
        <w:t xml:space="preserve"> РФ № 116-ФЗ от 21.07.97 г «О промышленной безопасности опасных производственных объектов»</w:t>
      </w:r>
      <w:r w:rsidRPr="00702CBB">
        <w:rPr>
          <w:rFonts w:ascii="Verdana" w:eastAsia="Times New Roman" w:hAnsi="Verdana"/>
          <w:sz w:val="20"/>
          <w:szCs w:val="20"/>
          <w:lang w:eastAsia="ru-RU"/>
        </w:rPr>
        <w:t>.</w:t>
      </w:r>
    </w:p>
    <w:p w:rsidR="00A26321" w:rsidRPr="00702CBB" w:rsidRDefault="000A76AF" w:rsidP="000A76A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A26321" w:rsidRPr="00702CBB">
        <w:rPr>
          <w:rFonts w:ascii="Verdana" w:eastAsia="Times New Roman" w:hAnsi="Verdana" w:cs="Times New Roman"/>
          <w:sz w:val="20"/>
          <w:szCs w:val="20"/>
          <w:lang w:eastAsia="ru-RU"/>
        </w:rPr>
        <w:t>тсутствие механических повреждений, связанных с нарушением транспортировки;</w:t>
      </w:r>
    </w:p>
    <w:p w:rsidR="003D6306" w:rsidRPr="00702CBB" w:rsidRDefault="003D6306" w:rsidP="000A76A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После поставки продукции Заказчик проводит входной контроль поставляемого оборудования согласно РД 34.17.401-95</w:t>
      </w:r>
    </w:p>
    <w:p w:rsidR="003D6306" w:rsidRPr="00702CBB" w:rsidRDefault="0005365E" w:rsidP="000A76A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="00A26321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олный комплект документов. </w:t>
      </w:r>
      <w:r w:rsidR="002F204E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Поставка в соответствии с техническими требованиями. </w:t>
      </w:r>
      <w:r w:rsidR="003D6306" w:rsidRPr="00702CBB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 </w:t>
      </w:r>
    </w:p>
    <w:p w:rsidR="00607005" w:rsidRPr="00702CBB" w:rsidRDefault="00607005" w:rsidP="0060700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right="-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Доставка оборудования должна осуществляться до склада заказчика.</w:t>
      </w:r>
    </w:p>
    <w:p w:rsidR="005B6938" w:rsidRPr="00702CBB" w:rsidRDefault="005B6938" w:rsidP="007E46B4">
      <w:pPr>
        <w:rPr>
          <w:rFonts w:ascii="Verdana" w:hAnsi="Verdana"/>
        </w:rPr>
      </w:pPr>
    </w:p>
    <w:p w:rsidR="003217E0" w:rsidRPr="00702CBB" w:rsidRDefault="003D6306" w:rsidP="007E46B4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7</w:t>
      </w:r>
      <w:r w:rsidR="00577DB0" w:rsidRPr="00702CBB">
        <w:rPr>
          <w:rFonts w:ascii="Verdana" w:hAnsi="Verdana"/>
          <w:b/>
        </w:rPr>
        <w:t>. Требования  к изготовителю (</w:t>
      </w:r>
      <w:r w:rsidR="003217E0" w:rsidRPr="00702CBB">
        <w:rPr>
          <w:rFonts w:ascii="Verdana" w:hAnsi="Verdana"/>
          <w:b/>
        </w:rPr>
        <w:t>поставщику).</w:t>
      </w:r>
    </w:p>
    <w:p w:rsidR="00A26321" w:rsidRPr="00702CBB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являться официальным дилером или изготовителем оборудования.</w:t>
      </w:r>
    </w:p>
    <w:p w:rsidR="00A26321" w:rsidRPr="00702CBB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Поставщик обязан поставить надежное и высокоэффективное оборудование, иметь опыт работы с энергетическими предприятиями. </w:t>
      </w:r>
    </w:p>
    <w:p w:rsidR="00A26321" w:rsidRPr="00702CBB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Поставщик должен иметь положительный опыт поставки подобного оборудования не менее 3-х лет. </w:t>
      </w:r>
    </w:p>
    <w:p w:rsidR="00A26321" w:rsidRPr="00702CBB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A26321" w:rsidRPr="00702CBB" w:rsidRDefault="00A26321" w:rsidP="00607005">
      <w:pPr>
        <w:pStyle w:val="a3"/>
        <w:numPr>
          <w:ilvl w:val="0"/>
          <w:numId w:val="1"/>
        </w:numPr>
        <w:ind w:left="567" w:hanging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</w:p>
    <w:p w:rsidR="00080645" w:rsidRPr="00702CBB" w:rsidRDefault="00080645" w:rsidP="00080645">
      <w:pPr>
        <w:rPr>
          <w:rFonts w:ascii="Verdana" w:hAnsi="Verdana"/>
          <w:b/>
        </w:rPr>
      </w:pPr>
    </w:p>
    <w:p w:rsidR="00FA0EBC" w:rsidRPr="00702CBB" w:rsidRDefault="003D6306" w:rsidP="007E46B4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8</w:t>
      </w:r>
      <w:r w:rsidR="00FA0EBC" w:rsidRPr="00702CBB">
        <w:rPr>
          <w:rFonts w:ascii="Verdana" w:hAnsi="Verdana"/>
          <w:b/>
        </w:rPr>
        <w:t>. Перечень документации.</w:t>
      </w:r>
    </w:p>
    <w:p w:rsidR="00FA0EBC" w:rsidRPr="00702CBB" w:rsidRDefault="00FA0EBC" w:rsidP="000A76AF">
      <w:pPr>
        <w:pStyle w:val="a3"/>
        <w:numPr>
          <w:ilvl w:val="0"/>
          <w:numId w:val="4"/>
        </w:numPr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proofErr w:type="gramEnd"/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видетельство о приемке;</w:t>
      </w:r>
    </w:p>
    <w:p w:rsidR="00607005" w:rsidRPr="00702CBB" w:rsidRDefault="000A76AF" w:rsidP="000A76AF">
      <w:pPr>
        <w:pStyle w:val="a3"/>
        <w:numPr>
          <w:ilvl w:val="0"/>
          <w:numId w:val="4"/>
        </w:num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2CBB">
        <w:rPr>
          <w:rFonts w:ascii="Verdana" w:eastAsia="Times New Roman" w:hAnsi="Verdana" w:cs="Times New Roman"/>
          <w:sz w:val="20"/>
          <w:szCs w:val="20"/>
          <w:lang w:eastAsia="ru-RU"/>
        </w:rPr>
        <w:t>с</w:t>
      </w:r>
      <w:r w:rsidR="00607005" w:rsidRPr="00702CB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ертификат соответствия </w:t>
      </w:r>
      <w:r w:rsidR="00607005" w:rsidRPr="00702CBB">
        <w:rPr>
          <w:rFonts w:ascii="Verdana" w:eastAsia="Times New Roman" w:hAnsi="Verdana" w:cs="Times New Roman"/>
          <w:sz w:val="20"/>
          <w:szCs w:val="20"/>
          <w:lang w:eastAsia="ru-RU"/>
        </w:rPr>
        <w:tab/>
        <w:t>TP ТС 032/2013 - Технический регламент Таможенного союза "О безопасности оборудования, работающего под избыточным давлением";</w:t>
      </w:r>
    </w:p>
    <w:p w:rsidR="00FA0EBC" w:rsidRPr="00702CBB" w:rsidRDefault="00046C11" w:rsidP="007E46B4">
      <w:pPr>
        <w:pStyle w:val="a3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сертификат качества</w:t>
      </w:r>
      <w:r w:rsidR="00607005" w:rsidRPr="00702CBB">
        <w:rPr>
          <w:rFonts w:ascii="Verdana" w:hAnsi="Verdana"/>
          <w:sz w:val="20"/>
          <w:szCs w:val="20"/>
        </w:rPr>
        <w:t xml:space="preserve"> завода </w:t>
      </w:r>
      <w:r w:rsidR="00570083" w:rsidRPr="00702CBB">
        <w:rPr>
          <w:rFonts w:ascii="Verdana" w:hAnsi="Verdana"/>
          <w:sz w:val="20"/>
          <w:szCs w:val="20"/>
        </w:rPr>
        <w:t>–</w:t>
      </w:r>
      <w:r w:rsidR="003D6306" w:rsidRPr="00702CBB">
        <w:rPr>
          <w:rFonts w:ascii="Verdana" w:hAnsi="Verdana"/>
          <w:sz w:val="20"/>
          <w:szCs w:val="20"/>
        </w:rPr>
        <w:t xml:space="preserve"> </w:t>
      </w:r>
      <w:r w:rsidR="00607005" w:rsidRPr="00702CBB">
        <w:rPr>
          <w:rFonts w:ascii="Verdana" w:hAnsi="Verdana"/>
          <w:sz w:val="20"/>
          <w:szCs w:val="20"/>
        </w:rPr>
        <w:t>изготовителя</w:t>
      </w:r>
    </w:p>
    <w:p w:rsidR="00570083" w:rsidRPr="00702CBB" w:rsidRDefault="00570083" w:rsidP="007E46B4">
      <w:pPr>
        <w:pStyle w:val="a3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Сертификаты качества на материалы, используемые при изготовлении;</w:t>
      </w:r>
    </w:p>
    <w:p w:rsidR="00570083" w:rsidRPr="00702CBB" w:rsidRDefault="00570083" w:rsidP="007E46B4">
      <w:pPr>
        <w:pStyle w:val="a3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Акт УЗК сварных соединений – 100%;</w:t>
      </w:r>
    </w:p>
    <w:p w:rsidR="00FA0EBC" w:rsidRPr="00702CBB" w:rsidRDefault="00FA0EBC" w:rsidP="007E46B4">
      <w:pPr>
        <w:rPr>
          <w:rFonts w:ascii="Verdana" w:hAnsi="Verdana"/>
        </w:rPr>
      </w:pPr>
      <w:r w:rsidRPr="00702CBB">
        <w:rPr>
          <w:rFonts w:ascii="Verdana" w:hAnsi="Verdana"/>
        </w:rPr>
        <w:t>Все сопроводительные документы должны быть на русском языке.</w:t>
      </w:r>
    </w:p>
    <w:p w:rsidR="00553360" w:rsidRPr="00702CBB" w:rsidRDefault="00553360" w:rsidP="007E46B4">
      <w:pPr>
        <w:rPr>
          <w:rFonts w:ascii="Verdana" w:hAnsi="Verdana"/>
          <w:b/>
        </w:rPr>
      </w:pPr>
    </w:p>
    <w:p w:rsidR="005B6938" w:rsidRPr="00702CBB" w:rsidRDefault="005B6938" w:rsidP="007E46B4">
      <w:pPr>
        <w:rPr>
          <w:rFonts w:ascii="Verdana" w:hAnsi="Verdana"/>
          <w:b/>
        </w:rPr>
      </w:pPr>
    </w:p>
    <w:p w:rsidR="00FA0EBC" w:rsidRPr="00702CBB" w:rsidRDefault="003D6306" w:rsidP="007E46B4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9</w:t>
      </w:r>
      <w:r w:rsidR="00FA0EBC" w:rsidRPr="00702CBB">
        <w:rPr>
          <w:rFonts w:ascii="Verdana" w:hAnsi="Verdana"/>
          <w:b/>
        </w:rPr>
        <w:t>. Гарантии изготовителя.</w:t>
      </w:r>
    </w:p>
    <w:p w:rsidR="003D6306" w:rsidRPr="00702CBB" w:rsidRDefault="003D6306" w:rsidP="000A76AF">
      <w:pPr>
        <w:pStyle w:val="a3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Поставщик гарантирует качество поставляемой продукции и работоспособность в течение гарантийного срока.</w:t>
      </w:r>
    </w:p>
    <w:p w:rsidR="003D6306" w:rsidRPr="00702CBB" w:rsidRDefault="003D6306" w:rsidP="000A76AF">
      <w:pPr>
        <w:pStyle w:val="a3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Гарантийный срок поставляемого оборудования должен составлять не менее 24 месяцев.</w:t>
      </w:r>
      <w:r w:rsidRPr="00702CBB">
        <w:rPr>
          <w:rFonts w:ascii="Verdana" w:hAnsi="Verdana"/>
          <w:sz w:val="20"/>
          <w:szCs w:val="20"/>
        </w:rPr>
        <w:tab/>
      </w:r>
    </w:p>
    <w:p w:rsidR="009B2BE0" w:rsidRPr="00702CBB" w:rsidRDefault="003D6306" w:rsidP="000A76AF">
      <w:pPr>
        <w:pStyle w:val="a3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Если в течение гарантийного срока будет обнаружено несоответствие требованиям настоящих технических условий или будут выявлены скрытые дефекты (изготовления или транспортировки), поставщик (изготовитель) своими силами и средствами ремонтирует или заменяют изделие.</w:t>
      </w:r>
    </w:p>
    <w:p w:rsidR="00553360" w:rsidRPr="00702CBB" w:rsidRDefault="00553360" w:rsidP="000A76AF">
      <w:pPr>
        <w:jc w:val="both"/>
        <w:rPr>
          <w:rFonts w:ascii="Verdana" w:hAnsi="Verdana"/>
        </w:rPr>
      </w:pPr>
    </w:p>
    <w:p w:rsidR="00607005" w:rsidRPr="00702CBB" w:rsidRDefault="003D6306" w:rsidP="00607005">
      <w:pPr>
        <w:rPr>
          <w:rFonts w:ascii="Verdana" w:hAnsi="Verdana"/>
          <w:b/>
        </w:rPr>
      </w:pPr>
      <w:r w:rsidRPr="00702CBB">
        <w:rPr>
          <w:rFonts w:ascii="Verdana" w:hAnsi="Verdana"/>
          <w:b/>
        </w:rPr>
        <w:t>10</w:t>
      </w:r>
      <w:r w:rsidR="009B2BE0" w:rsidRPr="00702CBB">
        <w:rPr>
          <w:rFonts w:ascii="Verdana" w:hAnsi="Verdana"/>
          <w:b/>
        </w:rPr>
        <w:t>. Требования к упаковке оборудования.</w:t>
      </w:r>
    </w:p>
    <w:p w:rsidR="00607005" w:rsidRPr="00702CBB" w:rsidRDefault="00607005" w:rsidP="000A76AF">
      <w:pPr>
        <w:pStyle w:val="a3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 xml:space="preserve">Поставка должна осуществляться 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транспортированию». </w:t>
      </w:r>
    </w:p>
    <w:p w:rsidR="00570083" w:rsidRPr="00702CBB" w:rsidRDefault="00570083" w:rsidP="000A76AF">
      <w:pPr>
        <w:pStyle w:val="a3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702CBB">
        <w:rPr>
          <w:rFonts w:ascii="Verdana" w:hAnsi="Verdana"/>
          <w:sz w:val="20"/>
          <w:szCs w:val="20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553360" w:rsidRPr="00702CBB" w:rsidRDefault="00553360" w:rsidP="007E46B4">
      <w:pPr>
        <w:rPr>
          <w:rFonts w:ascii="Verdana" w:hAnsi="Verdana"/>
        </w:rPr>
      </w:pPr>
    </w:p>
    <w:p w:rsidR="00553360" w:rsidRPr="00702CBB" w:rsidRDefault="00553360" w:rsidP="007E46B4">
      <w:pPr>
        <w:rPr>
          <w:rFonts w:ascii="Verdana" w:hAnsi="Verdana"/>
        </w:rPr>
      </w:pPr>
    </w:p>
    <w:p w:rsidR="00553360" w:rsidRPr="00702CBB" w:rsidRDefault="00553360" w:rsidP="007E46B4">
      <w:pPr>
        <w:rPr>
          <w:rFonts w:ascii="Verdana" w:hAnsi="Verdana"/>
        </w:rPr>
      </w:pPr>
    </w:p>
    <w:p w:rsidR="00241BBE" w:rsidRPr="00702CBB" w:rsidRDefault="00241BBE" w:rsidP="008A21C8">
      <w:pPr>
        <w:spacing w:line="360" w:lineRule="auto"/>
        <w:rPr>
          <w:rFonts w:ascii="Verdana" w:hAnsi="Verdana"/>
          <w:b/>
        </w:rPr>
      </w:pPr>
    </w:p>
    <w:p w:rsidR="00241BBE" w:rsidRPr="00702CBB" w:rsidRDefault="00241BBE" w:rsidP="008A21C8">
      <w:pPr>
        <w:spacing w:line="360" w:lineRule="auto"/>
        <w:rPr>
          <w:rFonts w:ascii="Verdana" w:hAnsi="Verdana"/>
          <w:b/>
        </w:rPr>
      </w:pPr>
    </w:p>
    <w:p w:rsidR="004F7616" w:rsidRPr="00702CBB" w:rsidRDefault="004F7616" w:rsidP="00553360">
      <w:pPr>
        <w:rPr>
          <w:rFonts w:ascii="Verdana" w:hAnsi="Verdana"/>
          <w:i/>
        </w:rPr>
      </w:pPr>
    </w:p>
    <w:sectPr w:rsidR="004F7616" w:rsidRPr="00702CBB" w:rsidSect="00AE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7680"/>
    <w:multiLevelType w:val="hybridMultilevel"/>
    <w:tmpl w:val="C54477A8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620BE"/>
    <w:multiLevelType w:val="hybridMultilevel"/>
    <w:tmpl w:val="A356A37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4226AF"/>
    <w:multiLevelType w:val="multilevel"/>
    <w:tmpl w:val="5FDA855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80D6A03"/>
    <w:multiLevelType w:val="hybridMultilevel"/>
    <w:tmpl w:val="98CE9CD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84A05"/>
    <w:multiLevelType w:val="hybridMultilevel"/>
    <w:tmpl w:val="A800B40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633D5"/>
    <w:multiLevelType w:val="hybridMultilevel"/>
    <w:tmpl w:val="43184426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B9"/>
    <w:rsid w:val="00003FAD"/>
    <w:rsid w:val="00043A80"/>
    <w:rsid w:val="00046C11"/>
    <w:rsid w:val="00051A88"/>
    <w:rsid w:val="0005365E"/>
    <w:rsid w:val="00080645"/>
    <w:rsid w:val="00080C91"/>
    <w:rsid w:val="00081624"/>
    <w:rsid w:val="000A76AF"/>
    <w:rsid w:val="0021071D"/>
    <w:rsid w:val="00241BBE"/>
    <w:rsid w:val="00257D5F"/>
    <w:rsid w:val="00262BF2"/>
    <w:rsid w:val="00272F57"/>
    <w:rsid w:val="00280427"/>
    <w:rsid w:val="00283A2F"/>
    <w:rsid w:val="0028506A"/>
    <w:rsid w:val="002F204E"/>
    <w:rsid w:val="003217E0"/>
    <w:rsid w:val="003D6306"/>
    <w:rsid w:val="004254A1"/>
    <w:rsid w:val="00436272"/>
    <w:rsid w:val="00454ECC"/>
    <w:rsid w:val="004D470C"/>
    <w:rsid w:val="004F7616"/>
    <w:rsid w:val="00553360"/>
    <w:rsid w:val="00570083"/>
    <w:rsid w:val="00577DB0"/>
    <w:rsid w:val="005B5329"/>
    <w:rsid w:val="005B6938"/>
    <w:rsid w:val="00607005"/>
    <w:rsid w:val="006854F6"/>
    <w:rsid w:val="006B0EA9"/>
    <w:rsid w:val="00702CBB"/>
    <w:rsid w:val="0079245F"/>
    <w:rsid w:val="007C5BC1"/>
    <w:rsid w:val="007E2186"/>
    <w:rsid w:val="007E46B4"/>
    <w:rsid w:val="00825EE5"/>
    <w:rsid w:val="008A21C8"/>
    <w:rsid w:val="009417D9"/>
    <w:rsid w:val="009B2BE0"/>
    <w:rsid w:val="009C04A8"/>
    <w:rsid w:val="009C2B9C"/>
    <w:rsid w:val="00A26321"/>
    <w:rsid w:val="00A6335E"/>
    <w:rsid w:val="00AE6648"/>
    <w:rsid w:val="00B074B9"/>
    <w:rsid w:val="00B262BC"/>
    <w:rsid w:val="00B34285"/>
    <w:rsid w:val="00BD3766"/>
    <w:rsid w:val="00D57E7F"/>
    <w:rsid w:val="00FA0EBC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63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6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241BB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241BB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241BB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241BB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6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63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6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241BB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241BB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241BB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241BB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241BB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Краюшкина Ольга Дмитриевна</dc:creator>
  <cp:lastModifiedBy>Новинькова Оксана Валерьевна</cp:lastModifiedBy>
  <cp:revision>8</cp:revision>
  <cp:lastPrinted>2015-08-06T12:38:00Z</cp:lastPrinted>
  <dcterms:created xsi:type="dcterms:W3CDTF">2015-08-13T06:05:00Z</dcterms:created>
  <dcterms:modified xsi:type="dcterms:W3CDTF">2015-08-13T12:42:00Z</dcterms:modified>
</cp:coreProperties>
</file>