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C347DE">
          <w:rPr>
            <w:webHidden/>
          </w:rPr>
          <w:t>3</w:t>
        </w:r>
        <w:r w:rsidR="00C71562" w:rsidRPr="00DF7AE2">
          <w:rPr>
            <w:webHidden/>
          </w:rPr>
          <w:fldChar w:fldCharType="end"/>
        </w:r>
      </w:hyperlink>
    </w:p>
    <w:p w:rsidR="00C71562" w:rsidRPr="00DF7AE2" w:rsidRDefault="003100D3">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C347DE">
          <w:rPr>
            <w:webHidden/>
          </w:rPr>
          <w:t>9</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C347DE">
          <w:rPr>
            <w:webHidden/>
          </w:rPr>
          <w:t>12</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C347DE">
          <w:rPr>
            <w:webHidden/>
          </w:rPr>
          <w:t>14</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C347DE">
          <w:rPr>
            <w:webHidden/>
          </w:rPr>
          <w:t>16</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C347DE">
          <w:rPr>
            <w:webHidden/>
          </w:rPr>
          <w:t>20</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C347DE">
          <w:rPr>
            <w:webHidden/>
          </w:rPr>
          <w:t>22</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C347DE">
          <w:rPr>
            <w:webHidden/>
          </w:rPr>
          <w:t>24</w:t>
        </w:r>
        <w:r w:rsidR="00C71562" w:rsidRPr="00DF7AE2">
          <w:rPr>
            <w:webHidden/>
          </w:rPr>
          <w:fldChar w:fldCharType="end"/>
        </w:r>
      </w:hyperlink>
    </w:p>
    <w:p w:rsidR="00C71562" w:rsidRPr="00DF7AE2" w:rsidRDefault="003100D3">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C347DE">
          <w:rPr>
            <w:webHidden/>
          </w:rPr>
          <w:t>26</w:t>
        </w:r>
        <w:r w:rsidR="00C71562" w:rsidRPr="00DF7AE2">
          <w:rPr>
            <w:webHidden/>
          </w:rPr>
          <w:fldChar w:fldCharType="end"/>
        </w:r>
      </w:hyperlink>
    </w:p>
    <w:p w:rsidR="00C71562" w:rsidRPr="00DF7AE2" w:rsidRDefault="003100D3">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C347DE">
          <w:rPr>
            <w:webHidden/>
          </w:rPr>
          <w:t>28</w:t>
        </w:r>
        <w:r w:rsidR="00C71562" w:rsidRPr="00DF7AE2">
          <w:rPr>
            <w:webHidden/>
          </w:rPr>
          <w:fldChar w:fldCharType="end"/>
        </w:r>
      </w:hyperlink>
    </w:p>
    <w:p w:rsidR="00C71562" w:rsidRPr="00DF7AE2" w:rsidRDefault="003100D3">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0"/>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D25D9C">
        <w:rPr>
          <w:i/>
          <w:sz w:val="24"/>
          <w:szCs w:val="24"/>
        </w:rPr>
        <w:t>1</w:t>
      </w:r>
      <w:r w:rsidR="00737A41">
        <w:rPr>
          <w:i/>
          <w:sz w:val="24"/>
          <w:szCs w:val="24"/>
        </w:rPr>
        <w:t>5</w:t>
      </w:r>
      <w:r w:rsidR="00F615D3" w:rsidRPr="00DF7AE2">
        <w:rPr>
          <w:i/>
          <w:sz w:val="24"/>
          <w:szCs w:val="24"/>
        </w:rPr>
        <w:t xml:space="preserve"> от </w:t>
      </w:r>
      <w:r w:rsidR="00737A41">
        <w:rPr>
          <w:i/>
          <w:sz w:val="24"/>
          <w:szCs w:val="24"/>
        </w:rPr>
        <w:t>18</w:t>
      </w:r>
      <w:r w:rsidR="00F615D3" w:rsidRPr="00DF7AE2">
        <w:rPr>
          <w:i/>
          <w:sz w:val="24"/>
          <w:szCs w:val="24"/>
        </w:rPr>
        <w:t>.0</w:t>
      </w:r>
      <w:r w:rsidR="005A0280" w:rsidRPr="00DF7AE2">
        <w:rPr>
          <w:i/>
          <w:sz w:val="24"/>
          <w:szCs w:val="24"/>
        </w:rPr>
        <w:t>9</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737A41" w:rsidP="005A0280">
            <w:pPr>
              <w:autoSpaceDE w:val="0"/>
              <w:autoSpaceDN w:val="0"/>
              <w:adjustRightInd w:val="0"/>
              <w:spacing w:line="276" w:lineRule="auto"/>
              <w:ind w:right="-72" w:firstLine="0"/>
              <w:jc w:val="left"/>
              <w:rPr>
                <w:bCs/>
                <w:sz w:val="24"/>
                <w:szCs w:val="24"/>
              </w:rPr>
            </w:pPr>
            <w:r>
              <w:rPr>
                <w:bCs/>
                <w:sz w:val="24"/>
                <w:szCs w:val="24"/>
              </w:rPr>
              <w:t>Насос мазутный</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5A0280" w:rsidRPr="00DF7AE2" w:rsidRDefault="005A0280" w:rsidP="00F3026D">
            <w:pPr>
              <w:autoSpaceDE w:val="0"/>
              <w:autoSpaceDN w:val="0"/>
              <w:adjustRightInd w:val="0"/>
              <w:spacing w:line="276" w:lineRule="auto"/>
              <w:ind w:firstLine="0"/>
              <w:jc w:val="left"/>
              <w:rPr>
                <w:sz w:val="24"/>
                <w:szCs w:val="24"/>
                <w:lang w:eastAsia="en-US"/>
              </w:rPr>
            </w:pPr>
            <w:r w:rsidRPr="00DF7AE2">
              <w:rPr>
                <w:sz w:val="24"/>
                <w:szCs w:val="24"/>
                <w:lang w:eastAsia="en-US"/>
              </w:rPr>
              <w:t>«</w:t>
            </w:r>
            <w:r w:rsidR="00737A41">
              <w:rPr>
                <w:sz w:val="24"/>
                <w:szCs w:val="24"/>
                <w:lang w:eastAsia="en-US"/>
              </w:rPr>
              <w:t>Яйвинская</w:t>
            </w:r>
            <w:r w:rsidRPr="00DF7AE2">
              <w:rPr>
                <w:sz w:val="24"/>
                <w:szCs w:val="24"/>
                <w:lang w:eastAsia="en-US"/>
              </w:rPr>
              <w:t xml:space="preserve"> ГРЭС» филиал ОАО «Э.ОН Россия».</w:t>
            </w:r>
          </w:p>
          <w:p w:rsidR="00EA7394"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737A41" w:rsidP="00737A41">
            <w:pPr>
              <w:autoSpaceDE w:val="0"/>
              <w:autoSpaceDN w:val="0"/>
              <w:adjustRightInd w:val="0"/>
              <w:spacing w:line="276" w:lineRule="auto"/>
              <w:ind w:firstLine="0"/>
              <w:jc w:val="left"/>
              <w:rPr>
                <w:sz w:val="24"/>
                <w:szCs w:val="24"/>
                <w:lang w:eastAsia="en-US"/>
              </w:rPr>
            </w:pPr>
            <w:proofErr w:type="gramStart"/>
            <w:r w:rsidRPr="00737A41">
              <w:rPr>
                <w:sz w:val="24"/>
                <w:szCs w:val="24"/>
                <w:lang w:eastAsia="en-US"/>
              </w:rPr>
              <w:t>618340, Пермский край, г. Александровск, п. Яйва, ул. Тимирязева, д. 5.</w:t>
            </w:r>
            <w:proofErr w:type="gramEnd"/>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hyperlink r:id="rId11"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r w:rsidR="00D92B0A" w:rsidRPr="00DF7AE2">
              <w:rPr>
                <w:sz w:val="24"/>
                <w:szCs w:val="24"/>
                <w:lang w:eastAsia="en-US"/>
              </w:rPr>
              <w:t xml:space="preserve"> </w:t>
            </w:r>
          </w:p>
          <w:p w:rsidR="00BC5425" w:rsidRPr="00DF7AE2" w:rsidRDefault="00BC5425" w:rsidP="005A0280">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4815</w:t>
            </w:r>
          </w:p>
        </w:tc>
      </w:tr>
      <w:tr w:rsidR="00BC5425" w:rsidRPr="00DF7AE2" w:rsidTr="00C832FC">
        <w:trPr>
          <w:trHeight w:val="1773"/>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2" w:history="1">
              <w:r w:rsidRPr="00DF7AE2">
                <w:rPr>
                  <w:rStyle w:val="af2"/>
                  <w:sz w:val="24"/>
                  <w:szCs w:val="24"/>
                  <w:lang w:eastAsia="en-US"/>
                </w:rPr>
                <w:t>http://www.eon-russia.ru/purchase/announcement/</w:t>
              </w:r>
            </w:hyperlink>
            <w:r w:rsidRPr="00DF7AE2">
              <w:rPr>
                <w:sz w:val="24"/>
                <w:szCs w:val="24"/>
                <w:lang w:eastAsia="en-US"/>
              </w:rPr>
              <w:t>)</w:t>
            </w:r>
          </w:p>
          <w:p w:rsidR="00BC5425" w:rsidRPr="00DF7AE2" w:rsidRDefault="00BC5425" w:rsidP="00737A41">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737A41">
              <w:rPr>
                <w:sz w:val="24"/>
                <w:szCs w:val="24"/>
                <w:lang w:eastAsia="en-US"/>
              </w:rPr>
              <w:t>18</w:t>
            </w:r>
            <w:r w:rsidRPr="00DF7AE2">
              <w:rPr>
                <w:sz w:val="24"/>
                <w:szCs w:val="24"/>
                <w:lang w:eastAsia="en-US"/>
              </w:rPr>
              <w:t>.</w:t>
            </w:r>
            <w:r w:rsidR="00D92B0A" w:rsidRPr="00DF7AE2">
              <w:rPr>
                <w:sz w:val="24"/>
                <w:szCs w:val="24"/>
                <w:lang w:eastAsia="en-US"/>
              </w:rPr>
              <w:t>0</w:t>
            </w:r>
            <w:r w:rsidR="005A0280" w:rsidRPr="00DF7AE2">
              <w:rPr>
                <w:sz w:val="24"/>
                <w:szCs w:val="24"/>
                <w:lang w:val="en-US" w:eastAsia="en-US"/>
              </w:rPr>
              <w:t>9</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18</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737A41">
              <w:rPr>
                <w:sz w:val="24"/>
                <w:szCs w:val="24"/>
                <w:lang w:eastAsia="en-US"/>
              </w:rPr>
              <w:t>02</w:t>
            </w:r>
            <w:r w:rsidRPr="00DF7AE2">
              <w:rPr>
                <w:sz w:val="24"/>
                <w:szCs w:val="24"/>
                <w:lang w:eastAsia="en-US"/>
              </w:rPr>
              <w:t>.</w:t>
            </w:r>
            <w:r w:rsidR="00737A41">
              <w:rPr>
                <w:sz w:val="24"/>
                <w:szCs w:val="24"/>
                <w:lang w:eastAsia="en-US"/>
              </w:rPr>
              <w:t>10</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CF76AC" w:rsidRPr="00CF76AC" w:rsidRDefault="00CF76AC" w:rsidP="00F3026D">
            <w:pPr>
              <w:spacing w:line="276" w:lineRule="auto"/>
              <w:ind w:right="153" w:firstLine="0"/>
              <w:jc w:val="left"/>
              <w:rPr>
                <w:b/>
                <w:sz w:val="24"/>
                <w:szCs w:val="24"/>
                <w:u w:val="single"/>
                <w:lang w:eastAsia="en-US"/>
              </w:rPr>
            </w:pPr>
            <w:r w:rsidRPr="00CF76AC">
              <w:rPr>
                <w:b/>
                <w:sz w:val="24"/>
                <w:szCs w:val="24"/>
                <w:u w:val="single"/>
                <w:lang w:eastAsia="en-US"/>
              </w:rPr>
              <w:t xml:space="preserve">Допускается подача предложений </w:t>
            </w:r>
            <w:proofErr w:type="gramStart"/>
            <w:r w:rsidRPr="00CF76AC">
              <w:rPr>
                <w:b/>
                <w:sz w:val="24"/>
                <w:szCs w:val="24"/>
                <w:u w:val="single"/>
                <w:lang w:eastAsia="en-US"/>
              </w:rPr>
              <w:t>по</w:t>
            </w:r>
            <w:proofErr w:type="gramEnd"/>
            <w:r w:rsidRPr="00CF76AC">
              <w:rPr>
                <w:b/>
                <w:sz w:val="24"/>
                <w:szCs w:val="24"/>
                <w:u w:val="single"/>
                <w:lang w:eastAsia="en-US"/>
              </w:rPr>
              <w:t xml:space="preserve"> позиционно.</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hyperlink r:id="rId13"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Pr="00DF7AE2" w:rsidRDefault="00BC5425" w:rsidP="000D23C6">
            <w:pPr>
              <w:tabs>
                <w:tab w:val="left" w:pos="0"/>
                <w:tab w:val="left" w:pos="5657"/>
              </w:tabs>
              <w:spacing w:line="276" w:lineRule="auto"/>
              <w:ind w:left="540" w:right="153" w:hanging="540"/>
              <w:jc w:val="left"/>
              <w:rPr>
                <w:sz w:val="24"/>
                <w:szCs w:val="24"/>
              </w:rPr>
            </w:pPr>
            <w:r w:rsidRPr="00DF7AE2">
              <w:rPr>
                <w:sz w:val="24"/>
                <w:szCs w:val="24"/>
              </w:rPr>
              <w:t xml:space="preserve">В соответствии с Разделом </w:t>
            </w:r>
            <w:r w:rsidR="00664FC7" w:rsidRPr="00DF7AE2">
              <w:rPr>
                <w:sz w:val="24"/>
                <w:szCs w:val="24"/>
              </w:rPr>
              <w:t xml:space="preserve">6 </w:t>
            </w:r>
            <w:r w:rsidRPr="00DF7AE2">
              <w:rPr>
                <w:sz w:val="24"/>
                <w:szCs w:val="24"/>
              </w:rPr>
              <w:t xml:space="preserve"> «Техническая часть»</w:t>
            </w:r>
            <w:r w:rsidRPr="00DF7AE2">
              <w:rPr>
                <w:i/>
                <w:sz w:val="24"/>
                <w:szCs w:val="24"/>
              </w:rPr>
              <w:t>:</w:t>
            </w:r>
          </w:p>
          <w:p w:rsidR="00BC5425" w:rsidRPr="00DF7AE2" w:rsidRDefault="000D23C6" w:rsidP="00F3026D">
            <w:pPr>
              <w:tabs>
                <w:tab w:val="left" w:pos="0"/>
                <w:tab w:val="left" w:pos="5657"/>
              </w:tabs>
              <w:spacing w:line="276" w:lineRule="auto"/>
              <w:ind w:left="540" w:right="153" w:hanging="540"/>
              <w:jc w:val="left"/>
              <w:rPr>
                <w:i/>
                <w:sz w:val="24"/>
                <w:szCs w:val="24"/>
              </w:rPr>
            </w:pPr>
            <w:r w:rsidRPr="00DF7AE2">
              <w:rPr>
                <w:sz w:val="24"/>
                <w:szCs w:val="24"/>
                <w:lang w:eastAsia="en-US"/>
              </w:rPr>
              <w:t>с 01.</w:t>
            </w:r>
            <w:r w:rsidR="00737A41">
              <w:rPr>
                <w:sz w:val="24"/>
                <w:szCs w:val="24"/>
                <w:lang w:eastAsia="en-US"/>
              </w:rPr>
              <w:t>11</w:t>
            </w:r>
            <w:r w:rsidRPr="00DF7AE2">
              <w:rPr>
                <w:sz w:val="24"/>
                <w:szCs w:val="24"/>
                <w:lang w:eastAsia="en-US"/>
              </w:rPr>
              <w:t>.</w:t>
            </w:r>
            <w:r w:rsidR="00BC5425" w:rsidRPr="00DF7AE2">
              <w:rPr>
                <w:sz w:val="24"/>
                <w:szCs w:val="24"/>
                <w:lang w:eastAsia="en-US"/>
              </w:rPr>
              <w:t>20</w:t>
            </w:r>
            <w:r w:rsidRPr="00DF7AE2">
              <w:rPr>
                <w:sz w:val="24"/>
                <w:szCs w:val="24"/>
                <w:lang w:eastAsia="en-US"/>
              </w:rPr>
              <w:t>1</w:t>
            </w:r>
            <w:r w:rsidR="00737A41">
              <w:rPr>
                <w:sz w:val="24"/>
                <w:szCs w:val="24"/>
                <w:lang w:eastAsia="en-US"/>
              </w:rPr>
              <w:t>5</w:t>
            </w:r>
            <w:r w:rsidR="00BC5425" w:rsidRPr="00DF7AE2">
              <w:rPr>
                <w:sz w:val="24"/>
                <w:szCs w:val="24"/>
                <w:lang w:eastAsia="en-US"/>
              </w:rPr>
              <w:t xml:space="preserve"> г. по</w:t>
            </w:r>
            <w:r w:rsidRPr="00DF7AE2">
              <w:rPr>
                <w:sz w:val="24"/>
                <w:szCs w:val="24"/>
                <w:lang w:eastAsia="en-US"/>
              </w:rPr>
              <w:t xml:space="preserve"> </w:t>
            </w:r>
            <w:r w:rsidR="00737A41">
              <w:rPr>
                <w:sz w:val="24"/>
                <w:szCs w:val="24"/>
                <w:lang w:eastAsia="en-US"/>
              </w:rPr>
              <w:t>29</w:t>
            </w:r>
            <w:r w:rsidR="00BC5425" w:rsidRPr="00DF7AE2">
              <w:rPr>
                <w:sz w:val="24"/>
                <w:szCs w:val="24"/>
                <w:lang w:eastAsia="en-US"/>
              </w:rPr>
              <w:t>.</w:t>
            </w:r>
            <w:r w:rsidRPr="00DF7AE2">
              <w:rPr>
                <w:sz w:val="24"/>
                <w:szCs w:val="24"/>
                <w:lang w:eastAsia="en-US"/>
              </w:rPr>
              <w:t>0</w:t>
            </w:r>
            <w:r w:rsidR="00737A41">
              <w:rPr>
                <w:sz w:val="24"/>
                <w:szCs w:val="24"/>
                <w:lang w:eastAsia="en-US"/>
              </w:rPr>
              <w:t>2</w:t>
            </w:r>
            <w:r w:rsidRPr="00DF7AE2">
              <w:rPr>
                <w:sz w:val="24"/>
                <w:szCs w:val="24"/>
                <w:lang w:eastAsia="en-US"/>
              </w:rPr>
              <w:t>.2</w:t>
            </w:r>
            <w:r w:rsidR="00BC5425" w:rsidRPr="00DF7AE2">
              <w:rPr>
                <w:sz w:val="24"/>
                <w:szCs w:val="24"/>
                <w:lang w:eastAsia="en-US"/>
              </w:rPr>
              <w:t>0</w:t>
            </w:r>
            <w:r w:rsidRPr="00DF7AE2">
              <w:rPr>
                <w:sz w:val="24"/>
                <w:szCs w:val="24"/>
                <w:lang w:eastAsia="en-US"/>
              </w:rPr>
              <w:t>16</w:t>
            </w:r>
            <w:r w:rsidR="00BC5425" w:rsidRPr="00DF7AE2">
              <w:rPr>
                <w:sz w:val="24"/>
                <w:szCs w:val="24"/>
                <w:lang w:eastAsia="en-US"/>
              </w:rPr>
              <w:t xml:space="preserve"> г.</w:t>
            </w:r>
          </w:p>
          <w:p w:rsidR="00BC5425" w:rsidRPr="00DF7AE2" w:rsidRDefault="00BC5425" w:rsidP="00F3026D">
            <w:pPr>
              <w:tabs>
                <w:tab w:val="left" w:pos="0"/>
              </w:tabs>
              <w:spacing w:line="276" w:lineRule="auto"/>
              <w:ind w:left="540" w:right="153" w:hanging="540"/>
              <w:jc w:val="left"/>
              <w:rPr>
                <w:i/>
                <w:sz w:val="24"/>
                <w:szCs w:val="24"/>
                <w:lang w:eastAsia="en-US"/>
              </w:rPr>
            </w:pPr>
            <w:r w:rsidRPr="00DF7AE2">
              <w:rPr>
                <w:sz w:val="24"/>
                <w:szCs w:val="24"/>
              </w:rPr>
              <w:t xml:space="preserve"> </w:t>
            </w:r>
          </w:p>
        </w:tc>
      </w:tr>
      <w:tr w:rsidR="00BC5425" w:rsidRPr="00DF7AE2" w:rsidTr="00C832FC">
        <w:trPr>
          <w:trHeight w:val="24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поставки товара / Реквизиты Грузополучателя</w:t>
            </w:r>
          </w:p>
        </w:tc>
        <w:tc>
          <w:tcPr>
            <w:tcW w:w="5811" w:type="dxa"/>
          </w:tcPr>
          <w:p w:rsidR="00EA7394" w:rsidRPr="00DF7AE2" w:rsidRDefault="00EA7394" w:rsidP="00EA7394">
            <w:pPr>
              <w:tabs>
                <w:tab w:val="left" w:pos="2410"/>
              </w:tabs>
              <w:spacing w:line="240" w:lineRule="auto"/>
              <w:ind w:firstLine="0"/>
              <w:rPr>
                <w:bCs/>
                <w:sz w:val="24"/>
                <w:szCs w:val="24"/>
              </w:rPr>
            </w:pPr>
            <w:proofErr w:type="gramStart"/>
            <w:r w:rsidRPr="00DF7AE2">
              <w:rPr>
                <w:rFonts w:ascii="Verdana" w:hAnsi="Verdana"/>
                <w:b/>
                <w:bCs/>
                <w:sz w:val="20"/>
              </w:rPr>
              <w:t>Место доставки:</w:t>
            </w:r>
            <w:r w:rsidRPr="00DF7AE2">
              <w:rPr>
                <w:rFonts w:ascii="Verdana" w:hAnsi="Verdana"/>
                <w:bCs/>
                <w:sz w:val="20"/>
              </w:rPr>
              <w:t xml:space="preserve"> </w:t>
            </w:r>
            <w:r w:rsidRPr="00DF7AE2">
              <w:rPr>
                <w:bCs/>
                <w:sz w:val="24"/>
                <w:szCs w:val="24"/>
              </w:rPr>
              <w:t>филиал «</w:t>
            </w:r>
            <w:r w:rsidR="00737A41">
              <w:rPr>
                <w:bCs/>
                <w:sz w:val="24"/>
                <w:szCs w:val="24"/>
              </w:rPr>
              <w:t>Яйвинская</w:t>
            </w:r>
            <w:r w:rsidRPr="00DF7AE2">
              <w:rPr>
                <w:bCs/>
                <w:sz w:val="24"/>
                <w:szCs w:val="24"/>
              </w:rPr>
              <w:t xml:space="preserve"> ГРЭС» ОАО «Э.ОН РОССИЯ», </w:t>
            </w:r>
            <w:r w:rsidR="00737A41" w:rsidRPr="00737A41">
              <w:rPr>
                <w:bCs/>
                <w:sz w:val="24"/>
                <w:szCs w:val="24"/>
              </w:rPr>
              <w:t>618340, Пермский край, г. Александровск, п. Яйва, ул. Тимирязева, д. 5.</w:t>
            </w:r>
            <w:proofErr w:type="gramEnd"/>
          </w:p>
          <w:p w:rsidR="00BC5425" w:rsidRPr="00DF7AE2" w:rsidRDefault="00EA7394" w:rsidP="005A0280">
            <w:pPr>
              <w:tabs>
                <w:tab w:val="left" w:pos="0"/>
              </w:tabs>
              <w:autoSpaceDE w:val="0"/>
              <w:autoSpaceDN w:val="0"/>
              <w:adjustRightInd w:val="0"/>
              <w:spacing w:line="276" w:lineRule="auto"/>
              <w:ind w:left="69" w:hanging="69"/>
              <w:jc w:val="left"/>
              <w:rPr>
                <w:sz w:val="24"/>
                <w:szCs w:val="24"/>
                <w:lang w:eastAsia="en-US"/>
              </w:rPr>
            </w:pPr>
            <w:proofErr w:type="gramStart"/>
            <w:r w:rsidRPr="00DF7AE2">
              <w:rPr>
                <w:b/>
                <w:color w:val="000000"/>
                <w:sz w:val="24"/>
                <w:szCs w:val="24"/>
              </w:rPr>
              <w:t>Автотранспортом:</w:t>
            </w:r>
            <w:r w:rsidRPr="00DF7AE2">
              <w:rPr>
                <w:color w:val="000000"/>
                <w:sz w:val="24"/>
                <w:szCs w:val="24"/>
              </w:rPr>
              <w:t xml:space="preserve"> </w:t>
            </w:r>
            <w:r w:rsidR="00737A41" w:rsidRPr="00737A41">
              <w:rPr>
                <w:bCs/>
                <w:sz w:val="24"/>
                <w:szCs w:val="24"/>
              </w:rPr>
              <w:t>филиал «Яйвинская ГРЭС» ОАО «Э.ОН РОССИЯ», 618340, Пермский край, г. Александровск, п. Яйва, ул. Тимирязева, д. 5.</w:t>
            </w:r>
            <w:proofErr w:type="gramEnd"/>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A56F5E" w:rsidP="00CF76AC">
            <w:pPr>
              <w:tabs>
                <w:tab w:val="left" w:pos="0"/>
              </w:tabs>
              <w:autoSpaceDE w:val="0"/>
              <w:autoSpaceDN w:val="0"/>
              <w:adjustRightInd w:val="0"/>
              <w:spacing w:line="276" w:lineRule="auto"/>
              <w:ind w:right="-72" w:firstLine="0"/>
              <w:jc w:val="left"/>
              <w:rPr>
                <w:sz w:val="24"/>
                <w:szCs w:val="24"/>
                <w:lang w:eastAsia="en-US"/>
              </w:rPr>
            </w:pPr>
            <w:r w:rsidRPr="00DF7AE2">
              <w:rPr>
                <w:sz w:val="24"/>
                <w:szCs w:val="24"/>
              </w:rPr>
              <w:t>1 (один)</w:t>
            </w:r>
            <w:r w:rsidR="00CF76AC">
              <w:rPr>
                <w:sz w:val="24"/>
                <w:szCs w:val="24"/>
              </w:rPr>
              <w:t xml:space="preserve"> допускается подача предложений </w:t>
            </w:r>
            <w:proofErr w:type="gramStart"/>
            <w:r w:rsidR="00CF76AC">
              <w:rPr>
                <w:sz w:val="24"/>
                <w:szCs w:val="24"/>
              </w:rPr>
              <w:t>по</w:t>
            </w:r>
            <w:proofErr w:type="gramEnd"/>
            <w:r w:rsidR="00CF76AC">
              <w:rPr>
                <w:sz w:val="24"/>
                <w:szCs w:val="24"/>
              </w:rPr>
              <w:t xml:space="preserve"> позиционно.</w:t>
            </w:r>
            <w:bookmarkStart w:id="4" w:name="_GoBack"/>
            <w:bookmarkEnd w:id="4"/>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BC5425" w:rsidRPr="00DF7AE2" w:rsidRDefault="00A56F5E" w:rsidP="00F3026D">
            <w:pPr>
              <w:tabs>
                <w:tab w:val="left" w:pos="0"/>
              </w:tabs>
              <w:spacing w:line="276" w:lineRule="auto"/>
              <w:ind w:left="540" w:right="153" w:hanging="540"/>
              <w:rPr>
                <w:sz w:val="24"/>
                <w:szCs w:val="24"/>
              </w:rPr>
            </w:pPr>
            <w:r w:rsidRPr="00DF7AE2">
              <w:rPr>
                <w:sz w:val="24"/>
                <w:szCs w:val="24"/>
              </w:rPr>
              <w:t>Рубль</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160575" w:rsidRPr="00DF7AE2" w:rsidRDefault="00160575" w:rsidP="00DF7AE2">
            <w:pPr>
              <w:tabs>
                <w:tab w:val="left" w:pos="0"/>
                <w:tab w:val="left" w:pos="5657"/>
              </w:tabs>
              <w:spacing w:line="276" w:lineRule="auto"/>
              <w:ind w:right="153" w:firstLine="0"/>
              <w:jc w:val="left"/>
              <w:rPr>
                <w:sz w:val="24"/>
                <w:szCs w:val="24"/>
              </w:rPr>
            </w:pPr>
            <w:r w:rsidRPr="00DF7AE2">
              <w:rPr>
                <w:sz w:val="24"/>
                <w:szCs w:val="24"/>
              </w:rPr>
              <w:t xml:space="preserve">В соответствии с </w:t>
            </w:r>
            <w:r w:rsidR="00DF7AE2" w:rsidRPr="00DF7AE2">
              <w:rPr>
                <w:sz w:val="24"/>
                <w:szCs w:val="24"/>
              </w:rPr>
              <w:t>приложением №2</w:t>
            </w:r>
            <w:r w:rsidR="00664FC7" w:rsidRPr="00DF7AE2">
              <w:rPr>
                <w:sz w:val="24"/>
                <w:szCs w:val="24"/>
              </w:rPr>
              <w:t xml:space="preserve"> </w:t>
            </w:r>
            <w:r w:rsidR="00DF7AE2" w:rsidRPr="00DF7AE2">
              <w:rPr>
                <w:sz w:val="24"/>
                <w:szCs w:val="24"/>
              </w:rPr>
              <w:t xml:space="preserve"> «Технические требования</w:t>
            </w:r>
            <w:r w:rsidRPr="00DF7AE2">
              <w:rPr>
                <w:sz w:val="24"/>
                <w:szCs w:val="24"/>
              </w:rPr>
              <w:t>»</w:t>
            </w:r>
          </w:p>
          <w:p w:rsidR="00160575" w:rsidRPr="00DF7AE2" w:rsidRDefault="00160575" w:rsidP="00DF7AE2">
            <w:pPr>
              <w:tabs>
                <w:tab w:val="left" w:pos="0"/>
                <w:tab w:val="left" w:pos="5657"/>
              </w:tabs>
              <w:spacing w:line="276" w:lineRule="auto"/>
              <w:ind w:right="153"/>
              <w:jc w:val="left"/>
              <w:rPr>
                <w:i/>
                <w:sz w:val="24"/>
                <w:szCs w:val="24"/>
              </w:rPr>
            </w:pPr>
          </w:p>
          <w:p w:rsidR="00BC5425" w:rsidRPr="00DF7AE2" w:rsidRDefault="00BC5425" w:rsidP="00F3026D">
            <w:pPr>
              <w:tabs>
                <w:tab w:val="left" w:pos="495"/>
                <w:tab w:val="left" w:pos="5657"/>
              </w:tabs>
              <w:spacing w:line="276" w:lineRule="auto"/>
              <w:ind w:left="540" w:right="153" w:hanging="540"/>
              <w:rPr>
                <w:i/>
                <w:sz w:val="24"/>
                <w:szCs w:val="24"/>
              </w:rPr>
            </w:pP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lastRenderedPageBreak/>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коммерческой информации (</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BA2BA0">
            <w:pPr>
              <w:pStyle w:val="afffa"/>
              <w:numPr>
                <w:ilvl w:val="0"/>
                <w:numId w:val="50"/>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BA2BA0">
            <w:pPr>
              <w:pStyle w:val="afffa"/>
              <w:numPr>
                <w:ilvl w:val="0"/>
                <w:numId w:val="50"/>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BA2BA0">
            <w:pPr>
              <w:pStyle w:val="afffa"/>
              <w:numPr>
                <w:ilvl w:val="0"/>
                <w:numId w:val="50"/>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5"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6"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C347DE" w:rsidRPr="00DF7AE2">
        <w:rPr>
          <w:color w:val="000000"/>
          <w:sz w:val="24"/>
          <w:szCs w:val="24"/>
        </w:rPr>
        <w:t>График поставки товара  (форма</w:t>
      </w:r>
      <w:r w:rsidR="00C347DE"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C347DE" w:rsidRPr="00C347DE">
        <w:rPr>
          <w:color w:val="000000"/>
          <w:sz w:val="24"/>
          <w:szCs w:val="24"/>
        </w:rPr>
        <w:t>Анкета Участника (форма 5</w:t>
      </w:r>
      <w:r w:rsidR="00C347DE" w:rsidRPr="00C347DE">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C347DE" w:rsidRPr="00C347DE">
        <w:rPr>
          <w:color w:val="000000"/>
          <w:sz w:val="24"/>
          <w:szCs w:val="24"/>
        </w:rPr>
        <w:t>Справка о перечне и годовых объемах выполнения аналогичных договоров (форма 6</w:t>
      </w:r>
      <w:r w:rsidR="00C347DE" w:rsidRPr="00C347DE">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срок действия Предложения согласно </w:t>
      </w:r>
      <w:proofErr w:type="gramStart"/>
      <w:r w:rsidRPr="00DF7AE2">
        <w:rPr>
          <w:sz w:val="24"/>
          <w:szCs w:val="24"/>
        </w:rPr>
        <w:t>требованию</w:t>
      </w:r>
      <w:proofErr w:type="gramEnd"/>
      <w:r w:rsidRPr="00DF7AE2">
        <w:rPr>
          <w:sz w:val="24"/>
          <w:szCs w:val="24"/>
        </w:rPr>
        <w:t xml:space="preserve">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C347DE">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 xml:space="preserve">в течение 80 (восьмидесяти) календарных дней </w:t>
            </w:r>
            <w:proofErr w:type="gramStart"/>
            <w:r w:rsidRPr="00DF7AE2">
              <w:rPr>
                <w:b w:val="0"/>
                <w:snapToGrid w:val="0"/>
                <w:color w:val="000000"/>
                <w:sz w:val="24"/>
                <w:szCs w:val="24"/>
              </w:rPr>
              <w:t>с  даты подписания</w:t>
            </w:r>
            <w:proofErr w:type="gramEnd"/>
            <w:r w:rsidRPr="00DF7AE2">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C347DE">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7"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0"/>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если ее поставка просрочена более чем на</w:t>
      </w:r>
      <w:proofErr w:type="gramStart"/>
      <w:r w:rsidRPr="00DF7AE2">
        <w:rPr>
          <w:color w:val="auto"/>
          <w:sz w:val="24"/>
          <w:szCs w:val="24"/>
        </w:rPr>
        <w:t xml:space="preserve"> __ (__________) (</w:t>
      </w:r>
      <w:proofErr w:type="gramEnd"/>
      <w:r w:rsidRPr="00DF7AE2">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w:t>
      </w:r>
      <w:proofErr w:type="gramStart"/>
      <w:r w:rsidRPr="00DF7AE2">
        <w:rPr>
          <w:color w:val="auto"/>
          <w:sz w:val="24"/>
          <w:szCs w:val="24"/>
        </w:rPr>
        <w:t>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r>
      <w:proofErr w:type="gramStart"/>
      <w:r w:rsidRPr="00DF7AE2">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w:t>
      </w:r>
      <w:proofErr w:type="gramStart"/>
      <w:r w:rsidRPr="00DF7AE2">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852448" w:rsidP="00DF7AE2">
      <w:pPr>
        <w:ind w:firstLine="0"/>
        <w:rPr>
          <w:b/>
          <w:sz w:val="24"/>
          <w:szCs w:val="24"/>
        </w:rPr>
      </w:pPr>
      <w:r w:rsidRPr="00852448">
        <w:rPr>
          <w:rFonts w:ascii="Verdana" w:hAnsi="Verdana"/>
          <w:b/>
          <w:sz w:val="22"/>
          <w:szCs w:val="22"/>
        </w:rPr>
        <w:br w:type="page"/>
      </w:r>
    </w:p>
    <w:sectPr w:rsidR="00406535" w:rsidRPr="00DF7AE2"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0D3" w:rsidRDefault="003100D3">
      <w:r>
        <w:separator/>
      </w:r>
    </w:p>
  </w:endnote>
  <w:endnote w:type="continuationSeparator" w:id="0">
    <w:p w:rsidR="003100D3" w:rsidRDefault="0031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A0280" w:rsidRDefault="005A0280">
        <w:pPr>
          <w:pStyle w:val="af0"/>
          <w:jc w:val="right"/>
        </w:pPr>
        <w:r>
          <w:fldChar w:fldCharType="begin"/>
        </w:r>
        <w:r>
          <w:instrText xml:space="preserve"> PAGE   \* MERGEFORMAT </w:instrText>
        </w:r>
        <w:r>
          <w:fldChar w:fldCharType="separate"/>
        </w:r>
        <w:r w:rsidR="00737A41">
          <w:rPr>
            <w:noProof/>
          </w:rPr>
          <w:t>1</w:t>
        </w:r>
        <w:r>
          <w:rPr>
            <w:noProof/>
          </w:rPr>
          <w:fldChar w:fldCharType="end"/>
        </w:r>
      </w:p>
    </w:sdtContent>
  </w:sdt>
  <w:p w:rsidR="005A0280" w:rsidRDefault="005A02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0D3" w:rsidRDefault="003100D3">
      <w:r>
        <w:separator/>
      </w:r>
    </w:p>
  </w:footnote>
  <w:footnote w:type="continuationSeparator" w:id="0">
    <w:p w:rsidR="003100D3" w:rsidRDefault="00310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80" w:rsidRPr="00F01080" w:rsidRDefault="005A028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ED02D-2EF0-4414-A8FA-FA889C2D5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11360</Words>
  <Characters>64754</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75963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7</cp:revision>
  <cp:lastPrinted>2015-09-04T12:57:00Z</cp:lastPrinted>
  <dcterms:created xsi:type="dcterms:W3CDTF">2015-09-04T07:33:00Z</dcterms:created>
  <dcterms:modified xsi:type="dcterms:W3CDTF">2015-09-18T07:20:00Z</dcterms:modified>
</cp:coreProperties>
</file>