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722487">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22487">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722487">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722487">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722487">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722487">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722487">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722487">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722487">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722487">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722487">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722487">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E940AB">
        <w:rPr>
          <w:sz w:val="24"/>
          <w:szCs w:val="24"/>
        </w:rPr>
        <w:t>52</w:t>
      </w:r>
      <w:r w:rsidR="00477A71">
        <w:rPr>
          <w:sz w:val="24"/>
          <w:szCs w:val="24"/>
        </w:rPr>
        <w:t>6</w:t>
      </w:r>
      <w:r w:rsidR="00F615D3" w:rsidRPr="001F2C0F">
        <w:rPr>
          <w:sz w:val="24"/>
          <w:szCs w:val="24"/>
        </w:rPr>
        <w:t xml:space="preserve"> от </w:t>
      </w:r>
      <w:r w:rsidR="00E940AB">
        <w:rPr>
          <w:sz w:val="24"/>
          <w:szCs w:val="24"/>
        </w:rPr>
        <w:t>30</w:t>
      </w:r>
      <w:r w:rsidR="00F615D3" w:rsidRPr="001F2C0F">
        <w:rPr>
          <w:sz w:val="24"/>
          <w:szCs w:val="24"/>
        </w:rPr>
        <w:t>.0</w:t>
      </w:r>
      <w:r w:rsidR="0099030E" w:rsidRPr="001F2C0F">
        <w:rPr>
          <w:sz w:val="24"/>
          <w:szCs w:val="24"/>
        </w:rPr>
        <w:t>9</w:t>
      </w:r>
      <w:r w:rsidR="00F615D3" w:rsidRPr="001F2C0F">
        <w:rPr>
          <w:sz w:val="24"/>
          <w:szCs w:val="24"/>
        </w:rPr>
        <w:t>.2015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E940AB">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477A71" w:rsidRPr="00477A71">
              <w:rPr>
                <w:bCs/>
                <w:sz w:val="24"/>
                <w:szCs w:val="24"/>
              </w:rPr>
              <w:t>запорной арматуры (EBRO)</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AE6B18"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1 - 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p w:rsidR="00BC5425"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Лот 2 - Филиал «Шатурская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Московская обл., г. Шатура, Черноозерский пр-д, д. 5</w:t>
            </w:r>
            <w:r w:rsidR="00CA6A31">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1"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E940AB">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E940AB">
              <w:rPr>
                <w:sz w:val="24"/>
                <w:szCs w:val="24"/>
                <w:lang w:eastAsia="en-US"/>
              </w:rPr>
              <w:t>30</w:t>
            </w:r>
            <w:r w:rsidRPr="004747FE">
              <w:rPr>
                <w:sz w:val="24"/>
                <w:szCs w:val="24"/>
                <w:lang w:eastAsia="en-US"/>
              </w:rPr>
              <w:t>.</w:t>
            </w:r>
            <w:r w:rsidR="00D92B0A" w:rsidRPr="004747FE">
              <w:rPr>
                <w:sz w:val="24"/>
                <w:szCs w:val="24"/>
                <w:lang w:eastAsia="en-US"/>
              </w:rPr>
              <w:t>0</w:t>
            </w:r>
            <w:r w:rsidR="0070246B" w:rsidRPr="004747FE">
              <w:rPr>
                <w:sz w:val="24"/>
                <w:szCs w:val="24"/>
                <w:lang w:eastAsia="en-US"/>
              </w:rPr>
              <w:t>9</w:t>
            </w:r>
            <w:r w:rsidRPr="004747FE">
              <w:rPr>
                <w:sz w:val="24"/>
                <w:szCs w:val="24"/>
                <w:lang w:eastAsia="en-US"/>
              </w:rPr>
              <w:t>.20</w:t>
            </w:r>
            <w:r w:rsidR="00D92B0A" w:rsidRPr="004747FE">
              <w:rPr>
                <w:sz w:val="24"/>
                <w:szCs w:val="24"/>
                <w:lang w:eastAsia="en-US"/>
              </w:rPr>
              <w:t xml:space="preserve">15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477A71">
              <w:rPr>
                <w:sz w:val="24"/>
                <w:szCs w:val="24"/>
                <w:lang w:eastAsia="en-US"/>
              </w:rPr>
              <w:t>21</w:t>
            </w:r>
            <w:bookmarkStart w:id="4" w:name="_GoBack"/>
            <w:bookmarkEnd w:id="4"/>
            <w:r w:rsidRPr="004747FE">
              <w:rPr>
                <w:sz w:val="24"/>
                <w:szCs w:val="24"/>
                <w:lang w:eastAsia="en-US"/>
              </w:rPr>
              <w:t>.</w:t>
            </w:r>
            <w:r w:rsidR="00E940AB">
              <w:rPr>
                <w:sz w:val="24"/>
                <w:szCs w:val="24"/>
                <w:lang w:eastAsia="en-US"/>
              </w:rPr>
              <w:t>10</w:t>
            </w:r>
            <w:r w:rsidR="000D23C6" w:rsidRPr="004747FE">
              <w:rPr>
                <w:sz w:val="24"/>
                <w:szCs w:val="24"/>
                <w:lang w:eastAsia="en-US"/>
              </w:rPr>
              <w:t>.</w:t>
            </w:r>
            <w:r w:rsidRPr="004747FE">
              <w:rPr>
                <w:sz w:val="24"/>
                <w:szCs w:val="24"/>
                <w:lang w:eastAsia="en-US"/>
              </w:rPr>
              <w:t>20</w:t>
            </w:r>
            <w:r w:rsidR="000D23C6" w:rsidRPr="004747FE">
              <w:rPr>
                <w:sz w:val="24"/>
                <w:szCs w:val="24"/>
                <w:lang w:eastAsia="en-US"/>
              </w:rPr>
              <w:t xml:space="preserve">15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Default="00BC5425" w:rsidP="00F3026D">
            <w:pPr>
              <w:tabs>
                <w:tab w:val="left" w:pos="0"/>
              </w:tabs>
              <w:spacing w:line="276" w:lineRule="auto"/>
              <w:ind w:left="540" w:right="153" w:hanging="540"/>
              <w:jc w:val="left"/>
              <w:rPr>
                <w:sz w:val="24"/>
                <w:szCs w:val="24"/>
              </w:rPr>
            </w:pPr>
            <w:r w:rsidRPr="004747FE">
              <w:rPr>
                <w:sz w:val="24"/>
                <w:szCs w:val="24"/>
              </w:rPr>
              <w:t xml:space="preserve"> </w:t>
            </w:r>
          </w:p>
          <w:p w:rsidR="00CA6A31" w:rsidRDefault="00CA6A31" w:rsidP="00F3026D">
            <w:pPr>
              <w:tabs>
                <w:tab w:val="left" w:pos="0"/>
              </w:tabs>
              <w:spacing w:line="276" w:lineRule="auto"/>
              <w:ind w:left="540" w:right="153" w:hanging="540"/>
              <w:jc w:val="left"/>
              <w:rPr>
                <w:sz w:val="24"/>
                <w:szCs w:val="24"/>
              </w:rPr>
            </w:pPr>
          </w:p>
          <w:p w:rsidR="00CA6A31" w:rsidRPr="004747FE" w:rsidRDefault="00CA6A31" w:rsidP="00F3026D">
            <w:pPr>
              <w:tabs>
                <w:tab w:val="left" w:pos="0"/>
              </w:tabs>
              <w:spacing w:line="276" w:lineRule="auto"/>
              <w:ind w:left="540" w:right="153" w:hanging="540"/>
              <w:jc w:val="left"/>
              <w:rPr>
                <w:i/>
                <w:sz w:val="24"/>
                <w:szCs w:val="24"/>
                <w:lang w:eastAsia="en-US"/>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EA7394">
            <w:pPr>
              <w:tabs>
                <w:tab w:val="left" w:pos="2410"/>
              </w:tabs>
              <w:spacing w:line="240" w:lineRule="auto"/>
              <w:ind w:firstLine="0"/>
              <w:rPr>
                <w:b/>
                <w:bCs/>
                <w:sz w:val="24"/>
                <w:szCs w:val="24"/>
              </w:rPr>
            </w:pPr>
            <w:r w:rsidRPr="004747FE">
              <w:rPr>
                <w:b/>
                <w:bCs/>
                <w:sz w:val="24"/>
                <w:szCs w:val="24"/>
              </w:rPr>
              <w:t xml:space="preserve">Лот 1: </w:t>
            </w:r>
          </w:p>
          <w:p w:rsidR="0070246B" w:rsidRPr="004747FE" w:rsidRDefault="0070246B" w:rsidP="0070246B">
            <w:pPr>
              <w:tabs>
                <w:tab w:val="left" w:pos="709"/>
              </w:tabs>
              <w:spacing w:line="240" w:lineRule="auto"/>
              <w:ind w:firstLine="0"/>
              <w:rPr>
                <w:sz w:val="24"/>
                <w:szCs w:val="24"/>
              </w:rPr>
            </w:pPr>
            <w:r w:rsidRPr="004747FE">
              <w:rPr>
                <w:b/>
                <w:sz w:val="24"/>
                <w:szCs w:val="24"/>
              </w:rPr>
              <w:t xml:space="preserve">Место доставки: </w:t>
            </w: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«Э.ОН РОССИЯ», Красноярский край, г. Шарыпово, промбаза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 ОАО</w:t>
            </w:r>
            <w:r w:rsidR="0004396A" w:rsidRPr="004747FE">
              <w:rPr>
                <w:color w:val="000000"/>
                <w:sz w:val="24"/>
                <w:szCs w:val="24"/>
              </w:rPr>
              <w:t> </w:t>
            </w:r>
            <w:r w:rsidRPr="004747FE">
              <w:rPr>
                <w:color w:val="000000"/>
                <w:sz w:val="24"/>
                <w:szCs w:val="24"/>
              </w:rPr>
              <w:t>«Э.ОН РОССИЯ», Красноярский край, г.</w:t>
            </w:r>
            <w:r w:rsidR="0004396A" w:rsidRPr="004747FE">
              <w:rPr>
                <w:color w:val="000000"/>
                <w:sz w:val="24"/>
                <w:szCs w:val="24"/>
              </w:rPr>
              <w:t> </w:t>
            </w:r>
            <w:r w:rsidRPr="004747FE">
              <w:rPr>
                <w:color w:val="000000"/>
                <w:sz w:val="24"/>
                <w:szCs w:val="24"/>
              </w:rPr>
              <w:t>Шарыпово, промбаза «Энергетиков», строение 1/15.</w:t>
            </w:r>
          </w:p>
          <w:p w:rsidR="0070246B" w:rsidRPr="004747FE" w:rsidRDefault="0070246B" w:rsidP="0070246B">
            <w:pPr>
              <w:tabs>
                <w:tab w:val="left" w:pos="0"/>
              </w:tabs>
              <w:autoSpaceDE w:val="0"/>
              <w:autoSpaceDN w:val="0"/>
              <w:adjustRightInd w:val="0"/>
              <w:spacing w:line="276" w:lineRule="auto"/>
              <w:ind w:left="69" w:hanging="69"/>
              <w:rPr>
                <w:sz w:val="24"/>
                <w:szCs w:val="24"/>
                <w:lang w:eastAsia="en-US"/>
              </w:rPr>
            </w:pPr>
            <w:r w:rsidRPr="004747FE">
              <w:rPr>
                <w:b/>
                <w:color w:val="000000"/>
                <w:sz w:val="24"/>
                <w:szCs w:val="24"/>
              </w:rPr>
              <w:t>Лот 2:</w:t>
            </w:r>
            <w:r w:rsidRPr="004747FE">
              <w:rPr>
                <w:sz w:val="24"/>
                <w:szCs w:val="24"/>
                <w:lang w:eastAsia="en-US"/>
              </w:rPr>
              <w:t xml:space="preserve"> </w:t>
            </w:r>
          </w:p>
          <w:p w:rsidR="0004396A" w:rsidRPr="004747FE" w:rsidRDefault="0004396A" w:rsidP="0004396A">
            <w:pPr>
              <w:tabs>
                <w:tab w:val="left" w:pos="2410"/>
              </w:tabs>
              <w:spacing w:line="240" w:lineRule="auto"/>
              <w:ind w:firstLine="0"/>
              <w:rPr>
                <w:color w:val="000000"/>
                <w:sz w:val="24"/>
                <w:szCs w:val="24"/>
              </w:rPr>
            </w:pPr>
            <w:r w:rsidRPr="004747FE">
              <w:rPr>
                <w:b/>
                <w:sz w:val="24"/>
                <w:szCs w:val="24"/>
              </w:rPr>
              <w:t xml:space="preserve">Место доставки: </w:t>
            </w:r>
            <w:r w:rsidRPr="004747FE">
              <w:rPr>
                <w:sz w:val="24"/>
                <w:szCs w:val="24"/>
              </w:rPr>
              <w:t>Ф</w:t>
            </w:r>
            <w:r w:rsidRPr="004747FE">
              <w:rPr>
                <w:color w:val="000000"/>
                <w:sz w:val="24"/>
                <w:szCs w:val="24"/>
              </w:rPr>
              <w:t xml:space="preserve">илиал «Шатурская ГРЭС» </w:t>
            </w:r>
            <w:r w:rsidRPr="004747FE">
              <w:rPr>
                <w:sz w:val="24"/>
                <w:szCs w:val="24"/>
              </w:rPr>
              <w:t>ОАО «Э.ОН РОССИЯ»</w:t>
            </w:r>
            <w:r w:rsidRPr="004747FE">
              <w:rPr>
                <w:color w:val="000000"/>
                <w:sz w:val="24"/>
                <w:szCs w:val="24"/>
              </w:rPr>
              <w:t>, Московская обл., г. Шатура, Черноозерский пр-д, д. 5;</w:t>
            </w:r>
          </w:p>
          <w:p w:rsidR="0004396A" w:rsidRPr="004747FE" w:rsidRDefault="0004396A" w:rsidP="0004396A">
            <w:pPr>
              <w:pStyle w:val="afffa"/>
              <w:tabs>
                <w:tab w:val="left" w:pos="0"/>
              </w:tabs>
              <w:ind w:left="0"/>
              <w:jc w:val="both"/>
              <w:rPr>
                <w:color w:val="000000"/>
              </w:rPr>
            </w:pPr>
            <w:r w:rsidRPr="004747FE">
              <w:rPr>
                <w:b/>
                <w:color w:val="000000"/>
              </w:rPr>
              <w:t>Ж/Д реквизиты:</w:t>
            </w:r>
            <w:r w:rsidRPr="004747FE">
              <w:rPr>
                <w:color w:val="000000"/>
              </w:rPr>
              <w:t xml:space="preserve"> ст. Шатура, Московской Ж/Д, код 232107, ветка ГРЭС-5, ОКПО 00102930;</w:t>
            </w:r>
          </w:p>
          <w:p w:rsidR="0004396A" w:rsidRPr="004747FE" w:rsidRDefault="0004396A" w:rsidP="0004396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«Шатурская ГРЭС» </w:t>
            </w:r>
            <w:r w:rsidRPr="004747FE">
              <w:rPr>
                <w:sz w:val="24"/>
                <w:szCs w:val="24"/>
              </w:rPr>
              <w:t xml:space="preserve">ОАО «Э.ОН </w:t>
            </w:r>
            <w:r w:rsidRPr="004747FE">
              <w:rPr>
                <w:color w:val="000000"/>
                <w:sz w:val="24"/>
                <w:szCs w:val="24"/>
              </w:rPr>
              <w:t>РОССИЯ», Московская обл., г. Шатура, Черноозерский пр-д, д. 5.</w:t>
            </w:r>
          </w:p>
          <w:p w:rsidR="0070246B" w:rsidRPr="004747FE" w:rsidRDefault="0070246B" w:rsidP="00CA6A31">
            <w:pPr>
              <w:tabs>
                <w:tab w:val="left" w:pos="0"/>
              </w:tabs>
              <w:autoSpaceDE w:val="0"/>
              <w:autoSpaceDN w:val="0"/>
              <w:adjustRightInd w:val="0"/>
              <w:spacing w:line="276" w:lineRule="auto"/>
              <w:ind w:firstLine="0"/>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CA6A31"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2</w:t>
            </w:r>
            <w:r w:rsidR="00A56F5E" w:rsidRPr="004747FE">
              <w:rPr>
                <w:sz w:val="24"/>
                <w:szCs w:val="24"/>
              </w:rPr>
              <w:t xml:space="preserve"> (</w:t>
            </w:r>
            <w:r>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Поставляемая продукция должна быть новой, не </w:t>
            </w:r>
            <w:r w:rsidRPr="004747FE">
              <w:rPr>
                <w:sz w:val="24"/>
                <w:szCs w:val="24"/>
              </w:rPr>
              <w:lastRenderedPageBreak/>
              <w:t>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lastRenderedPageBreak/>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57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487" w:rsidRDefault="00722487">
      <w:r>
        <w:separator/>
      </w:r>
    </w:p>
  </w:endnote>
  <w:endnote w:type="continuationSeparator" w:id="0">
    <w:p w:rsidR="00722487" w:rsidRDefault="0072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99030E" w:rsidRDefault="0099030E">
        <w:pPr>
          <w:pStyle w:val="af0"/>
          <w:jc w:val="right"/>
        </w:pPr>
        <w:r>
          <w:fldChar w:fldCharType="begin"/>
        </w:r>
        <w:r>
          <w:instrText xml:space="preserve"> PAGE   \* MERGEFORMAT </w:instrText>
        </w:r>
        <w:r>
          <w:fldChar w:fldCharType="separate"/>
        </w:r>
        <w:r w:rsidR="00477A71">
          <w:rPr>
            <w:noProof/>
          </w:rPr>
          <w:t>7</w:t>
        </w:r>
        <w:r>
          <w:rPr>
            <w:noProof/>
          </w:rPr>
          <w:fldChar w:fldCharType="end"/>
        </w:r>
      </w:p>
    </w:sdtContent>
  </w:sdt>
  <w:p w:rsidR="0099030E" w:rsidRDefault="009903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487" w:rsidRDefault="00722487">
      <w:r>
        <w:separator/>
      </w:r>
    </w:p>
  </w:footnote>
  <w:footnote w:type="continuationSeparator" w:id="0">
    <w:p w:rsidR="00722487" w:rsidRDefault="00722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30E" w:rsidRPr="00F01080" w:rsidRDefault="0099030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A7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2487"/>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0E"/>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6A31"/>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sukanova_E@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sukanova_E@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sukanova_e@eon-russia.ru&#1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B3EB5-B4E0-413B-918B-B30E35A1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5023</Words>
  <Characters>28634</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33590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2015-09-30T14:34:00Z</dcterms:created>
  <dcterms:modified xsi:type="dcterms:W3CDTF">2015-09-30T14:34:00Z</dcterms:modified>
</cp:coreProperties>
</file>