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21767">
          <w:rPr>
            <w:webHidden/>
          </w:rPr>
          <w:t>3</w:t>
        </w:r>
        <w:r w:rsidR="00C71562">
          <w:rPr>
            <w:webHidden/>
          </w:rPr>
          <w:fldChar w:fldCharType="end"/>
        </w:r>
      </w:hyperlink>
    </w:p>
    <w:p w:rsidR="00C71562" w:rsidRDefault="001F25B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1F25B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1F25B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1F25B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21767">
          <w:rPr>
            <w:webHidden/>
          </w:rPr>
          <w:t>11</w:t>
        </w:r>
        <w:r w:rsidR="00C71562">
          <w:rPr>
            <w:webHidden/>
          </w:rPr>
          <w:fldChar w:fldCharType="end"/>
        </w:r>
      </w:hyperlink>
      <w:r w:rsidR="003A627C">
        <w:t>1</w:t>
      </w:r>
    </w:p>
    <w:p w:rsidR="00C71562" w:rsidRDefault="001F25B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21767">
          <w:rPr>
            <w:webHidden/>
          </w:rPr>
          <w:t>13</w:t>
        </w:r>
        <w:r w:rsidR="00C71562">
          <w:rPr>
            <w:webHidden/>
          </w:rPr>
          <w:fldChar w:fldCharType="end"/>
        </w:r>
      </w:hyperlink>
      <w:r w:rsidR="003A627C">
        <w:t>3</w:t>
      </w:r>
    </w:p>
    <w:p w:rsidR="00C71562" w:rsidRDefault="001F25B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21767">
          <w:rPr>
            <w:webHidden/>
          </w:rPr>
          <w:t>15</w:t>
        </w:r>
        <w:r w:rsidR="00C71562">
          <w:rPr>
            <w:webHidden/>
          </w:rPr>
          <w:fldChar w:fldCharType="end"/>
        </w:r>
      </w:hyperlink>
      <w:r w:rsidR="003A627C">
        <w:t>5</w:t>
      </w:r>
    </w:p>
    <w:p w:rsidR="00C71562" w:rsidRDefault="001F25B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1F25B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21767">
          <w:rPr>
            <w:webHidden/>
          </w:rPr>
          <w:t>21</w:t>
        </w:r>
        <w:r w:rsidR="00C71562">
          <w:rPr>
            <w:webHidden/>
          </w:rPr>
          <w:fldChar w:fldCharType="end"/>
        </w:r>
      </w:hyperlink>
      <w:r w:rsidR="003A627C">
        <w:t>1</w:t>
      </w:r>
    </w:p>
    <w:p w:rsidR="00C71562" w:rsidRDefault="001F25B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21767">
          <w:rPr>
            <w:webHidden/>
          </w:rPr>
          <w:t>23</w:t>
        </w:r>
        <w:r w:rsidR="00C71562">
          <w:rPr>
            <w:webHidden/>
          </w:rPr>
          <w:fldChar w:fldCharType="end"/>
        </w:r>
      </w:hyperlink>
      <w:r w:rsidR="003A627C">
        <w:t>3</w:t>
      </w:r>
    </w:p>
    <w:p w:rsidR="00C71562" w:rsidRDefault="001F25B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21767">
          <w:rPr>
            <w:webHidden/>
          </w:rPr>
          <w:t>25</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w:t>
      </w:r>
      <w:r w:rsidR="001F25BB">
        <w:rPr>
          <w:color w:val="000000"/>
          <w:sz w:val="24"/>
          <w:szCs w:val="24"/>
        </w:rPr>
        <w:t>070</w:t>
      </w:r>
      <w:r w:rsidR="009848FA" w:rsidRPr="009848FA">
        <w:rPr>
          <w:color w:val="000000"/>
          <w:sz w:val="24"/>
          <w:szCs w:val="24"/>
        </w:rPr>
        <w:t>/1</w:t>
      </w:r>
      <w:r w:rsidR="00F615D3" w:rsidRPr="009848FA">
        <w:rPr>
          <w:sz w:val="24"/>
          <w:szCs w:val="24"/>
        </w:rPr>
        <w:t xml:space="preserve"> от </w:t>
      </w:r>
      <w:r w:rsidR="001F25BB">
        <w:rPr>
          <w:sz w:val="24"/>
          <w:szCs w:val="24"/>
        </w:rPr>
        <w:t>02</w:t>
      </w:r>
      <w:r w:rsidR="00F615D3" w:rsidRPr="009848FA">
        <w:rPr>
          <w:sz w:val="24"/>
          <w:szCs w:val="24"/>
        </w:rPr>
        <w:t>.</w:t>
      </w:r>
      <w:r w:rsidR="001F25BB">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1F25BB">
            <w:pPr>
              <w:autoSpaceDE w:val="0"/>
              <w:autoSpaceDN w:val="0"/>
              <w:adjustRightInd w:val="0"/>
              <w:spacing w:line="276" w:lineRule="auto"/>
              <w:ind w:right="-72" w:firstLine="0"/>
              <w:jc w:val="left"/>
              <w:rPr>
                <w:bCs/>
                <w:sz w:val="24"/>
                <w:szCs w:val="24"/>
              </w:rPr>
            </w:pPr>
            <w:r>
              <w:rPr>
                <w:bCs/>
                <w:sz w:val="24"/>
                <w:szCs w:val="24"/>
              </w:rPr>
              <w:t xml:space="preserve">Поставка </w:t>
            </w:r>
            <w:r w:rsidR="001F25BB">
              <w:rPr>
                <w:bCs/>
                <w:sz w:val="24"/>
                <w:szCs w:val="24"/>
              </w:rPr>
              <w:t>деталей трубопроводов</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F25B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F25BB">
              <w:rPr>
                <w:sz w:val="24"/>
                <w:szCs w:val="24"/>
                <w:lang w:eastAsia="en-US"/>
              </w:rPr>
              <w:t>02</w:t>
            </w:r>
            <w:r w:rsidR="00B663F2">
              <w:rPr>
                <w:sz w:val="24"/>
                <w:szCs w:val="24"/>
                <w:lang w:eastAsia="en-US"/>
              </w:rPr>
              <w:t>.</w:t>
            </w:r>
            <w:r w:rsidR="001F25BB">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EE71F2">
              <w:rPr>
                <w:sz w:val="24"/>
                <w:szCs w:val="24"/>
                <w:lang w:eastAsia="en-US"/>
              </w:rPr>
              <w:t>1</w:t>
            </w:r>
            <w:r w:rsidR="001F25BB">
              <w:rPr>
                <w:sz w:val="24"/>
                <w:szCs w:val="24"/>
                <w:lang w:eastAsia="en-US"/>
              </w:rPr>
              <w:t>9</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E71F2" w:rsidP="00F3026D">
            <w:pPr>
              <w:tabs>
                <w:tab w:val="left" w:pos="0"/>
                <w:tab w:val="left" w:pos="5657"/>
              </w:tabs>
              <w:spacing w:line="276" w:lineRule="auto"/>
              <w:ind w:left="540" w:right="153" w:hanging="540"/>
              <w:jc w:val="left"/>
              <w:rPr>
                <w:i/>
                <w:sz w:val="24"/>
                <w:szCs w:val="24"/>
              </w:rPr>
            </w:pPr>
            <w:r>
              <w:rPr>
                <w:sz w:val="24"/>
                <w:szCs w:val="24"/>
                <w:lang w:eastAsia="en-US"/>
              </w:rPr>
              <w:t xml:space="preserve">Январь </w:t>
            </w:r>
            <w:r w:rsidR="00E5351A">
              <w:rPr>
                <w:sz w:val="24"/>
                <w:szCs w:val="24"/>
                <w:lang w:eastAsia="en-US"/>
              </w:rPr>
              <w:t>2016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w:t>
      </w:r>
      <w:r w:rsidR="00EB44EB">
        <w:rPr>
          <w:color w:val="000000"/>
          <w:sz w:val="24"/>
          <w:szCs w:val="24"/>
        </w:rPr>
        <w:t>070</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EB44EB">
        <w:rPr>
          <w:color w:val="000000"/>
          <w:sz w:val="24"/>
          <w:szCs w:val="24"/>
        </w:rPr>
        <w:t>02</w:t>
      </w:r>
      <w:r w:rsidR="008E26A7">
        <w:rPr>
          <w:color w:val="000000"/>
          <w:sz w:val="24"/>
          <w:szCs w:val="24"/>
        </w:rPr>
        <w:t>.</w:t>
      </w:r>
      <w:r w:rsidR="00EB44EB">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B21767" w:rsidRPr="00CC6391">
        <w:rPr>
          <w:color w:val="000000"/>
          <w:sz w:val="24"/>
          <w:szCs w:val="24"/>
        </w:rPr>
        <w:t>График поставки товара  (форма</w:t>
      </w:r>
      <w:r w:rsidR="00B21767" w:rsidRPr="00CC6391">
        <w:rPr>
          <w:noProof/>
          <w:color w:val="000000"/>
          <w:sz w:val="24"/>
          <w:szCs w:val="24"/>
        </w:rPr>
        <w:t xml:space="preserve"> </w:t>
      </w:r>
      <w:r w:rsidR="00B21767">
        <w:rPr>
          <w:noProof/>
          <w:color w:val="000000"/>
          <w:sz w:val="24"/>
          <w:szCs w:val="24"/>
        </w:rPr>
        <w:t>3</w:t>
      </w:r>
      <w:r w:rsidR="00B21767"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21767" w:rsidRPr="00B21767">
        <w:rPr>
          <w:color w:val="000000"/>
          <w:sz w:val="24"/>
          <w:szCs w:val="24"/>
        </w:rPr>
        <w:t>Анкета Участника (форма 5</w:t>
      </w:r>
      <w:r w:rsidR="00B21767" w:rsidRPr="00B2176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21767" w:rsidRPr="00B21767">
        <w:rPr>
          <w:color w:val="000000"/>
          <w:sz w:val="24"/>
          <w:szCs w:val="24"/>
        </w:rPr>
        <w:t>Справка о перечне и годовых объемах выполнения аналогичных договоров (форма 6</w:t>
      </w:r>
      <w:r w:rsidR="00B21767" w:rsidRPr="00B2176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2176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2176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40" w:rsidRDefault="003C2E40">
      <w:r>
        <w:separator/>
      </w:r>
    </w:p>
  </w:endnote>
  <w:endnote w:type="continuationSeparator" w:id="0">
    <w:p w:rsidR="003C2E40" w:rsidRDefault="003C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1F25BB" w:rsidRDefault="001F25BB">
        <w:pPr>
          <w:pStyle w:val="af0"/>
          <w:jc w:val="right"/>
        </w:pPr>
        <w:r>
          <w:fldChar w:fldCharType="begin"/>
        </w:r>
        <w:r>
          <w:instrText xml:space="preserve"> PAGE   \* MERGEFORMAT </w:instrText>
        </w:r>
        <w:r>
          <w:fldChar w:fldCharType="separate"/>
        </w:r>
        <w:r w:rsidR="00B21767">
          <w:rPr>
            <w:noProof/>
          </w:rPr>
          <w:t>2</w:t>
        </w:r>
        <w:r>
          <w:rPr>
            <w:noProof/>
          </w:rPr>
          <w:fldChar w:fldCharType="end"/>
        </w:r>
      </w:p>
    </w:sdtContent>
  </w:sdt>
  <w:p w:rsidR="001F25BB" w:rsidRDefault="001F25B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40" w:rsidRDefault="003C2E40">
      <w:r>
        <w:separator/>
      </w:r>
    </w:p>
  </w:footnote>
  <w:footnote w:type="continuationSeparator" w:id="0">
    <w:p w:rsidR="003C2E40" w:rsidRDefault="003C2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BB" w:rsidRPr="00F01080" w:rsidRDefault="001F25B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4B7F6-C109-4830-B6CE-5D603660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26</Pages>
  <Words>4489</Words>
  <Characters>25592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36</cp:revision>
  <cp:lastPrinted>2015-10-02T10:32:00Z</cp:lastPrinted>
  <dcterms:created xsi:type="dcterms:W3CDTF">2015-08-20T06:40:00Z</dcterms:created>
  <dcterms:modified xsi:type="dcterms:W3CDTF">2015-10-02T10:32:00Z</dcterms:modified>
</cp:coreProperties>
</file>