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3F73F7">
        <w:rPr>
          <w:b/>
          <w:sz w:val="24"/>
          <w:szCs w:val="24"/>
        </w:rPr>
        <w:t>870</w:t>
      </w:r>
      <w:r w:rsidRPr="0043475F">
        <w:rPr>
          <w:b/>
          <w:sz w:val="24"/>
          <w:szCs w:val="24"/>
        </w:rPr>
        <w:t xml:space="preserve">/ПУ от </w:t>
      </w:r>
      <w:r w:rsidR="003F73F7">
        <w:rPr>
          <w:b/>
          <w:sz w:val="24"/>
          <w:szCs w:val="24"/>
        </w:rPr>
        <w:t>21</w:t>
      </w:r>
      <w:r w:rsidRPr="0043475F">
        <w:rPr>
          <w:b/>
          <w:sz w:val="24"/>
          <w:szCs w:val="24"/>
        </w:rPr>
        <w:t>.</w:t>
      </w:r>
      <w:r w:rsidR="004C4E98" w:rsidRPr="0043475F">
        <w:rPr>
          <w:b/>
          <w:sz w:val="24"/>
          <w:szCs w:val="24"/>
        </w:rPr>
        <w:t>1</w:t>
      </w:r>
      <w:r w:rsidRPr="0043475F">
        <w:rPr>
          <w:b/>
          <w:sz w:val="24"/>
          <w:szCs w:val="24"/>
        </w:rPr>
        <w:t>0.2015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bookmarkStart w:id="1" w:name="_GoBack"/>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967A08" w:rsidP="003F73F7">
            <w:pPr>
              <w:autoSpaceDE w:val="0"/>
              <w:autoSpaceDN w:val="0"/>
              <w:adjustRightInd w:val="0"/>
              <w:spacing w:line="276" w:lineRule="auto"/>
              <w:ind w:right="-72" w:firstLine="0"/>
              <w:rPr>
                <w:b/>
                <w:bCs/>
                <w:sz w:val="24"/>
                <w:szCs w:val="24"/>
              </w:rPr>
            </w:pPr>
            <w:r w:rsidRPr="0043475F">
              <w:rPr>
                <w:b/>
                <w:bCs/>
                <w:sz w:val="24"/>
                <w:szCs w:val="24"/>
              </w:rPr>
              <w:t>Выполнени</w:t>
            </w:r>
            <w:r w:rsidR="003F73F7">
              <w:rPr>
                <w:b/>
                <w:bCs/>
                <w:sz w:val="24"/>
                <w:szCs w:val="24"/>
              </w:rPr>
              <w:t>е</w:t>
            </w:r>
            <w:r w:rsidRPr="0043475F">
              <w:rPr>
                <w:b/>
                <w:bCs/>
                <w:sz w:val="24"/>
                <w:szCs w:val="24"/>
              </w:rPr>
              <w:t xml:space="preserve"> </w:t>
            </w:r>
            <w:r w:rsidR="003F73F7" w:rsidRPr="003F73F7">
              <w:rPr>
                <w:b/>
                <w:bCs/>
                <w:sz w:val="24"/>
                <w:szCs w:val="24"/>
              </w:rPr>
              <w:t xml:space="preserve">работ  по  монтажу  </w:t>
            </w:r>
            <w:proofErr w:type="spellStart"/>
            <w:r w:rsidR="003F73F7" w:rsidRPr="003F73F7">
              <w:rPr>
                <w:b/>
                <w:bCs/>
                <w:sz w:val="24"/>
                <w:szCs w:val="24"/>
              </w:rPr>
              <w:t>катучих</w:t>
            </w:r>
            <w:proofErr w:type="spellEnd"/>
            <w:r w:rsidR="003F73F7" w:rsidRPr="003F73F7">
              <w:rPr>
                <w:b/>
                <w:bCs/>
                <w:sz w:val="24"/>
                <w:szCs w:val="24"/>
              </w:rPr>
              <w:t xml:space="preserve"> ленточных конвейеров  производства компании NIPPON GONVEYOR OSAKA JAPAN в здании  УПТ</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0C5007">
            <w:pPr>
              <w:autoSpaceDE w:val="0"/>
              <w:autoSpaceDN w:val="0"/>
              <w:adjustRightInd w:val="0"/>
              <w:spacing w:line="276" w:lineRule="auto"/>
              <w:ind w:firstLine="0"/>
              <w:rPr>
                <w:sz w:val="24"/>
                <w:szCs w:val="24"/>
                <w:lang w:eastAsia="en-US"/>
              </w:rPr>
            </w:pPr>
            <w:r w:rsidRPr="00033237">
              <w:rPr>
                <w:sz w:val="24"/>
                <w:szCs w:val="24"/>
                <w:lang w:eastAsia="en-US"/>
              </w:rPr>
              <w:t>Филиал «Э.ОН Инжиниринг» ОАО «Э.ОН Россия»</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0C5007">
            <w:pPr>
              <w:autoSpaceDE w:val="0"/>
              <w:autoSpaceDN w:val="0"/>
              <w:adjustRightInd w:val="0"/>
              <w:spacing w:line="276" w:lineRule="auto"/>
              <w:ind w:firstLine="0"/>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0C5007">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3F73F7">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3F73F7">
              <w:rPr>
                <w:b/>
                <w:sz w:val="24"/>
                <w:szCs w:val="24"/>
                <w:lang w:eastAsia="en-US"/>
              </w:rPr>
              <w:t>21</w:t>
            </w:r>
            <w:r w:rsidRPr="0043475F">
              <w:rPr>
                <w:b/>
                <w:sz w:val="24"/>
                <w:szCs w:val="24"/>
                <w:lang w:eastAsia="en-US"/>
              </w:rPr>
              <w:t>.</w:t>
            </w:r>
            <w:r w:rsidR="004C4E98" w:rsidRPr="0043475F">
              <w:rPr>
                <w:b/>
                <w:sz w:val="24"/>
                <w:szCs w:val="24"/>
                <w:lang w:eastAsia="en-US"/>
              </w:rPr>
              <w:t>1</w:t>
            </w:r>
            <w:r w:rsidRPr="0043475F">
              <w:rPr>
                <w:b/>
                <w:sz w:val="24"/>
                <w:szCs w:val="24"/>
                <w:lang w:eastAsia="en-US"/>
              </w:rPr>
              <w:t>0.2015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3F73F7">
              <w:rPr>
                <w:b/>
                <w:sz w:val="24"/>
                <w:szCs w:val="24"/>
                <w:lang w:eastAsia="en-US"/>
              </w:rPr>
              <w:t>26</w:t>
            </w:r>
            <w:r w:rsidR="00967A08" w:rsidRPr="001A2C86">
              <w:rPr>
                <w:b/>
                <w:sz w:val="24"/>
                <w:szCs w:val="24"/>
                <w:lang w:eastAsia="en-US"/>
              </w:rPr>
              <w:t>.10.2015 г</w:t>
            </w:r>
            <w:r w:rsidRPr="001A2C86">
              <w:rPr>
                <w:b/>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033237">
              <w:rPr>
                <w:sz w:val="24"/>
                <w:szCs w:val="24"/>
                <w:lang w:eastAsia="en-US"/>
              </w:rPr>
              <w:lastRenderedPageBreak/>
              <w:t>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43475F" w:rsidP="003F73F7">
            <w:pPr>
              <w:tabs>
                <w:tab w:val="left" w:pos="0"/>
                <w:tab w:val="left" w:pos="5657"/>
              </w:tabs>
              <w:spacing w:line="276" w:lineRule="auto"/>
              <w:ind w:left="540" w:right="153" w:hanging="540"/>
              <w:jc w:val="left"/>
              <w:rPr>
                <w:b/>
                <w:i/>
                <w:sz w:val="24"/>
                <w:szCs w:val="24"/>
              </w:rPr>
            </w:pPr>
            <w:r w:rsidRPr="001A2C86">
              <w:rPr>
                <w:b/>
                <w:sz w:val="24"/>
                <w:szCs w:val="24"/>
                <w:lang w:eastAsia="en-US"/>
              </w:rPr>
              <w:t xml:space="preserve">октябрь </w:t>
            </w:r>
            <w:r w:rsidR="0003560F">
              <w:rPr>
                <w:b/>
                <w:sz w:val="24"/>
                <w:szCs w:val="24"/>
                <w:lang w:eastAsia="en-US"/>
              </w:rPr>
              <w:t xml:space="preserve">2015г </w:t>
            </w:r>
            <w:r w:rsidRPr="001A2C86">
              <w:rPr>
                <w:b/>
                <w:sz w:val="24"/>
                <w:szCs w:val="24"/>
                <w:lang w:eastAsia="en-US"/>
              </w:rPr>
              <w:t xml:space="preserve">– </w:t>
            </w:r>
            <w:r w:rsidR="003F73F7">
              <w:rPr>
                <w:b/>
                <w:sz w:val="24"/>
                <w:szCs w:val="24"/>
                <w:lang w:eastAsia="en-US"/>
              </w:rPr>
              <w:t>январь</w:t>
            </w:r>
            <w:r w:rsidRPr="001A2C86">
              <w:rPr>
                <w:b/>
                <w:sz w:val="24"/>
                <w:szCs w:val="24"/>
                <w:lang w:eastAsia="en-US"/>
              </w:rPr>
              <w:t xml:space="preserve"> </w:t>
            </w:r>
            <w:r w:rsidR="003619CA" w:rsidRPr="001A2C86">
              <w:rPr>
                <w:b/>
                <w:sz w:val="24"/>
                <w:szCs w:val="24"/>
                <w:lang w:eastAsia="en-US"/>
              </w:rPr>
              <w:t>201</w:t>
            </w:r>
            <w:r w:rsidR="003F73F7">
              <w:rPr>
                <w:b/>
                <w:sz w:val="24"/>
                <w:szCs w:val="24"/>
                <w:lang w:eastAsia="en-US"/>
              </w:rPr>
              <w:t>6</w:t>
            </w:r>
            <w:r w:rsidR="003619CA" w:rsidRPr="001A2C86">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03560F">
            <w:pPr>
              <w:tabs>
                <w:tab w:val="left" w:pos="-72"/>
              </w:tabs>
              <w:autoSpaceDE w:val="0"/>
              <w:autoSpaceDN w:val="0"/>
              <w:adjustRightInd w:val="0"/>
              <w:spacing w:line="276" w:lineRule="auto"/>
              <w:ind w:firstLine="0"/>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560F">
            <w:pPr>
              <w:tabs>
                <w:tab w:val="left" w:pos="0"/>
                <w:tab w:val="left" w:pos="5657"/>
              </w:tabs>
              <w:spacing w:line="276" w:lineRule="auto"/>
              <w:ind w:right="153" w:firstLine="0"/>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bookmarkEnd w:id="1"/>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7E5" w:rsidRDefault="002F17E5">
      <w:r>
        <w:separator/>
      </w:r>
    </w:p>
  </w:endnote>
  <w:endnote w:type="continuationSeparator" w:id="0">
    <w:p w:rsidR="002F17E5" w:rsidRDefault="002F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F73F7">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7E5" w:rsidRDefault="002F17E5">
      <w:r>
        <w:separator/>
      </w:r>
    </w:p>
  </w:footnote>
  <w:footnote w:type="continuationSeparator" w:id="0">
    <w:p w:rsidR="002F17E5" w:rsidRDefault="002F1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60F"/>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007"/>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7E5"/>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3F7"/>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62B"/>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2CEC"/>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8FD7B-04A4-46E7-B574-2D93929E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862</Words>
  <Characters>4919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20</cp:revision>
  <cp:lastPrinted>2015-08-13T14:45:00Z</cp:lastPrinted>
  <dcterms:created xsi:type="dcterms:W3CDTF">2015-08-18T13:20:00Z</dcterms:created>
  <dcterms:modified xsi:type="dcterms:W3CDTF">2015-10-21T09:35:00Z</dcterms:modified>
</cp:coreProperties>
</file>