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504FF1" w:rsidRPr="00E95073" w:rsidRDefault="00700855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И.О. </w:t>
      </w:r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Начальник</w:t>
      </w:r>
      <w:r>
        <w:rPr>
          <w:rFonts w:ascii="Times New Roman" w:eastAsia="Calibri" w:hAnsi="Times New Roman" w:cs="Times New Roman"/>
          <w:i w:val="0"/>
          <w:sz w:val="24"/>
          <w:szCs w:val="24"/>
        </w:rPr>
        <w:t>а</w:t>
      </w:r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ОРО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 xml:space="preserve"> Филиала 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Pr="00E95073">
        <w:rPr>
          <w:rFonts w:ascii="Times New Roman" w:hAnsi="Times New Roman" w:cs="Times New Roman"/>
          <w:sz w:val="24"/>
          <w:szCs w:val="24"/>
        </w:rPr>
        <w:tab/>
        <w:t>ОАО  «Э. ОН Россия»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700855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i w:val="0"/>
          <w:sz w:val="24"/>
          <w:szCs w:val="24"/>
        </w:rPr>
        <w:t>Мязиной</w:t>
      </w:r>
      <w:proofErr w:type="spellEnd"/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Н.В</w:t>
      </w:r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700855">
        <w:rPr>
          <w:rFonts w:ascii="Times New Roman" w:hAnsi="Times New Roman" w:cs="Times New Roman"/>
          <w:sz w:val="24"/>
          <w:szCs w:val="24"/>
        </w:rPr>
        <w:t>ая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700855">
        <w:rPr>
          <w:rFonts w:ascii="Times New Roman" w:hAnsi="Times New Roman" w:cs="Times New Roman"/>
          <w:sz w:val="24"/>
          <w:szCs w:val="24"/>
        </w:rPr>
        <w:t>Наталья Владимировна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84DF0" w:rsidRDefault="00504FF1" w:rsidP="00700855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08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70085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7008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F66AC8" w:rsidRPr="007008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Д0</w:t>
      </w:r>
      <w:r w:rsidR="00700855" w:rsidRPr="007008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</w:t>
      </w:r>
      <w:r w:rsidR="00284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DF0144" w:rsidRPr="007008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</w:t>
      </w:r>
      <w:r w:rsidRPr="007008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  <w:r w:rsidR="007008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</w:t>
      </w:r>
      <w:r w:rsidRPr="007008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284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</w:t>
      </w:r>
      <w:r w:rsidRPr="007008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 w:rsidRPr="007008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00855" w:rsidRPr="007008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октября</w:t>
      </w:r>
      <w:r w:rsidRPr="007008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2015г. </w:t>
      </w:r>
      <w:r w:rsidR="00F66AC8" w:rsidRPr="00284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284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определение лучших условий </w:t>
      </w:r>
      <w:r w:rsidR="00F66AC8" w:rsidRPr="00284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284DF0" w:rsidRPr="00284D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284DF0" w:rsidRPr="00284DF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 и техническое обслуживание насосов основного оборудования ПГУ-400 э/бл.№5»</w:t>
      </w:r>
      <w:r w:rsidR="00284DF0" w:rsidRPr="00284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4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нужд  филиала «</w:t>
      </w:r>
      <w:proofErr w:type="spellStart"/>
      <w:r w:rsidR="00DF0144" w:rsidRPr="00284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Pr="00284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ГРЭС» ОАО «Э.ОН Россия».</w:t>
      </w:r>
      <w:bookmarkStart w:id="0" w:name="_GoBack"/>
      <w:bookmarkEnd w:id="0"/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</w:t>
      </w:r>
      <w:r w:rsidRPr="00F66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адрес электронной почты: [</w:t>
      </w:r>
      <w:r w:rsidRPr="00F66AC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F66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Документации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E95073">
              <w:rPr>
                <w:b/>
                <w:sz w:val="24"/>
                <w:szCs w:val="24"/>
              </w:rPr>
              <w:t>п</w:t>
            </w:r>
            <w:proofErr w:type="gramEnd"/>
            <w:r w:rsidRPr="00E9507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C61"/>
    <w:rsid w:val="00284DF0"/>
    <w:rsid w:val="003E2195"/>
    <w:rsid w:val="00504FF1"/>
    <w:rsid w:val="00700855"/>
    <w:rsid w:val="00734C61"/>
    <w:rsid w:val="00DF0144"/>
    <w:rsid w:val="00F50959"/>
    <w:rsid w:val="00F6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mayzina_nv</cp:lastModifiedBy>
  <cp:revision>2</cp:revision>
  <dcterms:created xsi:type="dcterms:W3CDTF">2015-10-26T07:29:00Z</dcterms:created>
  <dcterms:modified xsi:type="dcterms:W3CDTF">2015-10-26T07:29:00Z</dcterms:modified>
</cp:coreProperties>
</file>