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4576E0">
        <w:rPr>
          <w:color w:val="000000"/>
          <w:sz w:val="24"/>
          <w:szCs w:val="24"/>
        </w:rPr>
        <w:t xml:space="preserve">896/ПУ </w:t>
      </w:r>
      <w:r w:rsidR="00A17D1C">
        <w:rPr>
          <w:color w:val="000000"/>
          <w:sz w:val="24"/>
          <w:szCs w:val="24"/>
        </w:rPr>
        <w:t>от «</w:t>
      </w:r>
      <w:r w:rsidR="00095A0B">
        <w:rPr>
          <w:color w:val="000000"/>
          <w:sz w:val="24"/>
          <w:szCs w:val="24"/>
        </w:rPr>
        <w:t xml:space="preserve">29» октября </w:t>
      </w:r>
      <w:r w:rsidR="00780C31" w:rsidRPr="00780C31">
        <w:rPr>
          <w:color w:val="000000"/>
          <w:sz w:val="24"/>
          <w:szCs w:val="24"/>
        </w:rPr>
        <w:t xml:space="preserve">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095A0B">
        <w:rPr>
          <w:color w:val="000000"/>
          <w:sz w:val="24"/>
          <w:szCs w:val="24"/>
        </w:rPr>
        <w:t xml:space="preserve"> </w:t>
      </w:r>
      <w:hyperlink r:id="rId10" w:history="1">
        <w:r w:rsidR="00095A0B" w:rsidRPr="00B05F97">
          <w:rPr>
            <w:rStyle w:val="af2"/>
            <w:sz w:val="24"/>
            <w:szCs w:val="24"/>
          </w:rPr>
          <w:t>http://www.eon-russia.ru/purchase/documents/</w:t>
        </w:r>
      </w:hyperlink>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D16EDC">
            <w:pPr>
              <w:spacing w:line="20" w:lineRule="atLeast"/>
              <w:ind w:left="540" w:hanging="540"/>
              <w:jc w:val="left"/>
              <w:rPr>
                <w:b/>
                <w:sz w:val="24"/>
                <w:szCs w:val="24"/>
              </w:rPr>
            </w:pPr>
            <w:r w:rsidRPr="00033237">
              <w:rPr>
                <w:b/>
                <w:sz w:val="24"/>
                <w:szCs w:val="24"/>
              </w:rPr>
              <w:t>№</w:t>
            </w:r>
          </w:p>
          <w:p w:rsidR="00BC5425" w:rsidRPr="00033237" w:rsidRDefault="00BC5425" w:rsidP="00D16EDC">
            <w:pPr>
              <w:spacing w:line="20" w:lineRule="atLeast"/>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D16EDC">
            <w:pPr>
              <w:pStyle w:val="24"/>
              <w:spacing w:line="20" w:lineRule="atLeast"/>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D16EDC">
            <w:pPr>
              <w:pStyle w:val="24"/>
              <w:spacing w:line="20" w:lineRule="atLeast"/>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4576E0" w:rsidP="00D16EDC">
            <w:pPr>
              <w:autoSpaceDE w:val="0"/>
              <w:autoSpaceDN w:val="0"/>
              <w:adjustRightInd w:val="0"/>
              <w:spacing w:line="20" w:lineRule="atLeast"/>
              <w:ind w:right="-72" w:firstLine="0"/>
              <w:jc w:val="left"/>
              <w:rPr>
                <w:bCs/>
                <w:sz w:val="24"/>
                <w:szCs w:val="24"/>
              </w:rPr>
            </w:pPr>
            <w:r w:rsidRPr="004576E0">
              <w:rPr>
                <w:bCs/>
                <w:sz w:val="24"/>
                <w:szCs w:val="24"/>
              </w:rPr>
              <w:t xml:space="preserve">Выполнение работ по устройству температурного шва по оси 15, в рядах </w:t>
            </w:r>
            <w:proofErr w:type="gramStart"/>
            <w:r w:rsidRPr="004576E0">
              <w:rPr>
                <w:bCs/>
                <w:sz w:val="24"/>
                <w:szCs w:val="24"/>
              </w:rPr>
              <w:t>А-И</w:t>
            </w:r>
            <w:proofErr w:type="gramEnd"/>
            <w:r w:rsidRPr="004576E0">
              <w:rPr>
                <w:bCs/>
                <w:sz w:val="24"/>
                <w:szCs w:val="24"/>
              </w:rPr>
              <w:t xml:space="preserve"> на отметках 20.000-106.000 в главном корпусе</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D16EDC">
            <w:pPr>
              <w:spacing w:line="20" w:lineRule="atLeast"/>
              <w:ind w:right="153" w:firstLine="0"/>
              <w:jc w:val="left"/>
              <w:rPr>
                <w:b/>
                <w:sz w:val="24"/>
                <w:szCs w:val="24"/>
                <w:lang w:eastAsia="en-US"/>
              </w:rPr>
            </w:pPr>
          </w:p>
        </w:tc>
        <w:tc>
          <w:tcPr>
            <w:tcW w:w="5811" w:type="dxa"/>
          </w:tcPr>
          <w:p w:rsidR="00BC5425" w:rsidRPr="00033237" w:rsidRDefault="00967A08" w:rsidP="00D16EDC">
            <w:pPr>
              <w:autoSpaceDE w:val="0"/>
              <w:autoSpaceDN w:val="0"/>
              <w:adjustRightInd w:val="0"/>
              <w:spacing w:line="20" w:lineRule="atLeast"/>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967A08" w:rsidRPr="00033237">
                <w:rPr>
                  <w:rStyle w:val="af2"/>
                  <w:sz w:val="24"/>
                  <w:szCs w:val="24"/>
                  <w:lang w:eastAsia="en-US"/>
                </w:rPr>
                <w:t>Yatchenko_D@eon-russia.ru</w:t>
              </w:r>
            </w:hyperlink>
          </w:p>
          <w:p w:rsidR="00BC5425" w:rsidRPr="00033237" w:rsidRDefault="00967A08" w:rsidP="00D16EDC">
            <w:pPr>
              <w:spacing w:line="20" w:lineRule="atLeast"/>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D16EDC">
            <w:pPr>
              <w:tabs>
                <w:tab w:val="left" w:pos="386"/>
              </w:tabs>
              <w:spacing w:line="20" w:lineRule="atLeast"/>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D16EDC">
            <w:pPr>
              <w:tabs>
                <w:tab w:val="left" w:pos="386"/>
              </w:tabs>
              <w:spacing w:line="20" w:lineRule="atLeast"/>
              <w:ind w:firstLine="0"/>
              <w:jc w:val="left"/>
              <w:rPr>
                <w:sz w:val="24"/>
                <w:szCs w:val="24"/>
                <w:lang w:eastAsia="en-US"/>
              </w:rPr>
            </w:pPr>
            <w:r w:rsidRPr="00033237">
              <w:rPr>
                <w:sz w:val="24"/>
                <w:szCs w:val="24"/>
                <w:lang w:eastAsia="en-US"/>
              </w:rPr>
              <w:t xml:space="preserve">Дата публикации Уведомления: </w:t>
            </w:r>
            <w:r w:rsidR="00095A0B">
              <w:rPr>
                <w:sz w:val="24"/>
                <w:szCs w:val="24"/>
                <w:lang w:eastAsia="en-US"/>
              </w:rPr>
              <w:t>29</w:t>
            </w:r>
            <w:r w:rsidR="00721F23">
              <w:rPr>
                <w:sz w:val="24"/>
                <w:szCs w:val="24"/>
                <w:lang w:eastAsia="en-US"/>
              </w:rPr>
              <w:t>.10.2015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D16EDC">
            <w:pPr>
              <w:spacing w:line="20" w:lineRule="atLeast"/>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095A0B">
              <w:rPr>
                <w:sz w:val="24"/>
                <w:szCs w:val="24"/>
                <w:lang w:eastAsia="en-US"/>
              </w:rPr>
              <w:t>12:00 (UTC+3</w:t>
            </w:r>
            <w:r w:rsidR="00967A08" w:rsidRPr="00033237">
              <w:rPr>
                <w:sz w:val="24"/>
                <w:szCs w:val="24"/>
                <w:lang w:eastAsia="en-US"/>
              </w:rPr>
              <w:t>:</w:t>
            </w:r>
            <w:bookmarkStart w:id="1" w:name="_GoBack"/>
            <w:r w:rsidR="00967A08" w:rsidRPr="00033237">
              <w:rPr>
                <w:sz w:val="24"/>
                <w:szCs w:val="24"/>
                <w:lang w:eastAsia="en-US"/>
              </w:rPr>
              <w:t>0</w:t>
            </w:r>
            <w:bookmarkEnd w:id="1"/>
            <w:r w:rsidR="00967A08" w:rsidRPr="00033237">
              <w:rPr>
                <w:sz w:val="24"/>
                <w:szCs w:val="24"/>
                <w:lang w:eastAsia="en-US"/>
              </w:rPr>
              <w:t xml:space="preserve">0) </w:t>
            </w:r>
            <w:r w:rsidR="00F463C8">
              <w:rPr>
                <w:sz w:val="24"/>
                <w:szCs w:val="24"/>
                <w:lang w:eastAsia="en-US"/>
              </w:rPr>
              <w:t>03</w:t>
            </w:r>
            <w:r w:rsidR="00967A08" w:rsidRPr="00033237">
              <w:rPr>
                <w:sz w:val="24"/>
                <w:szCs w:val="24"/>
                <w:lang w:eastAsia="en-US"/>
              </w:rPr>
              <w:t>.</w:t>
            </w:r>
            <w:r w:rsidR="00095A0B">
              <w:rPr>
                <w:sz w:val="24"/>
                <w:szCs w:val="24"/>
                <w:lang w:eastAsia="en-US"/>
              </w:rPr>
              <w:t>11</w:t>
            </w:r>
            <w:r w:rsidR="00967A08" w:rsidRPr="00033237">
              <w:rPr>
                <w:sz w:val="24"/>
                <w:szCs w:val="24"/>
                <w:lang w:eastAsia="en-US"/>
              </w:rPr>
              <w:t>.2015 г</w:t>
            </w:r>
            <w:r w:rsidRPr="00033237">
              <w:rPr>
                <w:sz w:val="24"/>
                <w:szCs w:val="24"/>
                <w:lang w:eastAsia="en-US"/>
              </w:rPr>
              <w:t>.</w:t>
            </w:r>
          </w:p>
          <w:p w:rsidR="00BC5425" w:rsidRPr="00033237" w:rsidRDefault="00BC5425" w:rsidP="00D16EDC">
            <w:pPr>
              <w:spacing w:line="20" w:lineRule="atLeast"/>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Часть №2 «Предложение с коммерческой составляющей» - оригинал предложения на бумажном носителе и на диске в сканированном виде с </w:t>
            </w:r>
            <w:r w:rsidRPr="00033237">
              <w:rPr>
                <w:sz w:val="24"/>
                <w:szCs w:val="24"/>
                <w:lang w:eastAsia="en-US"/>
              </w:rPr>
              <w:lastRenderedPageBreak/>
              <w:t>указанием коммерческой составляющей (цены, сметы и т.д.);</w:t>
            </w:r>
          </w:p>
          <w:p w:rsidR="00BC5425"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4576E0">
            <w:pPr>
              <w:tabs>
                <w:tab w:val="left" w:pos="0"/>
                <w:tab w:val="left" w:pos="5657"/>
              </w:tabs>
              <w:spacing w:line="20" w:lineRule="atLeast"/>
              <w:ind w:left="540" w:right="153" w:hanging="540"/>
              <w:jc w:val="left"/>
              <w:rPr>
                <w:i/>
                <w:sz w:val="24"/>
                <w:szCs w:val="24"/>
              </w:rPr>
            </w:pPr>
            <w:r w:rsidRPr="00033237">
              <w:rPr>
                <w:sz w:val="24"/>
                <w:szCs w:val="24"/>
                <w:lang w:eastAsia="en-US"/>
              </w:rPr>
              <w:t xml:space="preserve">с </w:t>
            </w:r>
            <w:r w:rsidR="00F463C8">
              <w:rPr>
                <w:sz w:val="24"/>
                <w:szCs w:val="24"/>
                <w:lang w:eastAsia="en-US"/>
              </w:rPr>
              <w:t>04</w:t>
            </w:r>
            <w:r w:rsidRPr="00033237">
              <w:rPr>
                <w:sz w:val="24"/>
                <w:szCs w:val="24"/>
                <w:lang w:eastAsia="en-US"/>
              </w:rPr>
              <w:t>.</w:t>
            </w:r>
            <w:r w:rsidR="00721F23">
              <w:rPr>
                <w:sz w:val="24"/>
                <w:szCs w:val="24"/>
                <w:lang w:eastAsia="en-US"/>
              </w:rPr>
              <w:t>11</w:t>
            </w:r>
            <w:r w:rsidRPr="00033237">
              <w:rPr>
                <w:sz w:val="24"/>
                <w:szCs w:val="24"/>
                <w:lang w:eastAsia="en-US"/>
              </w:rPr>
              <w:t xml:space="preserve">.2015 г. по </w:t>
            </w:r>
            <w:r w:rsidR="004576E0">
              <w:rPr>
                <w:sz w:val="24"/>
                <w:szCs w:val="24"/>
                <w:lang w:eastAsia="en-US"/>
              </w:rPr>
              <w:t>24</w:t>
            </w:r>
            <w:r w:rsidRPr="00033237">
              <w:rPr>
                <w:sz w:val="24"/>
                <w:szCs w:val="24"/>
                <w:lang w:eastAsia="en-US"/>
              </w:rPr>
              <w:t>.</w:t>
            </w:r>
            <w:r w:rsidR="00B445E6">
              <w:rPr>
                <w:sz w:val="24"/>
                <w:szCs w:val="24"/>
                <w:lang w:eastAsia="en-US"/>
              </w:rPr>
              <w:t>11</w:t>
            </w:r>
            <w:r w:rsidRPr="00033237">
              <w:rPr>
                <w:sz w:val="24"/>
                <w:szCs w:val="24"/>
                <w:lang w:eastAsia="en-US"/>
              </w:rPr>
              <w:t>.</w:t>
            </w:r>
            <w:r w:rsidR="00374818">
              <w:rPr>
                <w:sz w:val="24"/>
                <w:szCs w:val="24"/>
                <w:lang w:eastAsia="en-US"/>
              </w:rPr>
              <w:t>2015</w:t>
            </w:r>
            <w:r w:rsidRPr="00033237">
              <w:rPr>
                <w:sz w:val="24"/>
                <w:szCs w:val="24"/>
                <w:lang w:eastAsia="en-US"/>
              </w:rPr>
              <w:t xml:space="preserve"> г.</w:t>
            </w:r>
          </w:p>
        </w:tc>
      </w:tr>
      <w:tr w:rsidR="00BC5425" w:rsidRPr="00033237" w:rsidTr="00C832FC">
        <w:trPr>
          <w:trHeight w:val="24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D16EDC">
            <w:pPr>
              <w:tabs>
                <w:tab w:val="left" w:pos="-72"/>
              </w:tabs>
              <w:autoSpaceDE w:val="0"/>
              <w:autoSpaceDN w:val="0"/>
              <w:adjustRightInd w:val="0"/>
              <w:spacing w:line="20" w:lineRule="atLeast"/>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D16EDC">
            <w:pPr>
              <w:tabs>
                <w:tab w:val="left" w:pos="0"/>
              </w:tabs>
              <w:spacing w:line="20" w:lineRule="atLeast"/>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D16EDC">
            <w:pPr>
              <w:tabs>
                <w:tab w:val="left" w:pos="0"/>
              </w:tabs>
              <w:autoSpaceDE w:val="0"/>
              <w:autoSpaceDN w:val="0"/>
              <w:adjustRightInd w:val="0"/>
              <w:spacing w:line="20" w:lineRule="atLeast"/>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D16EDC">
            <w:pPr>
              <w:tabs>
                <w:tab w:val="left" w:pos="0"/>
              </w:tabs>
              <w:spacing w:line="20" w:lineRule="atLeast"/>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clear" w:pos="1307"/>
              </w:tabs>
              <w:spacing w:line="20" w:lineRule="atLeast"/>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D16EDC">
            <w:pPr>
              <w:tabs>
                <w:tab w:val="left" w:pos="0"/>
                <w:tab w:val="left" w:pos="5657"/>
              </w:tabs>
              <w:spacing w:line="20" w:lineRule="atLeast"/>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продукции</w:t>
            </w:r>
          </w:p>
        </w:tc>
        <w:tc>
          <w:tcPr>
            <w:tcW w:w="5811" w:type="dxa"/>
          </w:tcPr>
          <w:p w:rsidR="00BC5425" w:rsidRPr="00033237" w:rsidRDefault="00160575" w:rsidP="00D16EDC">
            <w:pPr>
              <w:tabs>
                <w:tab w:val="left" w:pos="0"/>
                <w:tab w:val="left" w:pos="5657"/>
              </w:tabs>
              <w:spacing w:line="20" w:lineRule="atLeast"/>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D16EDC">
            <w:pPr>
              <w:autoSpaceDE w:val="0"/>
              <w:autoSpaceDN w:val="0"/>
              <w:adjustRightInd w:val="0"/>
              <w:spacing w:line="20" w:lineRule="atLeast"/>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Times12"/>
              <w:spacing w:line="20" w:lineRule="atLeast"/>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D16EDC">
            <w:pPr>
              <w:pStyle w:val="Times12"/>
              <w:tabs>
                <w:tab w:val="left" w:pos="0"/>
                <w:tab w:val="left" w:pos="1140"/>
              </w:tabs>
              <w:spacing w:line="20" w:lineRule="atLeast"/>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D16EDC">
            <w:pPr>
              <w:pStyle w:val="afffa"/>
              <w:numPr>
                <w:ilvl w:val="0"/>
                <w:numId w:val="50"/>
              </w:numPr>
              <w:spacing w:line="20" w:lineRule="atLeast"/>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 xml:space="preserve">размер одного файла не должен превышать 10 Мб, допускается разделение документа на части при превышении допустимого объема файла </w:t>
            </w:r>
            <w:r w:rsidRPr="00033237">
              <w:rPr>
                <w:i/>
              </w:rPr>
              <w:lastRenderedPageBreak/>
              <w:t>(например,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D16EDC">
            <w:pPr>
              <w:spacing w:line="20" w:lineRule="atLeast"/>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D16EDC">
            <w:pPr>
              <w:spacing w:line="20" w:lineRule="atLeast"/>
              <w:ind w:left="568" w:hanging="568"/>
              <w:jc w:val="left"/>
              <w:rPr>
                <w:sz w:val="24"/>
                <w:szCs w:val="24"/>
              </w:rPr>
            </w:pPr>
          </w:p>
        </w:tc>
        <w:tc>
          <w:tcPr>
            <w:tcW w:w="3969" w:type="dxa"/>
          </w:tcPr>
          <w:p w:rsidR="00BC5425" w:rsidRPr="00033237" w:rsidRDefault="00BC5425" w:rsidP="00D16EDC">
            <w:pPr>
              <w:pStyle w:val="Times12"/>
              <w:spacing w:line="20" w:lineRule="atLeast"/>
              <w:ind w:left="540" w:right="153" w:hanging="540"/>
              <w:jc w:val="left"/>
              <w:rPr>
                <w:b/>
                <w:szCs w:val="24"/>
              </w:rPr>
            </w:pPr>
            <w:r w:rsidRPr="00033237">
              <w:rPr>
                <w:b/>
                <w:spacing w:val="-6"/>
                <w:szCs w:val="24"/>
              </w:rPr>
              <w:t>Переторжка</w:t>
            </w:r>
          </w:p>
        </w:tc>
        <w:tc>
          <w:tcPr>
            <w:tcW w:w="5811" w:type="dxa"/>
          </w:tcPr>
          <w:p w:rsidR="00BC5425" w:rsidRPr="00033237" w:rsidRDefault="003B1A02" w:rsidP="00D16EDC">
            <w:pPr>
              <w:pStyle w:val="Times12"/>
              <w:tabs>
                <w:tab w:val="left" w:pos="70"/>
              </w:tabs>
              <w:spacing w:line="20" w:lineRule="atLeast"/>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D16EDC">
            <w:pPr>
              <w:tabs>
                <w:tab w:val="left" w:pos="284"/>
              </w:tabs>
              <w:spacing w:line="20" w:lineRule="atLeast"/>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D16EDC">
            <w:pPr>
              <w:spacing w:line="20" w:lineRule="atLeast"/>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D16EDC">
            <w:pPr>
              <w:spacing w:line="20" w:lineRule="atLeast"/>
              <w:ind w:left="568" w:hanging="568"/>
              <w:jc w:val="left"/>
              <w:rPr>
                <w:b/>
                <w:sz w:val="24"/>
                <w:szCs w:val="24"/>
              </w:rPr>
            </w:pPr>
            <w:r w:rsidRPr="00033237">
              <w:rPr>
                <w:b/>
                <w:sz w:val="24"/>
                <w:szCs w:val="24"/>
              </w:rPr>
              <w:t>21.</w:t>
            </w:r>
          </w:p>
        </w:tc>
        <w:tc>
          <w:tcPr>
            <w:tcW w:w="3969" w:type="dxa"/>
          </w:tcPr>
          <w:p w:rsidR="00E43589" w:rsidRPr="00033237" w:rsidRDefault="00773DB2" w:rsidP="00D16EDC">
            <w:pPr>
              <w:spacing w:line="20" w:lineRule="atLeast"/>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D16EDC">
            <w:pPr>
              <w:pStyle w:val="afffa"/>
              <w:numPr>
                <w:ilvl w:val="0"/>
                <w:numId w:val="53"/>
              </w:numPr>
              <w:spacing w:line="20" w:lineRule="atLeast"/>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6AC" w:rsidRDefault="002716AC">
      <w:r>
        <w:separator/>
      </w:r>
    </w:p>
  </w:endnote>
  <w:endnote w:type="continuationSeparator" w:id="0">
    <w:p w:rsidR="002716AC" w:rsidRDefault="00271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4576E0">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6AC" w:rsidRDefault="002716AC">
      <w:r>
        <w:separator/>
      </w:r>
    </w:p>
  </w:footnote>
  <w:footnote w:type="continuationSeparator" w:id="0">
    <w:p w:rsidR="002716AC" w:rsidRDefault="00271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17CD"/>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A0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6A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83E"/>
    <w:rsid w:val="00335E9B"/>
    <w:rsid w:val="00336575"/>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4818"/>
    <w:rsid w:val="00375581"/>
    <w:rsid w:val="00375E9D"/>
    <w:rsid w:val="003802FF"/>
    <w:rsid w:val="0038126F"/>
    <w:rsid w:val="003830AC"/>
    <w:rsid w:val="003833CF"/>
    <w:rsid w:val="00383608"/>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576E0"/>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D3"/>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5E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EDC"/>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3C8"/>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Yatchenko_D@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AD6FA5-E62B-4E6E-BEEC-08A9BB11E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878</Words>
  <Characters>5009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5876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32</cp:revision>
  <cp:lastPrinted>2015-08-13T14:45:00Z</cp:lastPrinted>
  <dcterms:created xsi:type="dcterms:W3CDTF">2015-08-18T13:20:00Z</dcterms:created>
  <dcterms:modified xsi:type="dcterms:W3CDTF">2015-10-29T08:57:00Z</dcterms:modified>
</cp:coreProperties>
</file>