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D73D9B">
        <w:rPr>
          <w:b/>
          <w:sz w:val="24"/>
          <w:szCs w:val="24"/>
        </w:rPr>
        <w:t>925</w:t>
      </w:r>
      <w:r>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DC54F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DC54F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DC54F4">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DC54F4"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E37F7C">
        <w:rPr>
          <w:i/>
          <w:sz w:val="24"/>
          <w:szCs w:val="24"/>
        </w:rPr>
        <w:t>9</w:t>
      </w:r>
      <w:r w:rsidR="00AE5ED1" w:rsidRPr="00AE5ED1">
        <w:rPr>
          <w:i/>
          <w:sz w:val="24"/>
          <w:szCs w:val="24"/>
        </w:rPr>
        <w:t>25</w:t>
      </w:r>
      <w:r w:rsidR="00BC3030" w:rsidRPr="004948E5">
        <w:rPr>
          <w:i/>
          <w:sz w:val="24"/>
          <w:szCs w:val="24"/>
        </w:rPr>
        <w:t xml:space="preserve">/ПМ от </w:t>
      </w:r>
      <w:r w:rsidR="00E37F7C">
        <w:rPr>
          <w:i/>
          <w:sz w:val="24"/>
          <w:szCs w:val="24"/>
        </w:rPr>
        <w:t>05</w:t>
      </w:r>
      <w:r w:rsidR="00BC3030" w:rsidRPr="004948E5">
        <w:rPr>
          <w:i/>
          <w:sz w:val="24"/>
          <w:szCs w:val="24"/>
        </w:rPr>
        <w:t>.1</w:t>
      </w:r>
      <w:r w:rsidR="00E37F7C">
        <w:rPr>
          <w:i/>
          <w:sz w:val="24"/>
          <w:szCs w:val="24"/>
        </w:rPr>
        <w:t>1</w:t>
      </w:r>
      <w:r w:rsidR="00F615D3" w:rsidRPr="004948E5">
        <w:rPr>
          <w:i/>
          <w:sz w:val="24"/>
          <w:szCs w:val="24"/>
        </w:rPr>
        <w:t>.2015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AE5ED1" w:rsidRPr="00247D38" w:rsidRDefault="00AE5ED1" w:rsidP="00AE5ED1">
            <w:pPr>
              <w:shd w:val="clear" w:color="auto" w:fill="FFFFFF"/>
              <w:spacing w:before="100" w:beforeAutospacing="1" w:after="100" w:afterAutospacing="1" w:line="240" w:lineRule="auto"/>
              <w:ind w:firstLine="0"/>
              <w:jc w:val="left"/>
              <w:rPr>
                <w:color w:val="000000"/>
                <w:sz w:val="24"/>
                <w:szCs w:val="24"/>
              </w:rPr>
            </w:pPr>
            <w:r>
              <w:rPr>
                <w:color w:val="000000"/>
                <w:sz w:val="24"/>
                <w:szCs w:val="24"/>
              </w:rPr>
              <w:t>П</w:t>
            </w:r>
            <w:r w:rsidR="007560F8">
              <w:rPr>
                <w:color w:val="000000"/>
                <w:sz w:val="24"/>
                <w:szCs w:val="24"/>
              </w:rPr>
              <w:t>оставка</w:t>
            </w:r>
            <w:r w:rsidRPr="00C40451">
              <w:rPr>
                <w:color w:val="000000"/>
                <w:sz w:val="24"/>
                <w:szCs w:val="24"/>
              </w:rPr>
              <w:t xml:space="preserve"> </w:t>
            </w:r>
            <w:r>
              <w:rPr>
                <w:color w:val="000000"/>
                <w:sz w:val="24"/>
                <w:szCs w:val="24"/>
              </w:rPr>
              <w:t xml:space="preserve">источников </w:t>
            </w:r>
            <w:r w:rsidRPr="00EC4B46">
              <w:rPr>
                <w:color w:val="000000"/>
                <w:sz w:val="24"/>
                <w:szCs w:val="24"/>
              </w:rPr>
              <w:t>света для освещения надписи на временном торце</w:t>
            </w:r>
            <w:r>
              <w:rPr>
                <w:color w:val="000000"/>
                <w:sz w:val="24"/>
                <w:szCs w:val="24"/>
              </w:rPr>
              <w:t xml:space="preserve"> здания ГК. </w:t>
            </w:r>
          </w:p>
          <w:p w:rsidR="00BC5425" w:rsidRPr="00F3026D" w:rsidRDefault="00BC5425" w:rsidP="00E37F7C">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AE5ED1" w:rsidRDefault="00BC3030" w:rsidP="00BC3030">
            <w:pPr>
              <w:autoSpaceDE w:val="0"/>
              <w:autoSpaceDN w:val="0"/>
              <w:adjustRightInd w:val="0"/>
              <w:spacing w:line="276" w:lineRule="auto"/>
              <w:ind w:firstLine="0"/>
              <w:jc w:val="left"/>
              <w:rPr>
                <w:color w:val="000000"/>
                <w:sz w:val="24"/>
                <w:szCs w:val="24"/>
              </w:rPr>
            </w:pPr>
            <w:r w:rsidRPr="00033237">
              <w:rPr>
                <w:sz w:val="24"/>
                <w:szCs w:val="24"/>
                <w:lang w:eastAsia="en-US"/>
              </w:rPr>
              <w:t xml:space="preserve">Сотрудник подразделения закупок: </w:t>
            </w:r>
            <w:r w:rsidR="00AE5ED1">
              <w:rPr>
                <w:color w:val="000000"/>
                <w:sz w:val="24"/>
                <w:szCs w:val="24"/>
              </w:rPr>
              <w:t>Школьник Надежда Владимировна</w:t>
            </w:r>
            <w:r w:rsidR="00AE5ED1" w:rsidRPr="00C40451">
              <w:rPr>
                <w:color w:val="000000"/>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AE5ED1" w:rsidRPr="00636327">
                <w:rPr>
                  <w:rStyle w:val="af2"/>
                  <w:lang w:val="en-US"/>
                </w:rPr>
                <w:t>Shkolnik</w:t>
              </w:r>
              <w:r w:rsidR="00AE5ED1" w:rsidRPr="00636327">
                <w:rPr>
                  <w:rStyle w:val="af2"/>
                </w:rPr>
                <w:t>_</w:t>
              </w:r>
              <w:r w:rsidR="00AE5ED1" w:rsidRPr="00636327">
                <w:rPr>
                  <w:rStyle w:val="af2"/>
                  <w:lang w:val="en-US"/>
                </w:rPr>
                <w:t>N</w:t>
              </w:r>
              <w:r w:rsidR="00AE5ED1" w:rsidRPr="00636327">
                <w:rPr>
                  <w:rStyle w:val="af2"/>
                  <w:sz w:val="24"/>
                  <w:szCs w:val="24"/>
                </w:rPr>
                <w:t>@eon-russia.ru</w:t>
              </w:r>
            </w:hyperlink>
          </w:p>
          <w:p w:rsidR="00BC5425" w:rsidRPr="00D92B0A" w:rsidRDefault="00BC3030" w:rsidP="00AE5ED1">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00AE5ED1">
              <w:rPr>
                <w:sz w:val="24"/>
                <w:szCs w:val="24"/>
                <w:lang w:eastAsia="en-US"/>
              </w:rPr>
              <w:t>60-27</w:t>
            </w:r>
            <w:r w:rsidR="00E37F7C">
              <w:rPr>
                <w:sz w:val="24"/>
                <w:szCs w:val="24"/>
                <w:lang w:eastAsia="en-US"/>
              </w:rPr>
              <w:t>. Сот.8-923-3</w:t>
            </w:r>
            <w:r w:rsidR="00AE5ED1">
              <w:rPr>
                <w:sz w:val="24"/>
                <w:szCs w:val="24"/>
                <w:lang w:eastAsia="en-US"/>
              </w:rPr>
              <w:t>17</w:t>
            </w:r>
            <w:r w:rsidR="00E37F7C">
              <w:rPr>
                <w:sz w:val="24"/>
                <w:szCs w:val="24"/>
                <w:lang w:eastAsia="en-US"/>
              </w:rPr>
              <w:t>-</w:t>
            </w:r>
            <w:r w:rsidR="00AE5ED1">
              <w:rPr>
                <w:sz w:val="24"/>
                <w:szCs w:val="24"/>
                <w:lang w:eastAsia="en-US"/>
              </w:rPr>
              <w:t>18</w:t>
            </w:r>
            <w:r w:rsidR="00E37F7C">
              <w:rPr>
                <w:sz w:val="24"/>
                <w:szCs w:val="24"/>
                <w:lang w:eastAsia="en-US"/>
              </w:rPr>
              <w:t>-</w:t>
            </w:r>
            <w:r w:rsidR="00AE5ED1">
              <w:rPr>
                <w:sz w:val="24"/>
                <w:szCs w:val="24"/>
                <w:lang w:eastAsia="en-US"/>
              </w:rPr>
              <w:t>78</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37F7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4948E5">
              <w:rPr>
                <w:sz w:val="24"/>
                <w:szCs w:val="24"/>
                <w:lang w:eastAsia="en-US"/>
              </w:rPr>
              <w:t>:</w:t>
            </w:r>
            <w:r w:rsidR="00D92B0A" w:rsidRPr="004948E5">
              <w:rPr>
                <w:sz w:val="24"/>
                <w:szCs w:val="24"/>
                <w:lang w:eastAsia="en-US"/>
              </w:rPr>
              <w:t xml:space="preserve"> </w:t>
            </w:r>
            <w:r w:rsidR="00E37F7C">
              <w:rPr>
                <w:sz w:val="24"/>
                <w:szCs w:val="24"/>
                <w:lang w:eastAsia="en-US"/>
              </w:rPr>
              <w:t>05</w:t>
            </w:r>
            <w:r w:rsidRPr="004948E5">
              <w:rPr>
                <w:sz w:val="24"/>
                <w:szCs w:val="24"/>
                <w:lang w:eastAsia="en-US"/>
              </w:rPr>
              <w:t>.</w:t>
            </w:r>
            <w:r w:rsidR="00BC3030" w:rsidRPr="004948E5">
              <w:rPr>
                <w:sz w:val="24"/>
                <w:szCs w:val="24"/>
                <w:lang w:eastAsia="en-US"/>
              </w:rPr>
              <w:t>1</w:t>
            </w:r>
            <w:r w:rsidR="00E37F7C">
              <w:rPr>
                <w:sz w:val="24"/>
                <w:szCs w:val="24"/>
                <w:lang w:eastAsia="en-US"/>
              </w:rPr>
              <w:t>1</w:t>
            </w:r>
            <w:r w:rsidRPr="004948E5">
              <w:rPr>
                <w:sz w:val="24"/>
                <w:szCs w:val="24"/>
                <w:lang w:eastAsia="en-US"/>
              </w:rPr>
              <w:t>.20</w:t>
            </w:r>
            <w:r w:rsidR="00D92B0A" w:rsidRPr="004948E5">
              <w:rPr>
                <w:sz w:val="24"/>
                <w:szCs w:val="24"/>
                <w:lang w:eastAsia="en-US"/>
              </w:rPr>
              <w:t xml:space="preserve">15 </w:t>
            </w:r>
            <w:r w:rsidRPr="004948E5">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4948E5">
              <w:rPr>
                <w:sz w:val="24"/>
                <w:szCs w:val="24"/>
                <w:lang w:eastAsia="en-US"/>
              </w:rPr>
              <w:t>12</w:t>
            </w:r>
            <w:r w:rsidRPr="004948E5">
              <w:rPr>
                <w:sz w:val="24"/>
                <w:szCs w:val="24"/>
                <w:lang w:eastAsia="en-US"/>
              </w:rPr>
              <w:t>:00 (</w:t>
            </w:r>
            <w:proofErr w:type="gramStart"/>
            <w:r w:rsidR="000D23C6" w:rsidRPr="004948E5">
              <w:rPr>
                <w:sz w:val="24"/>
                <w:szCs w:val="24"/>
                <w:lang w:eastAsia="en-US"/>
              </w:rPr>
              <w:t>МСК</w:t>
            </w:r>
            <w:proofErr w:type="gramEnd"/>
            <w:r w:rsidRPr="004948E5">
              <w:rPr>
                <w:sz w:val="24"/>
                <w:szCs w:val="24"/>
                <w:lang w:eastAsia="en-US"/>
              </w:rPr>
              <w:t xml:space="preserve">) </w:t>
            </w:r>
            <w:r w:rsidR="000D420B">
              <w:rPr>
                <w:sz w:val="24"/>
                <w:szCs w:val="24"/>
                <w:lang w:eastAsia="en-US"/>
              </w:rPr>
              <w:t>06</w:t>
            </w:r>
            <w:r w:rsidRPr="004948E5">
              <w:rPr>
                <w:sz w:val="24"/>
                <w:szCs w:val="24"/>
                <w:lang w:eastAsia="en-US"/>
              </w:rPr>
              <w:t>.</w:t>
            </w:r>
            <w:r w:rsidR="00BC3030" w:rsidRPr="004948E5">
              <w:rPr>
                <w:sz w:val="24"/>
                <w:szCs w:val="24"/>
                <w:lang w:eastAsia="en-US"/>
              </w:rPr>
              <w:t>1</w:t>
            </w:r>
            <w:r w:rsidR="00E37F7C">
              <w:rPr>
                <w:sz w:val="24"/>
                <w:szCs w:val="24"/>
                <w:lang w:eastAsia="en-US"/>
              </w:rPr>
              <w:t>1</w:t>
            </w:r>
            <w:r w:rsidR="000D23C6" w:rsidRPr="004948E5">
              <w:rPr>
                <w:sz w:val="24"/>
                <w:szCs w:val="24"/>
                <w:lang w:eastAsia="en-US"/>
              </w:rPr>
              <w:t>.</w:t>
            </w:r>
            <w:r w:rsidRPr="004948E5">
              <w:rPr>
                <w:sz w:val="24"/>
                <w:szCs w:val="24"/>
                <w:lang w:eastAsia="en-US"/>
              </w:rPr>
              <w:t>20</w:t>
            </w:r>
            <w:r w:rsidR="000D23C6" w:rsidRPr="004948E5">
              <w:rPr>
                <w:sz w:val="24"/>
                <w:szCs w:val="24"/>
                <w:lang w:eastAsia="en-US"/>
              </w:rPr>
              <w:t xml:space="preserve">15 </w:t>
            </w:r>
            <w:r w:rsidRPr="004948E5">
              <w:rPr>
                <w:sz w:val="24"/>
                <w:szCs w:val="24"/>
                <w:lang w:eastAsia="en-US"/>
              </w:rPr>
              <w:t xml:space="preserve"> г.</w:t>
            </w:r>
          </w:p>
          <w:p w:rsidR="00BC5425" w:rsidRPr="004948E5"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 xml:space="preserve">Организатор имеет право продлить срок окончания </w:t>
            </w:r>
            <w:r w:rsidRPr="004948E5">
              <w:rPr>
                <w:i/>
                <w:sz w:val="24"/>
                <w:szCs w:val="24"/>
              </w:rPr>
              <w:t>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948E5">
              <w:rPr>
                <w:b/>
                <w:sz w:val="24"/>
                <w:szCs w:val="24"/>
                <w:lang w:eastAsia="en-US"/>
              </w:rPr>
              <w:t>Форма подачи Предложения:</w:t>
            </w:r>
            <w:r w:rsidRPr="004948E5">
              <w:rPr>
                <w:sz w:val="24"/>
                <w:szCs w:val="24"/>
                <w:lang w:eastAsia="en-US"/>
              </w:rPr>
              <w:t xml:space="preserve"> </w:t>
            </w:r>
            <w:r w:rsidR="000D23C6" w:rsidRPr="004948E5">
              <w:rPr>
                <w:sz w:val="24"/>
                <w:szCs w:val="24"/>
                <w:lang w:eastAsia="en-US"/>
              </w:rPr>
              <w:t>электронная</w:t>
            </w:r>
          </w:p>
          <w:p w:rsidR="00BC5425" w:rsidRPr="00F3026D" w:rsidRDefault="00BC5425" w:rsidP="00BC303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proofErr w:type="gramStart"/>
            <w:r w:rsidRPr="00F3026D">
              <w:rPr>
                <w:b/>
                <w:sz w:val="24"/>
                <w:szCs w:val="24"/>
              </w:rPr>
              <w:t xml:space="preserve"> </w:t>
            </w:r>
            <w:r w:rsidR="00BC3030" w:rsidRPr="00033237">
              <w:rPr>
                <w:sz w:val="24"/>
                <w:szCs w:val="24"/>
                <w:lang w:eastAsia="en-US"/>
              </w:rPr>
              <w:t>:</w:t>
            </w:r>
            <w:proofErr w:type="gramEnd"/>
            <w:r w:rsidR="00BC3030" w:rsidRPr="00033237">
              <w:rPr>
                <w:sz w:val="24"/>
                <w:szCs w:val="24"/>
                <w:lang w:eastAsia="en-US"/>
              </w:rPr>
              <w:t xml:space="preserve"> </w:t>
            </w:r>
            <w:r w:rsidR="000D420B" w:rsidRPr="000D420B">
              <w:t>Shkolnik_N@eon-russia.ru</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BC3030" w:rsidRPr="004948E5">
              <w:rPr>
                <w:sz w:val="24"/>
                <w:szCs w:val="24"/>
                <w:lang w:eastAsia="en-US"/>
              </w:rPr>
              <w:t>Ноябрь 201</w:t>
            </w:r>
            <w:r w:rsidR="004948E5">
              <w:rPr>
                <w:sz w:val="24"/>
                <w:szCs w:val="24"/>
                <w:lang w:val="en-US" w:eastAsia="en-US"/>
              </w:rPr>
              <w:t>5</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w:t>
            </w:r>
            <w:proofErr w:type="spellStart"/>
            <w:r>
              <w:rPr>
                <w:bCs/>
                <w:sz w:val="24"/>
                <w:szCs w:val="24"/>
              </w:rPr>
              <w:t>Промбаза</w:t>
            </w:r>
            <w:proofErr w:type="spellEnd"/>
            <w:r>
              <w:rPr>
                <w:bCs/>
                <w:sz w:val="24"/>
                <w:szCs w:val="24"/>
              </w:rPr>
              <w:t xml:space="preserve">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 xml:space="preserve">с  даты </w:t>
            </w:r>
            <w:r w:rsidRPr="00113BB5">
              <w:rPr>
                <w:spacing w:val="-1"/>
              </w:rPr>
              <w:lastRenderedPageBreak/>
              <w:t>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w:t>
            </w:r>
            <w:proofErr w:type="gramStart"/>
            <w:r w:rsidRPr="00A56F5E">
              <w:rPr>
                <w:sz w:val="24"/>
                <w:szCs w:val="24"/>
              </w:rPr>
              <w:t>аналогичного</w:t>
            </w:r>
            <w:proofErr w:type="gramEnd"/>
            <w:r w:rsidRPr="00A56F5E">
              <w:rPr>
                <w:sz w:val="24"/>
                <w:szCs w:val="24"/>
              </w:rPr>
              <w:t xml:space="preserve">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 xml:space="preserve">Скан-копия с Оригинала Предложения в полном </w:t>
            </w:r>
            <w:r w:rsidR="003B1A02" w:rsidRPr="004948E5">
              <w:lastRenderedPageBreak/>
              <w:t>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w:t>
      </w:r>
      <w:proofErr w:type="gramStart"/>
      <w:r w:rsidRPr="00CC6391">
        <w:rPr>
          <w:sz w:val="24"/>
          <w:szCs w:val="24"/>
        </w:rPr>
        <w:t>перечислить и указать</w:t>
      </w:r>
      <w:proofErr w:type="gramEnd"/>
      <w:r w:rsidRPr="00CC6391">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7560F8">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 xml:space="preserve">3. В </w:t>
      </w:r>
      <w:proofErr w:type="gramStart"/>
      <w:r w:rsidRPr="00BD13C9">
        <w:rPr>
          <w:sz w:val="24"/>
          <w:szCs w:val="24"/>
          <w:highlight w:val="yellow"/>
        </w:rPr>
        <w:t>случае</w:t>
      </w:r>
      <w:proofErr w:type="gramEnd"/>
      <w:r w:rsidRPr="00BD13C9">
        <w:rPr>
          <w:sz w:val="24"/>
          <w:szCs w:val="24"/>
          <w:highlight w:val="yellow"/>
        </w:rPr>
        <w:t xml:space="preserve"> расхождения между ценой за единицу, умноженной на количество единиц, и итоговой ценой преимущество имеет цена единицы продукц</w:t>
      </w:r>
      <w:bookmarkStart w:id="24" w:name="_GoBack"/>
      <w:bookmarkEnd w:id="24"/>
      <w:r w:rsidRPr="00BD13C9">
        <w:rPr>
          <w:sz w:val="24"/>
          <w:szCs w:val="24"/>
          <w:highlight w:val="yellow"/>
        </w:rPr>
        <w:t>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proofErr w:type="gramStart"/>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D35A17">
        <w:rPr>
          <w:color w:val="auto"/>
          <w:sz w:val="24"/>
          <w:szCs w:val="24"/>
        </w:rPr>
        <w:t>подписываются обеими Сторонами и являются</w:t>
      </w:r>
      <w:proofErr w:type="gramEnd"/>
      <w:r w:rsidRPr="00D35A17">
        <w:rPr>
          <w:color w:val="auto"/>
          <w:sz w:val="24"/>
          <w:szCs w:val="24"/>
        </w:rPr>
        <w:t xml:space="preserve">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 xml:space="preserve">ж) за чьими пломбами (отправителя или грузоперевозчика) </w:t>
      </w:r>
      <w:proofErr w:type="gramStart"/>
      <w:r w:rsidRPr="00D35A17">
        <w:rPr>
          <w:color w:val="auto"/>
          <w:sz w:val="24"/>
          <w:szCs w:val="24"/>
        </w:rPr>
        <w:t>отгружена и получена</w:t>
      </w:r>
      <w:proofErr w:type="gramEnd"/>
      <w:r w:rsidRPr="00D35A17">
        <w:rPr>
          <w:color w:val="auto"/>
          <w:sz w:val="24"/>
          <w:szCs w:val="24"/>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rsidRPr="00D35A17">
        <w:rPr>
          <w:b/>
          <w:i/>
        </w:rPr>
        <w:t xml:space="preserve">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w:t>
      </w:r>
      <w:proofErr w:type="gramStart"/>
      <w:r w:rsidRPr="00D35A17">
        <w:rPr>
          <w:color w:val="auto"/>
          <w:sz w:val="24"/>
          <w:szCs w:val="24"/>
        </w:rPr>
        <w:t>совершены в письменной форме и подписаны</w:t>
      </w:r>
      <w:proofErr w:type="gramEnd"/>
      <w:r w:rsidRPr="00D35A17">
        <w:rPr>
          <w:color w:val="auto"/>
          <w:sz w:val="24"/>
          <w:szCs w:val="24"/>
        </w:rPr>
        <w:t xml:space="preserve">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852448" w:rsidP="003D44BE">
      <w:pPr>
        <w:pStyle w:val="1"/>
        <w:rPr>
          <w:rFonts w:ascii="Times New Roman" w:hAnsi="Times New Roman"/>
          <w:sz w:val="28"/>
          <w:szCs w:val="28"/>
        </w:rPr>
      </w:pPr>
      <w:r w:rsidRPr="00852448">
        <w:rPr>
          <w:rFonts w:ascii="Verdana" w:hAnsi="Verdana"/>
          <w:sz w:val="22"/>
          <w:szCs w:val="22"/>
        </w:rPr>
        <w:lastRenderedPageBreak/>
        <w:br w:type="page"/>
      </w:r>
      <w:bookmarkStart w:id="80" w:name="_Toc427744519"/>
      <w:r w:rsidR="003D44BE" w:rsidRPr="000E2B07">
        <w:rPr>
          <w:rFonts w:ascii="Times New Roman" w:hAnsi="Times New Roman"/>
          <w:sz w:val="28"/>
          <w:szCs w:val="28"/>
        </w:rPr>
        <w:lastRenderedPageBreak/>
        <w:t>ТЕХНИЧЕСКАЯ ЧАСТЬ</w:t>
      </w:r>
      <w:bookmarkEnd w:id="80"/>
      <w:r w:rsidR="003D44BE" w:rsidRPr="000E2B07">
        <w:rPr>
          <w:rFonts w:ascii="Times New Roman" w:hAnsi="Times New Roman"/>
          <w:sz w:val="28"/>
          <w:szCs w:val="28"/>
        </w:rPr>
        <w:t xml:space="preserve"> </w:t>
      </w:r>
    </w:p>
    <w:p w:rsidR="003D44BE" w:rsidRPr="000D420B" w:rsidRDefault="003D44BE" w:rsidP="003D44BE">
      <w:pPr>
        <w:ind w:firstLine="0"/>
        <w:jc w:val="center"/>
        <w:rPr>
          <w:b/>
          <w:sz w:val="24"/>
          <w:szCs w:val="24"/>
        </w:rPr>
      </w:pPr>
      <w:r w:rsidRPr="00EB426E">
        <w:rPr>
          <w:b/>
          <w:sz w:val="24"/>
          <w:szCs w:val="24"/>
        </w:rPr>
        <w:t xml:space="preserve">Технические требования на поставку </w:t>
      </w:r>
      <w:r w:rsidR="000D420B" w:rsidRPr="000D420B">
        <w:rPr>
          <w:b/>
          <w:color w:val="000000"/>
          <w:sz w:val="24"/>
          <w:szCs w:val="24"/>
        </w:rPr>
        <w:t>источников света для освещения надписи на временном торце здания ГК.</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000D420B">
        <w:rPr>
          <w:rFonts w:eastAsia="Times New Roman"/>
          <w:lang w:eastAsia="ru-RU"/>
        </w:rPr>
        <w:t xml:space="preserve">источников </w:t>
      </w:r>
      <w:r w:rsidR="000D420B" w:rsidRPr="00EC4B46">
        <w:rPr>
          <w:rFonts w:eastAsia="Times New Roman"/>
          <w:lang w:eastAsia="ru-RU"/>
        </w:rPr>
        <w:t>света для освещения надписи на временном торце</w:t>
      </w:r>
      <w:r w:rsidR="000D420B">
        <w:rPr>
          <w:rFonts w:eastAsia="Times New Roman"/>
          <w:lang w:eastAsia="ru-RU"/>
        </w:rPr>
        <w:t xml:space="preserve"> здания ГК </w:t>
      </w:r>
      <w:r w:rsidR="000D420B" w:rsidRPr="000D420B">
        <w:rPr>
          <w:highlight w:val="yellow"/>
        </w:rPr>
        <w:t xml:space="preserve">для  нужд </w:t>
      </w:r>
      <w:r w:rsidR="00412988" w:rsidRPr="000D420B">
        <w:rPr>
          <w:highlight w:val="yellow"/>
        </w:rPr>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 xml:space="preserve">Красноярский край, г. Шарыпово, </w:t>
      </w:r>
      <w:proofErr w:type="spellStart"/>
      <w:r w:rsidRPr="00EB426E">
        <w:rPr>
          <w:bCs/>
        </w:rPr>
        <w:t>Промбаза</w:t>
      </w:r>
      <w:proofErr w:type="spellEnd"/>
      <w:r w:rsidRPr="00EB426E">
        <w:rPr>
          <w:bCs/>
        </w:rPr>
        <w:t xml:space="preserve">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B32BAA" w:rsidRPr="00EB426E" w:rsidRDefault="00412988" w:rsidP="001949E6">
      <w:pPr>
        <w:pStyle w:val="a5"/>
        <w:numPr>
          <w:ilvl w:val="0"/>
          <w:numId w:val="0"/>
        </w:numPr>
        <w:ind w:left="1134"/>
        <w:rPr>
          <w:sz w:val="24"/>
          <w:szCs w:val="24"/>
        </w:rPr>
      </w:pPr>
      <w:r w:rsidRPr="00EB426E">
        <w:rPr>
          <w:sz w:val="24"/>
          <w:szCs w:val="24"/>
        </w:rPr>
        <w:t xml:space="preserve"> </w:t>
      </w:r>
    </w:p>
    <w:tbl>
      <w:tblPr>
        <w:tblW w:w="9635" w:type="dxa"/>
        <w:jc w:val="center"/>
        <w:tblInd w:w="93" w:type="dxa"/>
        <w:tblLook w:val="04A0" w:firstRow="1" w:lastRow="0" w:firstColumn="1" w:lastColumn="0" w:noHBand="0" w:noVBand="1"/>
      </w:tblPr>
      <w:tblGrid>
        <w:gridCol w:w="849"/>
        <w:gridCol w:w="3190"/>
        <w:gridCol w:w="1693"/>
        <w:gridCol w:w="1886"/>
        <w:gridCol w:w="886"/>
        <w:gridCol w:w="1131"/>
      </w:tblGrid>
      <w:tr w:rsidR="000D420B" w:rsidRPr="00C60104" w:rsidTr="00C60104">
        <w:trPr>
          <w:trHeight w:val="310"/>
          <w:jc w:val="center"/>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w:t>
            </w:r>
            <w:proofErr w:type="gramStart"/>
            <w:r w:rsidRPr="00C60104">
              <w:rPr>
                <w:rFonts w:ascii="Verdana" w:hAnsi="Verdana" w:cs="Arial"/>
                <w:bCs/>
                <w:snapToGrid/>
                <w:color w:val="000000"/>
                <w:sz w:val="20"/>
              </w:rPr>
              <w:t>п</w:t>
            </w:r>
            <w:proofErr w:type="gramEnd"/>
            <w:r w:rsidRPr="00C60104">
              <w:rPr>
                <w:rFonts w:ascii="Verdana" w:hAnsi="Verdana" w:cs="Arial"/>
                <w:bCs/>
                <w:snapToGrid/>
                <w:color w:val="000000"/>
                <w:sz w:val="20"/>
              </w:rPr>
              <w:t>/п</w:t>
            </w:r>
          </w:p>
        </w:tc>
        <w:tc>
          <w:tcPr>
            <w:tcW w:w="3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Наименование</w:t>
            </w:r>
          </w:p>
        </w:tc>
        <w:tc>
          <w:tcPr>
            <w:tcW w:w="1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420B" w:rsidRPr="00C60104" w:rsidRDefault="00C60104"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Предприятие изготовитель продукта</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Объект</w:t>
            </w:r>
          </w:p>
        </w:tc>
        <w:tc>
          <w:tcPr>
            <w:tcW w:w="201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20B" w:rsidRPr="00C60104" w:rsidRDefault="000D420B"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Количество</w:t>
            </w:r>
          </w:p>
          <w:p w:rsidR="000D420B" w:rsidRPr="00C60104" w:rsidRDefault="000D420B" w:rsidP="00815F08">
            <w:pPr>
              <w:spacing w:line="240" w:lineRule="auto"/>
              <w:ind w:firstLine="0"/>
              <w:jc w:val="center"/>
              <w:rPr>
                <w:rFonts w:ascii="Verdana" w:hAnsi="Verdana" w:cs="Arial"/>
                <w:bCs/>
                <w:snapToGrid/>
                <w:color w:val="000000"/>
                <w:sz w:val="20"/>
              </w:rPr>
            </w:pPr>
          </w:p>
        </w:tc>
      </w:tr>
      <w:tr w:rsidR="000D420B" w:rsidRPr="00C60104" w:rsidTr="00C60104">
        <w:trPr>
          <w:trHeight w:val="391"/>
          <w:jc w:val="center"/>
        </w:trPr>
        <w:tc>
          <w:tcPr>
            <w:tcW w:w="849" w:type="dxa"/>
            <w:vMerge/>
            <w:tcBorders>
              <w:top w:val="single" w:sz="4" w:space="0" w:color="auto"/>
              <w:left w:val="single" w:sz="4" w:space="0" w:color="auto"/>
              <w:bottom w:val="single" w:sz="4" w:space="0" w:color="auto"/>
              <w:right w:val="single" w:sz="4" w:space="0" w:color="auto"/>
            </w:tcBorders>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p>
        </w:tc>
        <w:tc>
          <w:tcPr>
            <w:tcW w:w="3190" w:type="dxa"/>
            <w:vMerge/>
            <w:tcBorders>
              <w:top w:val="single" w:sz="4" w:space="0" w:color="auto"/>
              <w:left w:val="single" w:sz="4" w:space="0" w:color="auto"/>
              <w:bottom w:val="single" w:sz="4" w:space="0" w:color="auto"/>
              <w:right w:val="single" w:sz="4" w:space="0" w:color="auto"/>
            </w:tcBorders>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D420B" w:rsidRPr="00C60104" w:rsidRDefault="000D420B" w:rsidP="00815F08">
            <w:pPr>
              <w:spacing w:line="240" w:lineRule="auto"/>
              <w:ind w:firstLine="0"/>
              <w:jc w:val="center"/>
              <w:rPr>
                <w:rFonts w:ascii="Verdana" w:hAnsi="Verdana" w:cs="Arial"/>
                <w:bCs/>
                <w:snapToGrid/>
                <w:color w:val="000000"/>
                <w:sz w:val="20"/>
              </w:rPr>
            </w:pPr>
          </w:p>
        </w:tc>
        <w:tc>
          <w:tcPr>
            <w:tcW w:w="886" w:type="dxa"/>
            <w:tcBorders>
              <w:top w:val="nil"/>
              <w:left w:val="single" w:sz="4" w:space="0" w:color="auto"/>
              <w:bottom w:val="single" w:sz="4" w:space="0" w:color="auto"/>
              <w:right w:val="single" w:sz="4" w:space="0" w:color="auto"/>
            </w:tcBorders>
            <w:shd w:val="clear" w:color="auto" w:fill="auto"/>
            <w:vAlign w:val="center"/>
          </w:tcPr>
          <w:p w:rsidR="000D420B" w:rsidRPr="00C60104" w:rsidRDefault="000D420B" w:rsidP="00815F08">
            <w:pPr>
              <w:spacing w:line="240" w:lineRule="auto"/>
              <w:ind w:firstLine="0"/>
              <w:jc w:val="center"/>
              <w:rPr>
                <w:rFonts w:ascii="Verdana" w:hAnsi="Verdana" w:cs="Arial"/>
                <w:bCs/>
                <w:snapToGrid/>
                <w:color w:val="000000"/>
                <w:sz w:val="20"/>
              </w:rPr>
            </w:pPr>
            <w:proofErr w:type="spellStart"/>
            <w:proofErr w:type="gramStart"/>
            <w:r w:rsidRPr="00C60104">
              <w:rPr>
                <w:rFonts w:ascii="Verdana" w:hAnsi="Verdana" w:cs="Arial"/>
                <w:bCs/>
                <w:snapToGrid/>
                <w:color w:val="000000"/>
                <w:sz w:val="20"/>
              </w:rPr>
              <w:t>шт</w:t>
            </w:r>
            <w:proofErr w:type="spellEnd"/>
            <w:proofErr w:type="gramEnd"/>
          </w:p>
        </w:tc>
        <w:tc>
          <w:tcPr>
            <w:tcW w:w="1131" w:type="dxa"/>
            <w:tcBorders>
              <w:left w:val="single" w:sz="4" w:space="0" w:color="auto"/>
              <w:bottom w:val="single" w:sz="4" w:space="0" w:color="auto"/>
              <w:right w:val="single" w:sz="4" w:space="0" w:color="000000"/>
            </w:tcBorders>
            <w:vAlign w:val="center"/>
          </w:tcPr>
          <w:p w:rsidR="000D420B" w:rsidRPr="00C60104" w:rsidRDefault="00C60104" w:rsidP="00815F08">
            <w:pPr>
              <w:spacing w:line="240" w:lineRule="auto"/>
              <w:ind w:firstLine="0"/>
              <w:jc w:val="center"/>
              <w:rPr>
                <w:rFonts w:ascii="Verdana" w:hAnsi="Verdana" w:cs="Arial"/>
                <w:bCs/>
                <w:snapToGrid/>
                <w:color w:val="000000"/>
                <w:sz w:val="20"/>
              </w:rPr>
            </w:pPr>
            <w:r w:rsidRPr="00C60104">
              <w:rPr>
                <w:rFonts w:ascii="Verdana" w:hAnsi="Verdana" w:cs="Arial"/>
                <w:bCs/>
                <w:snapToGrid/>
                <w:color w:val="000000"/>
                <w:sz w:val="20"/>
              </w:rPr>
              <w:t>Масса ед.</w:t>
            </w:r>
          </w:p>
        </w:tc>
      </w:tr>
      <w:tr w:rsidR="000D420B" w:rsidRPr="00C60104" w:rsidTr="00C60104">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0D420B" w:rsidRPr="00C60104" w:rsidRDefault="000D420B" w:rsidP="00815F08">
            <w:pPr>
              <w:spacing w:after="200" w:line="240" w:lineRule="auto"/>
              <w:ind w:firstLine="0"/>
              <w:jc w:val="center"/>
              <w:rPr>
                <w:rFonts w:ascii="Verdana" w:eastAsiaTheme="minorEastAsia" w:hAnsi="Verdana" w:cstheme="minorBidi"/>
                <w:bCs/>
                <w:snapToGrid/>
                <w:sz w:val="20"/>
              </w:rPr>
            </w:pPr>
            <w:r w:rsidRPr="00C60104">
              <w:rPr>
                <w:rFonts w:ascii="Verdana" w:eastAsiaTheme="minorEastAsia" w:hAnsi="Verdana" w:cstheme="minorBidi"/>
                <w:bCs/>
                <w:snapToGrid/>
                <w:sz w:val="20"/>
              </w:rPr>
              <w:t>1</w:t>
            </w:r>
          </w:p>
        </w:tc>
        <w:tc>
          <w:tcPr>
            <w:tcW w:w="3190" w:type="dxa"/>
            <w:tcBorders>
              <w:top w:val="single" w:sz="4" w:space="0" w:color="auto"/>
              <w:left w:val="nil"/>
              <w:bottom w:val="single" w:sz="4" w:space="0" w:color="auto"/>
              <w:right w:val="single" w:sz="4" w:space="0" w:color="auto"/>
            </w:tcBorders>
            <w:shd w:val="clear" w:color="auto" w:fill="auto"/>
            <w:vAlign w:val="center"/>
          </w:tcPr>
          <w:p w:rsidR="006371D9" w:rsidRPr="006371D9" w:rsidRDefault="000D420B" w:rsidP="006371D9">
            <w:pPr>
              <w:ind w:firstLine="0"/>
              <w:jc w:val="center"/>
              <w:rPr>
                <w:rFonts w:ascii="Verdana" w:hAnsi="Verdana"/>
                <w:snapToGrid/>
                <w:sz w:val="20"/>
              </w:rPr>
            </w:pPr>
            <w:r w:rsidRPr="00C60104">
              <w:fldChar w:fldCharType="begin"/>
            </w:r>
            <w:r w:rsidRPr="00C60104">
              <w:instrText xml:space="preserve"> LINK </w:instrText>
            </w:r>
            <w:r w:rsidR="006371D9">
              <w:instrText xml:space="preserve">Excel.Sheet.8 "C:\\Users\\Shkolnik_N\\Desktop\\809\\Заявка спецификация 925.xls" Лист1!R13C2 </w:instrText>
            </w:r>
            <w:r w:rsidRPr="00C60104">
              <w:instrText xml:space="preserve">\a \f 4 \h </w:instrText>
            </w:r>
            <w:r w:rsidR="00C60104">
              <w:instrText xml:space="preserve"> \* MERGEFORMAT </w:instrText>
            </w:r>
            <w:r w:rsidRPr="00C60104">
              <w:fldChar w:fldCharType="separate"/>
            </w:r>
          </w:p>
          <w:p w:rsidR="006371D9" w:rsidRPr="006371D9" w:rsidRDefault="006371D9" w:rsidP="006371D9">
            <w:pPr>
              <w:spacing w:line="240" w:lineRule="auto"/>
              <w:ind w:firstLine="0"/>
              <w:jc w:val="center"/>
              <w:rPr>
                <w:rFonts w:ascii="Verdana" w:hAnsi="Verdana"/>
                <w:snapToGrid/>
                <w:color w:val="000000"/>
                <w:sz w:val="20"/>
              </w:rPr>
            </w:pPr>
            <w:r w:rsidRPr="006371D9">
              <w:rPr>
                <w:rFonts w:ascii="Verdana" w:hAnsi="Verdana"/>
                <w:snapToGrid/>
                <w:color w:val="000000"/>
                <w:sz w:val="20"/>
              </w:rPr>
              <w:br/>
              <w:t>Источник света 96 светодиодов высокой мощности</w:t>
            </w:r>
            <w:r w:rsidRPr="006371D9">
              <w:rPr>
                <w:rFonts w:ascii="Verdana" w:hAnsi="Verdana"/>
                <w:snapToGrid/>
                <w:color w:val="000000"/>
                <w:sz w:val="20"/>
              </w:rPr>
              <w:br/>
              <w:t xml:space="preserve">Цветность система синтеза цвета RGBW; </w:t>
            </w:r>
            <w:r w:rsidRPr="006371D9">
              <w:rPr>
                <w:rFonts w:ascii="Verdana" w:hAnsi="Verdana"/>
                <w:snapToGrid/>
                <w:color w:val="000000"/>
                <w:sz w:val="20"/>
              </w:rPr>
              <w:br/>
              <w:t xml:space="preserve">белый COLD </w:t>
            </w:r>
            <w:proofErr w:type="spellStart"/>
            <w:r w:rsidRPr="006371D9">
              <w:rPr>
                <w:rFonts w:ascii="Verdana" w:hAnsi="Verdana"/>
                <w:snapToGrid/>
                <w:color w:val="000000"/>
                <w:sz w:val="20"/>
              </w:rPr>
              <w:t>White</w:t>
            </w:r>
            <w:proofErr w:type="spellEnd"/>
            <w:r w:rsidRPr="006371D9">
              <w:rPr>
                <w:rFonts w:ascii="Verdana" w:hAnsi="Verdana"/>
                <w:snapToGrid/>
                <w:color w:val="000000"/>
                <w:sz w:val="20"/>
              </w:rPr>
              <w:t xml:space="preserve"> или WARM </w:t>
            </w:r>
            <w:proofErr w:type="spellStart"/>
            <w:r w:rsidRPr="006371D9">
              <w:rPr>
                <w:rFonts w:ascii="Verdana" w:hAnsi="Verdana"/>
                <w:snapToGrid/>
                <w:color w:val="000000"/>
                <w:sz w:val="20"/>
              </w:rPr>
              <w:t>White</w:t>
            </w:r>
            <w:proofErr w:type="spellEnd"/>
            <w:r w:rsidRPr="006371D9">
              <w:rPr>
                <w:rFonts w:ascii="Verdana" w:hAnsi="Verdana"/>
                <w:snapToGrid/>
                <w:color w:val="000000"/>
                <w:sz w:val="20"/>
              </w:rPr>
              <w:t xml:space="preserve">; </w:t>
            </w:r>
            <w:r w:rsidRPr="006371D9">
              <w:rPr>
                <w:rFonts w:ascii="Verdana" w:hAnsi="Verdana"/>
                <w:snapToGrid/>
                <w:color w:val="000000"/>
                <w:sz w:val="20"/>
              </w:rPr>
              <w:br/>
            </w:r>
            <w:proofErr w:type="spellStart"/>
            <w:r w:rsidRPr="006371D9">
              <w:rPr>
                <w:rFonts w:ascii="Verdana" w:hAnsi="Verdana"/>
                <w:snapToGrid/>
                <w:color w:val="000000"/>
                <w:sz w:val="20"/>
              </w:rPr>
              <w:t>Dynamic</w:t>
            </w:r>
            <w:proofErr w:type="spellEnd"/>
            <w:r w:rsidRPr="006371D9">
              <w:rPr>
                <w:rFonts w:ascii="Verdana" w:hAnsi="Verdana"/>
                <w:snapToGrid/>
                <w:color w:val="000000"/>
                <w:sz w:val="20"/>
              </w:rPr>
              <w:t xml:space="preserve"> </w:t>
            </w:r>
            <w:proofErr w:type="spellStart"/>
            <w:r w:rsidRPr="006371D9">
              <w:rPr>
                <w:rFonts w:ascii="Verdana" w:hAnsi="Verdana"/>
                <w:snapToGrid/>
                <w:color w:val="000000"/>
                <w:sz w:val="20"/>
              </w:rPr>
              <w:t>White</w:t>
            </w:r>
            <w:proofErr w:type="spellEnd"/>
            <w:r w:rsidRPr="006371D9">
              <w:rPr>
                <w:rFonts w:ascii="Verdana" w:hAnsi="Verdana"/>
                <w:snapToGrid/>
                <w:color w:val="000000"/>
                <w:sz w:val="20"/>
              </w:rPr>
              <w:t xml:space="preserve"> (динамичный белый); </w:t>
            </w:r>
            <w:r w:rsidRPr="006371D9">
              <w:rPr>
                <w:rFonts w:ascii="Verdana" w:hAnsi="Verdana"/>
                <w:snapToGrid/>
                <w:color w:val="000000"/>
                <w:sz w:val="20"/>
              </w:rPr>
              <w:br/>
              <w:t>монохромный (по заказу)</w:t>
            </w:r>
            <w:r w:rsidRPr="006371D9">
              <w:rPr>
                <w:rFonts w:ascii="Verdana" w:hAnsi="Verdana"/>
                <w:snapToGrid/>
                <w:color w:val="000000"/>
                <w:sz w:val="20"/>
              </w:rPr>
              <w:br/>
              <w:t xml:space="preserve">Угол луча </w:t>
            </w:r>
            <w:proofErr w:type="spellStart"/>
            <w:r w:rsidRPr="006371D9">
              <w:rPr>
                <w:rFonts w:ascii="Verdana" w:hAnsi="Verdana"/>
                <w:snapToGrid/>
                <w:color w:val="000000"/>
                <w:sz w:val="20"/>
              </w:rPr>
              <w:t>ультраспот</w:t>
            </w:r>
            <w:proofErr w:type="spellEnd"/>
            <w:r w:rsidRPr="006371D9">
              <w:rPr>
                <w:rFonts w:ascii="Verdana" w:hAnsi="Verdana"/>
                <w:snapToGrid/>
                <w:color w:val="000000"/>
                <w:sz w:val="20"/>
              </w:rPr>
              <w:t xml:space="preserve"> (4°)</w:t>
            </w:r>
            <w:r w:rsidRPr="006371D9">
              <w:rPr>
                <w:rFonts w:ascii="Verdana" w:hAnsi="Verdana"/>
                <w:snapToGrid/>
                <w:color w:val="000000"/>
                <w:sz w:val="20"/>
              </w:rPr>
              <w:br/>
              <w:t>Управление DMX512, поддержка RDM</w:t>
            </w:r>
            <w:r w:rsidRPr="006371D9">
              <w:rPr>
                <w:rFonts w:ascii="Verdana" w:hAnsi="Verdana"/>
                <w:snapToGrid/>
                <w:color w:val="000000"/>
                <w:sz w:val="20"/>
              </w:rPr>
              <w:br/>
              <w:t>Питание / Мощность 100-277 В, 50-60 Гц, макс. 310 Вт / 1.38 А при 230 В</w:t>
            </w:r>
            <w:r w:rsidRPr="006371D9">
              <w:rPr>
                <w:rFonts w:ascii="Verdana" w:hAnsi="Verdana"/>
                <w:snapToGrid/>
                <w:color w:val="000000"/>
                <w:sz w:val="20"/>
              </w:rPr>
              <w:br/>
              <w:t>Степень защиты IP65</w:t>
            </w:r>
            <w:r w:rsidRPr="006371D9">
              <w:rPr>
                <w:rFonts w:ascii="Verdana" w:hAnsi="Verdana"/>
                <w:snapToGrid/>
                <w:color w:val="000000"/>
                <w:sz w:val="20"/>
              </w:rPr>
              <w:br/>
              <w:t>Габаритные размеры 561 х 156 х 382 мм</w:t>
            </w:r>
            <w:r w:rsidRPr="006371D9">
              <w:rPr>
                <w:rFonts w:ascii="Verdana" w:hAnsi="Verdana"/>
                <w:snapToGrid/>
                <w:color w:val="000000"/>
                <w:sz w:val="20"/>
              </w:rPr>
              <w:br/>
              <w:t>Вес 17.7 кг</w:t>
            </w:r>
          </w:p>
          <w:p w:rsidR="000D420B" w:rsidRPr="00C60104" w:rsidRDefault="000D420B" w:rsidP="00C60104">
            <w:pPr>
              <w:ind w:firstLine="0"/>
              <w:rPr>
                <w:rFonts w:ascii="Verdana" w:hAnsi="Verdana"/>
                <w:sz w:val="16"/>
                <w:szCs w:val="16"/>
              </w:rPr>
            </w:pPr>
            <w:r w:rsidRPr="00C60104">
              <w:rPr>
                <w:rFonts w:ascii="Verdana" w:hAnsi="Verdana"/>
                <w:sz w:val="16"/>
                <w:szCs w:val="16"/>
              </w:rPr>
              <w:fldChar w:fldCharType="end"/>
            </w:r>
          </w:p>
        </w:tc>
        <w:tc>
          <w:tcPr>
            <w:tcW w:w="1693" w:type="dxa"/>
            <w:tcBorders>
              <w:top w:val="single" w:sz="4" w:space="0" w:color="auto"/>
              <w:left w:val="nil"/>
              <w:bottom w:val="single" w:sz="4" w:space="0" w:color="auto"/>
              <w:right w:val="single" w:sz="4" w:space="0" w:color="auto"/>
            </w:tcBorders>
            <w:shd w:val="clear" w:color="auto" w:fill="auto"/>
            <w:vAlign w:val="center"/>
          </w:tcPr>
          <w:p w:rsidR="000D420B" w:rsidRPr="00C60104" w:rsidRDefault="00C60104" w:rsidP="00815F08">
            <w:pPr>
              <w:spacing w:line="240" w:lineRule="auto"/>
              <w:ind w:firstLine="0"/>
              <w:jc w:val="center"/>
              <w:rPr>
                <w:rFonts w:ascii="Verdana" w:eastAsiaTheme="minorEastAsia" w:hAnsi="Verdana" w:cstheme="minorBidi"/>
                <w:snapToGrid/>
                <w:color w:val="000000"/>
                <w:sz w:val="20"/>
              </w:rPr>
            </w:pPr>
            <w:r w:rsidRPr="00C60104">
              <w:rPr>
                <w:rFonts w:ascii="Verdana" w:eastAsiaTheme="minorEastAsia" w:hAnsi="Verdana" w:cstheme="minorBidi"/>
                <w:snapToGrid/>
                <w:color w:val="000000"/>
                <w:sz w:val="20"/>
              </w:rPr>
              <w:t>Италия</w:t>
            </w:r>
          </w:p>
        </w:tc>
        <w:tc>
          <w:tcPr>
            <w:tcW w:w="1886" w:type="dxa"/>
            <w:tcBorders>
              <w:top w:val="single" w:sz="4" w:space="0" w:color="auto"/>
              <w:left w:val="nil"/>
              <w:bottom w:val="single" w:sz="4" w:space="0" w:color="auto"/>
              <w:right w:val="single" w:sz="4" w:space="0" w:color="auto"/>
            </w:tcBorders>
            <w:shd w:val="clear" w:color="auto" w:fill="auto"/>
            <w:vAlign w:val="center"/>
          </w:tcPr>
          <w:p w:rsidR="000D420B" w:rsidRPr="00C60104" w:rsidRDefault="00C60104" w:rsidP="00815F08">
            <w:pPr>
              <w:spacing w:after="200" w:line="240" w:lineRule="auto"/>
              <w:ind w:firstLine="0"/>
              <w:jc w:val="center"/>
              <w:rPr>
                <w:rFonts w:ascii="Verdana" w:eastAsiaTheme="minorEastAsia" w:hAnsi="Verdana" w:cstheme="minorBidi"/>
                <w:snapToGrid/>
                <w:color w:val="000000"/>
                <w:sz w:val="20"/>
              </w:rPr>
            </w:pPr>
            <w:r w:rsidRPr="00C60104">
              <w:rPr>
                <w:rFonts w:ascii="Verdana" w:eastAsiaTheme="minorEastAsia" w:hAnsi="Verdana" w:cstheme="minorBidi"/>
                <w:snapToGrid/>
                <w:color w:val="000000"/>
                <w:sz w:val="20"/>
              </w:rPr>
              <w:t>Архитектурное освещение надписи на временном торце</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0D420B" w:rsidRPr="00C60104" w:rsidRDefault="00C60104" w:rsidP="00C60104">
            <w:pPr>
              <w:ind w:firstLine="0"/>
              <w:jc w:val="center"/>
              <w:rPr>
                <w:rFonts w:ascii="Verdana" w:hAnsi="Verdana"/>
                <w:sz w:val="16"/>
                <w:szCs w:val="16"/>
              </w:rPr>
            </w:pPr>
            <w:r w:rsidRPr="00C60104">
              <w:rPr>
                <w:rFonts w:ascii="Verdana" w:hAnsi="Verdana"/>
                <w:sz w:val="16"/>
                <w:szCs w:val="16"/>
              </w:rPr>
              <w:t>8,00</w:t>
            </w:r>
          </w:p>
        </w:tc>
        <w:tc>
          <w:tcPr>
            <w:tcW w:w="1131" w:type="dxa"/>
            <w:tcBorders>
              <w:top w:val="single" w:sz="4" w:space="0" w:color="auto"/>
              <w:left w:val="nil"/>
              <w:bottom w:val="single" w:sz="4" w:space="0" w:color="auto"/>
              <w:right w:val="single" w:sz="4" w:space="0" w:color="auto"/>
            </w:tcBorders>
            <w:shd w:val="clear" w:color="auto" w:fill="auto"/>
            <w:vAlign w:val="center"/>
          </w:tcPr>
          <w:p w:rsidR="000D420B" w:rsidRPr="00C60104" w:rsidRDefault="00C60104" w:rsidP="00815F08">
            <w:pPr>
              <w:shd w:val="clear" w:color="auto" w:fill="FFFFFF" w:themeFill="background1"/>
              <w:spacing w:line="240" w:lineRule="auto"/>
              <w:ind w:firstLine="0"/>
              <w:jc w:val="center"/>
              <w:rPr>
                <w:rFonts w:ascii="Verdana" w:hAnsi="Verdana" w:cs="Arial"/>
                <w:snapToGrid/>
                <w:color w:val="000000"/>
                <w:sz w:val="20"/>
              </w:rPr>
            </w:pPr>
            <w:r w:rsidRPr="00C60104">
              <w:rPr>
                <w:rFonts w:ascii="Verdana" w:hAnsi="Verdana" w:cs="Arial"/>
                <w:snapToGrid/>
                <w:color w:val="000000"/>
                <w:sz w:val="20"/>
              </w:rPr>
              <w:t>20</w:t>
            </w:r>
          </w:p>
        </w:tc>
      </w:tr>
    </w:tbl>
    <w:p w:rsidR="001949E6" w:rsidRPr="00EB426E" w:rsidRDefault="003D44BE" w:rsidP="00B378CC">
      <w:pPr>
        <w:pStyle w:val="a5"/>
        <w:rPr>
          <w:sz w:val="24"/>
          <w:szCs w:val="24"/>
        </w:rPr>
      </w:pPr>
      <w:r w:rsidRPr="00EB426E">
        <w:rPr>
          <w:sz w:val="24"/>
          <w:szCs w:val="24"/>
        </w:rPr>
        <w:lastRenderedPageBreak/>
        <w:t xml:space="preserve"> </w:t>
      </w:r>
      <w:r w:rsidR="001949E6" w:rsidRPr="00EB426E">
        <w:rPr>
          <w:sz w:val="24"/>
          <w:szCs w:val="24"/>
        </w:rPr>
        <w:t>Срок поставки: ноябрь 2015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E37F7C">
        <w:t>запорной арматуры</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1949E6" w:rsidP="0081484A">
      <w:pPr>
        <w:pStyle w:val="afffa"/>
        <w:numPr>
          <w:ilvl w:val="0"/>
          <w:numId w:val="36"/>
        </w:numPr>
        <w:spacing w:line="276" w:lineRule="auto"/>
        <w:ind w:left="851" w:firstLine="0"/>
      </w:pPr>
      <w:r w:rsidRPr="00EB426E">
        <w:t>Собственное производство</w:t>
      </w:r>
      <w:proofErr w:type="gramStart"/>
      <w:r w:rsidRPr="00EB426E">
        <w:t xml:space="preserve"> ;</w:t>
      </w:r>
      <w:proofErr w:type="gramEnd"/>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815F08" w:rsidRPr="00815F08">
        <w:t xml:space="preserve">кранов шаровых </w:t>
      </w:r>
      <w:r w:rsidRPr="00EB426E">
        <w:t>осуществляется до склада Заказчика по адресу:</w:t>
      </w:r>
      <w:r w:rsidRPr="00EB426E">
        <w:rPr>
          <w:bCs/>
        </w:rPr>
        <w:t xml:space="preserve"> Красноярский край, г. Шарыпово, </w:t>
      </w:r>
      <w:proofErr w:type="spellStart"/>
      <w:r w:rsidRPr="00EB426E">
        <w:rPr>
          <w:bCs/>
        </w:rPr>
        <w:t>Промбаза</w:t>
      </w:r>
      <w:proofErr w:type="spellEnd"/>
      <w:r w:rsidRPr="00EB426E">
        <w:rPr>
          <w:bCs/>
        </w:rPr>
        <w:t xml:space="preserve"> Энергетиков</w:t>
      </w:r>
    </w:p>
    <w:p w:rsidR="001949E6" w:rsidRPr="00EB426E" w:rsidRDefault="001949E6" w:rsidP="001949E6">
      <w:pPr>
        <w:pStyle w:val="Default"/>
        <w:ind w:left="851"/>
        <w:rPr>
          <w:bCs/>
        </w:rPr>
      </w:pPr>
    </w:p>
    <w:p w:rsidR="001949E6" w:rsidRPr="00C60104" w:rsidRDefault="001949E6" w:rsidP="00815F08">
      <w:pPr>
        <w:pStyle w:val="a5"/>
        <w:rPr>
          <w:szCs w:val="28"/>
        </w:rPr>
      </w:pPr>
      <w:r w:rsidRPr="00C60104">
        <w:rPr>
          <w:szCs w:val="28"/>
        </w:rPr>
        <w:t xml:space="preserve">Правила </w:t>
      </w:r>
      <w:r w:rsidR="00C60104">
        <w:rPr>
          <w:szCs w:val="28"/>
        </w:rPr>
        <w:t>приема</w:t>
      </w:r>
      <w:r w:rsidR="00C60104" w:rsidRPr="00C60104">
        <w:rPr>
          <w:szCs w:val="28"/>
        </w:rPr>
        <w:t xml:space="preserve"> </w:t>
      </w:r>
      <w:r w:rsidR="00C60104" w:rsidRPr="00C60104">
        <w:rPr>
          <w:color w:val="000000"/>
          <w:szCs w:val="28"/>
        </w:rPr>
        <w:t>источников света для освещения надписи на временном торце здания ГК</w:t>
      </w:r>
      <w:r w:rsidRPr="00C60104">
        <w:rPr>
          <w:szCs w:val="28"/>
        </w:rPr>
        <w:t xml:space="preserve">: </w:t>
      </w:r>
    </w:p>
    <w:p w:rsidR="001949E6" w:rsidRPr="00EB426E" w:rsidRDefault="00B378CC" w:rsidP="00815F08">
      <w:pPr>
        <w:pStyle w:val="a5"/>
        <w:numPr>
          <w:ilvl w:val="0"/>
          <w:numId w:val="37"/>
        </w:numPr>
        <w:rPr>
          <w:sz w:val="24"/>
          <w:szCs w:val="24"/>
        </w:rPr>
      </w:pPr>
      <w:r w:rsidRPr="00EB426E">
        <w:rPr>
          <w:sz w:val="24"/>
          <w:szCs w:val="24"/>
        </w:rPr>
        <w:t xml:space="preserve">Прием </w:t>
      </w:r>
      <w:r w:rsidR="00C60104" w:rsidRPr="00C60104">
        <w:rPr>
          <w:color w:val="000000"/>
          <w:szCs w:val="28"/>
        </w:rPr>
        <w:t>источников света</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81484A">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6"/>
      <w:footerReference w:type="default" r:id="rId17"/>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4F4" w:rsidRDefault="00DC54F4">
      <w:r>
        <w:separator/>
      </w:r>
    </w:p>
  </w:endnote>
  <w:endnote w:type="continuationSeparator" w:id="0">
    <w:p w:rsidR="00DC54F4" w:rsidRDefault="00DC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73D9B" w:rsidRDefault="00D73D9B">
        <w:pPr>
          <w:pStyle w:val="af0"/>
          <w:jc w:val="right"/>
        </w:pPr>
        <w:r>
          <w:fldChar w:fldCharType="begin"/>
        </w:r>
        <w:r>
          <w:instrText xml:space="preserve"> PAGE   \* MERGEFORMAT </w:instrText>
        </w:r>
        <w:r>
          <w:fldChar w:fldCharType="separate"/>
        </w:r>
        <w:r w:rsidR="007560F8">
          <w:rPr>
            <w:noProof/>
          </w:rPr>
          <w:t>25</w:t>
        </w:r>
        <w:r>
          <w:rPr>
            <w:noProof/>
          </w:rPr>
          <w:fldChar w:fldCharType="end"/>
        </w:r>
      </w:p>
    </w:sdtContent>
  </w:sdt>
  <w:p w:rsidR="00D73D9B" w:rsidRDefault="00D73D9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4F4" w:rsidRDefault="00DC54F4">
      <w:r>
        <w:separator/>
      </w:r>
    </w:p>
  </w:footnote>
  <w:footnote w:type="continuationSeparator" w:id="0">
    <w:p w:rsidR="00DC54F4" w:rsidRDefault="00DC5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9B" w:rsidRPr="00F01080" w:rsidRDefault="00D73D9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0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A4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1D9"/>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5C8"/>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5AEE"/>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0F8"/>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49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31"/>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ED1"/>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06E0"/>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104"/>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65E"/>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D9B"/>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4F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E1E"/>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3180047">
      <w:bodyDiv w:val="1"/>
      <w:marLeft w:val="0"/>
      <w:marRight w:val="0"/>
      <w:marTop w:val="0"/>
      <w:marBottom w:val="0"/>
      <w:divBdr>
        <w:top w:val="none" w:sz="0" w:space="0" w:color="auto"/>
        <w:left w:val="none" w:sz="0" w:space="0" w:color="auto"/>
        <w:bottom w:val="none" w:sz="0" w:space="0" w:color="auto"/>
        <w:right w:val="none" w:sz="0" w:space="0" w:color="auto"/>
      </w:divBdr>
    </w:div>
    <w:div w:id="641882339">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61810760">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9518169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25988275">
      <w:bodyDiv w:val="1"/>
      <w:marLeft w:val="0"/>
      <w:marRight w:val="0"/>
      <w:marTop w:val="0"/>
      <w:marBottom w:val="0"/>
      <w:divBdr>
        <w:top w:val="none" w:sz="0" w:space="0" w:color="auto"/>
        <w:left w:val="none" w:sz="0" w:space="0" w:color="auto"/>
        <w:bottom w:val="none" w:sz="0" w:space="0" w:color="auto"/>
        <w:right w:val="none" w:sz="0" w:space="0" w:color="auto"/>
      </w:divBdr>
    </w:div>
    <w:div w:id="1327174353">
      <w:bodyDiv w:val="1"/>
      <w:marLeft w:val="0"/>
      <w:marRight w:val="0"/>
      <w:marTop w:val="0"/>
      <w:marBottom w:val="0"/>
      <w:divBdr>
        <w:top w:val="none" w:sz="0" w:space="0" w:color="auto"/>
        <w:left w:val="none" w:sz="0" w:space="0" w:color="auto"/>
        <w:bottom w:val="none" w:sz="0" w:space="0" w:color="auto"/>
        <w:right w:val="none" w:sz="0" w:space="0" w:color="auto"/>
      </w:divBdr>
    </w:div>
    <w:div w:id="140083241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Shkolnik_N@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CA31B-E766-4236-AF73-B26B5819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11654</Words>
  <Characters>66428</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77927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12</cp:revision>
  <cp:lastPrinted>2015-10-21T03:59:00Z</cp:lastPrinted>
  <dcterms:created xsi:type="dcterms:W3CDTF">2015-11-05T10:36:00Z</dcterms:created>
  <dcterms:modified xsi:type="dcterms:W3CDTF">2015-11-05T13:07:00Z</dcterms:modified>
</cp:coreProperties>
</file>