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6E7C0F">
          <w:rPr>
            <w:webHidden/>
          </w:rPr>
          <w:t>2</w:t>
        </w:r>
        <w:r w:rsidR="00C71562">
          <w:rPr>
            <w:webHidden/>
          </w:rPr>
          <w:fldChar w:fldCharType="end"/>
        </w:r>
      </w:hyperlink>
    </w:p>
    <w:p w:rsidR="00C71562" w:rsidRDefault="003F062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6E7C0F">
          <w:rPr>
            <w:webHidden/>
          </w:rPr>
          <w:t>4</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6E7C0F">
          <w:rPr>
            <w:webHidden/>
          </w:rPr>
          <w:t>4</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6E7C0F">
          <w:rPr>
            <w:webHidden/>
          </w:rPr>
          <w:t>8</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6E7C0F">
          <w:rPr>
            <w:webHidden/>
          </w:rPr>
          <w:t>11</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6E7C0F">
          <w:rPr>
            <w:webHidden/>
          </w:rPr>
          <w:t>13</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6E7C0F">
          <w:rPr>
            <w:webHidden/>
          </w:rPr>
          <w:t>15</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6E7C0F">
          <w:rPr>
            <w:webHidden/>
          </w:rPr>
          <w:t>19</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6E7C0F">
          <w:rPr>
            <w:webHidden/>
          </w:rPr>
          <w:t>21</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6E7C0F">
          <w:rPr>
            <w:webHidden/>
          </w:rPr>
          <w:t>23</w:t>
        </w:r>
        <w:r w:rsidR="00C71562">
          <w:rPr>
            <w:webHidden/>
          </w:rPr>
          <w:fldChar w:fldCharType="end"/>
        </w:r>
      </w:hyperlink>
    </w:p>
    <w:p w:rsidR="00C71562" w:rsidRDefault="003F062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6E7C0F">
          <w:rPr>
            <w:webHidden/>
          </w:rPr>
          <w:t>25</w:t>
        </w:r>
        <w:r w:rsidR="00C71562">
          <w:rPr>
            <w:webHidden/>
          </w:rPr>
          <w:fldChar w:fldCharType="end"/>
        </w:r>
      </w:hyperlink>
    </w:p>
    <w:p w:rsidR="00C71562" w:rsidRDefault="003F0623">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6E7C0F">
          <w:rPr>
            <w:webHidden/>
          </w:rPr>
          <w:t>27</w:t>
        </w:r>
        <w:r w:rsidR="00C71562">
          <w:rPr>
            <w:webHidden/>
          </w:rPr>
          <w:fldChar w:fldCharType="end"/>
        </w:r>
      </w:hyperlink>
    </w:p>
    <w:p w:rsidR="00C71562" w:rsidRDefault="003F0623">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6E7C0F">
          <w:rPr>
            <w:webHidden/>
          </w:rPr>
          <w:t>41</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82B49">
        <w:rPr>
          <w:color w:val="000000"/>
          <w:sz w:val="24"/>
          <w:szCs w:val="24"/>
        </w:rPr>
        <w:t xml:space="preserve">№ </w:t>
      </w:r>
      <w:r w:rsidR="00582B49">
        <w:rPr>
          <w:i/>
          <w:sz w:val="24"/>
          <w:szCs w:val="24"/>
        </w:rPr>
        <w:t>100/ИМ от 05.11.2015г.</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9"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82B49" w:rsidP="001C5FBC">
            <w:pPr>
              <w:autoSpaceDE w:val="0"/>
              <w:autoSpaceDN w:val="0"/>
              <w:adjustRightInd w:val="0"/>
              <w:spacing w:line="276" w:lineRule="auto"/>
              <w:ind w:right="-72" w:firstLine="0"/>
              <w:jc w:val="left"/>
              <w:rPr>
                <w:bCs/>
                <w:sz w:val="24"/>
                <w:szCs w:val="24"/>
              </w:rPr>
            </w:pPr>
            <w:r>
              <w:rPr>
                <w:bCs/>
                <w:sz w:val="24"/>
                <w:szCs w:val="24"/>
              </w:rPr>
              <w:t>Поставка Химических реагентов</w:t>
            </w:r>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proofErr w:type="gramStart"/>
            <w:r w:rsidRPr="001C5FBC">
              <w:rPr>
                <w:sz w:val="24"/>
                <w:szCs w:val="24"/>
                <w:lang w:eastAsia="en-US"/>
              </w:rPr>
              <w:t>Местонахождение  заказчика</w:t>
            </w:r>
            <w:proofErr w:type="gramEnd"/>
            <w:r w:rsidRPr="001C5FBC">
              <w:rPr>
                <w:sz w:val="24"/>
                <w:szCs w:val="24"/>
                <w:lang w:eastAsia="en-US"/>
              </w:rPr>
              <w:t>:</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582B49" w:rsidP="00F3026D">
            <w:pPr>
              <w:autoSpaceDE w:val="0"/>
              <w:autoSpaceDN w:val="0"/>
              <w:adjustRightInd w:val="0"/>
              <w:spacing w:line="276" w:lineRule="auto"/>
              <w:ind w:firstLine="0"/>
              <w:jc w:val="left"/>
              <w:rPr>
                <w:sz w:val="24"/>
                <w:szCs w:val="24"/>
                <w:lang w:eastAsia="en-US"/>
              </w:rPr>
            </w:pPr>
            <w:r>
              <w:rPr>
                <w:sz w:val="24"/>
                <w:szCs w:val="24"/>
                <w:lang w:eastAsia="en-US"/>
              </w:rPr>
              <w:t>Управление</w:t>
            </w:r>
            <w:r w:rsidR="00BC5425" w:rsidRPr="00F3026D">
              <w:rPr>
                <w:sz w:val="24"/>
                <w:szCs w:val="24"/>
                <w:lang w:eastAsia="en-US"/>
              </w:rPr>
              <w:t xml:space="preserve">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BC5425" w:rsidRPr="00F3026D" w:rsidRDefault="00582B49" w:rsidP="00F3026D">
            <w:pPr>
              <w:autoSpaceDE w:val="0"/>
              <w:autoSpaceDN w:val="0"/>
              <w:adjustRightInd w:val="0"/>
              <w:spacing w:line="276" w:lineRule="auto"/>
              <w:ind w:firstLine="0"/>
              <w:jc w:val="left"/>
              <w:rPr>
                <w:sz w:val="24"/>
                <w:szCs w:val="24"/>
                <w:lang w:eastAsia="en-US"/>
              </w:rPr>
            </w:pPr>
            <w:r>
              <w:rPr>
                <w:sz w:val="24"/>
                <w:szCs w:val="24"/>
                <w:lang w:eastAsia="en-US"/>
              </w:rPr>
              <w:t>Сотрудник управления</w:t>
            </w:r>
            <w:r w:rsidR="00BC5425" w:rsidRPr="00F3026D">
              <w:rPr>
                <w:sz w:val="24"/>
                <w:szCs w:val="24"/>
                <w:lang w:eastAsia="en-US"/>
              </w:rPr>
              <w:t xml:space="preserve"> закупок: </w:t>
            </w:r>
            <w:r>
              <w:rPr>
                <w:sz w:val="24"/>
                <w:szCs w:val="24"/>
                <w:lang w:eastAsia="en-US"/>
              </w:rPr>
              <w:t>Кошкин Михаил Васильевич</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582B49" w:rsidRPr="007C2C1B">
                <w:rPr>
                  <w:rStyle w:val="af2"/>
                  <w:sz w:val="24"/>
                  <w:szCs w:val="24"/>
                  <w:lang w:val="en-US"/>
                </w:rPr>
                <w:t>Koshkin</w:t>
              </w:r>
              <w:r w:rsidR="00582B49" w:rsidRPr="007C2C1B">
                <w:rPr>
                  <w:rStyle w:val="af2"/>
                  <w:sz w:val="24"/>
                  <w:szCs w:val="24"/>
                </w:rPr>
                <w:t>_</w:t>
              </w:r>
              <w:r w:rsidR="00582B49" w:rsidRPr="007C2C1B">
                <w:rPr>
                  <w:rStyle w:val="af2"/>
                  <w:sz w:val="24"/>
                  <w:szCs w:val="24"/>
                  <w:lang w:val="en-US"/>
                </w:rPr>
                <w:t>M</w:t>
              </w:r>
              <w:r w:rsidR="00582B49" w:rsidRPr="007C2C1B">
                <w:rPr>
                  <w:rStyle w:val="af2"/>
                  <w:sz w:val="24"/>
                  <w:szCs w:val="24"/>
                </w:rPr>
                <w:t>@</w:t>
              </w:r>
              <w:r w:rsidR="00582B49" w:rsidRPr="007C2C1B">
                <w:rPr>
                  <w:rStyle w:val="af2"/>
                  <w:sz w:val="24"/>
                  <w:szCs w:val="24"/>
                  <w:lang w:val="en-US"/>
                </w:rPr>
                <w:t>eon</w:t>
              </w:r>
              <w:r w:rsidR="00582B49" w:rsidRPr="007C2C1B">
                <w:rPr>
                  <w:rStyle w:val="af2"/>
                  <w:sz w:val="24"/>
                  <w:szCs w:val="24"/>
                </w:rPr>
                <w:t>-</w:t>
              </w:r>
              <w:r w:rsidR="00582B49" w:rsidRPr="007C2C1B">
                <w:rPr>
                  <w:rStyle w:val="af2"/>
                  <w:sz w:val="24"/>
                  <w:szCs w:val="24"/>
                  <w:lang w:val="en-US"/>
                </w:rPr>
                <w:t>russia</w:t>
              </w:r>
              <w:r w:rsidR="00582B49" w:rsidRPr="007C2C1B">
                <w:rPr>
                  <w:rStyle w:val="af2"/>
                  <w:sz w:val="24"/>
                  <w:szCs w:val="24"/>
                </w:rPr>
                <w:t>.</w:t>
              </w:r>
              <w:proofErr w:type="spellStart"/>
              <w:r w:rsidR="00582B49" w:rsidRPr="007C2C1B">
                <w:rPr>
                  <w:rStyle w:val="af2"/>
                  <w:sz w:val="24"/>
                  <w:szCs w:val="24"/>
                  <w:lang w:val="en-US"/>
                </w:rPr>
                <w:t>ru</w:t>
              </w:r>
              <w:proofErr w:type="spellEnd"/>
            </w:hyperlink>
          </w:p>
          <w:p w:rsidR="00BC5425" w:rsidRPr="00D92B0A" w:rsidRDefault="00BC5425" w:rsidP="00582B49">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1C5FBC" w:rsidRPr="00E95073">
              <w:rPr>
                <w:color w:val="000000"/>
                <w:sz w:val="24"/>
                <w:szCs w:val="24"/>
              </w:rPr>
              <w:t>+</w:t>
            </w:r>
            <w:proofErr w:type="gramEnd"/>
            <w:r w:rsidR="001C5FBC" w:rsidRPr="00E95073">
              <w:rPr>
                <w:color w:val="000000"/>
                <w:sz w:val="24"/>
                <w:szCs w:val="24"/>
              </w:rPr>
              <w:t>7 (</w:t>
            </w:r>
            <w:r w:rsidR="00582B49">
              <w:rPr>
                <w:color w:val="000000"/>
                <w:sz w:val="24"/>
                <w:szCs w:val="24"/>
                <w:lang w:val="en-US"/>
              </w:rPr>
              <w:t>495)545-38-38</w:t>
            </w:r>
            <w:r w:rsidR="00582B49">
              <w:rPr>
                <w:color w:val="000000"/>
                <w:sz w:val="24"/>
                <w:szCs w:val="24"/>
              </w:rPr>
              <w:t xml:space="preserve"> </w:t>
            </w:r>
            <w:r w:rsidR="001C5FBC">
              <w:rPr>
                <w:color w:val="000000"/>
                <w:sz w:val="24"/>
                <w:szCs w:val="24"/>
              </w:rPr>
              <w:t xml:space="preserve">доб. </w:t>
            </w:r>
            <w:r w:rsidR="00582B49">
              <w:rPr>
                <w:color w:val="000000"/>
                <w:sz w:val="24"/>
                <w:szCs w:val="24"/>
              </w:rPr>
              <w:t>49-26</w:t>
            </w:r>
          </w:p>
        </w:tc>
      </w:tr>
      <w:tr w:rsidR="00BC5425" w:rsidRPr="00F3026D" w:rsidTr="00C832FC">
        <w:trPr>
          <w:trHeight w:val="1773"/>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8B6FB0">
              <w:fldChar w:fldCharType="begin"/>
            </w:r>
            <w:r w:rsidR="008B6FB0">
              <w:instrText xml:space="preserve"> HYPERLINK "http://www.eon-russia.ru/purchase/announcement/" </w:instrText>
            </w:r>
            <w:r w:rsidR="008B6FB0">
              <w:fldChar w:fldCharType="separate"/>
            </w:r>
            <w:r w:rsidRPr="00F3026D">
              <w:rPr>
                <w:rStyle w:val="af2"/>
                <w:sz w:val="24"/>
                <w:szCs w:val="24"/>
                <w:lang w:eastAsia="en-US"/>
              </w:rPr>
              <w:t>http://www.eon-russia.ru/purchase/announcement/</w:t>
            </w:r>
            <w:r w:rsidR="008B6FB0">
              <w:rPr>
                <w:rStyle w:val="af2"/>
                <w:sz w:val="24"/>
                <w:szCs w:val="24"/>
                <w:lang w:eastAsia="en-US"/>
              </w:rPr>
              <w:fldChar w:fldCharType="end"/>
            </w:r>
            <w:r w:rsidRPr="00F3026D">
              <w:rPr>
                <w:sz w:val="24"/>
                <w:szCs w:val="24"/>
                <w:lang w:eastAsia="en-US"/>
              </w:rPr>
              <w:t>)</w:t>
            </w:r>
          </w:p>
          <w:p w:rsidR="00BC5425" w:rsidRPr="00582B49" w:rsidRDefault="00BC5425" w:rsidP="00582B49">
            <w:pPr>
              <w:tabs>
                <w:tab w:val="left" w:pos="386"/>
              </w:tabs>
              <w:spacing w:line="276" w:lineRule="auto"/>
              <w:ind w:firstLine="0"/>
              <w:jc w:val="left"/>
              <w:rPr>
                <w:sz w:val="24"/>
                <w:szCs w:val="24"/>
                <w:lang w:val="en-US" w:eastAsia="en-US"/>
              </w:rPr>
            </w:pPr>
            <w:r w:rsidRPr="00F3026D">
              <w:rPr>
                <w:sz w:val="24"/>
                <w:szCs w:val="24"/>
                <w:lang w:eastAsia="en-US"/>
              </w:rPr>
              <w:t>Дата публикации Уведомления:</w:t>
            </w:r>
            <w:r w:rsidR="00D92B0A">
              <w:rPr>
                <w:sz w:val="24"/>
                <w:szCs w:val="24"/>
                <w:lang w:eastAsia="en-US"/>
              </w:rPr>
              <w:t xml:space="preserve"> </w:t>
            </w:r>
            <w:r w:rsidR="00582B49">
              <w:rPr>
                <w:sz w:val="24"/>
                <w:szCs w:val="24"/>
                <w:lang w:val="en-US" w:eastAsia="en-US"/>
              </w:rPr>
              <w:t>05/11/2015u/</w:t>
            </w:r>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582B49">
              <w:rPr>
                <w:sz w:val="24"/>
                <w:szCs w:val="24"/>
                <w:lang w:eastAsia="en-US"/>
              </w:rPr>
              <w:t>12</w:t>
            </w:r>
            <w:r w:rsidRPr="00582B49">
              <w:rPr>
                <w:sz w:val="24"/>
                <w:szCs w:val="24"/>
                <w:lang w:eastAsia="en-US"/>
              </w:rPr>
              <w:t>:00 (</w:t>
            </w:r>
            <w:r w:rsidR="000D23C6" w:rsidRPr="00582B49">
              <w:rPr>
                <w:sz w:val="24"/>
                <w:szCs w:val="24"/>
                <w:lang w:eastAsia="en-US"/>
              </w:rPr>
              <w:t>МСК</w:t>
            </w:r>
            <w:r w:rsidRPr="00582B49">
              <w:rPr>
                <w:sz w:val="24"/>
                <w:szCs w:val="24"/>
                <w:lang w:eastAsia="en-US"/>
              </w:rPr>
              <w:t xml:space="preserve">) </w:t>
            </w:r>
            <w:proofErr w:type="gramStart"/>
            <w:r w:rsidR="00582B49">
              <w:rPr>
                <w:sz w:val="24"/>
                <w:szCs w:val="24"/>
                <w:lang w:eastAsia="en-US"/>
              </w:rPr>
              <w:t>12</w:t>
            </w:r>
            <w:r w:rsidRPr="00582B49">
              <w:rPr>
                <w:sz w:val="24"/>
                <w:szCs w:val="24"/>
                <w:lang w:eastAsia="en-US"/>
              </w:rPr>
              <w:t>.</w:t>
            </w:r>
            <w:r w:rsidR="00582B49">
              <w:rPr>
                <w:sz w:val="24"/>
                <w:szCs w:val="24"/>
                <w:lang w:eastAsia="en-US"/>
              </w:rPr>
              <w:t>11</w:t>
            </w:r>
            <w:r w:rsidR="000D23C6" w:rsidRPr="00582B49">
              <w:rPr>
                <w:sz w:val="24"/>
                <w:szCs w:val="24"/>
                <w:lang w:eastAsia="en-US"/>
              </w:rPr>
              <w:t>.</w:t>
            </w:r>
            <w:r w:rsidRPr="00582B49">
              <w:rPr>
                <w:sz w:val="24"/>
                <w:szCs w:val="24"/>
                <w:lang w:eastAsia="en-US"/>
              </w:rPr>
              <w:t>20</w:t>
            </w:r>
            <w:r w:rsidR="000D23C6" w:rsidRPr="00582B49">
              <w:rPr>
                <w:sz w:val="24"/>
                <w:szCs w:val="24"/>
                <w:lang w:eastAsia="en-US"/>
              </w:rPr>
              <w:t xml:space="preserve">15 </w:t>
            </w:r>
            <w:r w:rsidRPr="00582B49">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582B49">
              <w:rPr>
                <w:b/>
                <w:sz w:val="24"/>
                <w:szCs w:val="24"/>
                <w:lang w:eastAsia="en-US"/>
              </w:rPr>
              <w:t>:</w:t>
            </w:r>
            <w:r w:rsidRPr="00582B49">
              <w:rPr>
                <w:sz w:val="24"/>
                <w:szCs w:val="24"/>
                <w:lang w:eastAsia="en-US"/>
              </w:rPr>
              <w:t xml:space="preserve"> </w:t>
            </w:r>
            <w:r w:rsidR="000D23C6" w:rsidRPr="00582B49">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1" w:history="1">
              <w:r w:rsidR="005D2FB7" w:rsidRPr="007C2C1B">
                <w:rPr>
                  <w:rStyle w:val="af2"/>
                  <w:sz w:val="24"/>
                  <w:szCs w:val="24"/>
                  <w:lang w:val="en-US"/>
                </w:rPr>
                <w:t>Koshkin</w:t>
              </w:r>
              <w:r w:rsidR="005D2FB7" w:rsidRPr="007C2C1B">
                <w:rPr>
                  <w:rStyle w:val="af2"/>
                  <w:sz w:val="24"/>
                  <w:szCs w:val="24"/>
                </w:rPr>
                <w:t>_</w:t>
              </w:r>
              <w:r w:rsidR="005D2FB7" w:rsidRPr="007C2C1B">
                <w:rPr>
                  <w:rStyle w:val="af2"/>
                  <w:sz w:val="24"/>
                  <w:szCs w:val="24"/>
                  <w:lang w:val="en-US"/>
                </w:rPr>
                <w:t>M</w:t>
              </w:r>
              <w:r w:rsidR="005D2FB7" w:rsidRPr="007C2C1B">
                <w:rPr>
                  <w:rStyle w:val="af2"/>
                  <w:sz w:val="24"/>
                  <w:szCs w:val="24"/>
                </w:rPr>
                <w:t>@</w:t>
              </w:r>
              <w:r w:rsidR="005D2FB7" w:rsidRPr="007C2C1B">
                <w:rPr>
                  <w:rStyle w:val="af2"/>
                  <w:sz w:val="24"/>
                  <w:szCs w:val="24"/>
                  <w:lang w:val="en-US"/>
                </w:rPr>
                <w:t>eon</w:t>
              </w:r>
              <w:r w:rsidR="005D2FB7" w:rsidRPr="007C2C1B">
                <w:rPr>
                  <w:rStyle w:val="af2"/>
                  <w:sz w:val="24"/>
                  <w:szCs w:val="24"/>
                </w:rPr>
                <w:t>-</w:t>
              </w:r>
              <w:r w:rsidR="005D2FB7" w:rsidRPr="007C2C1B">
                <w:rPr>
                  <w:rStyle w:val="af2"/>
                  <w:sz w:val="24"/>
                  <w:szCs w:val="24"/>
                  <w:lang w:val="en-US"/>
                </w:rPr>
                <w:t>russia</w:t>
              </w:r>
              <w:r w:rsidR="005D2FB7" w:rsidRPr="007C2C1B">
                <w:rPr>
                  <w:rStyle w:val="af2"/>
                  <w:sz w:val="24"/>
                  <w:szCs w:val="24"/>
                </w:rPr>
                <w:t>.</w:t>
              </w:r>
              <w:proofErr w:type="spellStart"/>
              <w:r w:rsidR="005D2FB7" w:rsidRPr="007C2C1B">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5D2FB7" w:rsidRDefault="005D2FB7" w:rsidP="005D2FB7">
            <w:pPr>
              <w:tabs>
                <w:tab w:val="left" w:pos="0"/>
                <w:tab w:val="left" w:pos="5657"/>
              </w:tabs>
              <w:spacing w:line="276" w:lineRule="auto"/>
              <w:ind w:left="540" w:right="153" w:hanging="540"/>
              <w:jc w:val="left"/>
              <w:rPr>
                <w:sz w:val="24"/>
                <w:szCs w:val="24"/>
              </w:rPr>
            </w:pPr>
            <w:r>
              <w:rPr>
                <w:sz w:val="24"/>
                <w:szCs w:val="24"/>
              </w:rPr>
              <w:t>В соответствии с индивидуальным графиком, учитывая пожелания заказчика.</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183863" w:rsidRPr="00183863" w:rsidRDefault="00183863" w:rsidP="00183863">
            <w:pPr>
              <w:shd w:val="clear" w:color="auto" w:fill="FFFFFF"/>
              <w:spacing w:line="240" w:lineRule="auto"/>
              <w:ind w:firstLine="0"/>
              <w:rPr>
                <w:bCs/>
                <w:snapToGrid/>
                <w:color w:val="000000"/>
                <w:sz w:val="24"/>
                <w:szCs w:val="24"/>
              </w:rPr>
            </w:pPr>
            <w:r>
              <w:rPr>
                <w:b/>
                <w:bCs/>
                <w:snapToGrid/>
                <w:color w:val="000000"/>
                <w:sz w:val="24"/>
                <w:szCs w:val="24"/>
              </w:rPr>
              <w:t>С</w:t>
            </w:r>
            <w:r w:rsidRPr="00183863">
              <w:rPr>
                <w:b/>
                <w:bCs/>
                <w:snapToGrid/>
                <w:color w:val="000000"/>
                <w:sz w:val="24"/>
                <w:szCs w:val="24"/>
              </w:rPr>
              <w:t xml:space="preserve">клад грузополучателя </w:t>
            </w:r>
            <w:r w:rsidRPr="00183863">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183863">
              <w:rPr>
                <w:rFonts w:eastAsiaTheme="minorHAnsi"/>
                <w:snapToGrid/>
                <w:sz w:val="24"/>
                <w:szCs w:val="24"/>
                <w:lang w:eastAsia="en-US"/>
              </w:rPr>
              <w:t>Промбаза</w:t>
            </w:r>
            <w:proofErr w:type="spellEnd"/>
            <w:r w:rsidRPr="00183863">
              <w:rPr>
                <w:rFonts w:eastAsiaTheme="minorHAnsi"/>
                <w:snapToGrid/>
                <w:sz w:val="24"/>
                <w:szCs w:val="24"/>
                <w:lang w:eastAsia="en-US"/>
              </w:rPr>
              <w:t xml:space="preserve"> Энергетиков</w:t>
            </w:r>
            <w:r w:rsidR="005D2FB7">
              <w:rPr>
                <w:rFonts w:eastAsiaTheme="minorHAnsi"/>
                <w:snapToGrid/>
                <w:sz w:val="24"/>
                <w:szCs w:val="24"/>
                <w:lang w:eastAsia="en-US"/>
              </w:rPr>
              <w:t>.</w:t>
            </w:r>
          </w:p>
          <w:p w:rsidR="00183863" w:rsidRPr="00183863" w:rsidRDefault="00EA7394" w:rsidP="00183863">
            <w:pPr>
              <w:shd w:val="clear" w:color="auto" w:fill="FFFFFF"/>
              <w:spacing w:line="240" w:lineRule="auto"/>
              <w:ind w:firstLine="0"/>
              <w:rPr>
                <w:bCs/>
                <w:snapToGrid/>
                <w:color w:val="000000"/>
                <w:sz w:val="24"/>
                <w:szCs w:val="24"/>
              </w:rPr>
            </w:pPr>
            <w:r w:rsidRPr="005D2FB7">
              <w:rPr>
                <w:b/>
                <w:color w:val="000000"/>
                <w:sz w:val="24"/>
                <w:szCs w:val="24"/>
              </w:rPr>
              <w:lastRenderedPageBreak/>
              <w:t>Автотранспортом:</w:t>
            </w:r>
            <w:r w:rsidRPr="005D2FB7">
              <w:rPr>
                <w:color w:val="000000"/>
                <w:sz w:val="24"/>
                <w:szCs w:val="24"/>
              </w:rPr>
              <w:t xml:space="preserve"> </w:t>
            </w:r>
            <w:r w:rsidR="00183863" w:rsidRPr="00183863">
              <w:rPr>
                <w:b/>
                <w:bCs/>
                <w:snapToGrid/>
                <w:color w:val="000000"/>
                <w:sz w:val="24"/>
                <w:szCs w:val="24"/>
              </w:rPr>
              <w:t xml:space="preserve">склад грузополучателя </w:t>
            </w:r>
            <w:r w:rsidR="00183863" w:rsidRPr="00183863">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183863">
              <w:rPr>
                <w:rFonts w:eastAsiaTheme="minorHAnsi"/>
                <w:snapToGrid/>
                <w:sz w:val="24"/>
                <w:szCs w:val="24"/>
                <w:lang w:eastAsia="en-US"/>
              </w:rPr>
              <w:t>Промбаза</w:t>
            </w:r>
            <w:proofErr w:type="spellEnd"/>
            <w:r w:rsidR="00183863" w:rsidRPr="00183863">
              <w:rPr>
                <w:rFonts w:eastAsiaTheme="minorHAnsi"/>
                <w:snapToGrid/>
                <w:sz w:val="24"/>
                <w:szCs w:val="24"/>
                <w:lang w:eastAsia="en-US"/>
              </w:rPr>
              <w:t xml:space="preserve"> Энергетиков.</w:t>
            </w:r>
            <w:r w:rsidR="00183863" w:rsidRPr="00183863">
              <w:rPr>
                <w:bCs/>
                <w:snapToGrid/>
                <w:color w:val="000000"/>
                <w:sz w:val="24"/>
                <w:szCs w:val="24"/>
              </w:rPr>
              <w:t xml:space="preserve"> </w:t>
            </w:r>
          </w:p>
          <w:p w:rsidR="00BC5425" w:rsidRPr="00F3026D" w:rsidRDefault="00BC5425" w:rsidP="00183863">
            <w:pPr>
              <w:tabs>
                <w:tab w:val="left" w:pos="2410"/>
              </w:tabs>
              <w:spacing w:line="240" w:lineRule="auto"/>
              <w:ind w:firstLine="0"/>
              <w:rPr>
                <w:sz w:val="24"/>
                <w:szCs w:val="24"/>
                <w:lang w:eastAsia="en-US"/>
              </w:rPr>
            </w:pPr>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8B6FB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 (три</w:t>
            </w:r>
            <w:r w:rsidR="00A56F5E" w:rsidRPr="00175AD6">
              <w:rPr>
                <w:sz w:val="24"/>
                <w:szCs w:val="24"/>
              </w:rPr>
              <w:t>)</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160575" w:rsidRPr="00393EC0" w:rsidRDefault="00393EC0" w:rsidP="00160575">
            <w:pPr>
              <w:tabs>
                <w:tab w:val="left" w:pos="0"/>
                <w:tab w:val="left" w:pos="5657"/>
              </w:tabs>
              <w:spacing w:line="276" w:lineRule="auto"/>
              <w:ind w:left="540" w:right="153" w:hanging="540"/>
              <w:jc w:val="left"/>
              <w:rPr>
                <w:sz w:val="24"/>
                <w:szCs w:val="24"/>
              </w:rPr>
            </w:pPr>
            <w:r w:rsidRPr="00393EC0">
              <w:rPr>
                <w:sz w:val="24"/>
                <w:szCs w:val="24"/>
              </w:rPr>
              <w:t xml:space="preserve">И техническим требованиям на </w:t>
            </w:r>
            <w:proofErr w:type="spellStart"/>
            <w:r w:rsidRPr="00393EC0">
              <w:rPr>
                <w:sz w:val="24"/>
                <w:szCs w:val="24"/>
              </w:rPr>
              <w:t>химреагенты</w:t>
            </w:r>
            <w:proofErr w:type="spellEnd"/>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E3794">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393EC0" w:rsidRDefault="005A4A1C" w:rsidP="005E3794">
            <w:pPr>
              <w:pStyle w:val="Times12"/>
              <w:numPr>
                <w:ilvl w:val="0"/>
                <w:numId w:val="34"/>
              </w:numPr>
              <w:tabs>
                <w:tab w:val="left" w:pos="0"/>
                <w:tab w:val="left" w:pos="1140"/>
              </w:tabs>
              <w:spacing w:line="276" w:lineRule="auto"/>
              <w:ind w:left="353" w:right="153" w:hanging="353"/>
              <w:rPr>
                <w:b/>
                <w:szCs w:val="24"/>
              </w:rPr>
            </w:pPr>
            <w:r w:rsidRPr="00393EC0">
              <w:rPr>
                <w:b/>
                <w:szCs w:val="24"/>
              </w:rPr>
              <w:t>Предложени</w:t>
            </w:r>
            <w:r w:rsidR="00663544" w:rsidRPr="00393EC0">
              <w:rPr>
                <w:b/>
                <w:szCs w:val="24"/>
              </w:rPr>
              <w:t>е</w:t>
            </w:r>
            <w:r w:rsidRPr="00393EC0">
              <w:rPr>
                <w:szCs w:val="24"/>
              </w:rPr>
              <w:t xml:space="preserve"> </w:t>
            </w:r>
            <w:r w:rsidR="001E7707" w:rsidRPr="00393EC0">
              <w:rPr>
                <w:b/>
                <w:szCs w:val="24"/>
              </w:rPr>
              <w:t>в электронном виде</w:t>
            </w:r>
            <w:r w:rsidR="00393EC0">
              <w:rPr>
                <w:b/>
                <w:szCs w:val="24"/>
              </w:rPr>
              <w:t xml:space="preserve">, желательно </w:t>
            </w:r>
            <w:r w:rsidR="00663544" w:rsidRPr="00393EC0">
              <w:rPr>
                <w:b/>
                <w:szCs w:val="24"/>
              </w:rPr>
              <w:t>в «синем» скане:</w:t>
            </w:r>
          </w:p>
          <w:p w:rsidR="003E7391" w:rsidRPr="00393EC0" w:rsidRDefault="00663544" w:rsidP="00663544">
            <w:pPr>
              <w:pStyle w:val="Times12"/>
              <w:tabs>
                <w:tab w:val="left" w:pos="0"/>
                <w:tab w:val="left" w:pos="1140"/>
              </w:tabs>
              <w:spacing w:line="276" w:lineRule="auto"/>
              <w:ind w:left="353" w:right="153" w:firstLine="0"/>
              <w:rPr>
                <w:szCs w:val="24"/>
              </w:rPr>
            </w:pPr>
            <w:r w:rsidRPr="00393EC0">
              <w:rPr>
                <w:b/>
                <w:szCs w:val="24"/>
              </w:rPr>
              <w:t>Часть</w:t>
            </w:r>
            <w:r w:rsidR="005A4A1C" w:rsidRPr="00393EC0">
              <w:rPr>
                <w:b/>
                <w:szCs w:val="24"/>
              </w:rPr>
              <w:t xml:space="preserve"> №1</w:t>
            </w:r>
            <w:r w:rsidR="005A4A1C" w:rsidRPr="00393EC0">
              <w:rPr>
                <w:szCs w:val="24"/>
              </w:rPr>
              <w:t xml:space="preserve"> </w:t>
            </w:r>
            <w:r w:rsidRPr="00393EC0">
              <w:rPr>
                <w:szCs w:val="24"/>
              </w:rPr>
              <w:t xml:space="preserve">- </w:t>
            </w:r>
            <w:r w:rsidRPr="00393EC0">
              <w:t>Предложение</w:t>
            </w:r>
            <w:r w:rsidR="003B1A02" w:rsidRPr="00393EC0">
              <w:t xml:space="preserve"> в полном объеме;</w:t>
            </w:r>
          </w:p>
          <w:p w:rsidR="003E7391" w:rsidRPr="00393EC0" w:rsidRDefault="00663544" w:rsidP="00663544">
            <w:pPr>
              <w:pStyle w:val="Times12"/>
              <w:tabs>
                <w:tab w:val="left" w:pos="0"/>
                <w:tab w:val="left" w:pos="1140"/>
              </w:tabs>
              <w:spacing w:line="276" w:lineRule="auto"/>
              <w:ind w:left="353" w:right="153" w:firstLine="0"/>
              <w:rPr>
                <w:szCs w:val="24"/>
              </w:rPr>
            </w:pPr>
            <w:r w:rsidRPr="00393EC0">
              <w:rPr>
                <w:b/>
                <w:szCs w:val="24"/>
              </w:rPr>
              <w:t>Часть</w:t>
            </w:r>
            <w:r w:rsidR="005A4A1C" w:rsidRPr="00393EC0">
              <w:rPr>
                <w:b/>
                <w:szCs w:val="24"/>
              </w:rPr>
              <w:t>№ 2</w:t>
            </w:r>
            <w:r w:rsidR="005A4A1C" w:rsidRPr="00393EC0">
              <w:rPr>
                <w:szCs w:val="24"/>
              </w:rPr>
              <w:t xml:space="preserve"> </w:t>
            </w:r>
            <w:r w:rsidRPr="00393EC0">
              <w:rPr>
                <w:szCs w:val="24"/>
              </w:rPr>
              <w:t>– Предложение в полном объеме</w:t>
            </w:r>
            <w:r w:rsidR="005A4A1C" w:rsidRPr="00393EC0">
              <w:t xml:space="preserve"> (без указания </w:t>
            </w:r>
            <w:r w:rsidR="00FA500C" w:rsidRPr="00393EC0">
              <w:t>коммерческой информации (</w:t>
            </w:r>
            <w:r w:rsidR="005A4A1C" w:rsidRPr="00393EC0">
              <w:t>стоимости предложения</w:t>
            </w:r>
            <w:r w:rsidR="00AC18D9" w:rsidRPr="00393EC0">
              <w:t>/</w:t>
            </w:r>
            <w:r w:rsidR="005A4A1C" w:rsidRPr="00393EC0">
              <w:t>цен)</w:t>
            </w:r>
            <w:r w:rsidR="00FA500C" w:rsidRPr="00393EC0">
              <w:t>)</w:t>
            </w:r>
            <w:r w:rsidR="005A4A1C" w:rsidRPr="00393EC0">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5E3794">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5E3794">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5E3794">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620AF" w:rsidRPr="006E7C0F" w:rsidRDefault="006E7C0F" w:rsidP="00393EC0">
      <w:pPr>
        <w:pStyle w:val="a4"/>
        <w:numPr>
          <w:ilvl w:val="0"/>
          <w:numId w:val="0"/>
        </w:numPr>
        <w:spacing w:line="240" w:lineRule="auto"/>
        <w:rPr>
          <w:b/>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6E7C0F">
        <w:rPr>
          <w:b/>
          <w:sz w:val="24"/>
          <w:szCs w:val="24"/>
        </w:rPr>
        <w:t xml:space="preserve">4. </w:t>
      </w:r>
      <w:r w:rsidR="00B620AF" w:rsidRPr="006E7C0F">
        <w:rPr>
          <w:b/>
          <w:sz w:val="24"/>
          <w:szCs w:val="24"/>
        </w:rPr>
        <w:t>Образцы основных форм документов, включаемых в </w:t>
      </w:r>
      <w:bookmarkEnd w:id="2"/>
      <w:bookmarkEnd w:id="3"/>
      <w:bookmarkEnd w:id="4"/>
      <w:bookmarkEnd w:id="5"/>
      <w:bookmarkEnd w:id="6"/>
      <w:r w:rsidR="00B620AF" w:rsidRPr="006E7C0F">
        <w:rPr>
          <w:b/>
          <w:sz w:val="24"/>
          <w:szCs w:val="24"/>
        </w:rPr>
        <w:t>Предложение</w:t>
      </w:r>
      <w:bookmarkEnd w:id="7"/>
    </w:p>
    <w:p w:rsidR="00A101C5" w:rsidRPr="00CC6391" w:rsidRDefault="006E7C0F" w:rsidP="006E7C0F">
      <w:pPr>
        <w:pStyle w:val="21"/>
        <w:numPr>
          <w:ilvl w:val="0"/>
          <w:numId w:val="0"/>
        </w:numPr>
        <w:spacing w:line="276" w:lineRule="auto"/>
        <w:rPr>
          <w:sz w:val="24"/>
          <w:szCs w:val="24"/>
        </w:rPr>
      </w:pPr>
      <w:bookmarkStart w:id="9" w:name="_Ref55336310"/>
      <w:bookmarkStart w:id="10" w:name="_Toc57314672"/>
      <w:bookmarkStart w:id="11" w:name="_Toc69728986"/>
      <w:bookmarkStart w:id="12" w:name="_Toc427744509"/>
      <w:bookmarkEnd w:id="8"/>
      <w:r>
        <w:rPr>
          <w:sz w:val="24"/>
          <w:szCs w:val="24"/>
        </w:rPr>
        <w:t>4.1.</w:t>
      </w:r>
      <w:r>
        <w:rPr>
          <w:sz w:val="24"/>
          <w:szCs w:val="24"/>
        </w:rPr>
        <w:tab/>
      </w:r>
      <w:r w:rsidR="00B620AF" w:rsidRPr="00CC6391">
        <w:rPr>
          <w:sz w:val="24"/>
          <w:szCs w:val="24"/>
        </w:rPr>
        <w:t xml:space="preserve">Письмо о подаче оферты </w:t>
      </w:r>
      <w:bookmarkStart w:id="13" w:name="_Ref22846535"/>
      <w:r w:rsidR="00B620AF" w:rsidRPr="00CC6391">
        <w:rPr>
          <w:sz w:val="24"/>
          <w:szCs w:val="24"/>
        </w:rPr>
        <w:t>(</w:t>
      </w:r>
      <w:bookmarkEnd w:id="13"/>
      <w:r w:rsidR="00B620AF" w:rsidRPr="00CC6391">
        <w:rPr>
          <w:sz w:val="24"/>
          <w:szCs w:val="24"/>
        </w:rPr>
        <w:t xml:space="preserve">форма </w:t>
      </w:r>
      <w:r w:rsidR="00CC6391">
        <w:rPr>
          <w:sz w:val="24"/>
          <w:szCs w:val="24"/>
        </w:rPr>
        <w:t>1</w:t>
      </w:r>
      <w:r w:rsidR="00B620AF" w:rsidRPr="00CC6391">
        <w:rPr>
          <w:sz w:val="24"/>
          <w:szCs w:val="24"/>
        </w:rPr>
        <w:t>)</w:t>
      </w:r>
      <w:bookmarkEnd w:id="9"/>
      <w:bookmarkEnd w:id="10"/>
      <w:bookmarkEnd w:id="11"/>
      <w:bookmarkEnd w:id="12"/>
    </w:p>
    <w:p w:rsidR="00B620AF" w:rsidRPr="00CC6391" w:rsidRDefault="006E7C0F" w:rsidP="006E7C0F">
      <w:pPr>
        <w:pStyle w:val="a4"/>
        <w:numPr>
          <w:ilvl w:val="0"/>
          <w:numId w:val="0"/>
        </w:numPr>
        <w:tabs>
          <w:tab w:val="num" w:pos="1560"/>
        </w:tabs>
        <w:rPr>
          <w:b/>
          <w:sz w:val="24"/>
          <w:szCs w:val="24"/>
        </w:rPr>
      </w:pPr>
      <w:r>
        <w:rPr>
          <w:b/>
          <w:sz w:val="24"/>
          <w:szCs w:val="24"/>
        </w:rPr>
        <w:t>4.1.1.</w:t>
      </w:r>
      <w:r>
        <w:rPr>
          <w:b/>
          <w:sz w:val="24"/>
          <w:szCs w:val="24"/>
        </w:rPr>
        <w:tab/>
        <w:t xml:space="preserve"> </w:t>
      </w:r>
      <w:r w:rsidR="00B620AF"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 xml:space="preserve">и принимая установленные в них </w:t>
      </w:r>
      <w:r w:rsidR="00055407" w:rsidRPr="00CC6391">
        <w:rPr>
          <w:sz w:val="24"/>
          <w:szCs w:val="24"/>
        </w:rPr>
        <w:lastRenderedPageBreak/>
        <w:t>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6E7C0F">
        <w:rPr>
          <w:color w:val="000000"/>
          <w:sz w:val="24"/>
          <w:szCs w:val="24"/>
        </w:rPr>
        <w:t xml:space="preserve">коммерческое </w:t>
      </w:r>
      <w:proofErr w:type="gramStart"/>
      <w:r w:rsidR="006E7C0F">
        <w:rPr>
          <w:color w:val="000000"/>
          <w:sz w:val="24"/>
          <w:szCs w:val="24"/>
        </w:rPr>
        <w:t>предложение</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393EC0" w:rsidRDefault="000C0F02" w:rsidP="00AC18D9">
      <w:pPr>
        <w:numPr>
          <w:ilvl w:val="0"/>
          <w:numId w:val="5"/>
        </w:numPr>
        <w:tabs>
          <w:tab w:val="clear" w:pos="927"/>
          <w:tab w:val="left" w:pos="567"/>
        </w:tabs>
        <w:spacing w:line="276" w:lineRule="auto"/>
        <w:ind w:left="567" w:hanging="567"/>
        <w:rPr>
          <w:color w:val="000000"/>
          <w:sz w:val="24"/>
          <w:szCs w:val="24"/>
        </w:rPr>
      </w:pPr>
      <w:r w:rsidRPr="00393EC0">
        <w:fldChar w:fldCharType="begin"/>
      </w:r>
      <w:r w:rsidRPr="00393EC0">
        <w:instrText xml:space="preserve"> REF _Ref86826666 \h  \* MERGEFORMAT </w:instrText>
      </w:r>
      <w:r w:rsidRPr="00393EC0">
        <w:fldChar w:fldCharType="separate"/>
      </w:r>
      <w:r w:rsidR="006E7C0F" w:rsidRPr="00CC6391">
        <w:rPr>
          <w:color w:val="000000"/>
          <w:sz w:val="24"/>
          <w:szCs w:val="24"/>
        </w:rPr>
        <w:t xml:space="preserve">График поставки </w:t>
      </w:r>
      <w:proofErr w:type="gramStart"/>
      <w:r w:rsidR="006E7C0F" w:rsidRPr="00CC6391">
        <w:rPr>
          <w:color w:val="000000"/>
          <w:sz w:val="24"/>
          <w:szCs w:val="24"/>
        </w:rPr>
        <w:t>товара  (</w:t>
      </w:r>
      <w:proofErr w:type="gramEnd"/>
      <w:r w:rsidR="006E7C0F" w:rsidRPr="00CC6391">
        <w:rPr>
          <w:color w:val="000000"/>
          <w:sz w:val="24"/>
          <w:szCs w:val="24"/>
        </w:rPr>
        <w:t>форма</w:t>
      </w:r>
      <w:r w:rsidR="006E7C0F" w:rsidRPr="00CC6391">
        <w:rPr>
          <w:noProof/>
          <w:color w:val="000000"/>
          <w:sz w:val="24"/>
          <w:szCs w:val="24"/>
        </w:rPr>
        <w:t xml:space="preserve"> </w:t>
      </w:r>
      <w:r w:rsidR="006E7C0F">
        <w:rPr>
          <w:noProof/>
          <w:color w:val="000000"/>
          <w:sz w:val="24"/>
          <w:szCs w:val="24"/>
        </w:rPr>
        <w:t>3</w:t>
      </w:r>
      <w:r w:rsidR="006E7C0F" w:rsidRPr="00CC6391">
        <w:rPr>
          <w:noProof/>
          <w:color w:val="000000"/>
          <w:sz w:val="24"/>
          <w:szCs w:val="24"/>
        </w:rPr>
        <w:t>)</w:t>
      </w:r>
      <w:r w:rsidRPr="00393EC0">
        <w:fldChar w:fldCharType="end"/>
      </w:r>
      <w:r w:rsidR="00CB1227" w:rsidRPr="00393EC0">
        <w:rPr>
          <w:color w:val="000000"/>
          <w:sz w:val="24"/>
          <w:szCs w:val="24"/>
        </w:rPr>
        <w:t xml:space="preserve"> </w:t>
      </w:r>
      <w:r w:rsidR="00055407" w:rsidRPr="00393EC0">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6E7C0F" w:rsidRPr="006E7C0F">
        <w:rPr>
          <w:color w:val="000000"/>
          <w:sz w:val="24"/>
          <w:szCs w:val="24"/>
        </w:rPr>
        <w:t>Анкета Участника (форма 5</w:t>
      </w:r>
      <w:proofErr w:type="gramStart"/>
      <w:r w:rsidR="006E7C0F" w:rsidRPr="006E7C0F">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lastRenderedPageBreak/>
        <w:fldChar w:fldCharType="begin"/>
      </w:r>
      <w:r>
        <w:instrText xml:space="preserve"> REF _Ref55336378 \h  \* MERGEFORMAT </w:instrText>
      </w:r>
      <w:r>
        <w:fldChar w:fldCharType="separate"/>
      </w:r>
      <w:r w:rsidR="006E7C0F" w:rsidRPr="006E7C0F">
        <w:rPr>
          <w:color w:val="000000"/>
          <w:sz w:val="24"/>
          <w:szCs w:val="24"/>
        </w:rPr>
        <w:t>Справка о перечне и годовых объемах выполнения аналогичных договоров (форма 6</w:t>
      </w:r>
      <w:r w:rsidR="006E7C0F" w:rsidRPr="006E7C0F">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4D3E3B">
      <w:pPr>
        <w:pStyle w:val="a4"/>
        <w:numPr>
          <w:ilvl w:val="0"/>
          <w:numId w:val="0"/>
        </w:numPr>
        <w:tabs>
          <w:tab w:val="num" w:pos="1560"/>
        </w:tabs>
        <w:spacing w:line="276" w:lineRule="auto"/>
        <w:ind w:left="426"/>
        <w:jc w:val="center"/>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4D3E3B">
      <w:pPr>
        <w:pStyle w:val="a4"/>
        <w:numPr>
          <w:ilvl w:val="0"/>
          <w:numId w:val="0"/>
        </w:numPr>
        <w:spacing w:line="276" w:lineRule="auto"/>
        <w:jc w:val="center"/>
        <w:rPr>
          <w:b/>
          <w:sz w:val="24"/>
          <w:szCs w:val="24"/>
        </w:rPr>
      </w:pPr>
    </w:p>
    <w:p w:rsidR="00E044C1" w:rsidRPr="00CC6391" w:rsidRDefault="004D3E3B" w:rsidP="004D3E3B">
      <w:pPr>
        <w:pStyle w:val="a5"/>
        <w:numPr>
          <w:ilvl w:val="0"/>
          <w:numId w:val="0"/>
        </w:numPr>
        <w:spacing w:line="276" w:lineRule="auto"/>
        <w:rPr>
          <w:sz w:val="24"/>
          <w:szCs w:val="24"/>
        </w:rPr>
      </w:pPr>
      <w:r>
        <w:rPr>
          <w:sz w:val="24"/>
          <w:szCs w:val="24"/>
        </w:rPr>
        <w:t>4.1.1.1.</w:t>
      </w:r>
      <w:r>
        <w:rPr>
          <w:sz w:val="24"/>
          <w:szCs w:val="24"/>
        </w:rPr>
        <w:tab/>
      </w:r>
      <w:r w:rsidR="0089186F"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4D3E3B" w:rsidP="004D3E3B">
      <w:pPr>
        <w:pStyle w:val="a5"/>
        <w:numPr>
          <w:ilvl w:val="0"/>
          <w:numId w:val="0"/>
        </w:numPr>
        <w:spacing w:line="276" w:lineRule="auto"/>
        <w:rPr>
          <w:sz w:val="24"/>
          <w:szCs w:val="24"/>
        </w:rPr>
      </w:pPr>
      <w:r>
        <w:rPr>
          <w:sz w:val="24"/>
          <w:szCs w:val="24"/>
        </w:rPr>
        <w:t>4.1.1.2.</w:t>
      </w:r>
      <w:r>
        <w:rPr>
          <w:sz w:val="24"/>
          <w:szCs w:val="24"/>
        </w:rPr>
        <w:tab/>
      </w:r>
      <w:r w:rsidR="0089186F"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4D3E3B" w:rsidP="004D3E3B">
      <w:pPr>
        <w:pStyle w:val="a5"/>
        <w:numPr>
          <w:ilvl w:val="0"/>
          <w:numId w:val="0"/>
        </w:numPr>
        <w:spacing w:line="276" w:lineRule="auto"/>
        <w:rPr>
          <w:sz w:val="24"/>
          <w:szCs w:val="24"/>
        </w:rPr>
      </w:pPr>
      <w:r>
        <w:rPr>
          <w:sz w:val="24"/>
          <w:szCs w:val="24"/>
        </w:rPr>
        <w:t>4.1.1.3.</w:t>
      </w:r>
      <w:r>
        <w:rPr>
          <w:sz w:val="24"/>
          <w:szCs w:val="24"/>
        </w:rPr>
        <w:tab/>
      </w:r>
      <w:r w:rsidR="0089186F" w:rsidRPr="00CC6391">
        <w:rPr>
          <w:sz w:val="24"/>
          <w:szCs w:val="24"/>
        </w:rPr>
        <w:t xml:space="preserve">Участник должен указать стоимость </w:t>
      </w:r>
      <w:r w:rsidR="001F12B3">
        <w:rPr>
          <w:sz w:val="24"/>
          <w:szCs w:val="24"/>
        </w:rPr>
        <w:t>товара</w:t>
      </w:r>
      <w:r w:rsidR="0089186F"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0089186F" w:rsidRPr="00CC6391">
        <w:rPr>
          <w:sz w:val="24"/>
          <w:szCs w:val="24"/>
        </w:rPr>
        <w:t>ХХХ</w:t>
      </w:r>
      <w:proofErr w:type="spellEnd"/>
      <w:r w:rsidR="0089186F" w:rsidRPr="00CC6391">
        <w:rPr>
          <w:sz w:val="24"/>
          <w:szCs w:val="24"/>
        </w:rPr>
        <w:t xml:space="preserve"> </w:t>
      </w:r>
      <w:r w:rsidR="0089186F" w:rsidRPr="00CC6391">
        <w:rPr>
          <w:sz w:val="24"/>
          <w:szCs w:val="24"/>
          <w:lang w:val="en-US"/>
        </w:rPr>
        <w:t>XXX</w:t>
      </w:r>
      <w:r w:rsidR="0089186F" w:rsidRPr="00CC6391">
        <w:rPr>
          <w:sz w:val="24"/>
          <w:szCs w:val="24"/>
        </w:rPr>
        <w:t xml:space="preserve">, ХХ руб., а также дополнить расшифровкой словами, </w:t>
      </w:r>
      <w:proofErr w:type="gramStart"/>
      <w:r w:rsidR="0089186F" w:rsidRPr="00CC6391">
        <w:rPr>
          <w:sz w:val="24"/>
          <w:szCs w:val="24"/>
        </w:rPr>
        <w:t>например</w:t>
      </w:r>
      <w:proofErr w:type="gramEnd"/>
      <w:r w:rsidR="0089186F"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4D3E3B" w:rsidP="004D3E3B">
      <w:pPr>
        <w:pStyle w:val="a5"/>
        <w:numPr>
          <w:ilvl w:val="0"/>
          <w:numId w:val="0"/>
        </w:numPr>
        <w:spacing w:line="276" w:lineRule="auto"/>
        <w:rPr>
          <w:sz w:val="24"/>
          <w:szCs w:val="24"/>
        </w:rPr>
      </w:pPr>
      <w:r>
        <w:rPr>
          <w:sz w:val="24"/>
          <w:szCs w:val="24"/>
        </w:rPr>
        <w:t>4.1.1.4.</w:t>
      </w:r>
      <w:r>
        <w:rPr>
          <w:sz w:val="24"/>
          <w:szCs w:val="24"/>
        </w:rPr>
        <w:tab/>
      </w:r>
      <w:r w:rsidR="0089186F" w:rsidRPr="00CC6391">
        <w:rPr>
          <w:sz w:val="24"/>
          <w:szCs w:val="24"/>
        </w:rPr>
        <w:t xml:space="preserve">Участник должен указать срок действия Предложения </w:t>
      </w:r>
      <w:proofErr w:type="gramStart"/>
      <w:r w:rsidR="0089186F" w:rsidRPr="00CC6391">
        <w:rPr>
          <w:sz w:val="24"/>
          <w:szCs w:val="24"/>
        </w:rPr>
        <w:t>согласно требованию</w:t>
      </w:r>
      <w:proofErr w:type="gramEnd"/>
      <w:r w:rsidR="0089186F" w:rsidRPr="00CC6391">
        <w:rPr>
          <w:sz w:val="24"/>
          <w:szCs w:val="24"/>
        </w:rPr>
        <w:t xml:space="preserve"> указанному в Информационной карте документации (Раздел 3).</w:t>
      </w:r>
    </w:p>
    <w:p w:rsidR="00E044C1" w:rsidRPr="00CC6391" w:rsidRDefault="004D3E3B" w:rsidP="004D3E3B">
      <w:pPr>
        <w:pStyle w:val="a5"/>
        <w:numPr>
          <w:ilvl w:val="0"/>
          <w:numId w:val="0"/>
        </w:numPr>
        <w:spacing w:line="276" w:lineRule="auto"/>
        <w:rPr>
          <w:sz w:val="24"/>
          <w:szCs w:val="24"/>
        </w:rPr>
      </w:pPr>
      <w:r>
        <w:rPr>
          <w:sz w:val="24"/>
          <w:szCs w:val="24"/>
        </w:rPr>
        <w:t>4.1.1.5.</w:t>
      </w:r>
      <w:r>
        <w:rPr>
          <w:sz w:val="24"/>
          <w:szCs w:val="24"/>
        </w:rPr>
        <w:tab/>
      </w:r>
      <w:r w:rsidR="0089186F"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4D3E3B" w:rsidP="004D3E3B">
      <w:pPr>
        <w:pStyle w:val="a5"/>
        <w:numPr>
          <w:ilvl w:val="0"/>
          <w:numId w:val="0"/>
        </w:numPr>
        <w:spacing w:line="276" w:lineRule="auto"/>
        <w:rPr>
          <w:sz w:val="24"/>
          <w:szCs w:val="24"/>
        </w:rPr>
      </w:pPr>
      <w:r>
        <w:rPr>
          <w:sz w:val="24"/>
          <w:szCs w:val="24"/>
        </w:rPr>
        <w:t>4.1.1.6.</w:t>
      </w:r>
      <w:r>
        <w:rPr>
          <w:sz w:val="24"/>
          <w:szCs w:val="24"/>
        </w:rPr>
        <w:tab/>
      </w:r>
      <w:r w:rsidR="0089186F"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4D3E3B" w:rsidP="004D3E3B">
      <w:pPr>
        <w:pStyle w:val="21"/>
        <w:numPr>
          <w:ilvl w:val="0"/>
          <w:numId w:val="0"/>
        </w:numPr>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4.2.</w:t>
      </w:r>
      <w:r>
        <w:rPr>
          <w:sz w:val="24"/>
          <w:szCs w:val="24"/>
        </w:rPr>
        <w:tab/>
      </w:r>
      <w:r w:rsidR="005F0F02">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4D3E3B" w:rsidP="004D3E3B">
      <w:pPr>
        <w:pStyle w:val="a4"/>
        <w:numPr>
          <w:ilvl w:val="0"/>
          <w:numId w:val="0"/>
        </w:numPr>
        <w:tabs>
          <w:tab w:val="num" w:pos="1560"/>
        </w:tabs>
        <w:ind w:left="426"/>
        <w:rPr>
          <w:b/>
          <w:sz w:val="24"/>
          <w:szCs w:val="24"/>
        </w:rPr>
      </w:pPr>
      <w:r>
        <w:rPr>
          <w:b/>
          <w:sz w:val="24"/>
          <w:szCs w:val="24"/>
        </w:rPr>
        <w:t>4.2.1.</w:t>
      </w:r>
      <w:r>
        <w:rPr>
          <w:b/>
          <w:sz w:val="24"/>
          <w:szCs w:val="24"/>
        </w:rPr>
        <w:tab/>
      </w:r>
      <w:r w:rsidR="005F0F02" w:rsidRPr="00CC6391">
        <w:rPr>
          <w:b/>
          <w:sz w:val="24"/>
          <w:szCs w:val="24"/>
        </w:rPr>
        <w:t xml:space="preserve">Форма </w:t>
      </w:r>
      <w:r w:rsidR="005F0F02">
        <w:rPr>
          <w:b/>
          <w:sz w:val="24"/>
          <w:szCs w:val="24"/>
        </w:rPr>
        <w:t>Технико-коммерческого предложения</w:t>
      </w:r>
      <w:r w:rsidR="005F0F02"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6E7C0F">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proofErr w:type="gramStart"/>
            <w:r w:rsidRPr="00BD13C9">
              <w:rPr>
                <w:i/>
                <w:color w:val="000000"/>
                <w:sz w:val="24"/>
                <w:szCs w:val="24"/>
              </w:rPr>
              <w:t>НДС  и</w:t>
            </w:r>
            <w:proofErr w:type="gramEnd"/>
            <w:r w:rsidRPr="00BD13C9">
              <w:rPr>
                <w:i/>
                <w:color w:val="000000"/>
                <w:sz w:val="24"/>
                <w:szCs w:val="24"/>
              </w:rPr>
              <w:t xml:space="preserve">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w:t>
            </w:r>
            <w:r w:rsidR="008B6FB0">
              <w:rPr>
                <w:b w:val="0"/>
                <w:snapToGrid w:val="0"/>
                <w:color w:val="000000"/>
                <w:sz w:val="24"/>
                <w:szCs w:val="24"/>
              </w:rPr>
              <w:t xml:space="preserve">сьмидесяти) календарных дней с </w:t>
            </w:r>
            <w:r w:rsidRPr="00484C5F">
              <w:rPr>
                <w:b w:val="0"/>
                <w:snapToGrid w:val="0"/>
                <w:color w:val="000000"/>
                <w:sz w:val="24"/>
                <w:szCs w:val="24"/>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F85B6D" w:rsidRDefault="00537601" w:rsidP="00537601">
      <w:pPr>
        <w:tabs>
          <w:tab w:val="left" w:pos="567"/>
        </w:tabs>
        <w:spacing w:line="240" w:lineRule="auto"/>
        <w:ind w:firstLine="0"/>
        <w:rPr>
          <w:sz w:val="24"/>
          <w:szCs w:val="24"/>
          <w:u w:val="single"/>
        </w:rPr>
      </w:pPr>
      <w:r w:rsidRPr="00F85B6D">
        <w:rPr>
          <w:sz w:val="24"/>
          <w:szCs w:val="24"/>
          <w:u w:val="single"/>
        </w:rPr>
        <w:t>Примечания:</w:t>
      </w:r>
    </w:p>
    <w:p w:rsidR="00537601" w:rsidRPr="00F85B6D" w:rsidRDefault="00537601" w:rsidP="00537601">
      <w:pPr>
        <w:spacing w:line="240" w:lineRule="auto"/>
        <w:ind w:firstLine="0"/>
        <w:rPr>
          <w:sz w:val="24"/>
          <w:szCs w:val="24"/>
        </w:rPr>
      </w:pPr>
      <w:r w:rsidRPr="00F85B6D">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85B6D" w:rsidRDefault="00537601" w:rsidP="00537601">
      <w:pPr>
        <w:spacing w:line="240" w:lineRule="auto"/>
        <w:ind w:firstLine="0"/>
        <w:rPr>
          <w:sz w:val="24"/>
          <w:szCs w:val="24"/>
        </w:rPr>
      </w:pPr>
      <w:r w:rsidRPr="00F85B6D">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F85B6D">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4D3E3B">
      <w:pPr>
        <w:pStyle w:val="a4"/>
        <w:numPr>
          <w:ilvl w:val="0"/>
          <w:numId w:val="0"/>
        </w:numPr>
        <w:tabs>
          <w:tab w:val="num" w:pos="1560"/>
        </w:tabs>
        <w:spacing w:line="276" w:lineRule="auto"/>
        <w:ind w:left="426"/>
        <w:jc w:val="center"/>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4D3E3B" w:rsidP="004D3E3B">
      <w:pPr>
        <w:pStyle w:val="a5"/>
        <w:numPr>
          <w:ilvl w:val="0"/>
          <w:numId w:val="0"/>
        </w:numPr>
        <w:spacing w:line="276" w:lineRule="auto"/>
        <w:rPr>
          <w:sz w:val="24"/>
          <w:szCs w:val="24"/>
        </w:rPr>
      </w:pPr>
      <w:r>
        <w:rPr>
          <w:sz w:val="24"/>
          <w:szCs w:val="24"/>
        </w:rPr>
        <w:t>4.2.1.1.</w:t>
      </w:r>
      <w:r>
        <w:rPr>
          <w:sz w:val="24"/>
          <w:szCs w:val="24"/>
        </w:rPr>
        <w:tab/>
      </w:r>
      <w:r w:rsidR="00537601"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4D3E3B" w:rsidP="004D3E3B">
      <w:pPr>
        <w:pStyle w:val="a5"/>
        <w:numPr>
          <w:ilvl w:val="0"/>
          <w:numId w:val="0"/>
        </w:numPr>
        <w:spacing w:line="276" w:lineRule="auto"/>
        <w:rPr>
          <w:sz w:val="24"/>
          <w:szCs w:val="24"/>
        </w:rPr>
      </w:pPr>
      <w:r>
        <w:rPr>
          <w:sz w:val="24"/>
          <w:szCs w:val="24"/>
        </w:rPr>
        <w:t>4.2.1.2.</w:t>
      </w:r>
      <w:r>
        <w:rPr>
          <w:sz w:val="24"/>
          <w:szCs w:val="24"/>
        </w:rPr>
        <w:tab/>
      </w:r>
      <w:r w:rsidR="00537601" w:rsidRPr="00CC6391">
        <w:rPr>
          <w:sz w:val="24"/>
          <w:szCs w:val="24"/>
        </w:rPr>
        <w:t xml:space="preserve">Участник указывает свое фирменное наименование (в </w:t>
      </w:r>
      <w:proofErr w:type="spellStart"/>
      <w:r w:rsidR="00537601" w:rsidRPr="00CC6391">
        <w:rPr>
          <w:sz w:val="24"/>
          <w:szCs w:val="24"/>
        </w:rPr>
        <w:t>т.ч</w:t>
      </w:r>
      <w:proofErr w:type="spellEnd"/>
      <w:r w:rsidR="00537601" w:rsidRPr="00CC6391">
        <w:rPr>
          <w:sz w:val="24"/>
          <w:szCs w:val="24"/>
        </w:rPr>
        <w:t>. организационно-правовую форму) и свой адрес согласно ЕГРЮЛ.</w:t>
      </w:r>
    </w:p>
    <w:p w:rsidR="00537601" w:rsidRPr="00CC6391" w:rsidRDefault="004D3E3B" w:rsidP="004D3E3B">
      <w:pPr>
        <w:pStyle w:val="a5"/>
        <w:numPr>
          <w:ilvl w:val="0"/>
          <w:numId w:val="0"/>
        </w:numPr>
        <w:spacing w:line="276" w:lineRule="auto"/>
        <w:rPr>
          <w:sz w:val="24"/>
          <w:szCs w:val="24"/>
        </w:rPr>
      </w:pPr>
      <w:r>
        <w:rPr>
          <w:sz w:val="24"/>
          <w:szCs w:val="24"/>
        </w:rPr>
        <w:t>4.2.1.3.</w:t>
      </w:r>
      <w:r>
        <w:rPr>
          <w:sz w:val="24"/>
          <w:szCs w:val="24"/>
        </w:rPr>
        <w:tab/>
      </w:r>
      <w:r w:rsidR="00537601"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4D3E3B" w:rsidP="004D3E3B">
      <w:pPr>
        <w:pStyle w:val="21"/>
        <w:numPr>
          <w:ilvl w:val="0"/>
          <w:numId w:val="0"/>
        </w:numPr>
        <w:rPr>
          <w:color w:val="000000"/>
          <w:sz w:val="24"/>
          <w:szCs w:val="24"/>
        </w:rPr>
      </w:pPr>
      <w:bookmarkStart w:id="27" w:name="_Ref86826666"/>
      <w:bookmarkStart w:id="28" w:name="_Toc90385112"/>
      <w:bookmarkStart w:id="29" w:name="_Toc427744511"/>
      <w:r>
        <w:rPr>
          <w:color w:val="000000"/>
          <w:sz w:val="24"/>
          <w:szCs w:val="24"/>
        </w:rPr>
        <w:lastRenderedPageBreak/>
        <w:t>4.3.</w:t>
      </w:r>
      <w:r>
        <w:rPr>
          <w:color w:val="000000"/>
          <w:sz w:val="24"/>
          <w:szCs w:val="24"/>
        </w:rPr>
        <w:tab/>
      </w:r>
      <w:r w:rsidR="00B620AF" w:rsidRPr="00CC6391">
        <w:rPr>
          <w:color w:val="000000"/>
          <w:sz w:val="24"/>
          <w:szCs w:val="24"/>
        </w:rPr>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00B620AF" w:rsidRPr="00CC6391">
        <w:rPr>
          <w:color w:val="000000"/>
          <w:sz w:val="24"/>
          <w:szCs w:val="24"/>
        </w:rPr>
        <w:t xml:space="preserve"> (</w:t>
      </w:r>
      <w:proofErr w:type="gramEnd"/>
      <w:r w:rsidR="00B620AF" w:rsidRPr="00CC6391">
        <w:rPr>
          <w:color w:val="000000"/>
          <w:sz w:val="24"/>
          <w:szCs w:val="24"/>
        </w:rPr>
        <w:t xml:space="preserve">форма </w:t>
      </w:r>
      <w:r w:rsidR="00EB7E6F">
        <w:rPr>
          <w:color w:val="000000"/>
          <w:sz w:val="24"/>
          <w:szCs w:val="24"/>
        </w:rPr>
        <w:t>3</w:t>
      </w:r>
      <w:r w:rsidR="00B620AF" w:rsidRPr="00CC6391">
        <w:rPr>
          <w:color w:val="000000"/>
          <w:sz w:val="24"/>
          <w:szCs w:val="24"/>
        </w:rPr>
        <w:t>)</w:t>
      </w:r>
      <w:bookmarkStart w:id="30" w:name="_Toc90385113"/>
      <w:bookmarkEnd w:id="27"/>
      <w:bookmarkEnd w:id="28"/>
      <w:bookmarkEnd w:id="29"/>
    </w:p>
    <w:p w:rsidR="00B620AF" w:rsidRPr="00CC6391" w:rsidRDefault="004D3E3B" w:rsidP="004D3E3B">
      <w:pPr>
        <w:pStyle w:val="a4"/>
        <w:numPr>
          <w:ilvl w:val="0"/>
          <w:numId w:val="0"/>
        </w:numPr>
        <w:tabs>
          <w:tab w:val="num" w:pos="1560"/>
        </w:tabs>
        <w:ind w:left="426"/>
        <w:rPr>
          <w:b/>
          <w:color w:val="000000"/>
          <w:sz w:val="24"/>
          <w:szCs w:val="24"/>
        </w:rPr>
      </w:pPr>
      <w:r>
        <w:rPr>
          <w:b/>
          <w:sz w:val="24"/>
          <w:szCs w:val="24"/>
        </w:rPr>
        <w:t>4.3.1.</w:t>
      </w:r>
      <w:r>
        <w:rPr>
          <w:b/>
          <w:sz w:val="24"/>
          <w:szCs w:val="24"/>
        </w:rPr>
        <w:tab/>
      </w:r>
      <w:r w:rsidR="0089186F"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E7C0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4D3E3B">
      <w:pPr>
        <w:pStyle w:val="a4"/>
        <w:numPr>
          <w:ilvl w:val="0"/>
          <w:numId w:val="0"/>
        </w:numPr>
        <w:tabs>
          <w:tab w:val="num" w:pos="1560"/>
        </w:tabs>
        <w:spacing w:line="276" w:lineRule="auto"/>
        <w:jc w:val="center"/>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4D3E3B" w:rsidP="004D3E3B">
      <w:pPr>
        <w:pStyle w:val="a5"/>
        <w:numPr>
          <w:ilvl w:val="0"/>
          <w:numId w:val="0"/>
        </w:numPr>
        <w:spacing w:line="276" w:lineRule="auto"/>
        <w:rPr>
          <w:b/>
          <w:sz w:val="24"/>
          <w:szCs w:val="24"/>
        </w:rPr>
      </w:pPr>
      <w:r>
        <w:rPr>
          <w:sz w:val="24"/>
          <w:szCs w:val="24"/>
        </w:rPr>
        <w:t>4.3.1.1.</w:t>
      </w:r>
      <w:r>
        <w:rPr>
          <w:sz w:val="24"/>
          <w:szCs w:val="24"/>
        </w:rPr>
        <w:tab/>
      </w:r>
      <w:r w:rsidR="0089186F"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4D3E3B" w:rsidP="004D3E3B">
      <w:pPr>
        <w:pStyle w:val="a5"/>
        <w:numPr>
          <w:ilvl w:val="0"/>
          <w:numId w:val="0"/>
        </w:numPr>
        <w:spacing w:line="276" w:lineRule="auto"/>
        <w:rPr>
          <w:b/>
          <w:sz w:val="24"/>
          <w:szCs w:val="24"/>
        </w:rPr>
      </w:pPr>
      <w:r>
        <w:rPr>
          <w:sz w:val="24"/>
          <w:szCs w:val="24"/>
        </w:rPr>
        <w:t>4.3.1.2.</w:t>
      </w:r>
      <w:r>
        <w:rPr>
          <w:sz w:val="24"/>
          <w:szCs w:val="24"/>
        </w:rPr>
        <w:tab/>
      </w:r>
      <w:r w:rsidR="0089186F" w:rsidRPr="00CC6391">
        <w:rPr>
          <w:sz w:val="24"/>
          <w:szCs w:val="24"/>
        </w:rPr>
        <w:t xml:space="preserve">Участник указывает свое фирменное наименование (в </w:t>
      </w:r>
      <w:proofErr w:type="spellStart"/>
      <w:r w:rsidR="0089186F" w:rsidRPr="00CC6391">
        <w:rPr>
          <w:sz w:val="24"/>
          <w:szCs w:val="24"/>
        </w:rPr>
        <w:t>т.ч</w:t>
      </w:r>
      <w:proofErr w:type="spellEnd"/>
      <w:r w:rsidR="0089186F" w:rsidRPr="00CC6391">
        <w:rPr>
          <w:sz w:val="24"/>
          <w:szCs w:val="24"/>
        </w:rPr>
        <w:t>. организационно-правовую форму) и свой адрес согласно ЕГРЮЛ.</w:t>
      </w:r>
    </w:p>
    <w:p w:rsidR="00E044C1" w:rsidRPr="00CC6391" w:rsidRDefault="004D3E3B" w:rsidP="004D3E3B">
      <w:pPr>
        <w:pStyle w:val="a5"/>
        <w:numPr>
          <w:ilvl w:val="0"/>
          <w:numId w:val="0"/>
        </w:numPr>
        <w:spacing w:line="276" w:lineRule="auto"/>
        <w:rPr>
          <w:b/>
          <w:sz w:val="24"/>
          <w:szCs w:val="24"/>
        </w:rPr>
      </w:pPr>
      <w:r>
        <w:rPr>
          <w:sz w:val="24"/>
          <w:szCs w:val="24"/>
        </w:rPr>
        <w:t>4.3.1.3.</w:t>
      </w:r>
      <w:r>
        <w:rPr>
          <w:sz w:val="24"/>
          <w:szCs w:val="24"/>
        </w:rPr>
        <w:tab/>
      </w:r>
      <w:r w:rsidR="0089186F" w:rsidRPr="00CC6391">
        <w:rPr>
          <w:sz w:val="24"/>
          <w:szCs w:val="24"/>
        </w:rPr>
        <w:t xml:space="preserve">В данном Графике </w:t>
      </w:r>
      <w:r w:rsidR="00717991">
        <w:rPr>
          <w:sz w:val="24"/>
          <w:szCs w:val="24"/>
        </w:rPr>
        <w:t>поставки товара</w:t>
      </w:r>
      <w:r w:rsidR="0089186F" w:rsidRPr="00CC6391">
        <w:rPr>
          <w:sz w:val="24"/>
          <w:szCs w:val="24"/>
        </w:rPr>
        <w:t xml:space="preserve"> приводятся расчетные сроки выполнения всех </w:t>
      </w:r>
      <w:r w:rsidR="005F0F02">
        <w:rPr>
          <w:sz w:val="24"/>
          <w:szCs w:val="24"/>
        </w:rPr>
        <w:t>сроков</w:t>
      </w:r>
      <w:r w:rsidR="0089186F"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0089186F" w:rsidRPr="00CC6391">
        <w:rPr>
          <w:sz w:val="24"/>
          <w:szCs w:val="24"/>
        </w:rPr>
        <w:t xml:space="preserve"> предложении (форма </w:t>
      </w:r>
      <w:r w:rsidR="005F0F02">
        <w:rPr>
          <w:sz w:val="24"/>
          <w:szCs w:val="24"/>
        </w:rPr>
        <w:t>2</w:t>
      </w:r>
      <w:r w:rsidR="0089186F" w:rsidRPr="00CC6391">
        <w:rPr>
          <w:sz w:val="24"/>
          <w:szCs w:val="24"/>
        </w:rPr>
        <w:t>).</w:t>
      </w:r>
    </w:p>
    <w:p w:rsidR="00E044C1" w:rsidRPr="00CC6391" w:rsidRDefault="004D3E3B" w:rsidP="004D3E3B">
      <w:pPr>
        <w:pStyle w:val="a5"/>
        <w:numPr>
          <w:ilvl w:val="0"/>
          <w:numId w:val="0"/>
        </w:numPr>
        <w:spacing w:line="276" w:lineRule="auto"/>
        <w:rPr>
          <w:b/>
          <w:sz w:val="24"/>
          <w:szCs w:val="24"/>
        </w:rPr>
      </w:pPr>
      <w:r>
        <w:rPr>
          <w:sz w:val="24"/>
          <w:szCs w:val="24"/>
        </w:rPr>
        <w:t>4.3.1.4</w:t>
      </w:r>
      <w:r>
        <w:rPr>
          <w:sz w:val="24"/>
          <w:szCs w:val="24"/>
        </w:rPr>
        <w:tab/>
      </w:r>
      <w:r w:rsidR="0089186F"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0089186F" w:rsidRPr="00CC6391">
        <w:rPr>
          <w:sz w:val="24"/>
          <w:szCs w:val="24"/>
        </w:rPr>
        <w:t>например</w:t>
      </w:r>
      <w:proofErr w:type="gramEnd"/>
      <w:r w:rsidR="0089186F"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5E3794">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4D3E3B" w:rsidP="004D3E3B">
      <w:pPr>
        <w:pStyle w:val="a5"/>
        <w:numPr>
          <w:ilvl w:val="0"/>
          <w:numId w:val="0"/>
        </w:numPr>
        <w:spacing w:line="276" w:lineRule="auto"/>
        <w:rPr>
          <w:sz w:val="24"/>
          <w:szCs w:val="24"/>
        </w:rPr>
      </w:pPr>
      <w:r>
        <w:rPr>
          <w:sz w:val="24"/>
          <w:szCs w:val="24"/>
        </w:rPr>
        <w:t>4.3.1.5.</w:t>
      </w:r>
      <w:r>
        <w:rPr>
          <w:sz w:val="24"/>
          <w:szCs w:val="24"/>
        </w:rPr>
        <w:tab/>
      </w:r>
      <w:r w:rsidR="0089186F"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0089186F" w:rsidRPr="00CC6391">
        <w:rPr>
          <w:sz w:val="24"/>
          <w:szCs w:val="24"/>
        </w:rPr>
        <w:t>Microsoft</w:t>
      </w:r>
      <w:proofErr w:type="spellEnd"/>
      <w:r w:rsidR="0089186F" w:rsidRPr="00CC6391">
        <w:rPr>
          <w:sz w:val="24"/>
          <w:szCs w:val="24"/>
        </w:rPr>
        <w:t xml:space="preserve"> </w:t>
      </w:r>
      <w:proofErr w:type="spellStart"/>
      <w:r w:rsidR="0089186F" w:rsidRPr="00CC6391">
        <w:rPr>
          <w:sz w:val="24"/>
          <w:szCs w:val="24"/>
        </w:rPr>
        <w:t>Project</w:t>
      </w:r>
      <w:proofErr w:type="spellEnd"/>
      <w:r w:rsidR="0089186F" w:rsidRPr="00CC6391">
        <w:rPr>
          <w:sz w:val="24"/>
          <w:szCs w:val="24"/>
        </w:rPr>
        <w:t xml:space="preserve"> и т.п.).</w:t>
      </w:r>
    </w:p>
    <w:p w:rsidR="00E044C1" w:rsidRPr="00CC6391" w:rsidRDefault="004D3E3B" w:rsidP="004D3E3B">
      <w:pPr>
        <w:pStyle w:val="a5"/>
        <w:numPr>
          <w:ilvl w:val="0"/>
          <w:numId w:val="0"/>
        </w:numPr>
        <w:spacing w:line="276" w:lineRule="auto"/>
        <w:rPr>
          <w:sz w:val="24"/>
          <w:szCs w:val="24"/>
        </w:rPr>
      </w:pPr>
      <w:r>
        <w:rPr>
          <w:sz w:val="24"/>
          <w:szCs w:val="24"/>
        </w:rPr>
        <w:t>4.3.1.6.</w:t>
      </w:r>
      <w:r>
        <w:rPr>
          <w:sz w:val="24"/>
          <w:szCs w:val="24"/>
        </w:rPr>
        <w:tab/>
      </w:r>
      <w:r w:rsidR="0089186F"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4B1084" w:rsidP="004B1084">
      <w:pPr>
        <w:pStyle w:val="21"/>
        <w:numPr>
          <w:ilvl w:val="0"/>
          <w:numId w:val="0"/>
        </w:numPr>
        <w:spacing w:line="276" w:lineRule="auto"/>
        <w:rPr>
          <w:sz w:val="24"/>
          <w:szCs w:val="24"/>
        </w:rPr>
      </w:pPr>
      <w:bookmarkStart w:id="41" w:name="_Toc427744512"/>
      <w:r>
        <w:rPr>
          <w:sz w:val="24"/>
          <w:szCs w:val="24"/>
        </w:rPr>
        <w:lastRenderedPageBreak/>
        <w:t>4.4.</w:t>
      </w:r>
      <w:r>
        <w:rPr>
          <w:sz w:val="24"/>
          <w:szCs w:val="24"/>
        </w:rPr>
        <w:tab/>
      </w:r>
      <w:r w:rsidR="00B620AF"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00B620AF" w:rsidRPr="00CC6391">
        <w:rPr>
          <w:sz w:val="24"/>
          <w:szCs w:val="24"/>
        </w:rPr>
        <w:t>)</w:t>
      </w:r>
      <w:bookmarkStart w:id="42" w:name="_Toc90385119"/>
      <w:bookmarkEnd w:id="35"/>
      <w:bookmarkEnd w:id="36"/>
      <w:bookmarkEnd w:id="37"/>
      <w:bookmarkEnd w:id="41"/>
    </w:p>
    <w:p w:rsidR="00B620AF" w:rsidRPr="00CC6391" w:rsidRDefault="004B1084" w:rsidP="004B1084">
      <w:pPr>
        <w:pStyle w:val="a4"/>
        <w:numPr>
          <w:ilvl w:val="0"/>
          <w:numId w:val="0"/>
        </w:numPr>
        <w:rPr>
          <w:b/>
          <w:sz w:val="24"/>
          <w:szCs w:val="24"/>
        </w:rPr>
      </w:pPr>
      <w:r>
        <w:rPr>
          <w:b/>
          <w:sz w:val="24"/>
          <w:szCs w:val="24"/>
        </w:rPr>
        <w:t>4.4.1.</w:t>
      </w:r>
      <w:r>
        <w:rPr>
          <w:b/>
          <w:sz w:val="24"/>
          <w:szCs w:val="24"/>
        </w:rPr>
        <w:tab/>
      </w:r>
      <w:r w:rsidR="0089186F"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4B1084">
      <w:pPr>
        <w:pStyle w:val="a4"/>
        <w:numPr>
          <w:ilvl w:val="0"/>
          <w:numId w:val="0"/>
        </w:numPr>
        <w:spacing w:line="276" w:lineRule="auto"/>
        <w:jc w:val="center"/>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4B1084" w:rsidP="004B1084">
      <w:pPr>
        <w:pStyle w:val="a5"/>
        <w:numPr>
          <w:ilvl w:val="0"/>
          <w:numId w:val="0"/>
        </w:numPr>
        <w:spacing w:line="276" w:lineRule="auto"/>
        <w:rPr>
          <w:sz w:val="24"/>
          <w:szCs w:val="24"/>
        </w:rPr>
      </w:pPr>
      <w:r>
        <w:rPr>
          <w:sz w:val="24"/>
          <w:szCs w:val="24"/>
        </w:rPr>
        <w:t>4.4.1.1.</w:t>
      </w:r>
      <w:r>
        <w:rPr>
          <w:sz w:val="24"/>
          <w:szCs w:val="24"/>
        </w:rPr>
        <w:tab/>
      </w:r>
      <w:r w:rsidR="00B620AF" w:rsidRPr="00CC6391">
        <w:rPr>
          <w:sz w:val="24"/>
          <w:szCs w:val="24"/>
        </w:rPr>
        <w:t>Участник указывает дату и номе</w:t>
      </w:r>
      <w:r w:rsidR="001C4012" w:rsidRPr="00CC6391">
        <w:rPr>
          <w:sz w:val="24"/>
          <w:szCs w:val="24"/>
        </w:rPr>
        <w:t>р Предложения в соответствии с П</w:t>
      </w:r>
      <w:r w:rsidR="00B620AF" w:rsidRPr="00CC6391">
        <w:rPr>
          <w:sz w:val="24"/>
          <w:szCs w:val="24"/>
        </w:rPr>
        <w:t>исьмом о подаче оферты (</w:t>
      </w:r>
      <w:r w:rsidR="00FF6AB5" w:rsidRPr="00CC6391">
        <w:rPr>
          <w:sz w:val="24"/>
          <w:szCs w:val="24"/>
        </w:rPr>
        <w:t>форма 1</w:t>
      </w:r>
      <w:r w:rsidR="00B620AF" w:rsidRPr="00CC6391">
        <w:rPr>
          <w:sz w:val="24"/>
          <w:szCs w:val="24"/>
        </w:rPr>
        <w:t>).</w:t>
      </w:r>
    </w:p>
    <w:p w:rsidR="00FF6AB5" w:rsidRPr="00CC6391" w:rsidRDefault="004B1084" w:rsidP="004B1084">
      <w:pPr>
        <w:pStyle w:val="a5"/>
        <w:numPr>
          <w:ilvl w:val="0"/>
          <w:numId w:val="0"/>
        </w:numPr>
        <w:spacing w:line="276" w:lineRule="auto"/>
        <w:rPr>
          <w:sz w:val="24"/>
          <w:szCs w:val="24"/>
        </w:rPr>
      </w:pPr>
      <w:r>
        <w:rPr>
          <w:sz w:val="24"/>
          <w:szCs w:val="24"/>
        </w:rPr>
        <w:t>4.4.1.2</w:t>
      </w:r>
      <w:r>
        <w:rPr>
          <w:sz w:val="24"/>
          <w:szCs w:val="24"/>
        </w:rPr>
        <w:tab/>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p>
    <w:p w:rsidR="00FF6AB5" w:rsidRPr="00CC6391" w:rsidRDefault="004B1084" w:rsidP="004B1084">
      <w:pPr>
        <w:pStyle w:val="a5"/>
        <w:numPr>
          <w:ilvl w:val="0"/>
          <w:numId w:val="0"/>
        </w:numPr>
        <w:spacing w:line="276" w:lineRule="auto"/>
        <w:rPr>
          <w:b/>
          <w:sz w:val="24"/>
          <w:szCs w:val="24"/>
        </w:rPr>
      </w:pPr>
      <w:r>
        <w:rPr>
          <w:sz w:val="24"/>
          <w:szCs w:val="24"/>
        </w:rPr>
        <w:t>4.4.1.3.</w:t>
      </w:r>
      <w:r>
        <w:rPr>
          <w:sz w:val="24"/>
          <w:szCs w:val="24"/>
        </w:rPr>
        <w:tab/>
      </w:r>
      <w:r w:rsidR="00B620AF"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00B620AF" w:rsidRPr="00CC6391">
        <w:rPr>
          <w:sz w:val="24"/>
          <w:szCs w:val="24"/>
        </w:rPr>
        <w:t>аздел</w:t>
      </w:r>
      <w:r w:rsidR="001C4012" w:rsidRPr="00CC6391">
        <w:rPr>
          <w:sz w:val="24"/>
          <w:szCs w:val="24"/>
        </w:rPr>
        <w:t xml:space="preserve"> </w:t>
      </w:r>
      <w:r w:rsidR="00254906" w:rsidRPr="00CC6391">
        <w:rPr>
          <w:sz w:val="24"/>
          <w:szCs w:val="24"/>
        </w:rPr>
        <w:t>5</w:t>
      </w:r>
      <w:r w:rsidR="00B620AF"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00B620AF" w:rsidRPr="00CC6391">
        <w:rPr>
          <w:b/>
          <w:sz w:val="24"/>
          <w:szCs w:val="24"/>
        </w:rPr>
        <w:t xml:space="preserve">«Согласны с предложенным проектом Договора». </w:t>
      </w:r>
    </w:p>
    <w:p w:rsidR="00FF6AB5" w:rsidRPr="00CC6391" w:rsidRDefault="004B1084" w:rsidP="004B1084">
      <w:pPr>
        <w:pStyle w:val="a5"/>
        <w:numPr>
          <w:ilvl w:val="0"/>
          <w:numId w:val="0"/>
        </w:numPr>
        <w:spacing w:line="276" w:lineRule="auto"/>
        <w:rPr>
          <w:sz w:val="24"/>
          <w:szCs w:val="24"/>
        </w:rPr>
      </w:pPr>
      <w:r>
        <w:rPr>
          <w:sz w:val="24"/>
          <w:szCs w:val="24"/>
        </w:rPr>
        <w:t>4.4.1.4.</w:t>
      </w:r>
      <w:r>
        <w:rPr>
          <w:sz w:val="24"/>
          <w:szCs w:val="24"/>
        </w:rPr>
        <w:tab/>
      </w:r>
      <w:r w:rsidR="00B620AF"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00B620AF"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4B1084" w:rsidP="004B1084">
      <w:pPr>
        <w:pStyle w:val="a5"/>
        <w:numPr>
          <w:ilvl w:val="0"/>
          <w:numId w:val="0"/>
        </w:numPr>
        <w:spacing w:line="276" w:lineRule="auto"/>
        <w:rPr>
          <w:sz w:val="24"/>
          <w:szCs w:val="24"/>
        </w:rPr>
      </w:pPr>
      <w:r>
        <w:rPr>
          <w:sz w:val="24"/>
          <w:szCs w:val="24"/>
        </w:rPr>
        <w:t>4.4.1.5.</w:t>
      </w:r>
      <w:r>
        <w:rPr>
          <w:sz w:val="24"/>
          <w:szCs w:val="24"/>
        </w:rPr>
        <w:tab/>
      </w:r>
      <w:r w:rsidR="00B620AF"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4B1084" w:rsidP="004B1084">
      <w:pPr>
        <w:pStyle w:val="a5"/>
        <w:numPr>
          <w:ilvl w:val="0"/>
          <w:numId w:val="0"/>
        </w:numPr>
        <w:spacing w:line="276" w:lineRule="auto"/>
        <w:rPr>
          <w:sz w:val="24"/>
          <w:szCs w:val="24"/>
        </w:rPr>
      </w:pPr>
      <w:r>
        <w:rPr>
          <w:sz w:val="24"/>
          <w:szCs w:val="24"/>
        </w:rPr>
        <w:t>4.4.1.6.</w:t>
      </w:r>
      <w:r>
        <w:rPr>
          <w:sz w:val="24"/>
          <w:szCs w:val="24"/>
        </w:rPr>
        <w:tab/>
      </w:r>
      <w:r w:rsidR="001C4012"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4B1084" w:rsidP="004B1084">
      <w:pPr>
        <w:pStyle w:val="21"/>
        <w:numPr>
          <w:ilvl w:val="0"/>
          <w:numId w:val="0"/>
        </w:numPr>
        <w:spacing w:line="276" w:lineRule="auto"/>
        <w:rPr>
          <w:sz w:val="24"/>
          <w:szCs w:val="24"/>
        </w:rPr>
      </w:pPr>
      <w:bookmarkStart w:id="46" w:name="_Ref55335823"/>
      <w:bookmarkStart w:id="47" w:name="_Ref55336359"/>
      <w:bookmarkStart w:id="48" w:name="_Toc57314675"/>
      <w:bookmarkStart w:id="49" w:name="_Toc69728989"/>
      <w:bookmarkStart w:id="50" w:name="_Toc427744513"/>
      <w:bookmarkEnd w:id="23"/>
      <w:r>
        <w:rPr>
          <w:sz w:val="24"/>
          <w:szCs w:val="24"/>
        </w:rPr>
        <w:lastRenderedPageBreak/>
        <w:t>4.5.</w:t>
      </w:r>
      <w:r>
        <w:rPr>
          <w:sz w:val="24"/>
          <w:szCs w:val="24"/>
        </w:rPr>
        <w:tab/>
      </w:r>
      <w:r w:rsidR="00B620AF" w:rsidRPr="00CC6391">
        <w:rPr>
          <w:sz w:val="24"/>
          <w:szCs w:val="24"/>
        </w:rPr>
        <w:t>Анкета Участника (форма</w:t>
      </w:r>
      <w:r w:rsidR="005B7F04" w:rsidRPr="00CC6391">
        <w:rPr>
          <w:sz w:val="24"/>
          <w:szCs w:val="24"/>
        </w:rPr>
        <w:t xml:space="preserve"> </w:t>
      </w:r>
      <w:r w:rsidR="00537601">
        <w:rPr>
          <w:sz w:val="24"/>
          <w:szCs w:val="24"/>
        </w:rPr>
        <w:t>5</w:t>
      </w:r>
      <w:r w:rsidR="00B620AF" w:rsidRPr="00CC6391">
        <w:rPr>
          <w:sz w:val="24"/>
          <w:szCs w:val="24"/>
        </w:rPr>
        <w:t>)</w:t>
      </w:r>
      <w:bookmarkEnd w:id="46"/>
      <w:bookmarkEnd w:id="47"/>
      <w:bookmarkEnd w:id="48"/>
      <w:bookmarkEnd w:id="49"/>
      <w:bookmarkEnd w:id="50"/>
    </w:p>
    <w:p w:rsidR="00B620AF" w:rsidRPr="00CC6391" w:rsidRDefault="00B47092" w:rsidP="004B1084">
      <w:pPr>
        <w:pStyle w:val="a4"/>
        <w:numPr>
          <w:ilvl w:val="0"/>
          <w:numId w:val="0"/>
        </w:numPr>
        <w:spacing w:line="276" w:lineRule="auto"/>
        <w:rPr>
          <w:b/>
          <w:sz w:val="24"/>
          <w:szCs w:val="24"/>
        </w:rPr>
      </w:pPr>
      <w:r>
        <w:rPr>
          <w:b/>
          <w:sz w:val="24"/>
          <w:szCs w:val="24"/>
        </w:rPr>
        <w:t>4</w:t>
      </w:r>
      <w:bookmarkStart w:id="51" w:name="_GoBack"/>
      <w:bookmarkEnd w:id="51"/>
      <w:r w:rsidR="004B1084">
        <w:rPr>
          <w:b/>
          <w:sz w:val="24"/>
          <w:szCs w:val="24"/>
        </w:rPr>
        <w:t>.5.1.</w:t>
      </w:r>
      <w:r w:rsidR="004B1084">
        <w:rPr>
          <w:b/>
          <w:sz w:val="24"/>
          <w:szCs w:val="24"/>
        </w:rPr>
        <w:tab/>
      </w:r>
      <w:r w:rsidR="004B1084">
        <w:rPr>
          <w:b/>
          <w:sz w:val="24"/>
          <w:szCs w:val="24"/>
        </w:rPr>
        <w:tab/>
      </w:r>
      <w:r w:rsidR="0089186F"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4B1084">
      <w:pPr>
        <w:pStyle w:val="a4"/>
        <w:numPr>
          <w:ilvl w:val="0"/>
          <w:numId w:val="0"/>
        </w:numPr>
        <w:spacing w:line="276" w:lineRule="auto"/>
        <w:ind w:left="1560"/>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4B1084" w:rsidP="00124631">
      <w:pPr>
        <w:pStyle w:val="a5"/>
        <w:numPr>
          <w:ilvl w:val="0"/>
          <w:numId w:val="0"/>
        </w:numPr>
        <w:spacing w:line="276" w:lineRule="auto"/>
        <w:rPr>
          <w:sz w:val="24"/>
          <w:szCs w:val="24"/>
        </w:rPr>
      </w:pPr>
      <w:r>
        <w:rPr>
          <w:sz w:val="24"/>
          <w:szCs w:val="24"/>
        </w:rPr>
        <w:t>4.5.1.1.</w:t>
      </w:r>
      <w:r>
        <w:rPr>
          <w:sz w:val="24"/>
          <w:szCs w:val="24"/>
        </w:rPr>
        <w:tab/>
        <w:t xml:space="preserve">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4B1084" w:rsidP="004B1084">
      <w:pPr>
        <w:pStyle w:val="a5"/>
        <w:numPr>
          <w:ilvl w:val="0"/>
          <w:numId w:val="0"/>
        </w:numPr>
        <w:spacing w:line="276" w:lineRule="auto"/>
        <w:ind w:left="1134" w:hanging="1134"/>
        <w:rPr>
          <w:sz w:val="24"/>
          <w:szCs w:val="24"/>
        </w:rPr>
      </w:pPr>
      <w:r>
        <w:rPr>
          <w:sz w:val="24"/>
          <w:szCs w:val="24"/>
        </w:rPr>
        <w:t>4.5.1.2.</w:t>
      </w:r>
      <w:r>
        <w:rPr>
          <w:sz w:val="24"/>
          <w:szCs w:val="24"/>
        </w:rPr>
        <w:tab/>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4B1084" w:rsidP="004B1084">
      <w:pPr>
        <w:pStyle w:val="a5"/>
        <w:numPr>
          <w:ilvl w:val="0"/>
          <w:numId w:val="0"/>
        </w:numPr>
        <w:spacing w:line="276" w:lineRule="auto"/>
        <w:ind w:left="1134" w:hanging="1134"/>
        <w:rPr>
          <w:sz w:val="24"/>
          <w:szCs w:val="24"/>
        </w:rPr>
      </w:pPr>
      <w:r>
        <w:rPr>
          <w:sz w:val="24"/>
          <w:szCs w:val="24"/>
        </w:rPr>
        <w:t>4.5.1.3.</w:t>
      </w:r>
      <w:r>
        <w:rPr>
          <w:sz w:val="24"/>
          <w:szCs w:val="24"/>
        </w:rPr>
        <w:tab/>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4B1084" w:rsidP="004B1084">
      <w:pPr>
        <w:pStyle w:val="a5"/>
        <w:numPr>
          <w:ilvl w:val="0"/>
          <w:numId w:val="0"/>
        </w:numPr>
        <w:spacing w:line="276" w:lineRule="auto"/>
        <w:ind w:left="1134" w:hanging="1134"/>
        <w:rPr>
          <w:sz w:val="24"/>
          <w:szCs w:val="24"/>
        </w:rPr>
      </w:pPr>
      <w:r>
        <w:rPr>
          <w:sz w:val="24"/>
          <w:szCs w:val="24"/>
        </w:rPr>
        <w:t>4.5.1.4.</w:t>
      </w:r>
      <w:r>
        <w:rPr>
          <w:sz w:val="24"/>
          <w:szCs w:val="24"/>
        </w:rPr>
        <w:tab/>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4B1084" w:rsidP="004B1084">
      <w:pPr>
        <w:pStyle w:val="21"/>
        <w:numPr>
          <w:ilvl w:val="0"/>
          <w:numId w:val="0"/>
        </w:numPr>
        <w:rPr>
          <w:sz w:val="24"/>
          <w:szCs w:val="24"/>
        </w:rPr>
      </w:pPr>
      <w:bookmarkStart w:id="54" w:name="_Ref55336378"/>
      <w:bookmarkStart w:id="55" w:name="_Toc57314676"/>
      <w:bookmarkStart w:id="56" w:name="_Toc69728990"/>
      <w:bookmarkStart w:id="57" w:name="_Toc427744514"/>
      <w:r>
        <w:rPr>
          <w:sz w:val="24"/>
          <w:szCs w:val="24"/>
        </w:rPr>
        <w:lastRenderedPageBreak/>
        <w:t xml:space="preserve">4.6. </w:t>
      </w:r>
      <w:r>
        <w:rPr>
          <w:sz w:val="24"/>
          <w:szCs w:val="24"/>
        </w:rPr>
        <w:tab/>
      </w:r>
      <w:r w:rsidR="00B620AF"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00B620AF" w:rsidRPr="003A53F8">
        <w:rPr>
          <w:sz w:val="24"/>
          <w:szCs w:val="24"/>
        </w:rPr>
        <w:t>)</w:t>
      </w:r>
      <w:bookmarkEnd w:id="54"/>
      <w:bookmarkEnd w:id="55"/>
      <w:bookmarkEnd w:id="56"/>
      <w:bookmarkEnd w:id="57"/>
    </w:p>
    <w:p w:rsidR="00E044C1" w:rsidRPr="003A53F8" w:rsidRDefault="004B1084" w:rsidP="004B1084">
      <w:pPr>
        <w:pStyle w:val="a4"/>
        <w:numPr>
          <w:ilvl w:val="0"/>
          <w:numId w:val="0"/>
        </w:numPr>
        <w:rPr>
          <w:sz w:val="24"/>
          <w:szCs w:val="24"/>
        </w:rPr>
      </w:pPr>
      <w:r>
        <w:rPr>
          <w:sz w:val="24"/>
          <w:szCs w:val="24"/>
        </w:rPr>
        <w:t>4.6.1.</w:t>
      </w:r>
      <w:r>
        <w:rPr>
          <w:sz w:val="24"/>
          <w:szCs w:val="24"/>
        </w:rPr>
        <w:tab/>
      </w:r>
      <w:r>
        <w:rPr>
          <w:sz w:val="24"/>
          <w:szCs w:val="24"/>
        </w:rPr>
        <w:tab/>
      </w:r>
      <w:r w:rsidR="0089186F"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5E3794">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5E3794">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4B1084">
      <w:pPr>
        <w:pStyle w:val="a4"/>
        <w:numPr>
          <w:ilvl w:val="0"/>
          <w:numId w:val="0"/>
        </w:numPr>
        <w:spacing w:line="276" w:lineRule="auto"/>
        <w:ind w:left="1134"/>
        <w:jc w:val="center"/>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4B1084" w:rsidP="004B1084">
      <w:pPr>
        <w:pStyle w:val="a5"/>
        <w:numPr>
          <w:ilvl w:val="0"/>
          <w:numId w:val="0"/>
        </w:numPr>
        <w:rPr>
          <w:sz w:val="24"/>
          <w:szCs w:val="24"/>
        </w:rPr>
      </w:pPr>
      <w:r>
        <w:rPr>
          <w:sz w:val="24"/>
          <w:szCs w:val="24"/>
        </w:rPr>
        <w:t>4.6.1.1.</w:t>
      </w:r>
      <w:r>
        <w:rPr>
          <w:sz w:val="24"/>
          <w:szCs w:val="24"/>
        </w:rPr>
        <w:tab/>
      </w:r>
      <w:r w:rsidR="00EF1DD6"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00EF1DD6" w:rsidRPr="00CC6391">
        <w:rPr>
          <w:sz w:val="24"/>
          <w:szCs w:val="24"/>
        </w:rPr>
        <w:t>).</w:t>
      </w:r>
    </w:p>
    <w:p w:rsidR="00E044C1" w:rsidRPr="00CC6391" w:rsidRDefault="004B1084" w:rsidP="004B1084">
      <w:pPr>
        <w:pStyle w:val="a5"/>
        <w:numPr>
          <w:ilvl w:val="0"/>
          <w:numId w:val="0"/>
        </w:numPr>
        <w:ind w:left="1134" w:hanging="1134"/>
        <w:rPr>
          <w:sz w:val="24"/>
          <w:szCs w:val="24"/>
        </w:rPr>
      </w:pPr>
      <w:r>
        <w:rPr>
          <w:sz w:val="24"/>
          <w:szCs w:val="24"/>
        </w:rPr>
        <w:t>4.6.1.2.</w:t>
      </w:r>
      <w:r>
        <w:rPr>
          <w:sz w:val="24"/>
          <w:szCs w:val="24"/>
        </w:rPr>
        <w:tab/>
      </w:r>
      <w:r w:rsidR="00EF1DD6" w:rsidRPr="00CC6391">
        <w:rPr>
          <w:sz w:val="24"/>
          <w:szCs w:val="24"/>
        </w:rPr>
        <w:t xml:space="preserve">Участник указывает свое фирменное наименование (в </w:t>
      </w:r>
      <w:proofErr w:type="spellStart"/>
      <w:r w:rsidR="00EF1DD6" w:rsidRPr="00CC6391">
        <w:rPr>
          <w:sz w:val="24"/>
          <w:szCs w:val="24"/>
        </w:rPr>
        <w:t>т.ч</w:t>
      </w:r>
      <w:proofErr w:type="spellEnd"/>
      <w:r w:rsidR="00EF1DD6" w:rsidRPr="00CC6391">
        <w:rPr>
          <w:sz w:val="24"/>
          <w:szCs w:val="24"/>
        </w:rPr>
        <w:t>. организационно-правовую форму) и адрес</w:t>
      </w:r>
      <w:r w:rsidR="00FB6FE1" w:rsidRPr="00CC6391">
        <w:rPr>
          <w:sz w:val="24"/>
          <w:szCs w:val="24"/>
        </w:rPr>
        <w:t xml:space="preserve"> согласно ЕГРЮЛ</w:t>
      </w:r>
      <w:r w:rsidR="00EF1DD6" w:rsidRPr="00CC6391">
        <w:rPr>
          <w:sz w:val="24"/>
          <w:szCs w:val="24"/>
        </w:rPr>
        <w:t>.</w:t>
      </w:r>
    </w:p>
    <w:p w:rsidR="00E044C1" w:rsidRPr="00CC6391" w:rsidRDefault="004B1084" w:rsidP="004B1084">
      <w:pPr>
        <w:pStyle w:val="a5"/>
        <w:numPr>
          <w:ilvl w:val="0"/>
          <w:numId w:val="0"/>
        </w:numPr>
        <w:ind w:left="1134" w:hanging="1134"/>
        <w:rPr>
          <w:sz w:val="24"/>
          <w:szCs w:val="24"/>
        </w:rPr>
      </w:pPr>
      <w:r>
        <w:rPr>
          <w:sz w:val="24"/>
          <w:szCs w:val="24"/>
        </w:rPr>
        <w:t>4.6.1.3.</w:t>
      </w:r>
      <w:r>
        <w:rPr>
          <w:sz w:val="24"/>
          <w:szCs w:val="24"/>
        </w:rPr>
        <w:tab/>
      </w:r>
      <w:r w:rsidR="00EF1DD6"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00EF1DD6" w:rsidRPr="00CC6391">
        <w:rPr>
          <w:sz w:val="24"/>
          <w:szCs w:val="24"/>
        </w:rPr>
        <w:t>.</w:t>
      </w:r>
    </w:p>
    <w:p w:rsidR="00E044C1" w:rsidRPr="00CC6391" w:rsidRDefault="004B1084" w:rsidP="004B1084">
      <w:pPr>
        <w:pStyle w:val="a5"/>
        <w:numPr>
          <w:ilvl w:val="0"/>
          <w:numId w:val="0"/>
        </w:numPr>
        <w:ind w:left="1134" w:hanging="1134"/>
        <w:rPr>
          <w:sz w:val="24"/>
          <w:szCs w:val="24"/>
        </w:rPr>
      </w:pPr>
      <w:r>
        <w:rPr>
          <w:sz w:val="24"/>
          <w:szCs w:val="24"/>
        </w:rPr>
        <w:t>4.6.1.4.</w:t>
      </w:r>
      <w:r>
        <w:rPr>
          <w:sz w:val="24"/>
          <w:szCs w:val="24"/>
        </w:rPr>
        <w:tab/>
      </w:r>
      <w:r w:rsidR="00EF1DD6"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4B1084" w:rsidP="004B1084">
      <w:pPr>
        <w:pStyle w:val="a5"/>
        <w:numPr>
          <w:ilvl w:val="0"/>
          <w:numId w:val="0"/>
        </w:numPr>
        <w:ind w:left="1134" w:hanging="1134"/>
        <w:rPr>
          <w:sz w:val="24"/>
          <w:szCs w:val="24"/>
        </w:rPr>
      </w:pPr>
      <w:r>
        <w:rPr>
          <w:sz w:val="24"/>
          <w:szCs w:val="24"/>
        </w:rPr>
        <w:t>4.6.1.5.</w:t>
      </w:r>
      <w:r>
        <w:rPr>
          <w:sz w:val="24"/>
          <w:szCs w:val="24"/>
        </w:rPr>
        <w:tab/>
      </w:r>
      <w:r w:rsidR="00EF1DD6"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4B1084" w:rsidP="004B1084">
      <w:pPr>
        <w:pStyle w:val="21"/>
        <w:numPr>
          <w:ilvl w:val="0"/>
          <w:numId w:val="0"/>
        </w:numPr>
        <w:spacing w:line="276" w:lineRule="auto"/>
        <w:rPr>
          <w:sz w:val="24"/>
          <w:szCs w:val="24"/>
        </w:rPr>
      </w:pPr>
      <w:bookmarkStart w:id="64" w:name="_Ref209512344"/>
      <w:bookmarkStart w:id="65" w:name="_Toc427744515"/>
      <w:r>
        <w:rPr>
          <w:sz w:val="24"/>
          <w:szCs w:val="24"/>
        </w:rPr>
        <w:t>4.7.</w:t>
      </w:r>
      <w:r>
        <w:rPr>
          <w:sz w:val="24"/>
          <w:szCs w:val="24"/>
        </w:rPr>
        <w:tab/>
      </w:r>
      <w:r w:rsidR="00B620AF" w:rsidRPr="00CC6391">
        <w:rPr>
          <w:sz w:val="24"/>
          <w:szCs w:val="24"/>
        </w:rPr>
        <w:t xml:space="preserve">Справка о материально-технических ресурсах (форма </w:t>
      </w:r>
      <w:r w:rsidR="00537601">
        <w:rPr>
          <w:sz w:val="24"/>
          <w:szCs w:val="24"/>
        </w:rPr>
        <w:t>7</w:t>
      </w:r>
      <w:r w:rsidR="00B620AF" w:rsidRPr="00CC6391">
        <w:rPr>
          <w:sz w:val="24"/>
          <w:szCs w:val="24"/>
        </w:rPr>
        <w:t>)</w:t>
      </w:r>
      <w:bookmarkEnd w:id="58"/>
      <w:bookmarkEnd w:id="59"/>
      <w:bookmarkEnd w:id="60"/>
      <w:bookmarkEnd w:id="64"/>
      <w:bookmarkEnd w:id="65"/>
    </w:p>
    <w:p w:rsidR="00E044C1" w:rsidRPr="00CC6391" w:rsidRDefault="004B1084" w:rsidP="004B1084">
      <w:pPr>
        <w:pStyle w:val="a4"/>
        <w:numPr>
          <w:ilvl w:val="0"/>
          <w:numId w:val="0"/>
        </w:numPr>
        <w:rPr>
          <w:sz w:val="24"/>
          <w:szCs w:val="24"/>
        </w:rPr>
      </w:pPr>
      <w:r>
        <w:rPr>
          <w:sz w:val="24"/>
          <w:szCs w:val="24"/>
        </w:rPr>
        <w:t>4.7.1.</w:t>
      </w:r>
      <w:r>
        <w:rPr>
          <w:sz w:val="24"/>
          <w:szCs w:val="24"/>
        </w:rPr>
        <w:tab/>
      </w:r>
      <w:r w:rsidR="009B5F20"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4B1084">
      <w:pPr>
        <w:pStyle w:val="a4"/>
        <w:numPr>
          <w:ilvl w:val="0"/>
          <w:numId w:val="0"/>
        </w:numPr>
        <w:rPr>
          <w:b/>
          <w:sz w:val="24"/>
          <w:szCs w:val="24"/>
        </w:rPr>
      </w:pPr>
      <w:r w:rsidRPr="00CC6391">
        <w:rPr>
          <w:b/>
          <w:sz w:val="24"/>
          <w:szCs w:val="24"/>
        </w:rPr>
        <w:lastRenderedPageBreak/>
        <w:t>Инструкции по заполнению</w:t>
      </w:r>
      <w:bookmarkEnd w:id="66"/>
      <w:bookmarkEnd w:id="67"/>
    </w:p>
    <w:p w:rsidR="00E044C1" w:rsidRPr="00CC6391" w:rsidRDefault="004B1084" w:rsidP="004B1084">
      <w:pPr>
        <w:pStyle w:val="a5"/>
        <w:numPr>
          <w:ilvl w:val="0"/>
          <w:numId w:val="0"/>
        </w:numPr>
        <w:spacing w:line="276" w:lineRule="auto"/>
        <w:ind w:left="284"/>
        <w:rPr>
          <w:sz w:val="24"/>
          <w:szCs w:val="24"/>
        </w:rPr>
      </w:pPr>
      <w:r>
        <w:rPr>
          <w:sz w:val="24"/>
          <w:szCs w:val="24"/>
        </w:rPr>
        <w:t>4.7.1.1.</w:t>
      </w:r>
      <w:r>
        <w:rPr>
          <w:sz w:val="24"/>
          <w:szCs w:val="24"/>
        </w:rPr>
        <w:tab/>
      </w:r>
      <w:r w:rsidR="00B620AF"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00B620AF" w:rsidRPr="00CC6391">
        <w:rPr>
          <w:sz w:val="24"/>
          <w:szCs w:val="24"/>
        </w:rPr>
        <w:t>).</w:t>
      </w:r>
    </w:p>
    <w:p w:rsidR="00E044C1" w:rsidRPr="00CC6391" w:rsidRDefault="004B1084" w:rsidP="004B1084">
      <w:pPr>
        <w:pStyle w:val="a5"/>
        <w:numPr>
          <w:ilvl w:val="0"/>
          <w:numId w:val="0"/>
        </w:numPr>
        <w:spacing w:line="276" w:lineRule="auto"/>
        <w:ind w:left="284"/>
        <w:rPr>
          <w:sz w:val="24"/>
          <w:szCs w:val="24"/>
        </w:rPr>
      </w:pPr>
      <w:r>
        <w:rPr>
          <w:sz w:val="24"/>
          <w:szCs w:val="24"/>
        </w:rPr>
        <w:t>4.7.1.2.</w:t>
      </w:r>
      <w:r>
        <w:rPr>
          <w:sz w:val="24"/>
          <w:szCs w:val="24"/>
        </w:rPr>
        <w:tab/>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4B1084" w:rsidP="004B1084">
      <w:pPr>
        <w:pStyle w:val="a5"/>
        <w:numPr>
          <w:ilvl w:val="0"/>
          <w:numId w:val="0"/>
        </w:numPr>
        <w:spacing w:line="276" w:lineRule="auto"/>
        <w:ind w:left="284"/>
        <w:rPr>
          <w:sz w:val="24"/>
          <w:szCs w:val="24"/>
        </w:rPr>
      </w:pPr>
      <w:r>
        <w:rPr>
          <w:sz w:val="24"/>
          <w:szCs w:val="24"/>
        </w:rPr>
        <w:t>4.7.1.3.</w:t>
      </w:r>
      <w:r>
        <w:rPr>
          <w:sz w:val="24"/>
          <w:szCs w:val="24"/>
        </w:rPr>
        <w:tab/>
      </w:r>
      <w:r w:rsidR="00B620AF"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00B620AF"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4B1084" w:rsidP="004B1084">
      <w:pPr>
        <w:pStyle w:val="21"/>
        <w:numPr>
          <w:ilvl w:val="0"/>
          <w:numId w:val="0"/>
        </w:numPr>
        <w:spacing w:line="276" w:lineRule="auto"/>
        <w:rPr>
          <w:sz w:val="24"/>
          <w:szCs w:val="24"/>
        </w:rPr>
      </w:pPr>
      <w:bookmarkStart w:id="68" w:name="_Ref55336398"/>
      <w:bookmarkStart w:id="69" w:name="_Toc57314678"/>
      <w:bookmarkStart w:id="70" w:name="_Toc69728992"/>
      <w:bookmarkStart w:id="71" w:name="_Toc427744516"/>
      <w:r>
        <w:rPr>
          <w:sz w:val="24"/>
          <w:szCs w:val="24"/>
        </w:rPr>
        <w:lastRenderedPageBreak/>
        <w:t>4.8.</w:t>
      </w:r>
      <w:r>
        <w:rPr>
          <w:sz w:val="24"/>
          <w:szCs w:val="24"/>
        </w:rPr>
        <w:tab/>
      </w:r>
      <w:r w:rsidR="00B620AF"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00B620AF" w:rsidRPr="00CC6391">
        <w:rPr>
          <w:sz w:val="24"/>
          <w:szCs w:val="24"/>
        </w:rPr>
        <w:t>)</w:t>
      </w:r>
      <w:bookmarkEnd w:id="68"/>
      <w:bookmarkEnd w:id="69"/>
      <w:bookmarkEnd w:id="70"/>
      <w:bookmarkEnd w:id="71"/>
    </w:p>
    <w:p w:rsidR="00E044C1" w:rsidRPr="00CC6391" w:rsidRDefault="004B1084" w:rsidP="004B1084">
      <w:pPr>
        <w:pStyle w:val="a4"/>
        <w:numPr>
          <w:ilvl w:val="0"/>
          <w:numId w:val="0"/>
        </w:numPr>
        <w:spacing w:line="276" w:lineRule="auto"/>
        <w:rPr>
          <w:b/>
          <w:sz w:val="24"/>
          <w:szCs w:val="24"/>
        </w:rPr>
      </w:pPr>
      <w:r>
        <w:rPr>
          <w:sz w:val="24"/>
          <w:szCs w:val="24"/>
        </w:rPr>
        <w:t>4.8.1.</w:t>
      </w:r>
      <w:r>
        <w:rPr>
          <w:sz w:val="24"/>
          <w:szCs w:val="24"/>
        </w:rPr>
        <w:tab/>
      </w:r>
      <w:r w:rsidR="009B5F20"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4B1084">
      <w:pPr>
        <w:pStyle w:val="a4"/>
        <w:numPr>
          <w:ilvl w:val="0"/>
          <w:numId w:val="0"/>
        </w:numPr>
        <w:spacing w:line="276" w:lineRule="auto"/>
        <w:jc w:val="center"/>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4B1084" w:rsidP="004B1084">
      <w:pPr>
        <w:pStyle w:val="a5"/>
        <w:numPr>
          <w:ilvl w:val="0"/>
          <w:numId w:val="0"/>
        </w:numPr>
        <w:spacing w:line="276" w:lineRule="auto"/>
        <w:ind w:left="284"/>
        <w:rPr>
          <w:sz w:val="24"/>
          <w:szCs w:val="24"/>
        </w:rPr>
      </w:pPr>
      <w:r>
        <w:rPr>
          <w:sz w:val="24"/>
          <w:szCs w:val="24"/>
        </w:rPr>
        <w:t>4.8.1.1.</w:t>
      </w:r>
      <w:r>
        <w:rPr>
          <w:sz w:val="24"/>
          <w:szCs w:val="24"/>
        </w:rPr>
        <w:tab/>
      </w:r>
      <w:r w:rsidR="00B620AF"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00B620AF" w:rsidRPr="00CC6391">
        <w:rPr>
          <w:sz w:val="24"/>
          <w:szCs w:val="24"/>
        </w:rPr>
        <w:t>).</w:t>
      </w:r>
    </w:p>
    <w:p w:rsidR="00E044C1" w:rsidRPr="00CC6391" w:rsidRDefault="004B1084" w:rsidP="004B1084">
      <w:pPr>
        <w:pStyle w:val="a5"/>
        <w:numPr>
          <w:ilvl w:val="0"/>
          <w:numId w:val="0"/>
        </w:numPr>
        <w:spacing w:line="276" w:lineRule="auto"/>
        <w:ind w:left="284"/>
        <w:rPr>
          <w:sz w:val="24"/>
          <w:szCs w:val="24"/>
        </w:rPr>
      </w:pPr>
      <w:r>
        <w:rPr>
          <w:sz w:val="24"/>
          <w:szCs w:val="24"/>
        </w:rPr>
        <w:t>4.8.1.2.</w:t>
      </w:r>
      <w:r>
        <w:rPr>
          <w:sz w:val="24"/>
          <w:szCs w:val="24"/>
        </w:rPr>
        <w:tab/>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4B1084" w:rsidP="004B1084">
      <w:pPr>
        <w:pStyle w:val="a5"/>
        <w:numPr>
          <w:ilvl w:val="0"/>
          <w:numId w:val="0"/>
        </w:numPr>
        <w:spacing w:line="276" w:lineRule="auto"/>
        <w:ind w:left="284"/>
        <w:rPr>
          <w:sz w:val="24"/>
          <w:szCs w:val="24"/>
        </w:rPr>
      </w:pPr>
      <w:r>
        <w:rPr>
          <w:sz w:val="24"/>
          <w:szCs w:val="24"/>
        </w:rPr>
        <w:t>4.8.1.3.</w:t>
      </w:r>
      <w:r>
        <w:rPr>
          <w:sz w:val="24"/>
          <w:szCs w:val="24"/>
        </w:rPr>
        <w:tab/>
      </w:r>
      <w:r w:rsidR="00B12C01"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4B1084" w:rsidP="004B1084">
      <w:pPr>
        <w:pStyle w:val="a5"/>
        <w:numPr>
          <w:ilvl w:val="0"/>
          <w:numId w:val="0"/>
        </w:numPr>
        <w:spacing w:line="276" w:lineRule="auto"/>
        <w:ind w:left="284"/>
        <w:rPr>
          <w:sz w:val="24"/>
          <w:szCs w:val="24"/>
        </w:rPr>
      </w:pPr>
      <w:r>
        <w:rPr>
          <w:sz w:val="24"/>
          <w:szCs w:val="24"/>
        </w:rPr>
        <w:t>4.8.1.4.</w:t>
      </w:r>
      <w:r>
        <w:rPr>
          <w:sz w:val="24"/>
          <w:szCs w:val="24"/>
        </w:rPr>
        <w:tab/>
      </w:r>
      <w:r w:rsidR="00B12C01"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4B1084" w:rsidP="004B1084">
      <w:pPr>
        <w:pStyle w:val="a5"/>
        <w:numPr>
          <w:ilvl w:val="0"/>
          <w:numId w:val="0"/>
        </w:numPr>
        <w:spacing w:line="276" w:lineRule="auto"/>
        <w:ind w:left="284"/>
        <w:rPr>
          <w:sz w:val="24"/>
          <w:szCs w:val="24"/>
        </w:rPr>
      </w:pPr>
      <w:r>
        <w:rPr>
          <w:sz w:val="24"/>
          <w:szCs w:val="24"/>
        </w:rPr>
        <w:t>4.8.1.5.</w:t>
      </w:r>
      <w:r>
        <w:rPr>
          <w:sz w:val="24"/>
          <w:szCs w:val="24"/>
        </w:rPr>
        <w:tab/>
      </w:r>
      <w:r w:rsidR="00B620AF"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F435F" w:rsidP="008F435F">
      <w:pPr>
        <w:pStyle w:val="21"/>
        <w:numPr>
          <w:ilvl w:val="0"/>
          <w:numId w:val="0"/>
        </w:numPr>
        <w:spacing w:line="276" w:lineRule="auto"/>
        <w:rPr>
          <w:sz w:val="24"/>
          <w:szCs w:val="24"/>
        </w:rPr>
      </w:pPr>
      <w:bookmarkStart w:id="74" w:name="_Ref285092299"/>
      <w:bookmarkStart w:id="75" w:name="_Toc427744517"/>
      <w:r>
        <w:rPr>
          <w:sz w:val="24"/>
          <w:szCs w:val="24"/>
        </w:rPr>
        <w:lastRenderedPageBreak/>
        <w:t>4.9.</w:t>
      </w:r>
      <w:r>
        <w:rPr>
          <w:sz w:val="24"/>
          <w:szCs w:val="24"/>
        </w:rPr>
        <w:tab/>
      </w:r>
      <w:r w:rsidR="008667B0"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008667B0"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008667B0" w:rsidRPr="00CC6391">
        <w:rPr>
          <w:sz w:val="24"/>
          <w:szCs w:val="24"/>
        </w:rPr>
        <w:t>)</w:t>
      </w:r>
      <w:bookmarkEnd w:id="74"/>
      <w:bookmarkEnd w:id="75"/>
    </w:p>
    <w:p w:rsidR="00E044C1" w:rsidRPr="00CC6391" w:rsidRDefault="008F435F" w:rsidP="008F435F">
      <w:pPr>
        <w:pStyle w:val="a4"/>
        <w:numPr>
          <w:ilvl w:val="0"/>
          <w:numId w:val="0"/>
        </w:numPr>
        <w:spacing w:line="276" w:lineRule="auto"/>
        <w:rPr>
          <w:b/>
          <w:sz w:val="24"/>
          <w:szCs w:val="24"/>
        </w:rPr>
      </w:pPr>
      <w:r>
        <w:rPr>
          <w:b/>
          <w:sz w:val="24"/>
          <w:szCs w:val="24"/>
        </w:rPr>
        <w:t xml:space="preserve">4.9.1. </w:t>
      </w:r>
      <w:r>
        <w:rPr>
          <w:b/>
          <w:sz w:val="24"/>
          <w:szCs w:val="24"/>
        </w:rPr>
        <w:tab/>
      </w:r>
      <w:r w:rsidR="0089186F" w:rsidRPr="00CC6391">
        <w:rPr>
          <w:b/>
          <w:sz w:val="24"/>
          <w:szCs w:val="24"/>
        </w:rPr>
        <w:t xml:space="preserve">Форма письма </w:t>
      </w:r>
      <w:proofErr w:type="gramStart"/>
      <w:r w:rsidR="0089186F" w:rsidRPr="00CC6391">
        <w:rPr>
          <w:b/>
          <w:sz w:val="24"/>
          <w:szCs w:val="24"/>
        </w:rPr>
        <w:t>о  соблюдении</w:t>
      </w:r>
      <w:proofErr w:type="gramEnd"/>
      <w:r w:rsidR="0089186F"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8F435F">
      <w:pPr>
        <w:pStyle w:val="a4"/>
        <w:spacing w:line="276" w:lineRule="auto"/>
        <w:ind w:left="0" w:firstLine="0"/>
        <w:jc w:val="center"/>
        <w:rPr>
          <w:b/>
          <w:sz w:val="24"/>
          <w:szCs w:val="24"/>
        </w:rPr>
      </w:pPr>
      <w:proofErr w:type="spellStart"/>
      <w:r w:rsidRPr="00CC6391">
        <w:rPr>
          <w:b/>
          <w:sz w:val="24"/>
          <w:szCs w:val="24"/>
        </w:rPr>
        <w:lastRenderedPageBreak/>
        <w:t>нструкции</w:t>
      </w:r>
      <w:proofErr w:type="spellEnd"/>
      <w:r w:rsidRPr="00CC6391">
        <w:rPr>
          <w:b/>
          <w:sz w:val="24"/>
          <w:szCs w:val="24"/>
        </w:rPr>
        <w:t xml:space="preserve">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8F435F" w:rsidP="008F435F">
      <w:pPr>
        <w:pStyle w:val="a5"/>
        <w:numPr>
          <w:ilvl w:val="0"/>
          <w:numId w:val="0"/>
        </w:numPr>
        <w:ind w:left="284"/>
        <w:rPr>
          <w:sz w:val="24"/>
          <w:szCs w:val="24"/>
        </w:rPr>
      </w:pPr>
      <w:r>
        <w:rPr>
          <w:sz w:val="24"/>
          <w:szCs w:val="24"/>
        </w:rPr>
        <w:t>4.9.1.1.</w:t>
      </w:r>
      <w:r>
        <w:rPr>
          <w:sz w:val="24"/>
          <w:szCs w:val="24"/>
        </w:rPr>
        <w:tab/>
      </w:r>
      <w:r w:rsidR="009D0346"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8F435F" w:rsidP="008F435F">
      <w:pPr>
        <w:pStyle w:val="a5"/>
        <w:numPr>
          <w:ilvl w:val="0"/>
          <w:numId w:val="0"/>
        </w:numPr>
        <w:ind w:left="284"/>
        <w:rPr>
          <w:sz w:val="24"/>
          <w:szCs w:val="24"/>
        </w:rPr>
      </w:pPr>
      <w:r>
        <w:rPr>
          <w:sz w:val="24"/>
          <w:szCs w:val="24"/>
        </w:rPr>
        <w:t>4.9.1.2.</w:t>
      </w:r>
      <w:r>
        <w:rPr>
          <w:sz w:val="24"/>
          <w:szCs w:val="24"/>
        </w:rPr>
        <w:tab/>
      </w:r>
      <w:r w:rsidR="009D0346" w:rsidRPr="00CC6391">
        <w:rPr>
          <w:sz w:val="24"/>
          <w:szCs w:val="24"/>
        </w:rPr>
        <w:t xml:space="preserve">Участник запроса предложений указывает свое фирменное наименование (в </w:t>
      </w:r>
      <w:proofErr w:type="spellStart"/>
      <w:r w:rsidR="009D0346" w:rsidRPr="00CC6391">
        <w:rPr>
          <w:sz w:val="24"/>
          <w:szCs w:val="24"/>
        </w:rPr>
        <w:t>т.ч</w:t>
      </w:r>
      <w:proofErr w:type="spellEnd"/>
      <w:r w:rsidR="009D0346" w:rsidRPr="00CC6391">
        <w:rPr>
          <w:sz w:val="24"/>
          <w:szCs w:val="24"/>
        </w:rPr>
        <w:t>. организационно-правовую форму) и свой адрес</w:t>
      </w:r>
      <w:r w:rsidR="00FB6FE1" w:rsidRPr="00CC6391">
        <w:rPr>
          <w:sz w:val="24"/>
          <w:szCs w:val="24"/>
        </w:rPr>
        <w:t xml:space="preserve"> согласно ЕГРЮЛ</w:t>
      </w:r>
      <w:r w:rsidR="009D0346" w:rsidRPr="00CC6391">
        <w:rPr>
          <w:sz w:val="24"/>
          <w:szCs w:val="24"/>
        </w:rPr>
        <w:t>.</w:t>
      </w:r>
    </w:p>
    <w:p w:rsidR="00E044C1" w:rsidRPr="00CC6391" w:rsidRDefault="008F435F" w:rsidP="008F435F">
      <w:pPr>
        <w:pStyle w:val="a5"/>
        <w:numPr>
          <w:ilvl w:val="0"/>
          <w:numId w:val="0"/>
        </w:numPr>
        <w:ind w:left="284"/>
        <w:rPr>
          <w:sz w:val="24"/>
          <w:szCs w:val="24"/>
        </w:rPr>
      </w:pPr>
      <w:r>
        <w:rPr>
          <w:sz w:val="24"/>
          <w:szCs w:val="24"/>
        </w:rPr>
        <w:t>4.9.1.3.</w:t>
      </w:r>
      <w:r>
        <w:rPr>
          <w:sz w:val="24"/>
          <w:szCs w:val="24"/>
        </w:rPr>
        <w:tab/>
      </w:r>
      <w:r w:rsidR="009D0346"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009D0346"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009D0346"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009D0346" w:rsidRPr="00CC6391">
        <w:rPr>
          <w:sz w:val="24"/>
          <w:szCs w:val="24"/>
        </w:rPr>
        <w:t>стандартов ведения бизнеса.</w:t>
      </w:r>
    </w:p>
    <w:p w:rsidR="00E044C1" w:rsidRPr="00CC6391" w:rsidRDefault="008F435F" w:rsidP="008F435F">
      <w:pPr>
        <w:pStyle w:val="a5"/>
        <w:numPr>
          <w:ilvl w:val="0"/>
          <w:numId w:val="0"/>
        </w:numPr>
        <w:ind w:left="284"/>
        <w:rPr>
          <w:sz w:val="24"/>
          <w:szCs w:val="24"/>
        </w:rPr>
      </w:pPr>
      <w:r>
        <w:rPr>
          <w:sz w:val="24"/>
          <w:szCs w:val="24"/>
        </w:rPr>
        <w:t>4.9.1.4.</w:t>
      </w:r>
      <w:r>
        <w:rPr>
          <w:sz w:val="24"/>
          <w:szCs w:val="24"/>
        </w:rPr>
        <w:tab/>
      </w:r>
      <w:r w:rsidR="009D0346"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8F435F" w:rsidP="008F435F">
      <w:pPr>
        <w:pStyle w:val="a5"/>
        <w:numPr>
          <w:ilvl w:val="0"/>
          <w:numId w:val="0"/>
        </w:numPr>
        <w:ind w:left="284"/>
        <w:rPr>
          <w:sz w:val="24"/>
          <w:szCs w:val="24"/>
        </w:rPr>
      </w:pPr>
      <w:r>
        <w:rPr>
          <w:sz w:val="24"/>
          <w:szCs w:val="24"/>
        </w:rPr>
        <w:t>4.9.1.5.</w:t>
      </w:r>
      <w:r>
        <w:rPr>
          <w:sz w:val="24"/>
          <w:szCs w:val="24"/>
        </w:rPr>
        <w:tab/>
      </w:r>
      <w:r w:rsidR="00E533BB"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00E533BB"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00E533BB" w:rsidRPr="00CC6391">
        <w:rPr>
          <w:sz w:val="24"/>
          <w:szCs w:val="24"/>
        </w:rPr>
        <w:t>Подрядчиком</w:t>
      </w:r>
      <w:r w:rsidR="00935526" w:rsidRPr="00CC6391">
        <w:rPr>
          <w:sz w:val="24"/>
          <w:szCs w:val="24"/>
        </w:rPr>
        <w:t xml:space="preserve">, </w:t>
      </w:r>
      <w:r w:rsidR="00E533BB" w:rsidRPr="00CC6391">
        <w:rPr>
          <w:sz w:val="24"/>
          <w:szCs w:val="24"/>
        </w:rPr>
        <w:t>Поставщиком</w:t>
      </w:r>
      <w:r w:rsidR="005A3344" w:rsidRPr="00CC6391">
        <w:rPr>
          <w:sz w:val="24"/>
          <w:szCs w:val="24"/>
        </w:rPr>
        <w:t>, Исполнителем</w:t>
      </w:r>
      <w:r w:rsidR="00E533BB" w:rsidRPr="00CC6391">
        <w:rPr>
          <w:sz w:val="24"/>
          <w:szCs w:val="24"/>
        </w:rPr>
        <w:t xml:space="preserve">] Принципов Глобального договора ООН, этот факт нарушений может послужить основанием </w:t>
      </w:r>
      <w:proofErr w:type="gramStart"/>
      <w:r w:rsidR="00E533BB" w:rsidRPr="00CC6391">
        <w:rPr>
          <w:sz w:val="24"/>
          <w:szCs w:val="24"/>
        </w:rPr>
        <w:t>для  досрочного</w:t>
      </w:r>
      <w:proofErr w:type="gramEnd"/>
      <w:r w:rsidR="00E533BB"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8F435F" w:rsidP="008F435F">
      <w:pPr>
        <w:pStyle w:val="1"/>
        <w:numPr>
          <w:ilvl w:val="0"/>
          <w:numId w:val="0"/>
        </w:numPr>
        <w:rPr>
          <w:rFonts w:ascii="Times New Roman" w:hAnsi="Times New Roman"/>
          <w:sz w:val="28"/>
          <w:szCs w:val="28"/>
        </w:rPr>
      </w:pPr>
      <w:bookmarkStart w:id="78" w:name="_Toc427744518"/>
      <w:r>
        <w:rPr>
          <w:rFonts w:ascii="Times New Roman" w:hAnsi="Times New Roman"/>
          <w:sz w:val="28"/>
          <w:szCs w:val="28"/>
        </w:rPr>
        <w:lastRenderedPageBreak/>
        <w:t>5.</w:t>
      </w:r>
      <w:r>
        <w:rPr>
          <w:rFonts w:ascii="Times New Roman" w:hAnsi="Times New Roman"/>
          <w:sz w:val="28"/>
          <w:szCs w:val="28"/>
        </w:rPr>
        <w:tab/>
      </w:r>
      <w:proofErr w:type="gramStart"/>
      <w:r w:rsidR="00F3026D" w:rsidRPr="000E2B07">
        <w:rPr>
          <w:rFonts w:ascii="Times New Roman" w:hAnsi="Times New Roman"/>
          <w:sz w:val="28"/>
          <w:szCs w:val="28"/>
        </w:rPr>
        <w:t>ПРОЕКТ  ДОГОВОРА</w:t>
      </w:r>
      <w:proofErr w:type="gramEnd"/>
      <w:r w:rsidR="00F3026D" w:rsidRPr="000E2B07">
        <w:rPr>
          <w:rFonts w:ascii="Times New Roman" w:hAnsi="Times New Roman"/>
          <w:sz w:val="28"/>
          <w:szCs w:val="28"/>
        </w:rPr>
        <w:t xml:space="preserve">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 xml:space="preserve">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w:t>
      </w:r>
      <w:r w:rsidRPr="00D35A17">
        <w:rPr>
          <w:b/>
          <w:i/>
        </w:rPr>
        <w:lastRenderedPageBreak/>
        <w:t>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F85B6D" w:rsidRPr="00F85B6D" w:rsidRDefault="00F85B6D" w:rsidP="00F85B6D">
      <w:pPr>
        <w:pStyle w:val="afffa"/>
        <w:ind w:left="0" w:firstLine="567"/>
        <w:jc w:val="both"/>
      </w:pPr>
      <w:r w:rsidRPr="00F85B6D">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85B6D" w:rsidRDefault="00F85B6D" w:rsidP="00D35A17">
      <w:pPr>
        <w:pStyle w:val="afffa"/>
        <w:ind w:left="0"/>
        <w:jc w:val="both"/>
        <w:rPr>
          <w:b/>
          <w:i/>
        </w:rPr>
      </w:pP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lastRenderedPageBreak/>
        <w:br w:type="page"/>
      </w:r>
    </w:p>
    <w:p w:rsidR="007031B8" w:rsidRPr="000E2B07" w:rsidRDefault="008F435F" w:rsidP="008F435F">
      <w:pPr>
        <w:pStyle w:val="1"/>
        <w:numPr>
          <w:ilvl w:val="0"/>
          <w:numId w:val="0"/>
        </w:numPr>
        <w:rPr>
          <w:rFonts w:ascii="Times New Roman" w:hAnsi="Times New Roman"/>
          <w:sz w:val="28"/>
          <w:szCs w:val="28"/>
        </w:rPr>
      </w:pPr>
      <w:bookmarkStart w:id="80" w:name="_Toc427744519"/>
      <w:r>
        <w:rPr>
          <w:rFonts w:ascii="Times New Roman" w:hAnsi="Times New Roman"/>
          <w:sz w:val="28"/>
          <w:szCs w:val="28"/>
        </w:rPr>
        <w:lastRenderedPageBreak/>
        <w:t>6.</w:t>
      </w:r>
      <w:r>
        <w:rPr>
          <w:rFonts w:ascii="Times New Roman" w:hAnsi="Times New Roman"/>
          <w:sz w:val="28"/>
          <w:szCs w:val="28"/>
        </w:rPr>
        <w:tab/>
      </w:r>
      <w:r w:rsidR="00406535"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F85B6D" w:rsidRDefault="007031B8" w:rsidP="00EB69C9">
      <w:pPr>
        <w:ind w:firstLine="0"/>
        <w:jc w:val="center"/>
        <w:rPr>
          <w:b/>
          <w:sz w:val="24"/>
          <w:szCs w:val="24"/>
        </w:rPr>
      </w:pPr>
      <w:r w:rsidRPr="00F85B6D">
        <w:rPr>
          <w:b/>
          <w:sz w:val="24"/>
          <w:szCs w:val="24"/>
        </w:rPr>
        <w:t xml:space="preserve">Технические требования на поставку </w:t>
      </w:r>
      <w:r w:rsidR="00F85B6D">
        <w:rPr>
          <w:bCs/>
          <w:sz w:val="24"/>
          <w:szCs w:val="24"/>
        </w:rPr>
        <w:t>Поставка Химических реагентов</w:t>
      </w:r>
    </w:p>
    <w:p w:rsidR="007031B8" w:rsidRPr="00F85B6D" w:rsidRDefault="008F435F" w:rsidP="00F87D28">
      <w:pPr>
        <w:pStyle w:val="a5"/>
        <w:numPr>
          <w:ilvl w:val="0"/>
          <w:numId w:val="0"/>
        </w:numPr>
        <w:rPr>
          <w:b/>
        </w:rPr>
      </w:pPr>
      <w:r>
        <w:t>6</w:t>
      </w:r>
      <w:r w:rsidR="00F87D28" w:rsidRPr="00F87D28">
        <w:t>.1.</w:t>
      </w:r>
      <w:r w:rsidR="00F87D28">
        <w:rPr>
          <w:b/>
        </w:rPr>
        <w:tab/>
        <w:t xml:space="preserve">  </w:t>
      </w:r>
      <w:r w:rsidR="00EB69C9" w:rsidRPr="00F87D28">
        <w:t>Наименование Заказчика</w:t>
      </w:r>
      <w:r w:rsidR="00EB69C9" w:rsidRPr="00F85B6D">
        <w:rPr>
          <w:b/>
        </w:rPr>
        <w:t xml:space="preserve"> - </w:t>
      </w:r>
      <w:r w:rsidR="007031B8" w:rsidRPr="00F85B6D">
        <w:rPr>
          <w:sz w:val="24"/>
          <w:szCs w:val="24"/>
        </w:rPr>
        <w:t>Филиал «</w:t>
      </w:r>
      <w:r w:rsidR="00A34AD1" w:rsidRPr="00F85B6D">
        <w:rPr>
          <w:sz w:val="24"/>
          <w:szCs w:val="24"/>
        </w:rPr>
        <w:t>Э.ОН Инжиниринг</w:t>
      </w:r>
      <w:r w:rsidR="007031B8" w:rsidRPr="00F85B6D">
        <w:rPr>
          <w:sz w:val="24"/>
          <w:szCs w:val="24"/>
        </w:rPr>
        <w:t xml:space="preserve">» </w:t>
      </w:r>
      <w:r w:rsidR="00EB69C9" w:rsidRPr="00F85B6D">
        <w:t>ОАО «Э.ОН Россия»</w:t>
      </w:r>
    </w:p>
    <w:p w:rsidR="00EB69C9" w:rsidRPr="00C71562" w:rsidRDefault="00EB69C9" w:rsidP="00EB69C9">
      <w:pPr>
        <w:pStyle w:val="afffa"/>
        <w:ind w:left="0"/>
        <w:rPr>
          <w:b/>
          <w:highlight w:val="yellow"/>
        </w:rPr>
      </w:pPr>
    </w:p>
    <w:p w:rsidR="007031B8" w:rsidRDefault="008F435F" w:rsidP="00F87D28">
      <w:pPr>
        <w:pStyle w:val="a5"/>
        <w:numPr>
          <w:ilvl w:val="0"/>
          <w:numId w:val="0"/>
        </w:numPr>
        <w:rPr>
          <w:b/>
        </w:rPr>
      </w:pPr>
      <w:r>
        <w:t>6</w:t>
      </w:r>
      <w:r w:rsidR="00F87D28" w:rsidRPr="00F87D28">
        <w:t>.2.</w:t>
      </w:r>
      <w:r w:rsidR="00F87D28">
        <w:rPr>
          <w:b/>
        </w:rPr>
        <w:t xml:space="preserve"> </w:t>
      </w:r>
      <w:r w:rsidR="00F87D28">
        <w:rPr>
          <w:b/>
        </w:rPr>
        <w:tab/>
        <w:t xml:space="preserve">  </w:t>
      </w:r>
      <w:r w:rsidR="00F85B6D">
        <w:rPr>
          <w:b/>
        </w:rPr>
        <w:t>Технические требования:</w:t>
      </w:r>
    </w:p>
    <w:p w:rsidR="00F85B6D" w:rsidRDefault="008F435F" w:rsidP="00F87D28">
      <w:pPr>
        <w:pStyle w:val="a5"/>
        <w:numPr>
          <w:ilvl w:val="0"/>
          <w:numId w:val="0"/>
        </w:numPr>
      </w:pPr>
      <w:r>
        <w:t>6</w:t>
      </w:r>
      <w:r w:rsidR="00F87D28">
        <w:t xml:space="preserve">.2.1.  </w:t>
      </w:r>
      <w:r w:rsidR="00F85B6D" w:rsidRPr="00F87D28">
        <w:t>Лот-</w:t>
      </w:r>
      <w:proofErr w:type="gramStart"/>
      <w:r w:rsidR="00F85B6D" w:rsidRPr="00F87D28">
        <w:t>1</w:t>
      </w:r>
      <w:r w:rsidR="00F87D28">
        <w:t>:  коагулянт</w:t>
      </w:r>
      <w:proofErr w:type="gramEnd"/>
      <w:r w:rsidR="00F87D28">
        <w:t xml:space="preserve"> «</w:t>
      </w:r>
      <w:proofErr w:type="spellStart"/>
      <w:r w:rsidR="00F87D28">
        <w:t>а</w:t>
      </w:r>
      <w:r w:rsidR="00F87D28" w:rsidRPr="00F87D28">
        <w:t>ква-аурат</w:t>
      </w:r>
      <w:proofErr w:type="spellEnd"/>
      <w:r w:rsidR="00F87D28" w:rsidRPr="00F87D28">
        <w:t xml:space="preserve"> 30</w:t>
      </w:r>
      <w:r w:rsidR="00F87D28">
        <w:t>»</w:t>
      </w:r>
    </w:p>
    <w:p w:rsidR="00F87D28" w:rsidRPr="00D6160F" w:rsidRDefault="00F87D28" w:rsidP="00F87D28">
      <w:pPr>
        <w:ind w:firstLine="708"/>
        <w:outlineLvl w:val="0"/>
        <w:rPr>
          <w:rFonts w:ascii="Arial" w:hAnsi="Arial" w:cs="Arial"/>
          <w:b/>
          <w:sz w:val="22"/>
          <w:szCs w:val="22"/>
        </w:rPr>
      </w:pPr>
      <w:r w:rsidRPr="00071233">
        <w:rPr>
          <w:rFonts w:ascii="Arial" w:hAnsi="Arial" w:cs="Arial"/>
          <w:b/>
          <w:bCs/>
          <w:color w:val="000000"/>
          <w:spacing w:val="2"/>
          <w:sz w:val="22"/>
          <w:szCs w:val="22"/>
        </w:rPr>
        <w:t xml:space="preserve">Технические требования </w:t>
      </w:r>
      <w:r w:rsidRPr="00071233">
        <w:rPr>
          <w:rFonts w:ascii="Arial" w:hAnsi="Arial" w:cs="Arial"/>
          <w:b/>
          <w:bCs/>
          <w:color w:val="000000"/>
          <w:spacing w:val="1"/>
          <w:sz w:val="22"/>
          <w:szCs w:val="22"/>
        </w:rPr>
        <w:t xml:space="preserve">на поставку </w:t>
      </w:r>
      <w:r>
        <w:rPr>
          <w:rFonts w:ascii="Arial" w:hAnsi="Arial" w:cs="Arial"/>
          <w:b/>
          <w:sz w:val="22"/>
          <w:szCs w:val="22"/>
        </w:rPr>
        <w:t>к</w:t>
      </w:r>
      <w:r w:rsidRPr="00A2742F">
        <w:rPr>
          <w:rFonts w:ascii="Arial" w:hAnsi="Arial" w:cs="Arial"/>
          <w:b/>
          <w:sz w:val="22"/>
          <w:szCs w:val="22"/>
        </w:rPr>
        <w:t>оагулянт</w:t>
      </w:r>
      <w:r>
        <w:rPr>
          <w:rFonts w:ascii="Arial" w:hAnsi="Arial" w:cs="Arial"/>
          <w:b/>
          <w:sz w:val="22"/>
          <w:szCs w:val="22"/>
        </w:rPr>
        <w:t>а</w:t>
      </w:r>
      <w:r w:rsidRPr="00A2742F">
        <w:rPr>
          <w:rFonts w:ascii="Arial" w:hAnsi="Arial" w:cs="Arial"/>
          <w:b/>
          <w:sz w:val="22"/>
          <w:szCs w:val="22"/>
        </w:rPr>
        <w:t xml:space="preserve"> Аква-аурат-</w:t>
      </w:r>
      <w:proofErr w:type="gramStart"/>
      <w:r w:rsidRPr="00A2742F">
        <w:rPr>
          <w:rFonts w:ascii="Arial" w:hAnsi="Arial" w:cs="Arial"/>
          <w:b/>
          <w:sz w:val="22"/>
          <w:szCs w:val="22"/>
        </w:rPr>
        <w:t>30</w:t>
      </w:r>
      <w:r>
        <w:rPr>
          <w:rFonts w:ascii="Arial" w:hAnsi="Arial" w:cs="Arial"/>
          <w:b/>
          <w:sz w:val="22"/>
          <w:szCs w:val="22"/>
        </w:rPr>
        <w:t xml:space="preserve"> </w:t>
      </w:r>
      <w:r>
        <w:rPr>
          <w:rFonts w:ascii="Arial" w:hAnsi="Arial" w:cs="Arial"/>
          <w:b/>
          <w:bCs/>
          <w:color w:val="000000"/>
          <w:spacing w:val="1"/>
          <w:sz w:val="22"/>
          <w:szCs w:val="22"/>
        </w:rPr>
        <w:t>.</w:t>
      </w:r>
      <w:proofErr w:type="gramEnd"/>
    </w:p>
    <w:p w:rsidR="00F87D28" w:rsidRPr="00071233" w:rsidRDefault="00F87D28" w:rsidP="005E3794">
      <w:pPr>
        <w:widowControl w:val="0"/>
        <w:numPr>
          <w:ilvl w:val="0"/>
          <w:numId w:val="40"/>
        </w:numPr>
        <w:autoSpaceDE w:val="0"/>
        <w:autoSpaceDN w:val="0"/>
        <w:adjustRightInd w:val="0"/>
        <w:spacing w:line="240" w:lineRule="auto"/>
        <w:jc w:val="left"/>
        <w:rPr>
          <w:rFonts w:ascii="Arial" w:hAnsi="Arial" w:cs="Arial"/>
          <w:sz w:val="22"/>
          <w:szCs w:val="22"/>
        </w:rPr>
      </w:pPr>
      <w:r w:rsidRPr="00071233">
        <w:rPr>
          <w:rFonts w:ascii="Arial" w:hAnsi="Arial" w:cs="Arial"/>
          <w:sz w:val="22"/>
          <w:szCs w:val="22"/>
        </w:rPr>
        <w:t xml:space="preserve">Маркировка должна соответствовать требованиям </w:t>
      </w:r>
      <w:hyperlink r:id="rId16" w:history="1">
        <w:r w:rsidRPr="00071233">
          <w:rPr>
            <w:rStyle w:val="af2"/>
            <w:rFonts w:ascii="Arial" w:hAnsi="Arial" w:cs="Arial"/>
            <w:sz w:val="22"/>
            <w:szCs w:val="22"/>
          </w:rPr>
          <w:t xml:space="preserve">ГОСТ </w:t>
        </w:r>
      </w:hyperlink>
      <w:r w:rsidRPr="00071233">
        <w:rPr>
          <w:rFonts w:ascii="Arial" w:hAnsi="Arial" w:cs="Arial"/>
          <w:sz w:val="22"/>
          <w:szCs w:val="22"/>
        </w:rPr>
        <w:t>14192-96.</w:t>
      </w:r>
    </w:p>
    <w:p w:rsidR="00F87D28" w:rsidRPr="00071233" w:rsidRDefault="00F87D28" w:rsidP="005E3794">
      <w:pPr>
        <w:pStyle w:val="afff0"/>
        <w:numPr>
          <w:ilvl w:val="0"/>
          <w:numId w:val="40"/>
        </w:numPr>
        <w:rPr>
          <w:rFonts w:cs="Arial"/>
          <w:sz w:val="22"/>
          <w:szCs w:val="22"/>
        </w:rPr>
      </w:pPr>
      <w:r w:rsidRPr="00071233">
        <w:rPr>
          <w:rFonts w:cs="Arial"/>
          <w:sz w:val="22"/>
          <w:szCs w:val="22"/>
        </w:rPr>
        <w:t xml:space="preserve">Требования к упаковке – </w:t>
      </w:r>
      <w:r>
        <w:rPr>
          <w:rFonts w:cs="Arial"/>
          <w:sz w:val="22"/>
          <w:szCs w:val="22"/>
        </w:rPr>
        <w:t xml:space="preserve">полиэтиленовые мешки по ГОСТ 17811. Масса каждого мешка не более 50кг. </w:t>
      </w:r>
      <w:proofErr w:type="gramStart"/>
      <w:r>
        <w:rPr>
          <w:rFonts w:cs="Arial"/>
          <w:sz w:val="22"/>
          <w:szCs w:val="22"/>
        </w:rPr>
        <w:t>Мешки  укладываются</w:t>
      </w:r>
      <w:proofErr w:type="gramEnd"/>
      <w:r>
        <w:rPr>
          <w:rFonts w:cs="Arial"/>
          <w:sz w:val="22"/>
          <w:szCs w:val="22"/>
        </w:rPr>
        <w:t xml:space="preserve"> на паллеты. Габаритные размеры и масса брутто транспортного пакета должны соответствовать ГОСТ 24597. Средства скрепления грузов по ГОСТ 21650.</w:t>
      </w:r>
    </w:p>
    <w:p w:rsidR="00F87D28" w:rsidRDefault="00F87D28" w:rsidP="005E3794">
      <w:pPr>
        <w:pStyle w:val="affff4"/>
        <w:numPr>
          <w:ilvl w:val="0"/>
          <w:numId w:val="40"/>
        </w:numPr>
        <w:spacing w:before="0" w:beforeAutospacing="0" w:after="0" w:afterAutospacing="0"/>
        <w:jc w:val="both"/>
        <w:rPr>
          <w:rFonts w:ascii="Arial" w:hAnsi="Arial" w:cs="Arial"/>
          <w:color w:val="000000"/>
          <w:sz w:val="22"/>
          <w:szCs w:val="22"/>
        </w:rPr>
      </w:pPr>
      <w:r>
        <w:rPr>
          <w:rFonts w:ascii="Arial" w:hAnsi="Arial" w:cs="Arial"/>
          <w:sz w:val="22"/>
          <w:szCs w:val="22"/>
        </w:rPr>
        <w:t xml:space="preserve">Приемка товара </w:t>
      </w:r>
      <w:r w:rsidRPr="00071233">
        <w:rPr>
          <w:rFonts w:ascii="Arial" w:hAnsi="Arial" w:cs="Arial"/>
          <w:sz w:val="22"/>
          <w:szCs w:val="22"/>
        </w:rPr>
        <w:t xml:space="preserve">производится по количеству и качеству. Обязательно наличие </w:t>
      </w:r>
      <w:r w:rsidRPr="00071233">
        <w:rPr>
          <w:rFonts w:ascii="Arial" w:hAnsi="Arial" w:cs="Arial"/>
          <w:color w:val="000000"/>
          <w:sz w:val="22"/>
          <w:szCs w:val="22"/>
        </w:rPr>
        <w:t>документом о ка</w:t>
      </w:r>
      <w:r>
        <w:rPr>
          <w:rFonts w:ascii="Arial" w:hAnsi="Arial" w:cs="Arial"/>
          <w:color w:val="000000"/>
          <w:sz w:val="22"/>
          <w:szCs w:val="22"/>
        </w:rPr>
        <w:t>честве, поставляемого материала, в том числе паспорта безопасности.</w:t>
      </w:r>
    </w:p>
    <w:p w:rsidR="00F87D28" w:rsidRPr="00724EF6" w:rsidRDefault="00F87D28" w:rsidP="005E3794">
      <w:pPr>
        <w:pStyle w:val="affff4"/>
        <w:numPr>
          <w:ilvl w:val="0"/>
          <w:numId w:val="40"/>
        </w:numPr>
        <w:spacing w:before="0" w:beforeAutospacing="0" w:after="0" w:afterAutospacing="0"/>
        <w:jc w:val="both"/>
        <w:rPr>
          <w:rFonts w:ascii="Arial" w:hAnsi="Arial" w:cs="Arial"/>
          <w:sz w:val="22"/>
          <w:szCs w:val="22"/>
        </w:rPr>
      </w:pPr>
      <w:r w:rsidRPr="00724EF6">
        <w:rPr>
          <w:rFonts w:ascii="Arial" w:hAnsi="Arial" w:cs="Arial"/>
          <w:sz w:val="22"/>
          <w:szCs w:val="22"/>
        </w:rPr>
        <w:t xml:space="preserve">Документ о качестве должен содержать:  </w:t>
      </w:r>
    </w:p>
    <w:p w:rsidR="00F87D28" w:rsidRPr="00071233" w:rsidRDefault="00F87D28" w:rsidP="00F87D28">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товарный знак и (или) наименование предприятия-изготовителя;</w:t>
      </w:r>
    </w:p>
    <w:p w:rsidR="00F87D28" w:rsidRPr="00071233" w:rsidRDefault="00F87D28" w:rsidP="00F87D28">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наименование продукта;</w:t>
      </w:r>
    </w:p>
    <w:p w:rsidR="00F87D28" w:rsidRPr="00071233" w:rsidRDefault="00F87D28" w:rsidP="00F87D28">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номер партии и дату выпуска;</w:t>
      </w:r>
    </w:p>
    <w:p w:rsidR="00F87D28" w:rsidRPr="00071233" w:rsidRDefault="00F87D28" w:rsidP="00F87D28">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масса нетто;</w:t>
      </w:r>
    </w:p>
    <w:p w:rsidR="00F87D28" w:rsidRPr="00071233" w:rsidRDefault="00F87D28" w:rsidP="00F87D28">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результаты проведенных</w:t>
      </w:r>
      <w:r>
        <w:rPr>
          <w:rFonts w:ascii="Arial" w:hAnsi="Arial" w:cs="Arial"/>
          <w:color w:val="000000"/>
          <w:sz w:val="22"/>
          <w:szCs w:val="22"/>
        </w:rPr>
        <w:t xml:space="preserve"> испытаний</w:t>
      </w:r>
      <w:r w:rsidRPr="00071233">
        <w:rPr>
          <w:rFonts w:ascii="Arial" w:hAnsi="Arial" w:cs="Arial"/>
          <w:color w:val="000000"/>
          <w:sz w:val="22"/>
          <w:szCs w:val="22"/>
        </w:rPr>
        <w:t>.</w:t>
      </w:r>
    </w:p>
    <w:p w:rsidR="00F87D28" w:rsidRDefault="00F87D28" w:rsidP="005E3794">
      <w:pPr>
        <w:widowControl w:val="0"/>
        <w:numPr>
          <w:ilvl w:val="0"/>
          <w:numId w:val="41"/>
        </w:numPr>
        <w:autoSpaceDE w:val="0"/>
        <w:autoSpaceDN w:val="0"/>
        <w:adjustRightInd w:val="0"/>
        <w:spacing w:line="240" w:lineRule="auto"/>
        <w:jc w:val="left"/>
        <w:rPr>
          <w:rFonts w:ascii="Arial" w:hAnsi="Arial" w:cs="Arial"/>
          <w:color w:val="000000"/>
          <w:spacing w:val="1"/>
          <w:sz w:val="22"/>
          <w:szCs w:val="22"/>
        </w:rPr>
      </w:pPr>
      <w:r w:rsidRPr="00241276">
        <w:rPr>
          <w:rFonts w:ascii="Arial" w:hAnsi="Arial" w:cs="Arial"/>
          <w:color w:val="000000"/>
          <w:sz w:val="22"/>
          <w:szCs w:val="22"/>
        </w:rPr>
        <w:t xml:space="preserve">Поставщик должен гарантировать соответствие </w:t>
      </w:r>
      <w:r w:rsidRPr="00D6160F">
        <w:rPr>
          <w:rFonts w:ascii="Arial" w:hAnsi="Arial" w:cs="Arial"/>
          <w:sz w:val="22"/>
          <w:szCs w:val="22"/>
        </w:rPr>
        <w:t>коагулянта Аква-аурат-30</w:t>
      </w:r>
      <w:r>
        <w:rPr>
          <w:rFonts w:ascii="Arial" w:hAnsi="Arial" w:cs="Arial"/>
          <w:sz w:val="22"/>
          <w:szCs w:val="22"/>
        </w:rPr>
        <w:t xml:space="preserve"> </w:t>
      </w:r>
      <w:r w:rsidRPr="00D6160F">
        <w:rPr>
          <w:rFonts w:ascii="Arial" w:hAnsi="Arial" w:cs="Arial"/>
          <w:color w:val="000000"/>
          <w:sz w:val="22"/>
          <w:szCs w:val="22"/>
        </w:rPr>
        <w:t>требованиям</w:t>
      </w:r>
      <w:r w:rsidRPr="00241276">
        <w:rPr>
          <w:rFonts w:ascii="Arial" w:hAnsi="Arial" w:cs="Arial"/>
          <w:color w:val="000000"/>
          <w:spacing w:val="1"/>
          <w:sz w:val="22"/>
          <w:szCs w:val="22"/>
        </w:rPr>
        <w:t xml:space="preserve"> </w:t>
      </w:r>
    </w:p>
    <w:p w:rsidR="00F87D28" w:rsidRDefault="00F87D28" w:rsidP="00F87D28">
      <w:pPr>
        <w:ind w:left="720"/>
        <w:rPr>
          <w:rFonts w:ascii="Arial" w:hAnsi="Arial" w:cs="Arial"/>
          <w:sz w:val="22"/>
          <w:szCs w:val="22"/>
        </w:rPr>
      </w:pPr>
      <w:r w:rsidRPr="00241276">
        <w:rPr>
          <w:rFonts w:ascii="Arial" w:hAnsi="Arial" w:cs="Arial"/>
          <w:sz w:val="22"/>
          <w:szCs w:val="22"/>
        </w:rPr>
        <w:t>ТУ</w:t>
      </w:r>
      <w:r w:rsidRPr="00241276">
        <w:rPr>
          <w:rFonts w:ascii="Arial Rounded MT Bold" w:hAnsi="Arial Rounded MT Bold"/>
          <w:sz w:val="22"/>
          <w:szCs w:val="22"/>
        </w:rPr>
        <w:t xml:space="preserve"> </w:t>
      </w:r>
      <w:r w:rsidRPr="00241276">
        <w:rPr>
          <w:rFonts w:ascii="Arial" w:hAnsi="Arial" w:cs="Arial"/>
          <w:sz w:val="22"/>
          <w:szCs w:val="22"/>
        </w:rPr>
        <w:t>2163-069-00205067-2007</w:t>
      </w:r>
      <w:r>
        <w:rPr>
          <w:rFonts w:ascii="Arial" w:hAnsi="Arial" w:cs="Arial"/>
          <w:sz w:val="22"/>
          <w:szCs w:val="22"/>
        </w:rPr>
        <w:t>.</w:t>
      </w:r>
    </w:p>
    <w:p w:rsidR="00F87D28" w:rsidRDefault="00F87D28" w:rsidP="005E3794">
      <w:pPr>
        <w:pStyle w:val="afffa"/>
        <w:numPr>
          <w:ilvl w:val="0"/>
          <w:numId w:val="40"/>
        </w:numPr>
        <w:ind w:hanging="294"/>
        <w:contextualSpacing/>
        <w:rPr>
          <w:rFonts w:ascii="Arial" w:hAnsi="Arial" w:cs="Arial"/>
          <w:color w:val="000000"/>
          <w:spacing w:val="1"/>
          <w:sz w:val="22"/>
          <w:szCs w:val="22"/>
        </w:rPr>
      </w:pPr>
      <w:r w:rsidRPr="00071233">
        <w:rPr>
          <w:rFonts w:ascii="Arial" w:hAnsi="Arial" w:cs="Arial"/>
          <w:sz w:val="22"/>
          <w:szCs w:val="22"/>
        </w:rPr>
        <w:t xml:space="preserve">Компания поставщика должна </w:t>
      </w:r>
      <w:r>
        <w:rPr>
          <w:rFonts w:ascii="Arial" w:hAnsi="Arial" w:cs="Arial"/>
          <w:sz w:val="22"/>
          <w:szCs w:val="22"/>
        </w:rPr>
        <w:t>предоставить документы, подтверждающие, что поставщик является</w:t>
      </w:r>
      <w:r w:rsidRPr="00071233">
        <w:rPr>
          <w:rFonts w:ascii="Arial" w:hAnsi="Arial" w:cs="Arial"/>
          <w:sz w:val="22"/>
          <w:szCs w:val="22"/>
        </w:rPr>
        <w:t xml:space="preserve"> </w:t>
      </w:r>
      <w:r>
        <w:rPr>
          <w:rFonts w:ascii="Arial" w:hAnsi="Arial" w:cs="Arial"/>
          <w:sz w:val="22"/>
          <w:szCs w:val="22"/>
        </w:rPr>
        <w:t xml:space="preserve">официальным дилером </w:t>
      </w:r>
      <w:r w:rsidRPr="00071233">
        <w:rPr>
          <w:rFonts w:ascii="Arial" w:hAnsi="Arial" w:cs="Arial"/>
          <w:sz w:val="22"/>
          <w:szCs w:val="22"/>
        </w:rPr>
        <w:t>компани</w:t>
      </w:r>
      <w:r>
        <w:rPr>
          <w:rFonts w:ascii="Arial" w:hAnsi="Arial" w:cs="Arial"/>
          <w:sz w:val="22"/>
          <w:szCs w:val="22"/>
        </w:rPr>
        <w:t>и</w:t>
      </w:r>
      <w:r w:rsidRPr="00071233">
        <w:rPr>
          <w:rFonts w:ascii="Arial" w:hAnsi="Arial" w:cs="Arial"/>
          <w:sz w:val="22"/>
          <w:szCs w:val="22"/>
        </w:rPr>
        <w:t>-изготовител</w:t>
      </w:r>
      <w:r>
        <w:rPr>
          <w:rFonts w:ascii="Arial" w:hAnsi="Arial" w:cs="Arial"/>
          <w:sz w:val="22"/>
          <w:szCs w:val="22"/>
        </w:rPr>
        <w:t>я.</w:t>
      </w:r>
    </w:p>
    <w:p w:rsidR="00F87D28" w:rsidRDefault="008F435F" w:rsidP="00F87D28">
      <w:pPr>
        <w:pStyle w:val="a5"/>
        <w:numPr>
          <w:ilvl w:val="0"/>
          <w:numId w:val="0"/>
        </w:numPr>
      </w:pPr>
      <w:r>
        <w:t>6</w:t>
      </w:r>
      <w:r w:rsidR="00F87D28">
        <w:t>.2.2.</w:t>
      </w:r>
      <w:r w:rsidR="00B95CC5">
        <w:tab/>
        <w:t>Лот-2: щелочь сухая (Натр едкий)</w:t>
      </w:r>
    </w:p>
    <w:p w:rsidR="00B95CC5" w:rsidRPr="00B95CC5" w:rsidRDefault="00B95CC5" w:rsidP="00B95CC5">
      <w:pPr>
        <w:widowControl w:val="0"/>
        <w:autoSpaceDE w:val="0"/>
        <w:autoSpaceDN w:val="0"/>
        <w:adjustRightInd w:val="0"/>
        <w:spacing w:line="240" w:lineRule="auto"/>
        <w:ind w:firstLine="0"/>
        <w:jc w:val="center"/>
        <w:outlineLvl w:val="0"/>
        <w:rPr>
          <w:rFonts w:ascii="Arial" w:hAnsi="Arial" w:cs="Arial"/>
          <w:b/>
          <w:bCs/>
          <w:snapToGrid/>
          <w:color w:val="000000"/>
          <w:spacing w:val="2"/>
          <w:sz w:val="22"/>
          <w:szCs w:val="22"/>
        </w:rPr>
      </w:pPr>
      <w:r w:rsidRPr="00B95CC5">
        <w:rPr>
          <w:rFonts w:ascii="Arial" w:hAnsi="Arial" w:cs="Arial"/>
          <w:b/>
          <w:bCs/>
          <w:snapToGrid/>
          <w:color w:val="000000"/>
          <w:spacing w:val="2"/>
          <w:sz w:val="22"/>
          <w:szCs w:val="22"/>
        </w:rPr>
        <w:t xml:space="preserve">Технические требования </w:t>
      </w:r>
      <w:r w:rsidRPr="00B95CC5">
        <w:rPr>
          <w:rFonts w:ascii="Arial" w:hAnsi="Arial" w:cs="Arial"/>
          <w:b/>
          <w:bCs/>
          <w:snapToGrid/>
          <w:color w:val="000000"/>
          <w:spacing w:val="1"/>
          <w:sz w:val="22"/>
          <w:szCs w:val="22"/>
        </w:rPr>
        <w:t>на поставку натра едкого технического марки ТР</w:t>
      </w:r>
      <w:r w:rsidRPr="00B95CC5">
        <w:rPr>
          <w:rFonts w:ascii="Arial" w:hAnsi="Arial" w:cs="Arial"/>
          <w:b/>
          <w:snapToGrid/>
          <w:sz w:val="22"/>
          <w:szCs w:val="22"/>
        </w:rPr>
        <w:t xml:space="preserve"> </w:t>
      </w:r>
    </w:p>
    <w:p w:rsidR="00B95CC5" w:rsidRPr="00B95CC5" w:rsidRDefault="00B95CC5" w:rsidP="00B95CC5">
      <w:pPr>
        <w:widowControl w:val="0"/>
        <w:autoSpaceDE w:val="0"/>
        <w:autoSpaceDN w:val="0"/>
        <w:adjustRightInd w:val="0"/>
        <w:spacing w:line="240" w:lineRule="auto"/>
        <w:ind w:firstLine="0"/>
        <w:jc w:val="left"/>
        <w:rPr>
          <w:rFonts w:ascii="Arial" w:hAnsi="Arial" w:cs="Arial"/>
          <w:snapToGrid/>
          <w:color w:val="000000"/>
          <w:spacing w:val="6"/>
          <w:sz w:val="22"/>
          <w:szCs w:val="22"/>
        </w:rPr>
      </w:pPr>
    </w:p>
    <w:p w:rsidR="00B95CC5" w:rsidRPr="00B95CC5" w:rsidRDefault="00B95CC5" w:rsidP="005E3794">
      <w:pPr>
        <w:widowControl w:val="0"/>
        <w:numPr>
          <w:ilvl w:val="0"/>
          <w:numId w:val="40"/>
        </w:numPr>
        <w:autoSpaceDE w:val="0"/>
        <w:autoSpaceDN w:val="0"/>
        <w:adjustRightInd w:val="0"/>
        <w:spacing w:line="240" w:lineRule="auto"/>
        <w:jc w:val="left"/>
        <w:rPr>
          <w:rFonts w:ascii="Arial" w:hAnsi="Arial" w:cs="Arial"/>
          <w:snapToGrid/>
          <w:sz w:val="22"/>
          <w:szCs w:val="22"/>
        </w:rPr>
      </w:pPr>
      <w:r w:rsidRPr="00B95CC5">
        <w:rPr>
          <w:rFonts w:ascii="Arial" w:hAnsi="Arial" w:cs="Arial"/>
          <w:snapToGrid/>
          <w:sz w:val="22"/>
          <w:szCs w:val="22"/>
        </w:rPr>
        <w:t xml:space="preserve">Маркировка должна соответствовать требованиям </w:t>
      </w:r>
      <w:hyperlink r:id="rId17" w:history="1">
        <w:r w:rsidRPr="00B95CC5">
          <w:rPr>
            <w:rFonts w:ascii="Arial" w:hAnsi="Arial" w:cs="Arial"/>
            <w:snapToGrid/>
            <w:color w:val="000000"/>
            <w:sz w:val="22"/>
            <w:szCs w:val="22"/>
          </w:rPr>
          <w:t xml:space="preserve">ГОСТ </w:t>
        </w:r>
      </w:hyperlink>
      <w:r w:rsidRPr="00B95CC5">
        <w:rPr>
          <w:rFonts w:ascii="Arial" w:hAnsi="Arial" w:cs="Arial"/>
          <w:snapToGrid/>
          <w:sz w:val="22"/>
          <w:szCs w:val="22"/>
        </w:rPr>
        <w:t>14192-96.</w:t>
      </w:r>
    </w:p>
    <w:p w:rsidR="00B95CC5" w:rsidRPr="00B95CC5" w:rsidRDefault="00B95CC5" w:rsidP="005E3794">
      <w:pPr>
        <w:widowControl w:val="0"/>
        <w:numPr>
          <w:ilvl w:val="0"/>
          <w:numId w:val="40"/>
        </w:numPr>
        <w:autoSpaceDE w:val="0"/>
        <w:autoSpaceDN w:val="0"/>
        <w:adjustRightInd w:val="0"/>
        <w:spacing w:line="240" w:lineRule="auto"/>
        <w:jc w:val="left"/>
        <w:rPr>
          <w:rFonts w:ascii="Arial" w:hAnsi="Arial" w:cs="Arial"/>
          <w:snapToGrid/>
          <w:sz w:val="22"/>
          <w:szCs w:val="22"/>
        </w:rPr>
      </w:pPr>
      <w:r w:rsidRPr="00B95CC5">
        <w:rPr>
          <w:rFonts w:ascii="Arial" w:hAnsi="Arial" w:cs="Arial"/>
          <w:snapToGrid/>
          <w:sz w:val="22"/>
          <w:szCs w:val="22"/>
        </w:rPr>
        <w:t>Требования к упаковке – полиэтиленовые мешки по ГОСТ 17811. Масса каждого мешка не более 25кг. Мешки укладываются на паллеты. Габаритные размеры и масса брутто транспортного пакета должны соответствовать ГОСТ 24597. Средства скрепления грузов по ГОСТ 21650.</w:t>
      </w:r>
    </w:p>
    <w:p w:rsidR="00B95CC5" w:rsidRPr="00B95CC5" w:rsidRDefault="00B95CC5" w:rsidP="005E3794">
      <w:pPr>
        <w:widowControl w:val="0"/>
        <w:numPr>
          <w:ilvl w:val="0"/>
          <w:numId w:val="40"/>
        </w:numPr>
        <w:autoSpaceDE w:val="0"/>
        <w:autoSpaceDN w:val="0"/>
        <w:adjustRightInd w:val="0"/>
        <w:spacing w:line="240" w:lineRule="auto"/>
        <w:ind w:hanging="294"/>
        <w:contextualSpacing/>
        <w:jc w:val="left"/>
        <w:rPr>
          <w:rFonts w:ascii="Arial" w:hAnsi="Arial" w:cs="Arial"/>
          <w:snapToGrid/>
          <w:color w:val="000000"/>
          <w:spacing w:val="1"/>
          <w:sz w:val="22"/>
          <w:szCs w:val="22"/>
        </w:rPr>
      </w:pPr>
      <w:r w:rsidRPr="00B95CC5">
        <w:rPr>
          <w:rFonts w:ascii="Arial" w:hAnsi="Arial" w:cs="Arial"/>
          <w:snapToGrid/>
          <w:color w:val="000000"/>
          <w:sz w:val="22"/>
          <w:szCs w:val="22"/>
        </w:rPr>
        <w:t xml:space="preserve">Поставщик должен гарантировать соответствие </w:t>
      </w:r>
      <w:r w:rsidRPr="00B95CC5">
        <w:rPr>
          <w:rFonts w:ascii="Arial" w:hAnsi="Arial" w:cs="Arial"/>
          <w:bCs/>
          <w:snapToGrid/>
          <w:color w:val="000000"/>
          <w:spacing w:val="1"/>
          <w:sz w:val="22"/>
          <w:szCs w:val="22"/>
        </w:rPr>
        <w:t xml:space="preserve">натра едкого технического марки </w:t>
      </w:r>
      <w:proofErr w:type="gramStart"/>
      <w:r w:rsidRPr="00B95CC5">
        <w:rPr>
          <w:rFonts w:ascii="Arial" w:hAnsi="Arial" w:cs="Arial"/>
          <w:bCs/>
          <w:snapToGrid/>
          <w:color w:val="000000"/>
          <w:spacing w:val="1"/>
          <w:sz w:val="22"/>
          <w:szCs w:val="22"/>
        </w:rPr>
        <w:t>ТР</w:t>
      </w:r>
      <w:r w:rsidRPr="00B95CC5">
        <w:rPr>
          <w:rFonts w:ascii="Arial" w:hAnsi="Arial" w:cs="Arial"/>
          <w:snapToGrid/>
          <w:sz w:val="22"/>
          <w:szCs w:val="22"/>
        </w:rPr>
        <w:t xml:space="preserve"> </w:t>
      </w:r>
      <w:r w:rsidRPr="00B95CC5">
        <w:rPr>
          <w:rFonts w:ascii="Arial" w:hAnsi="Arial" w:cs="Arial"/>
          <w:snapToGrid/>
          <w:color w:val="000000"/>
          <w:spacing w:val="1"/>
          <w:sz w:val="22"/>
          <w:szCs w:val="22"/>
        </w:rPr>
        <w:t xml:space="preserve"> требованиям</w:t>
      </w:r>
      <w:proofErr w:type="gramEnd"/>
      <w:r w:rsidRPr="00B95CC5">
        <w:rPr>
          <w:rFonts w:ascii="Arial" w:hAnsi="Arial" w:cs="Arial"/>
          <w:snapToGrid/>
          <w:color w:val="000000"/>
          <w:spacing w:val="1"/>
          <w:sz w:val="22"/>
          <w:szCs w:val="22"/>
        </w:rPr>
        <w:t xml:space="preserve"> ГОСТ </w:t>
      </w:r>
      <w:r w:rsidRPr="00B95CC5">
        <w:rPr>
          <w:rFonts w:ascii="Arial" w:hAnsi="Arial" w:cs="Arial"/>
          <w:snapToGrid/>
          <w:color w:val="000000"/>
          <w:spacing w:val="1"/>
          <w:sz w:val="22"/>
          <w:szCs w:val="22"/>
          <w:lang w:val="en-US"/>
        </w:rPr>
        <w:t>P</w:t>
      </w:r>
      <w:r w:rsidRPr="00B95CC5">
        <w:rPr>
          <w:rFonts w:ascii="Arial" w:hAnsi="Arial" w:cs="Arial"/>
          <w:snapToGrid/>
          <w:color w:val="000000"/>
          <w:spacing w:val="1"/>
          <w:sz w:val="22"/>
          <w:szCs w:val="22"/>
        </w:rPr>
        <w:t xml:space="preserve"> 55064-2012 ОКП 21 3211.</w:t>
      </w:r>
    </w:p>
    <w:p w:rsidR="00B95CC5" w:rsidRPr="00B95CC5" w:rsidRDefault="00B95CC5" w:rsidP="005E3794">
      <w:pPr>
        <w:widowControl w:val="0"/>
        <w:numPr>
          <w:ilvl w:val="0"/>
          <w:numId w:val="40"/>
        </w:numPr>
        <w:autoSpaceDE w:val="0"/>
        <w:autoSpaceDN w:val="0"/>
        <w:adjustRightInd w:val="0"/>
        <w:spacing w:line="240" w:lineRule="auto"/>
        <w:jc w:val="left"/>
        <w:rPr>
          <w:rFonts w:ascii="Arial" w:hAnsi="Arial" w:cs="Arial"/>
          <w:snapToGrid/>
          <w:color w:val="000000"/>
          <w:sz w:val="22"/>
          <w:szCs w:val="22"/>
        </w:rPr>
      </w:pPr>
      <w:r w:rsidRPr="00B95CC5">
        <w:rPr>
          <w:rFonts w:ascii="Arial" w:hAnsi="Arial" w:cs="Arial"/>
          <w:snapToGrid/>
          <w:sz w:val="22"/>
          <w:szCs w:val="22"/>
        </w:rPr>
        <w:t xml:space="preserve">Приемка товара производится по количеству и качеству. Обязательно наличие </w:t>
      </w:r>
      <w:r w:rsidRPr="00B95CC5">
        <w:rPr>
          <w:rFonts w:ascii="Arial" w:hAnsi="Arial" w:cs="Arial"/>
          <w:snapToGrid/>
          <w:color w:val="000000"/>
          <w:sz w:val="22"/>
          <w:szCs w:val="22"/>
        </w:rPr>
        <w:t>документом о качестве, поставляемого материала.</w:t>
      </w:r>
    </w:p>
    <w:p w:rsidR="00B95CC5" w:rsidRPr="00B95CC5" w:rsidRDefault="00B95CC5" w:rsidP="005E3794">
      <w:pPr>
        <w:widowControl w:val="0"/>
        <w:numPr>
          <w:ilvl w:val="0"/>
          <w:numId w:val="40"/>
        </w:numPr>
        <w:autoSpaceDE w:val="0"/>
        <w:autoSpaceDN w:val="0"/>
        <w:adjustRightInd w:val="0"/>
        <w:spacing w:line="240" w:lineRule="auto"/>
        <w:jc w:val="left"/>
        <w:rPr>
          <w:rFonts w:ascii="Arial" w:hAnsi="Arial" w:cs="Arial"/>
          <w:snapToGrid/>
          <w:sz w:val="22"/>
          <w:szCs w:val="22"/>
        </w:rPr>
      </w:pPr>
      <w:r w:rsidRPr="00B95CC5">
        <w:rPr>
          <w:rFonts w:ascii="Arial" w:hAnsi="Arial" w:cs="Arial"/>
          <w:snapToGrid/>
          <w:sz w:val="22"/>
          <w:szCs w:val="22"/>
        </w:rPr>
        <w:t xml:space="preserve">Документ о качестве должен содержать:  </w:t>
      </w:r>
    </w:p>
    <w:p w:rsidR="00B95CC5" w:rsidRPr="00B95CC5" w:rsidRDefault="00B95CC5" w:rsidP="00B95CC5">
      <w:pPr>
        <w:spacing w:line="240" w:lineRule="auto"/>
        <w:ind w:left="720" w:firstLine="0"/>
        <w:rPr>
          <w:rFonts w:ascii="Arial" w:hAnsi="Arial" w:cs="Arial"/>
          <w:snapToGrid/>
          <w:color w:val="000000"/>
          <w:sz w:val="22"/>
          <w:szCs w:val="22"/>
        </w:rPr>
      </w:pPr>
      <w:r w:rsidRPr="00B95CC5">
        <w:rPr>
          <w:rFonts w:ascii="Arial" w:hAnsi="Arial" w:cs="Arial"/>
          <w:snapToGrid/>
          <w:color w:val="000000"/>
          <w:sz w:val="22"/>
          <w:szCs w:val="22"/>
        </w:rPr>
        <w:t>товарный знак и (или) наименование предприятия-изготовителя;</w:t>
      </w:r>
    </w:p>
    <w:p w:rsidR="00B95CC5" w:rsidRPr="00B95CC5" w:rsidRDefault="00B95CC5" w:rsidP="00B95CC5">
      <w:pPr>
        <w:spacing w:line="240" w:lineRule="auto"/>
        <w:ind w:left="720" w:firstLine="0"/>
        <w:rPr>
          <w:rFonts w:ascii="Arial" w:hAnsi="Arial" w:cs="Arial"/>
          <w:snapToGrid/>
          <w:color w:val="000000"/>
          <w:sz w:val="22"/>
          <w:szCs w:val="22"/>
        </w:rPr>
      </w:pPr>
      <w:r w:rsidRPr="00B95CC5">
        <w:rPr>
          <w:rFonts w:ascii="Arial" w:hAnsi="Arial" w:cs="Arial"/>
          <w:snapToGrid/>
          <w:color w:val="000000"/>
          <w:sz w:val="22"/>
          <w:szCs w:val="22"/>
        </w:rPr>
        <w:t xml:space="preserve">наименование продукта, его вид, марку и сорт; </w:t>
      </w:r>
    </w:p>
    <w:p w:rsidR="00B95CC5" w:rsidRPr="00B95CC5" w:rsidRDefault="00B95CC5" w:rsidP="00B95CC5">
      <w:pPr>
        <w:spacing w:line="240" w:lineRule="auto"/>
        <w:ind w:left="720" w:firstLine="0"/>
        <w:rPr>
          <w:rFonts w:ascii="Arial" w:hAnsi="Arial" w:cs="Arial"/>
          <w:snapToGrid/>
          <w:color w:val="000000"/>
          <w:sz w:val="22"/>
          <w:szCs w:val="22"/>
        </w:rPr>
      </w:pPr>
      <w:r w:rsidRPr="00B95CC5">
        <w:rPr>
          <w:rFonts w:ascii="Arial" w:hAnsi="Arial" w:cs="Arial"/>
          <w:snapToGrid/>
          <w:color w:val="000000"/>
          <w:sz w:val="22"/>
          <w:szCs w:val="22"/>
        </w:rPr>
        <w:t>номер партии и дату выпуска;</w:t>
      </w:r>
    </w:p>
    <w:p w:rsidR="00B95CC5" w:rsidRPr="00B95CC5" w:rsidRDefault="00B95CC5" w:rsidP="00B95CC5">
      <w:pPr>
        <w:spacing w:line="240" w:lineRule="auto"/>
        <w:ind w:left="720" w:firstLine="0"/>
        <w:rPr>
          <w:rFonts w:ascii="Arial" w:hAnsi="Arial" w:cs="Arial"/>
          <w:snapToGrid/>
          <w:color w:val="000000"/>
          <w:sz w:val="22"/>
          <w:szCs w:val="22"/>
        </w:rPr>
      </w:pPr>
      <w:r w:rsidRPr="00B95CC5">
        <w:rPr>
          <w:rFonts w:ascii="Arial" w:hAnsi="Arial" w:cs="Arial"/>
          <w:snapToGrid/>
          <w:color w:val="000000"/>
          <w:sz w:val="22"/>
          <w:szCs w:val="22"/>
        </w:rPr>
        <w:t>масса нетто;</w:t>
      </w:r>
    </w:p>
    <w:p w:rsidR="00B95CC5" w:rsidRPr="00B95CC5" w:rsidRDefault="00B95CC5" w:rsidP="00B95CC5">
      <w:pPr>
        <w:spacing w:line="240" w:lineRule="auto"/>
        <w:ind w:left="720" w:firstLine="0"/>
        <w:rPr>
          <w:rFonts w:ascii="Arial" w:hAnsi="Arial" w:cs="Arial"/>
          <w:snapToGrid/>
          <w:color w:val="000000"/>
          <w:spacing w:val="1"/>
          <w:sz w:val="22"/>
          <w:szCs w:val="22"/>
        </w:rPr>
      </w:pPr>
      <w:r w:rsidRPr="00B95CC5">
        <w:rPr>
          <w:rFonts w:ascii="Arial" w:hAnsi="Arial" w:cs="Arial"/>
          <w:snapToGrid/>
          <w:color w:val="000000"/>
          <w:sz w:val="22"/>
          <w:szCs w:val="22"/>
        </w:rPr>
        <w:t xml:space="preserve">результаты анализа или подтверждение о соответствии качества продукта требованиям </w:t>
      </w:r>
      <w:r w:rsidRPr="00B95CC5">
        <w:rPr>
          <w:rFonts w:ascii="Arial" w:hAnsi="Arial" w:cs="Arial"/>
          <w:snapToGrid/>
          <w:color w:val="000000"/>
          <w:spacing w:val="1"/>
          <w:sz w:val="22"/>
          <w:szCs w:val="22"/>
        </w:rPr>
        <w:t xml:space="preserve">ГОСТ </w:t>
      </w:r>
      <w:r w:rsidRPr="00B95CC5">
        <w:rPr>
          <w:rFonts w:ascii="Arial" w:hAnsi="Arial" w:cs="Arial"/>
          <w:snapToGrid/>
          <w:color w:val="000000"/>
          <w:spacing w:val="1"/>
          <w:sz w:val="22"/>
          <w:szCs w:val="22"/>
          <w:lang w:val="en-US"/>
        </w:rPr>
        <w:t>P</w:t>
      </w:r>
      <w:r w:rsidRPr="00B95CC5">
        <w:rPr>
          <w:rFonts w:ascii="Arial" w:hAnsi="Arial" w:cs="Arial"/>
          <w:snapToGrid/>
          <w:color w:val="000000"/>
          <w:spacing w:val="1"/>
          <w:sz w:val="22"/>
          <w:szCs w:val="22"/>
        </w:rPr>
        <w:t xml:space="preserve"> 55064-2012 ОКП 21 3211.</w:t>
      </w:r>
    </w:p>
    <w:p w:rsidR="00B95CC5" w:rsidRDefault="00B95CC5" w:rsidP="00B95CC5">
      <w:pPr>
        <w:spacing w:line="240" w:lineRule="auto"/>
        <w:ind w:left="720" w:firstLine="0"/>
        <w:rPr>
          <w:rFonts w:ascii="Arial" w:hAnsi="Arial" w:cs="Arial"/>
          <w:snapToGrid/>
          <w:color w:val="000000"/>
          <w:sz w:val="22"/>
          <w:szCs w:val="22"/>
        </w:rPr>
      </w:pPr>
      <w:r w:rsidRPr="00B95CC5">
        <w:rPr>
          <w:rFonts w:ascii="Arial" w:hAnsi="Arial" w:cs="Arial"/>
          <w:snapToGrid/>
          <w:color w:val="000000"/>
          <w:sz w:val="22"/>
          <w:szCs w:val="22"/>
        </w:rPr>
        <w:t>подпись или штамп технического контроля.</w:t>
      </w:r>
    </w:p>
    <w:p w:rsidR="008B6FB0" w:rsidRDefault="008B6FB0" w:rsidP="00B95CC5">
      <w:pPr>
        <w:spacing w:line="240" w:lineRule="auto"/>
        <w:ind w:left="720" w:firstLine="0"/>
        <w:rPr>
          <w:rFonts w:ascii="Arial" w:hAnsi="Arial" w:cs="Arial"/>
          <w:snapToGrid/>
          <w:color w:val="000000"/>
          <w:sz w:val="22"/>
          <w:szCs w:val="22"/>
        </w:rPr>
      </w:pPr>
    </w:p>
    <w:p w:rsidR="00B95CC5" w:rsidRPr="008F435F" w:rsidRDefault="008F435F" w:rsidP="008F435F">
      <w:pPr>
        <w:spacing w:line="240" w:lineRule="auto"/>
        <w:ind w:firstLine="0"/>
        <w:rPr>
          <w:snapToGrid/>
          <w:color w:val="000000"/>
          <w:szCs w:val="28"/>
        </w:rPr>
      </w:pPr>
      <w:r>
        <w:rPr>
          <w:snapToGrid/>
          <w:color w:val="000000"/>
          <w:szCs w:val="28"/>
        </w:rPr>
        <w:t>5</w:t>
      </w:r>
      <w:r w:rsidR="00B95CC5" w:rsidRPr="008F435F">
        <w:rPr>
          <w:snapToGrid/>
          <w:color w:val="000000"/>
          <w:szCs w:val="28"/>
        </w:rPr>
        <w:t xml:space="preserve">.2.3. </w:t>
      </w:r>
      <w:r>
        <w:rPr>
          <w:snapToGrid/>
          <w:color w:val="000000"/>
          <w:szCs w:val="28"/>
        </w:rPr>
        <w:tab/>
      </w:r>
      <w:r w:rsidR="00B95CC5" w:rsidRPr="008F435F">
        <w:rPr>
          <w:snapToGrid/>
          <w:color w:val="000000"/>
          <w:szCs w:val="28"/>
        </w:rPr>
        <w:t xml:space="preserve">Лот-3: </w:t>
      </w:r>
      <w:proofErr w:type="spellStart"/>
      <w:r w:rsidR="00B95CC5" w:rsidRPr="008F435F">
        <w:rPr>
          <w:snapToGrid/>
          <w:color w:val="000000"/>
          <w:szCs w:val="28"/>
        </w:rPr>
        <w:t>Гипохлорид</w:t>
      </w:r>
      <w:proofErr w:type="spellEnd"/>
      <w:r w:rsidR="00B95CC5" w:rsidRPr="008F435F">
        <w:rPr>
          <w:snapToGrid/>
          <w:color w:val="000000"/>
          <w:szCs w:val="28"/>
        </w:rPr>
        <w:t xml:space="preserve"> натрия 19%</w:t>
      </w:r>
    </w:p>
    <w:p w:rsidR="008B6FB0" w:rsidRPr="008F435F" w:rsidRDefault="008B6FB0" w:rsidP="00B95CC5">
      <w:pPr>
        <w:spacing w:line="240" w:lineRule="auto"/>
        <w:ind w:left="720" w:firstLine="0"/>
        <w:rPr>
          <w:snapToGrid/>
          <w:color w:val="000000"/>
          <w:szCs w:val="28"/>
        </w:rPr>
      </w:pPr>
    </w:p>
    <w:p w:rsidR="008B6FB0" w:rsidRPr="008B6FB0" w:rsidRDefault="008B6FB0" w:rsidP="008B6FB0">
      <w:pPr>
        <w:jc w:val="center"/>
        <w:outlineLvl w:val="0"/>
        <w:rPr>
          <w:rFonts w:ascii="Arial" w:hAnsi="Arial" w:cs="Arial"/>
          <w:b/>
          <w:bCs/>
          <w:color w:val="000000"/>
          <w:spacing w:val="2"/>
          <w:sz w:val="22"/>
          <w:szCs w:val="22"/>
        </w:rPr>
      </w:pPr>
      <w:r w:rsidRPr="00071233">
        <w:rPr>
          <w:rFonts w:ascii="Arial" w:hAnsi="Arial" w:cs="Arial"/>
          <w:b/>
          <w:bCs/>
          <w:color w:val="000000"/>
          <w:spacing w:val="2"/>
          <w:sz w:val="22"/>
          <w:szCs w:val="22"/>
        </w:rPr>
        <w:t xml:space="preserve">Технические требования </w:t>
      </w:r>
      <w:r w:rsidRPr="00071233">
        <w:rPr>
          <w:rFonts w:ascii="Arial" w:hAnsi="Arial" w:cs="Arial"/>
          <w:b/>
          <w:bCs/>
          <w:color w:val="000000"/>
          <w:spacing w:val="1"/>
          <w:sz w:val="22"/>
          <w:szCs w:val="22"/>
        </w:rPr>
        <w:t xml:space="preserve">на поставку </w:t>
      </w:r>
      <w:r w:rsidRPr="000A542E">
        <w:rPr>
          <w:rFonts w:ascii="Arial" w:hAnsi="Arial" w:cs="Arial"/>
          <w:b/>
          <w:bCs/>
          <w:color w:val="000000"/>
          <w:spacing w:val="1"/>
          <w:sz w:val="22"/>
          <w:szCs w:val="22"/>
        </w:rPr>
        <w:t>гипохлорит</w:t>
      </w:r>
      <w:r>
        <w:rPr>
          <w:rFonts w:ascii="Arial" w:hAnsi="Arial" w:cs="Arial"/>
          <w:b/>
          <w:bCs/>
          <w:color w:val="000000"/>
          <w:spacing w:val="1"/>
          <w:sz w:val="22"/>
          <w:szCs w:val="22"/>
        </w:rPr>
        <w:t>а</w:t>
      </w:r>
      <w:r w:rsidRPr="000A542E">
        <w:rPr>
          <w:rFonts w:ascii="Arial" w:hAnsi="Arial" w:cs="Arial"/>
          <w:b/>
          <w:bCs/>
          <w:color w:val="000000"/>
          <w:spacing w:val="1"/>
          <w:sz w:val="22"/>
          <w:szCs w:val="22"/>
        </w:rPr>
        <w:t xml:space="preserve"> натрия</w:t>
      </w:r>
      <w:r>
        <w:rPr>
          <w:rFonts w:ascii="Arial" w:hAnsi="Arial" w:cs="Arial"/>
          <w:b/>
          <w:bCs/>
          <w:color w:val="000000"/>
          <w:spacing w:val="1"/>
          <w:sz w:val="22"/>
          <w:szCs w:val="22"/>
        </w:rPr>
        <w:t xml:space="preserve"> 19%</w:t>
      </w:r>
      <w:r w:rsidRPr="000A542E">
        <w:rPr>
          <w:rFonts w:ascii="Arial" w:hAnsi="Arial" w:cs="Arial"/>
          <w:b/>
          <w:bCs/>
          <w:color w:val="000000"/>
          <w:spacing w:val="1"/>
          <w:sz w:val="22"/>
          <w:szCs w:val="22"/>
        </w:rPr>
        <w:t xml:space="preserve"> </w:t>
      </w:r>
    </w:p>
    <w:p w:rsidR="008B6FB0" w:rsidRPr="00525731" w:rsidRDefault="008B6FB0" w:rsidP="008B6FB0">
      <w:pPr>
        <w:widowControl w:val="0"/>
        <w:autoSpaceDE w:val="0"/>
        <w:autoSpaceDN w:val="0"/>
        <w:adjustRightInd w:val="0"/>
        <w:spacing w:line="240" w:lineRule="auto"/>
        <w:ind w:firstLine="0"/>
        <w:jc w:val="left"/>
        <w:rPr>
          <w:rFonts w:ascii="Arial" w:hAnsi="Arial" w:cs="Arial"/>
          <w:color w:val="000000"/>
          <w:spacing w:val="6"/>
          <w:sz w:val="22"/>
          <w:szCs w:val="22"/>
        </w:rPr>
      </w:pPr>
    </w:p>
    <w:p w:rsidR="008B6FB0" w:rsidRPr="00525731" w:rsidRDefault="008B6FB0" w:rsidP="008B6FB0">
      <w:pPr>
        <w:widowControl w:val="0"/>
        <w:numPr>
          <w:ilvl w:val="0"/>
          <w:numId w:val="40"/>
        </w:numPr>
        <w:autoSpaceDE w:val="0"/>
        <w:autoSpaceDN w:val="0"/>
        <w:adjustRightInd w:val="0"/>
        <w:spacing w:line="240" w:lineRule="auto"/>
        <w:jc w:val="left"/>
        <w:rPr>
          <w:rFonts w:ascii="Arial" w:hAnsi="Arial" w:cs="Arial"/>
          <w:sz w:val="22"/>
          <w:szCs w:val="22"/>
        </w:rPr>
      </w:pPr>
      <w:r w:rsidRPr="00525731">
        <w:rPr>
          <w:rFonts w:ascii="Arial" w:hAnsi="Arial" w:cs="Arial"/>
          <w:sz w:val="22"/>
          <w:szCs w:val="22"/>
        </w:rPr>
        <w:t xml:space="preserve">Маркировка должна соответствовать требованиям </w:t>
      </w:r>
      <w:hyperlink r:id="rId18" w:history="1">
        <w:r w:rsidRPr="00525731">
          <w:rPr>
            <w:rStyle w:val="af2"/>
            <w:rFonts w:ascii="Arial" w:hAnsi="Arial" w:cs="Arial"/>
            <w:sz w:val="22"/>
            <w:szCs w:val="22"/>
          </w:rPr>
          <w:t xml:space="preserve">ГОСТ </w:t>
        </w:r>
      </w:hyperlink>
      <w:r w:rsidRPr="00525731">
        <w:rPr>
          <w:rFonts w:ascii="Arial" w:hAnsi="Arial" w:cs="Arial"/>
          <w:sz w:val="22"/>
          <w:szCs w:val="22"/>
        </w:rPr>
        <w:t>11086-76.</w:t>
      </w:r>
    </w:p>
    <w:p w:rsidR="008B6FB0" w:rsidRPr="00525731" w:rsidRDefault="008B6FB0" w:rsidP="008B6FB0">
      <w:pPr>
        <w:pStyle w:val="afff0"/>
        <w:numPr>
          <w:ilvl w:val="0"/>
          <w:numId w:val="40"/>
        </w:numPr>
        <w:rPr>
          <w:rFonts w:cs="Arial"/>
          <w:sz w:val="22"/>
          <w:szCs w:val="22"/>
        </w:rPr>
      </w:pPr>
      <w:r w:rsidRPr="00525731">
        <w:rPr>
          <w:rFonts w:cs="Arial"/>
          <w:sz w:val="22"/>
          <w:szCs w:val="22"/>
        </w:rPr>
        <w:t>Требования к упаковке – цистерны по ГОСТ 19433-88 и в соответствии с пособием «Специализированные цистерны для перевозки опасных грузов. Справочное пособие».</w:t>
      </w:r>
    </w:p>
    <w:p w:rsidR="008B6FB0" w:rsidRPr="00525731" w:rsidRDefault="008B6FB0" w:rsidP="008B6FB0">
      <w:pPr>
        <w:pStyle w:val="afffa"/>
        <w:numPr>
          <w:ilvl w:val="0"/>
          <w:numId w:val="40"/>
        </w:numPr>
        <w:ind w:hanging="294"/>
        <w:contextualSpacing/>
        <w:rPr>
          <w:rFonts w:ascii="Arial" w:hAnsi="Arial" w:cs="Arial"/>
          <w:color w:val="000000"/>
          <w:spacing w:val="1"/>
          <w:sz w:val="22"/>
          <w:szCs w:val="22"/>
        </w:rPr>
      </w:pPr>
      <w:r w:rsidRPr="00525731">
        <w:rPr>
          <w:rFonts w:ascii="Arial" w:hAnsi="Arial" w:cs="Arial"/>
          <w:color w:val="000000"/>
          <w:sz w:val="22"/>
          <w:szCs w:val="22"/>
        </w:rPr>
        <w:t xml:space="preserve">Поставщик должен гарантировать соответствие </w:t>
      </w:r>
      <w:r w:rsidRPr="00525731">
        <w:rPr>
          <w:rFonts w:ascii="Arial" w:hAnsi="Arial" w:cs="Arial"/>
          <w:bCs/>
          <w:color w:val="000000"/>
          <w:spacing w:val="1"/>
          <w:sz w:val="22"/>
          <w:szCs w:val="22"/>
        </w:rPr>
        <w:t>гипохлорита натрия 19%</w:t>
      </w:r>
      <w:r w:rsidRPr="00525731">
        <w:rPr>
          <w:rFonts w:ascii="Arial" w:hAnsi="Arial" w:cs="Arial"/>
          <w:color w:val="000000"/>
          <w:spacing w:val="1"/>
          <w:sz w:val="22"/>
          <w:szCs w:val="22"/>
        </w:rPr>
        <w:t xml:space="preserve"> требованиям ГОСТ 11086-76 A ОКП 21 4713 0100.</w:t>
      </w:r>
    </w:p>
    <w:p w:rsidR="008B6FB0" w:rsidRPr="00525731" w:rsidRDefault="008B6FB0" w:rsidP="008B6FB0">
      <w:pPr>
        <w:pStyle w:val="affff4"/>
        <w:numPr>
          <w:ilvl w:val="0"/>
          <w:numId w:val="40"/>
        </w:numPr>
        <w:spacing w:before="0" w:beforeAutospacing="0" w:after="0" w:afterAutospacing="0"/>
        <w:jc w:val="both"/>
        <w:rPr>
          <w:rFonts w:ascii="Arial" w:hAnsi="Arial" w:cs="Arial"/>
          <w:color w:val="000000"/>
          <w:sz w:val="22"/>
          <w:szCs w:val="22"/>
        </w:rPr>
      </w:pPr>
      <w:r w:rsidRPr="00525731">
        <w:rPr>
          <w:rFonts w:ascii="Arial" w:hAnsi="Arial" w:cs="Arial"/>
          <w:sz w:val="22"/>
          <w:szCs w:val="22"/>
        </w:rPr>
        <w:t xml:space="preserve">Приемка товара производится по количеству и качеству. Обязательно наличие </w:t>
      </w:r>
      <w:r w:rsidRPr="00525731">
        <w:rPr>
          <w:rFonts w:ascii="Arial" w:hAnsi="Arial" w:cs="Arial"/>
          <w:color w:val="000000"/>
          <w:sz w:val="22"/>
          <w:szCs w:val="22"/>
        </w:rPr>
        <w:t>документом о качестве, поставляемого материала.</w:t>
      </w:r>
    </w:p>
    <w:p w:rsidR="008B6FB0" w:rsidRPr="00525731" w:rsidRDefault="008B6FB0" w:rsidP="008B6FB0">
      <w:pPr>
        <w:pStyle w:val="affff4"/>
        <w:numPr>
          <w:ilvl w:val="0"/>
          <w:numId w:val="40"/>
        </w:numPr>
        <w:spacing w:before="0" w:beforeAutospacing="0" w:after="0" w:afterAutospacing="0"/>
        <w:jc w:val="both"/>
        <w:rPr>
          <w:rFonts w:ascii="Arial" w:hAnsi="Arial" w:cs="Arial"/>
          <w:sz w:val="22"/>
          <w:szCs w:val="22"/>
        </w:rPr>
      </w:pPr>
      <w:r w:rsidRPr="00525731">
        <w:rPr>
          <w:rFonts w:ascii="Arial" w:hAnsi="Arial" w:cs="Arial"/>
          <w:sz w:val="22"/>
          <w:szCs w:val="22"/>
        </w:rPr>
        <w:t xml:space="preserve">Документ о качестве должен содержать:  </w:t>
      </w:r>
    </w:p>
    <w:p w:rsidR="008B6FB0" w:rsidRPr="00525731" w:rsidRDefault="008B6FB0" w:rsidP="008B6FB0">
      <w:pPr>
        <w:pStyle w:val="affff4"/>
        <w:spacing w:before="0" w:beforeAutospacing="0" w:after="0" w:afterAutospacing="0"/>
        <w:ind w:left="720"/>
        <w:jc w:val="both"/>
        <w:rPr>
          <w:rFonts w:ascii="Arial" w:hAnsi="Arial" w:cs="Arial"/>
          <w:color w:val="000000"/>
          <w:sz w:val="22"/>
          <w:szCs w:val="22"/>
        </w:rPr>
      </w:pPr>
      <w:r w:rsidRPr="00525731">
        <w:rPr>
          <w:rFonts w:ascii="Arial" w:hAnsi="Arial" w:cs="Arial"/>
          <w:color w:val="000000"/>
          <w:sz w:val="22"/>
          <w:szCs w:val="22"/>
        </w:rPr>
        <w:t>товарный знак и (или) наименование предприятия-изготовителя;</w:t>
      </w:r>
    </w:p>
    <w:p w:rsidR="008B6FB0" w:rsidRPr="00525731" w:rsidRDefault="008B6FB0" w:rsidP="008B6FB0">
      <w:pPr>
        <w:pStyle w:val="affff4"/>
        <w:spacing w:before="0" w:beforeAutospacing="0" w:after="0" w:afterAutospacing="0"/>
        <w:ind w:left="720"/>
        <w:jc w:val="both"/>
        <w:rPr>
          <w:rFonts w:ascii="Arial" w:hAnsi="Arial" w:cs="Arial"/>
          <w:color w:val="000000"/>
          <w:sz w:val="22"/>
          <w:szCs w:val="22"/>
        </w:rPr>
      </w:pPr>
      <w:r w:rsidRPr="00525731">
        <w:rPr>
          <w:rFonts w:ascii="Arial" w:hAnsi="Arial" w:cs="Arial"/>
          <w:color w:val="000000"/>
          <w:sz w:val="22"/>
          <w:szCs w:val="22"/>
        </w:rPr>
        <w:t xml:space="preserve">наименование продукта, его вид, марку и сорт; </w:t>
      </w:r>
    </w:p>
    <w:p w:rsidR="008B6FB0" w:rsidRPr="00525731" w:rsidRDefault="008B6FB0" w:rsidP="008B6FB0">
      <w:pPr>
        <w:pStyle w:val="affff4"/>
        <w:spacing w:before="0" w:beforeAutospacing="0" w:after="0" w:afterAutospacing="0"/>
        <w:ind w:left="720"/>
        <w:jc w:val="both"/>
        <w:rPr>
          <w:rFonts w:ascii="Arial" w:hAnsi="Arial" w:cs="Arial"/>
          <w:color w:val="000000"/>
          <w:sz w:val="22"/>
          <w:szCs w:val="22"/>
        </w:rPr>
      </w:pPr>
      <w:r w:rsidRPr="00525731">
        <w:rPr>
          <w:rFonts w:ascii="Arial" w:hAnsi="Arial" w:cs="Arial"/>
          <w:color w:val="000000"/>
          <w:sz w:val="22"/>
          <w:szCs w:val="22"/>
        </w:rPr>
        <w:t>номер партии и дату выпуска;</w:t>
      </w:r>
    </w:p>
    <w:p w:rsidR="008B6FB0" w:rsidRPr="00525731" w:rsidRDefault="008B6FB0" w:rsidP="008B6FB0">
      <w:pPr>
        <w:pStyle w:val="affff4"/>
        <w:spacing w:before="0" w:beforeAutospacing="0" w:after="0" w:afterAutospacing="0"/>
        <w:ind w:left="720"/>
        <w:jc w:val="both"/>
        <w:rPr>
          <w:rFonts w:ascii="Arial" w:hAnsi="Arial" w:cs="Arial"/>
          <w:color w:val="000000"/>
          <w:sz w:val="22"/>
          <w:szCs w:val="22"/>
        </w:rPr>
      </w:pPr>
      <w:r w:rsidRPr="00525731">
        <w:rPr>
          <w:rFonts w:ascii="Arial" w:hAnsi="Arial" w:cs="Arial"/>
          <w:color w:val="000000"/>
          <w:sz w:val="22"/>
          <w:szCs w:val="22"/>
        </w:rPr>
        <w:t>масса нетто;</w:t>
      </w:r>
    </w:p>
    <w:p w:rsidR="008B6FB0" w:rsidRDefault="008B6FB0" w:rsidP="008B6FB0">
      <w:pPr>
        <w:pStyle w:val="affff4"/>
        <w:spacing w:before="0" w:beforeAutospacing="0" w:after="0" w:afterAutospacing="0"/>
        <w:ind w:left="720"/>
        <w:jc w:val="both"/>
        <w:rPr>
          <w:rFonts w:ascii="Arial" w:hAnsi="Arial" w:cs="Arial"/>
          <w:color w:val="000000"/>
          <w:spacing w:val="1"/>
          <w:sz w:val="22"/>
          <w:szCs w:val="22"/>
        </w:rPr>
      </w:pPr>
      <w:r w:rsidRPr="00525731">
        <w:rPr>
          <w:rFonts w:ascii="Arial" w:hAnsi="Arial" w:cs="Arial"/>
          <w:color w:val="000000"/>
          <w:sz w:val="22"/>
          <w:szCs w:val="22"/>
        </w:rPr>
        <w:t xml:space="preserve">результаты анализа или подтверждение о соответствии качества продукта требованиям </w:t>
      </w:r>
      <w:r w:rsidRPr="00525731">
        <w:rPr>
          <w:rFonts w:ascii="Arial" w:hAnsi="Arial" w:cs="Arial"/>
          <w:color w:val="000000"/>
          <w:spacing w:val="1"/>
          <w:sz w:val="22"/>
          <w:szCs w:val="22"/>
        </w:rPr>
        <w:t>ГОСТ 11086-76 A ОКП 21 4713 0100.</w:t>
      </w:r>
    </w:p>
    <w:p w:rsidR="008B6FB0" w:rsidRPr="00071233" w:rsidRDefault="008B6FB0" w:rsidP="008B6FB0">
      <w:pPr>
        <w:pStyle w:val="affff4"/>
        <w:spacing w:before="0" w:beforeAutospacing="0" w:after="0" w:afterAutospacing="0"/>
        <w:ind w:left="720"/>
        <w:jc w:val="both"/>
        <w:rPr>
          <w:rFonts w:ascii="Arial" w:hAnsi="Arial" w:cs="Arial"/>
          <w:color w:val="000000"/>
          <w:sz w:val="22"/>
          <w:szCs w:val="22"/>
        </w:rPr>
      </w:pPr>
      <w:r w:rsidRPr="00071233">
        <w:rPr>
          <w:rFonts w:ascii="Arial" w:hAnsi="Arial" w:cs="Arial"/>
          <w:color w:val="000000"/>
          <w:sz w:val="22"/>
          <w:szCs w:val="22"/>
        </w:rPr>
        <w:t>подпись или штамп технического контроля.</w:t>
      </w:r>
    </w:p>
    <w:p w:rsidR="008B6FB0" w:rsidRDefault="008B6FB0" w:rsidP="00B95CC5">
      <w:pPr>
        <w:spacing w:line="240" w:lineRule="auto"/>
        <w:ind w:left="720" w:firstLine="0"/>
        <w:rPr>
          <w:rFonts w:ascii="Arial" w:hAnsi="Arial" w:cs="Arial"/>
          <w:snapToGrid/>
          <w:color w:val="000000"/>
          <w:sz w:val="22"/>
          <w:szCs w:val="22"/>
        </w:rPr>
      </w:pPr>
    </w:p>
    <w:p w:rsidR="007031B8" w:rsidRPr="008B6FB0" w:rsidRDefault="008F435F" w:rsidP="008B6FB0">
      <w:pPr>
        <w:pStyle w:val="Default"/>
        <w:rPr>
          <w:highlight w:val="yellow"/>
          <w:vertAlign w:val="superscript"/>
        </w:rPr>
      </w:pPr>
      <w:r>
        <w:rPr>
          <w:b/>
        </w:rPr>
        <w:t>6.3</w:t>
      </w:r>
      <w:r w:rsidR="007031B8" w:rsidRPr="008B6FB0">
        <w:rPr>
          <w:b/>
        </w:rPr>
        <w:t xml:space="preserve">. </w:t>
      </w:r>
      <w:r w:rsidR="00EB69C9" w:rsidRPr="008B6FB0">
        <w:rPr>
          <w:b/>
        </w:rPr>
        <w:t xml:space="preserve">     </w:t>
      </w:r>
      <w:r w:rsidR="007031B8" w:rsidRPr="008B6FB0">
        <w:rPr>
          <w:b/>
        </w:rPr>
        <w:t>Дополнительные требования:</w:t>
      </w:r>
    </w:p>
    <w:p w:rsidR="007031B8" w:rsidRPr="008B6FB0" w:rsidRDefault="00A34AD1" w:rsidP="005E3794">
      <w:pPr>
        <w:pStyle w:val="afffa"/>
        <w:numPr>
          <w:ilvl w:val="0"/>
          <w:numId w:val="39"/>
        </w:numPr>
        <w:tabs>
          <w:tab w:val="left" w:pos="426"/>
          <w:tab w:val="left" w:pos="567"/>
        </w:tabs>
        <w:spacing w:after="200" w:line="276" w:lineRule="auto"/>
        <w:ind w:left="426" w:hanging="426"/>
        <w:contextualSpacing/>
        <w:jc w:val="both"/>
      </w:pPr>
      <w:r w:rsidRPr="008B6FB0">
        <w:t xml:space="preserve"> Все поставляемая</w:t>
      </w:r>
      <w:r w:rsidR="007031B8" w:rsidRPr="008B6FB0">
        <w:t xml:space="preserve"> </w:t>
      </w:r>
      <w:r w:rsidRPr="008B6FB0">
        <w:t>продукция</w:t>
      </w:r>
      <w:r w:rsidR="007031B8" w:rsidRPr="008B6FB0">
        <w:t xml:space="preserve"> должн</w:t>
      </w:r>
      <w:r w:rsidRPr="008B6FB0">
        <w:t>а</w:t>
      </w:r>
      <w:r w:rsidR="007031B8" w:rsidRPr="008B6FB0">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8B6FB0" w:rsidRDefault="00A34AD1" w:rsidP="005E3794">
      <w:pPr>
        <w:pStyle w:val="afffa"/>
        <w:numPr>
          <w:ilvl w:val="0"/>
          <w:numId w:val="39"/>
        </w:numPr>
        <w:tabs>
          <w:tab w:val="left" w:pos="426"/>
          <w:tab w:val="left" w:pos="567"/>
          <w:tab w:val="left" w:pos="993"/>
        </w:tabs>
        <w:spacing w:after="200" w:line="276" w:lineRule="auto"/>
        <w:ind w:hanging="720"/>
        <w:contextualSpacing/>
        <w:jc w:val="both"/>
      </w:pPr>
      <w:r w:rsidRPr="008B6FB0">
        <w:t>Поставляемая продукция должна быть новой</w:t>
      </w:r>
      <w:r w:rsidR="007031B8" w:rsidRPr="008B6FB0">
        <w:t>, со сроком изготовления не ранее 2015 г.</w:t>
      </w:r>
    </w:p>
    <w:p w:rsidR="007031B8" w:rsidRPr="008B6FB0" w:rsidRDefault="007031B8" w:rsidP="005E3794">
      <w:pPr>
        <w:pStyle w:val="afffa"/>
        <w:numPr>
          <w:ilvl w:val="0"/>
          <w:numId w:val="39"/>
        </w:numPr>
        <w:tabs>
          <w:tab w:val="left" w:pos="426"/>
          <w:tab w:val="left" w:pos="567"/>
          <w:tab w:val="left" w:pos="993"/>
        </w:tabs>
        <w:spacing w:after="200" w:line="276" w:lineRule="auto"/>
        <w:ind w:hanging="720"/>
        <w:contextualSpacing/>
        <w:jc w:val="both"/>
      </w:pPr>
      <w:r w:rsidRPr="008B6FB0">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8B6FB0" w:rsidRDefault="008F435F" w:rsidP="00D35A17">
      <w:pPr>
        <w:ind w:firstLine="0"/>
        <w:rPr>
          <w:b/>
          <w:sz w:val="24"/>
          <w:szCs w:val="24"/>
        </w:rPr>
      </w:pPr>
      <w:r>
        <w:rPr>
          <w:b/>
          <w:sz w:val="24"/>
          <w:szCs w:val="24"/>
        </w:rPr>
        <w:t>6.4.</w:t>
      </w:r>
      <w:r w:rsidR="007031B8" w:rsidRPr="008B6FB0">
        <w:rPr>
          <w:b/>
          <w:sz w:val="24"/>
          <w:szCs w:val="24"/>
        </w:rPr>
        <w:t xml:space="preserve"> </w:t>
      </w:r>
      <w:r w:rsidR="00EB69C9" w:rsidRPr="008B6FB0">
        <w:rPr>
          <w:b/>
          <w:sz w:val="24"/>
          <w:szCs w:val="24"/>
        </w:rPr>
        <w:t xml:space="preserve">     </w:t>
      </w:r>
      <w:r w:rsidR="007031B8" w:rsidRPr="008B6FB0">
        <w:rPr>
          <w:b/>
          <w:sz w:val="24"/>
          <w:szCs w:val="24"/>
        </w:rPr>
        <w:t>Срок поставки.</w:t>
      </w:r>
    </w:p>
    <w:p w:rsidR="007031B8" w:rsidRPr="008B6FB0" w:rsidRDefault="008B6FB0" w:rsidP="00EB69C9">
      <w:pPr>
        <w:rPr>
          <w:sz w:val="24"/>
          <w:szCs w:val="24"/>
        </w:rPr>
      </w:pPr>
      <w:r>
        <w:rPr>
          <w:sz w:val="24"/>
          <w:szCs w:val="24"/>
        </w:rPr>
        <w:t>До 28 ноября</w:t>
      </w:r>
      <w:r w:rsidR="00A34AD1" w:rsidRPr="008B6FB0">
        <w:rPr>
          <w:sz w:val="24"/>
          <w:szCs w:val="24"/>
        </w:rPr>
        <w:t xml:space="preserve"> 2015</w:t>
      </w:r>
      <w:r w:rsidR="00EB69C9" w:rsidRPr="008B6FB0">
        <w:rPr>
          <w:sz w:val="24"/>
          <w:szCs w:val="24"/>
        </w:rPr>
        <w:t xml:space="preserve"> </w:t>
      </w:r>
      <w:r w:rsidR="007031B8" w:rsidRPr="008B6FB0">
        <w:rPr>
          <w:sz w:val="24"/>
          <w:szCs w:val="24"/>
        </w:rPr>
        <w:t>г</w:t>
      </w:r>
      <w:r w:rsidR="00EB69C9" w:rsidRPr="008B6FB0">
        <w:rPr>
          <w:sz w:val="24"/>
          <w:szCs w:val="24"/>
        </w:rPr>
        <w:t>ода</w:t>
      </w:r>
      <w:r w:rsidR="007031B8" w:rsidRPr="008B6FB0">
        <w:rPr>
          <w:sz w:val="24"/>
          <w:szCs w:val="24"/>
        </w:rPr>
        <w:t>.</w:t>
      </w:r>
    </w:p>
    <w:p w:rsidR="007031B8" w:rsidRPr="008B6FB0" w:rsidRDefault="007031B8" w:rsidP="00D35A17">
      <w:pPr>
        <w:ind w:firstLine="0"/>
        <w:rPr>
          <w:b/>
          <w:sz w:val="24"/>
          <w:szCs w:val="24"/>
        </w:rPr>
      </w:pPr>
      <w:r w:rsidRPr="008B6FB0">
        <w:rPr>
          <w:b/>
          <w:sz w:val="24"/>
          <w:szCs w:val="24"/>
        </w:rPr>
        <w:t>6.</w:t>
      </w:r>
      <w:r w:rsidR="008F435F">
        <w:rPr>
          <w:b/>
          <w:sz w:val="24"/>
          <w:szCs w:val="24"/>
        </w:rPr>
        <w:t>5.</w:t>
      </w:r>
      <w:r w:rsidRPr="008B6FB0">
        <w:rPr>
          <w:b/>
          <w:sz w:val="24"/>
          <w:szCs w:val="24"/>
        </w:rPr>
        <w:t xml:space="preserve"> </w:t>
      </w:r>
      <w:r w:rsidR="00EB69C9" w:rsidRPr="008B6FB0">
        <w:rPr>
          <w:b/>
          <w:sz w:val="24"/>
          <w:szCs w:val="24"/>
        </w:rPr>
        <w:t xml:space="preserve">     </w:t>
      </w:r>
      <w:r w:rsidRPr="008B6FB0">
        <w:rPr>
          <w:b/>
          <w:sz w:val="24"/>
          <w:szCs w:val="24"/>
        </w:rPr>
        <w:t xml:space="preserve">Требования к приёмке: </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 xml:space="preserve">В соответствии с техническими требованиями и сопровождающими документами. </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В соответствии с Федеральным Законом РФ № 116-ФЗ от 21.07.97 г «О промышленной безопасности опасных производственных объектов».</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Отсутствие механических повреждений, связанных с нарушением транспортировки;</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После поставки продукции Зак</w:t>
      </w:r>
      <w:r w:rsidR="00A34AD1" w:rsidRPr="008B6FB0">
        <w:t>азчик проводит входной контроль;</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Полный комплект документов. Поставка в соответстви</w:t>
      </w:r>
      <w:r w:rsidR="00A34AD1" w:rsidRPr="008B6FB0">
        <w:t xml:space="preserve">и с техническими требованиями. </w:t>
      </w:r>
      <w:r w:rsidRPr="008B6FB0">
        <w:t xml:space="preserve"> </w:t>
      </w:r>
    </w:p>
    <w:p w:rsidR="007031B8" w:rsidRPr="008B6FB0" w:rsidRDefault="007031B8" w:rsidP="005E3794">
      <w:pPr>
        <w:pStyle w:val="afffa"/>
        <w:widowControl w:val="0"/>
        <w:numPr>
          <w:ilvl w:val="0"/>
          <w:numId w:val="37"/>
        </w:numPr>
        <w:autoSpaceDE w:val="0"/>
        <w:autoSpaceDN w:val="0"/>
        <w:adjustRightInd w:val="0"/>
        <w:spacing w:after="200" w:line="276" w:lineRule="auto"/>
        <w:ind w:right="-47" w:hanging="720"/>
        <w:contextualSpacing/>
        <w:jc w:val="both"/>
      </w:pPr>
      <w:r w:rsidRPr="008B6FB0">
        <w:t>Доставка оборудования должна осуществляться до склада заказчика.</w:t>
      </w:r>
    </w:p>
    <w:p w:rsidR="007031B8" w:rsidRPr="008B6FB0" w:rsidRDefault="008F435F" w:rsidP="00D35A17">
      <w:pPr>
        <w:ind w:firstLine="0"/>
        <w:rPr>
          <w:b/>
          <w:sz w:val="24"/>
          <w:szCs w:val="24"/>
        </w:rPr>
      </w:pPr>
      <w:r>
        <w:rPr>
          <w:b/>
          <w:sz w:val="24"/>
          <w:szCs w:val="24"/>
        </w:rPr>
        <w:t>6</w:t>
      </w:r>
      <w:r w:rsidR="007031B8" w:rsidRPr="008B6FB0">
        <w:rPr>
          <w:b/>
          <w:sz w:val="24"/>
          <w:szCs w:val="24"/>
        </w:rPr>
        <w:t>.</w:t>
      </w:r>
      <w:r>
        <w:rPr>
          <w:b/>
          <w:sz w:val="24"/>
          <w:szCs w:val="24"/>
        </w:rPr>
        <w:t>6.</w:t>
      </w:r>
      <w:r w:rsidR="007031B8" w:rsidRPr="008B6FB0">
        <w:rPr>
          <w:b/>
          <w:sz w:val="24"/>
          <w:szCs w:val="24"/>
        </w:rPr>
        <w:t xml:space="preserve"> </w:t>
      </w:r>
      <w:r w:rsidR="00EB69C9" w:rsidRPr="008B6FB0">
        <w:rPr>
          <w:b/>
          <w:sz w:val="24"/>
          <w:szCs w:val="24"/>
        </w:rPr>
        <w:tab/>
      </w:r>
      <w:proofErr w:type="gramStart"/>
      <w:r w:rsidR="007031B8" w:rsidRPr="008B6FB0">
        <w:rPr>
          <w:b/>
          <w:sz w:val="24"/>
          <w:szCs w:val="24"/>
        </w:rPr>
        <w:t>Требования  к</w:t>
      </w:r>
      <w:proofErr w:type="gramEnd"/>
      <w:r w:rsidR="007031B8" w:rsidRPr="008B6FB0">
        <w:rPr>
          <w:b/>
          <w:sz w:val="24"/>
          <w:szCs w:val="24"/>
        </w:rPr>
        <w:t xml:space="preserve"> изготовителю (поставщику).</w:t>
      </w:r>
    </w:p>
    <w:p w:rsidR="007031B8" w:rsidRPr="008B6FB0" w:rsidRDefault="007031B8" w:rsidP="005E3794">
      <w:pPr>
        <w:pStyle w:val="afffa"/>
        <w:numPr>
          <w:ilvl w:val="0"/>
          <w:numId w:val="36"/>
        </w:numPr>
        <w:spacing w:after="200" w:line="276" w:lineRule="auto"/>
        <w:ind w:left="567" w:hanging="567"/>
        <w:contextualSpacing/>
        <w:jc w:val="both"/>
      </w:pPr>
      <w:r w:rsidRPr="008B6FB0">
        <w:t xml:space="preserve">Поставщик должен являться официальным дилером или изготовителем </w:t>
      </w:r>
      <w:r w:rsidR="00A34AD1" w:rsidRPr="008B6FB0">
        <w:t>продукции</w:t>
      </w:r>
      <w:r w:rsidRPr="008B6FB0">
        <w:t>.</w:t>
      </w:r>
    </w:p>
    <w:p w:rsidR="007031B8" w:rsidRPr="008B6FB0" w:rsidRDefault="007031B8" w:rsidP="005E3794">
      <w:pPr>
        <w:pStyle w:val="afffa"/>
        <w:numPr>
          <w:ilvl w:val="0"/>
          <w:numId w:val="36"/>
        </w:numPr>
        <w:spacing w:after="200" w:line="276" w:lineRule="auto"/>
        <w:ind w:left="567" w:hanging="567"/>
        <w:contextualSpacing/>
        <w:jc w:val="both"/>
      </w:pPr>
      <w:r w:rsidRPr="008B6FB0">
        <w:t xml:space="preserve">Поставщик </w:t>
      </w:r>
      <w:r w:rsidR="00A34AD1" w:rsidRPr="008B6FB0">
        <w:t>должен</w:t>
      </w:r>
      <w:r w:rsidRPr="008B6FB0">
        <w:t xml:space="preserve"> иметь опыт работы с энергетическими предприятиями. </w:t>
      </w:r>
    </w:p>
    <w:p w:rsidR="007031B8" w:rsidRPr="008B6FB0" w:rsidRDefault="007031B8" w:rsidP="005E3794">
      <w:pPr>
        <w:pStyle w:val="afffa"/>
        <w:numPr>
          <w:ilvl w:val="0"/>
          <w:numId w:val="36"/>
        </w:numPr>
        <w:spacing w:after="200" w:line="276" w:lineRule="auto"/>
        <w:ind w:left="567" w:hanging="567"/>
        <w:contextualSpacing/>
        <w:jc w:val="both"/>
      </w:pPr>
      <w:r w:rsidRPr="008B6FB0">
        <w:t>Поставщик должен иметь полож</w:t>
      </w:r>
      <w:r w:rsidR="00A34AD1" w:rsidRPr="008B6FB0">
        <w:t>ительный опыт поставки подобной продукции</w:t>
      </w:r>
      <w:r w:rsidRPr="008B6FB0">
        <w:t xml:space="preserve"> не менее 3-х лет. </w:t>
      </w:r>
    </w:p>
    <w:p w:rsidR="007031B8" w:rsidRPr="008B6FB0" w:rsidRDefault="007031B8" w:rsidP="005E3794">
      <w:pPr>
        <w:pStyle w:val="afffa"/>
        <w:numPr>
          <w:ilvl w:val="0"/>
          <w:numId w:val="36"/>
        </w:numPr>
        <w:spacing w:after="200" w:line="276" w:lineRule="auto"/>
        <w:ind w:left="567" w:hanging="567"/>
        <w:contextualSpacing/>
        <w:jc w:val="both"/>
      </w:pPr>
      <w:r w:rsidRPr="008B6FB0">
        <w:t xml:space="preserve">Поставщик должен иметь положительные отзывы, референции, поставки </w:t>
      </w:r>
      <w:r w:rsidR="006F4917" w:rsidRPr="008B6FB0">
        <w:t>подобной продукции</w:t>
      </w:r>
      <w:r w:rsidRPr="008B6FB0">
        <w:t xml:space="preserve"> в предыдущие годы;</w:t>
      </w:r>
    </w:p>
    <w:p w:rsidR="007031B8" w:rsidRPr="008B6FB0" w:rsidRDefault="007031B8" w:rsidP="005E3794">
      <w:pPr>
        <w:pStyle w:val="afffa"/>
        <w:numPr>
          <w:ilvl w:val="0"/>
          <w:numId w:val="36"/>
        </w:numPr>
        <w:spacing w:after="200" w:line="276" w:lineRule="auto"/>
        <w:ind w:left="567" w:hanging="567"/>
        <w:contextualSpacing/>
        <w:jc w:val="both"/>
      </w:pPr>
      <w:r w:rsidRPr="008B6FB0">
        <w:lastRenderedPageBreak/>
        <w:t>Поставщик должен гарантировать поставку качественного, нового товара с соблюдением сроков поставки.</w:t>
      </w:r>
    </w:p>
    <w:p w:rsidR="007031B8" w:rsidRPr="008B6FB0" w:rsidRDefault="008F435F" w:rsidP="00D35A17">
      <w:pPr>
        <w:ind w:firstLine="0"/>
        <w:rPr>
          <w:b/>
          <w:sz w:val="24"/>
          <w:szCs w:val="24"/>
        </w:rPr>
      </w:pPr>
      <w:r>
        <w:rPr>
          <w:b/>
          <w:sz w:val="24"/>
          <w:szCs w:val="24"/>
        </w:rPr>
        <w:t>6.7</w:t>
      </w:r>
      <w:r w:rsidR="007031B8" w:rsidRPr="008B6FB0">
        <w:rPr>
          <w:b/>
          <w:sz w:val="24"/>
          <w:szCs w:val="24"/>
        </w:rPr>
        <w:t xml:space="preserve">. </w:t>
      </w:r>
      <w:r w:rsidR="00EB69C9" w:rsidRPr="008B6FB0">
        <w:rPr>
          <w:b/>
          <w:sz w:val="24"/>
          <w:szCs w:val="24"/>
        </w:rPr>
        <w:tab/>
      </w:r>
      <w:r w:rsidR="007031B8" w:rsidRPr="008B6FB0">
        <w:rPr>
          <w:b/>
          <w:sz w:val="24"/>
          <w:szCs w:val="24"/>
        </w:rPr>
        <w:t>Перечень документации.</w:t>
      </w:r>
    </w:p>
    <w:p w:rsidR="007031B8" w:rsidRPr="008B6FB0" w:rsidRDefault="007031B8" w:rsidP="005E3794">
      <w:pPr>
        <w:pStyle w:val="afffa"/>
        <w:numPr>
          <w:ilvl w:val="0"/>
          <w:numId w:val="38"/>
        </w:numPr>
        <w:spacing w:after="200" w:line="276" w:lineRule="auto"/>
        <w:ind w:hanging="720"/>
        <w:contextualSpacing/>
      </w:pPr>
      <w:r w:rsidRPr="008B6FB0">
        <w:t>сертификат качества завода – изготовителя</w:t>
      </w:r>
    </w:p>
    <w:p w:rsidR="007031B8" w:rsidRPr="008B6FB0" w:rsidRDefault="007031B8" w:rsidP="00D35A17">
      <w:pPr>
        <w:ind w:firstLine="0"/>
        <w:rPr>
          <w:sz w:val="24"/>
          <w:szCs w:val="24"/>
        </w:rPr>
      </w:pPr>
      <w:r w:rsidRPr="008B6FB0">
        <w:rPr>
          <w:sz w:val="24"/>
          <w:szCs w:val="24"/>
        </w:rPr>
        <w:t>Все сопроводительные документы должны быть на русском языке.</w:t>
      </w:r>
    </w:p>
    <w:p w:rsidR="007031B8" w:rsidRPr="008B6FB0" w:rsidRDefault="007031B8" w:rsidP="00D35A17">
      <w:pPr>
        <w:ind w:firstLine="0"/>
        <w:rPr>
          <w:b/>
          <w:sz w:val="24"/>
          <w:szCs w:val="24"/>
        </w:rPr>
      </w:pPr>
    </w:p>
    <w:p w:rsidR="007031B8" w:rsidRPr="008B6FB0" w:rsidRDefault="008F435F" w:rsidP="00D35A17">
      <w:pPr>
        <w:ind w:firstLine="0"/>
        <w:rPr>
          <w:b/>
          <w:sz w:val="24"/>
          <w:szCs w:val="24"/>
        </w:rPr>
      </w:pPr>
      <w:r>
        <w:rPr>
          <w:b/>
          <w:sz w:val="24"/>
          <w:szCs w:val="24"/>
        </w:rPr>
        <w:t>6.8</w:t>
      </w:r>
      <w:r w:rsidR="007031B8" w:rsidRPr="008B6FB0">
        <w:rPr>
          <w:b/>
          <w:sz w:val="24"/>
          <w:szCs w:val="24"/>
        </w:rPr>
        <w:t xml:space="preserve">. </w:t>
      </w:r>
      <w:r w:rsidR="00EB69C9" w:rsidRPr="008B6FB0">
        <w:rPr>
          <w:b/>
          <w:sz w:val="24"/>
          <w:szCs w:val="24"/>
        </w:rPr>
        <w:tab/>
      </w:r>
      <w:r w:rsidR="007031B8" w:rsidRPr="008B6FB0">
        <w:rPr>
          <w:b/>
          <w:sz w:val="24"/>
          <w:szCs w:val="24"/>
        </w:rPr>
        <w:t>Гарантии изготовителя.</w:t>
      </w:r>
    </w:p>
    <w:p w:rsidR="007031B8" w:rsidRPr="008B6FB0" w:rsidRDefault="007031B8" w:rsidP="00D35A17">
      <w:pPr>
        <w:ind w:firstLine="0"/>
        <w:rPr>
          <w:sz w:val="24"/>
          <w:szCs w:val="24"/>
        </w:rPr>
      </w:pPr>
    </w:p>
    <w:p w:rsidR="007031B8" w:rsidRPr="008B6FB0" w:rsidRDefault="008F435F" w:rsidP="00D35A17">
      <w:pPr>
        <w:ind w:firstLine="0"/>
        <w:rPr>
          <w:b/>
          <w:sz w:val="24"/>
          <w:szCs w:val="24"/>
        </w:rPr>
      </w:pPr>
      <w:r>
        <w:rPr>
          <w:b/>
          <w:sz w:val="24"/>
          <w:szCs w:val="24"/>
        </w:rPr>
        <w:t>6</w:t>
      </w:r>
      <w:r w:rsidR="007031B8" w:rsidRPr="008B6FB0">
        <w:rPr>
          <w:b/>
          <w:sz w:val="24"/>
          <w:szCs w:val="24"/>
        </w:rPr>
        <w:t>.</w:t>
      </w:r>
      <w:r>
        <w:rPr>
          <w:b/>
          <w:sz w:val="24"/>
          <w:szCs w:val="24"/>
        </w:rPr>
        <w:t>9.</w:t>
      </w:r>
      <w:r w:rsidR="007031B8" w:rsidRPr="008B6FB0">
        <w:rPr>
          <w:b/>
          <w:sz w:val="24"/>
          <w:szCs w:val="24"/>
        </w:rPr>
        <w:t xml:space="preserve"> </w:t>
      </w:r>
      <w:r w:rsidR="00EB69C9" w:rsidRPr="008B6FB0">
        <w:rPr>
          <w:b/>
          <w:sz w:val="24"/>
          <w:szCs w:val="24"/>
        </w:rPr>
        <w:tab/>
      </w:r>
      <w:r w:rsidR="007031B8" w:rsidRPr="008B6FB0">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23" w:rsidRDefault="003F0623">
      <w:r>
        <w:separator/>
      </w:r>
    </w:p>
  </w:endnote>
  <w:endnote w:type="continuationSeparator" w:id="0">
    <w:p w:rsidR="003F0623" w:rsidRDefault="003F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B6FB0" w:rsidRDefault="008B6FB0">
        <w:pPr>
          <w:pStyle w:val="af0"/>
          <w:jc w:val="right"/>
        </w:pPr>
        <w:r>
          <w:fldChar w:fldCharType="begin"/>
        </w:r>
        <w:r>
          <w:instrText xml:space="preserve"> PAGE   \* MERGEFORMAT </w:instrText>
        </w:r>
        <w:r>
          <w:fldChar w:fldCharType="separate"/>
        </w:r>
        <w:r w:rsidR="00B47092">
          <w:rPr>
            <w:noProof/>
          </w:rPr>
          <w:t>15</w:t>
        </w:r>
        <w:r>
          <w:rPr>
            <w:noProof/>
          </w:rPr>
          <w:fldChar w:fldCharType="end"/>
        </w:r>
      </w:p>
    </w:sdtContent>
  </w:sdt>
  <w:p w:rsidR="008B6FB0" w:rsidRDefault="008B6FB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23" w:rsidRDefault="003F0623">
      <w:r>
        <w:separator/>
      </w:r>
    </w:p>
  </w:footnote>
  <w:footnote w:type="continuationSeparator" w:id="0">
    <w:p w:rsidR="003F0623" w:rsidRDefault="003F0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B0" w:rsidRPr="00F01080" w:rsidRDefault="008B6FB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CE463FC"/>
    <w:multiLevelType w:val="hybridMultilevel"/>
    <w:tmpl w:val="92C06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418"/>
        </w:tabs>
        <w:ind w:left="1418"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69859D3"/>
    <w:multiLevelType w:val="hybridMultilevel"/>
    <w:tmpl w:val="579C51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5"/>
  </w:num>
  <w:num w:numId="4">
    <w:abstractNumId w:val="41"/>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4"/>
  </w:num>
  <w:num w:numId="12">
    <w:abstractNumId w:val="27"/>
  </w:num>
  <w:num w:numId="13">
    <w:abstractNumId w:val="3"/>
  </w:num>
  <w:num w:numId="14">
    <w:abstractNumId w:val="8"/>
  </w:num>
  <w:num w:numId="15">
    <w:abstractNumId w:val="26"/>
  </w:num>
  <w:num w:numId="16">
    <w:abstractNumId w:val="33"/>
  </w:num>
  <w:num w:numId="17">
    <w:abstractNumId w:val="44"/>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3"/>
  </w:num>
  <w:num w:numId="26">
    <w:abstractNumId w:val="9"/>
  </w:num>
  <w:num w:numId="27">
    <w:abstractNumId w:val="35"/>
  </w:num>
  <w:num w:numId="28">
    <w:abstractNumId w:val="42"/>
  </w:num>
  <w:num w:numId="29">
    <w:abstractNumId w:val="18"/>
  </w:num>
  <w:num w:numId="30">
    <w:abstractNumId w:val="19"/>
  </w:num>
  <w:num w:numId="31">
    <w:abstractNumId w:val="22"/>
  </w:num>
  <w:num w:numId="32">
    <w:abstractNumId w:val="32"/>
  </w:num>
  <w:num w:numId="33">
    <w:abstractNumId w:val="12"/>
  </w:num>
  <w:num w:numId="34">
    <w:abstractNumId w:val="40"/>
  </w:num>
  <w:num w:numId="35">
    <w:abstractNumId w:val="34"/>
  </w:num>
  <w:num w:numId="36">
    <w:abstractNumId w:val="16"/>
  </w:num>
  <w:num w:numId="37">
    <w:abstractNumId w:val="15"/>
  </w:num>
  <w:num w:numId="38">
    <w:abstractNumId w:val="38"/>
  </w:num>
  <w:num w:numId="39">
    <w:abstractNumId w:val="31"/>
  </w:num>
  <w:num w:numId="40">
    <w:abstractNumId w:val="36"/>
  </w:num>
  <w:num w:numId="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AD6"/>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3EC0"/>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623"/>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084"/>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E3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9DE"/>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2B49"/>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FB7"/>
    <w:rsid w:val="005D3E49"/>
    <w:rsid w:val="005D50D4"/>
    <w:rsid w:val="005D69E7"/>
    <w:rsid w:val="005D722D"/>
    <w:rsid w:val="005D7ADE"/>
    <w:rsid w:val="005E023B"/>
    <w:rsid w:val="005E063D"/>
    <w:rsid w:val="005E091D"/>
    <w:rsid w:val="005E1955"/>
    <w:rsid w:val="005E28CB"/>
    <w:rsid w:val="005E3794"/>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C0F"/>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90C"/>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FB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35F"/>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092"/>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3EF"/>
    <w:rsid w:val="00B91C2C"/>
    <w:rsid w:val="00B922A3"/>
    <w:rsid w:val="00B9327B"/>
    <w:rsid w:val="00B93BB6"/>
    <w:rsid w:val="00B9432D"/>
    <w:rsid w:val="00B9444A"/>
    <w:rsid w:val="00B95CC5"/>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E23"/>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B6D"/>
    <w:rsid w:val="00F87D28"/>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1A5552-0581-4923-8750-D1A91A30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134"/>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tabs>
        <w:tab w:val="clear" w:pos="1418"/>
        <w:tab w:val="num" w:pos="1134"/>
      </w:tabs>
      <w:ind w:left="1134"/>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hyperlink" Target="http://fpf.referent.ru:4005/1/3281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yperlink" Target="http://fpf.referent.ru:4005/1/32810" TargetMode="External"/><Relationship Id="rId2" Type="http://schemas.openxmlformats.org/officeDocument/2006/relationships/customXml" Target="../customXml/item1.xml"/><Relationship Id="rId16" Type="http://schemas.openxmlformats.org/officeDocument/2006/relationships/hyperlink" Target="http://fpf.referent.ru:4005/1/32810"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Koshkin_M@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481E9-7FF3-4F3C-B9B9-D70E6885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12155</Words>
  <Characters>69284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81277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5</cp:revision>
  <cp:lastPrinted>2015-11-06T07:11:00Z</cp:lastPrinted>
  <dcterms:created xsi:type="dcterms:W3CDTF">2015-11-05T11:22:00Z</dcterms:created>
  <dcterms:modified xsi:type="dcterms:W3CDTF">2015-11-06T08:15:00Z</dcterms:modified>
</cp:coreProperties>
</file>