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1304BB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203 от 19.11.2015г.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304"/>
        <w:gridCol w:w="2126"/>
        <w:gridCol w:w="709"/>
        <w:gridCol w:w="709"/>
      </w:tblGrid>
      <w:tr w:rsidR="00BD094A" w:rsidRPr="001304BB" w:rsidTr="00410C6E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ПЭВ-10(С5-35) 3Ом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постоянный непроволочный металлопленочный лакированный теплостойкий МЛТ-2 51Ом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D094A" w:rsidRPr="001304BB" w:rsidTr="00410C6E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Резистор переменный проволочный </w:t>
            </w: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подстроечный</w:t>
            </w:r>
            <w:proofErr w:type="spellEnd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однооборотный СП5-16ВА-0,25 номер разработки 16ВА мощность рассеивания 0,25Вт номинальное сопротивление 680Ом допустимое отклонение сопротивления 10%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согласующий РСФ 250-300Ом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К50-6-25В-2000мкФ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К50-6-50В-2000мкФ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К50-35-63В-100мкФ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К50-35-25В-100мкФ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К50-35-63В-2000мкФ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К50-20-16В-2000мкФ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К50-20-25В-200мкФ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752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симметричный штыревой с жестким выводом ТС122-25-8-4 максимально допустимый средний ток в открытом состоянии 25А класс по повторяющемуся напряжению 8 группа по критической скорости нарастания напряжения в закрытом состоянии 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D094A" w:rsidRPr="001304BB" w:rsidTr="00410C6E">
        <w:trPr>
          <w:trHeight w:val="357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низкочастотный штыревой с гибким выводом Т161-160-10 максимально допустимый средний ток в открытом состоянии 160А класс по повторяющемуся напряжению 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BD094A" w:rsidRPr="001304BB" w:rsidTr="00410C6E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оптронный штыревой с жестким выводом ТО142-80-12 максимально допустимый средний ток в открытом состоянии 80А класс по повторяющемуся напряжению 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BD094A" w:rsidRPr="001304BB" w:rsidTr="00410C6E">
        <w:trPr>
          <w:trHeight w:val="665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Тиристор низкочастотный таблеточный Т143-500-8-42-УХЛ4 Класс напряжения-8, Максимально допустимый ток в открытом состоянии-500, </w:t>
            </w: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Подкласс(группа) прибора-низкочастотный, Условное обозначение-Т143-500-8-42-УХЛ4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ТУ 16-729.221-79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D094A" w:rsidRPr="001304BB" w:rsidTr="00410C6E">
        <w:trPr>
          <w:trHeight w:val="355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лавинный ТЛ-4-250-10 Подкласс(группа) прибора-лавинный, Условное обозначение-ТЛ-4-250-10, Класс напряжения-10, Максимально допустимый ток в открытом состоянии-250А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</w:tr>
      <w:tr w:rsidR="00BD094A" w:rsidRPr="001304BB" w:rsidTr="00410C6E">
        <w:trPr>
          <w:trHeight w:val="128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кремниевый диффузионный Д246А 400В 10А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выпрямительный Д161-250Х-14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силовой выпрямительный Д133-500-10 УХЛ2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ТУ16-729.220-79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Стабилизатор переменного напряжения ШТИЛЬ R400 номинальная мощность 0,4кВА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электролитический общего назначения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100мкФ-25В 105C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ECAP 1000UFх25V (10x25) 105C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comp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Группа-электролитический, Номинальное напряжение-25, Допускаемое отклонение от номинальной емкости</w:t>
            </w:r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-.,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Номинальная емкость-1000 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ECAP 2200.0UFх16V (13х21) 105C </w:t>
            </w:r>
            <w:proofErr w:type="spellStart"/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 Допускаемое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отклонение от номинальной емкости-., Номинальное напряжение-16, Группа-электролитический, Номинальная емкость-2200 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220/25V 1013 105C номинальная емкость 220мкФ номинальное напряжение 25В допускаемое отклонение от номинальной емкости 1мкФ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47/16V 1625 105C номинальная емкость 47мкФ номинальное напряжение 16В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BD094A" w:rsidRPr="001304BB" w:rsidTr="00410C6E">
        <w:trPr>
          <w:trHeight w:val="39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106С ECAP номинальное напряжение 50В номинальная емкость 2,2мкФ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</w:t>
            </w:r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электролитический  ECAP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105С номинальное напряжение 100В допускаемое отклонение от номинальной емкости 10% номинальная емкость 4,7мкФ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105С номинальное напряжение 63В допускаемое отклонение от номинальной емкости 10% номинальная емкость 22мкФ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105С номинальная емкость 4700мкФ номинальное напряжение 10В допускаемое отклонение от номинальной емкости 10% диаметр не более 12мм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531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электролитический общего назначения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105C номинальное напряжение 100В номинальная емкость 100мкФ допускаемое отклонение от номинальной емкости 10%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Микросхема</w:t>
            </w:r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TCST-2103 KE-E-D-024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>Perco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304BB">
              <w:rPr>
                <w:rFonts w:ascii="Times New Roman" w:hAnsi="Times New Roman" w:cs="Times New Roman"/>
                <w:color w:val="000000"/>
              </w:rPr>
              <w:t>для</w:t>
            </w:r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304BB">
              <w:rPr>
                <w:rFonts w:ascii="Times New Roman" w:hAnsi="Times New Roman" w:cs="Times New Roman"/>
                <w:color w:val="000000"/>
              </w:rPr>
              <w:t>СКУД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Тиристор низкочастотный штыревой с гибким выводом Т161-160-11-43 УХЛ2 максимально </w:t>
            </w:r>
            <w:r w:rsidRPr="001304BB">
              <w:rPr>
                <w:rFonts w:ascii="Times New Roman" w:hAnsi="Times New Roman" w:cs="Times New Roman"/>
                <w:color w:val="000000"/>
              </w:rPr>
              <w:lastRenderedPageBreak/>
              <w:t>допустимый средний ток в открытом состоянии 160А класс по повторяющемуся напряжению 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lastRenderedPageBreak/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33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Диод германиевый выпрямительный Д161-320Х-10 УХЛ2 средний прямой ток 320А класс напряжения 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50751A"/>
    <w:rsid w:val="00B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705</Words>
  <Characters>4024</Characters>
  <Application>Microsoft Office Word</Application>
  <DocSecurity>0</DocSecurity>
  <Lines>33</Lines>
  <Paragraphs>9</Paragraphs>
  <ScaleCrop>false</ScaleCrop>
  <Company>EON Russia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</cp:revision>
  <dcterms:created xsi:type="dcterms:W3CDTF">2015-11-19T01:08:00Z</dcterms:created>
  <dcterms:modified xsi:type="dcterms:W3CDTF">2015-11-19T01:12:00Z</dcterms:modified>
</cp:coreProperties>
</file>