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4BB" w:rsidRPr="001304BB" w:rsidRDefault="00BD094A" w:rsidP="00BD094A">
      <w:pPr>
        <w:jc w:val="right"/>
        <w:rPr>
          <w:rFonts w:ascii="Times New Roman" w:hAnsi="Times New Roman" w:cs="Times New Roman"/>
        </w:rPr>
      </w:pPr>
      <w:r w:rsidRPr="001304BB">
        <w:rPr>
          <w:rFonts w:ascii="Times New Roman" w:hAnsi="Times New Roman" w:cs="Times New Roman"/>
        </w:rPr>
        <w:t>Приложение № 1 к уведомлению</w:t>
      </w:r>
      <w:r w:rsidR="001304BB" w:rsidRPr="001304BB">
        <w:rPr>
          <w:rFonts w:ascii="Times New Roman" w:hAnsi="Times New Roman" w:cs="Times New Roman"/>
        </w:rPr>
        <w:t xml:space="preserve"> </w:t>
      </w:r>
    </w:p>
    <w:p w:rsidR="001304BB" w:rsidRPr="001304BB" w:rsidRDefault="001304BB" w:rsidP="00BD094A">
      <w:pPr>
        <w:jc w:val="right"/>
        <w:rPr>
          <w:rFonts w:ascii="Times New Roman" w:hAnsi="Times New Roman" w:cs="Times New Roman"/>
        </w:rPr>
      </w:pPr>
      <w:r w:rsidRPr="001304BB">
        <w:rPr>
          <w:rFonts w:ascii="Times New Roman" w:hAnsi="Times New Roman" w:cs="Times New Roman"/>
        </w:rPr>
        <w:t xml:space="preserve">о проведение запроса предложений </w:t>
      </w:r>
    </w:p>
    <w:p w:rsidR="0050751A" w:rsidRDefault="00021D3E" w:rsidP="00BD094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224</w:t>
      </w:r>
      <w:r w:rsidR="00D74396">
        <w:rPr>
          <w:rFonts w:ascii="Times New Roman" w:hAnsi="Times New Roman" w:cs="Times New Roman"/>
        </w:rPr>
        <w:t xml:space="preserve"> от 17</w:t>
      </w:r>
      <w:r w:rsidR="002B01AB">
        <w:rPr>
          <w:rFonts w:ascii="Times New Roman" w:hAnsi="Times New Roman" w:cs="Times New Roman"/>
        </w:rPr>
        <w:t>.1</w:t>
      </w:r>
      <w:r w:rsidR="002B01AB">
        <w:rPr>
          <w:rFonts w:ascii="Times New Roman" w:hAnsi="Times New Roman" w:cs="Times New Roman"/>
          <w:lang w:val="en-US"/>
        </w:rPr>
        <w:t>2</w:t>
      </w:r>
      <w:bookmarkStart w:id="0" w:name="_GoBack"/>
      <w:bookmarkEnd w:id="0"/>
      <w:r w:rsidR="001304BB">
        <w:rPr>
          <w:rFonts w:ascii="Times New Roman" w:hAnsi="Times New Roman" w:cs="Times New Roman"/>
        </w:rPr>
        <w:t>.2015г.</w:t>
      </w:r>
    </w:p>
    <w:p w:rsidR="001304BB" w:rsidRPr="001304BB" w:rsidRDefault="001304BB" w:rsidP="00BD094A">
      <w:pPr>
        <w:jc w:val="right"/>
        <w:rPr>
          <w:rFonts w:ascii="Times New Roman" w:hAnsi="Times New Roman" w:cs="Times New Roman"/>
        </w:rPr>
      </w:pPr>
    </w:p>
    <w:p w:rsidR="00BD094A" w:rsidRPr="001304BB" w:rsidRDefault="001304BB" w:rsidP="00BD094A">
      <w:pPr>
        <w:jc w:val="center"/>
        <w:rPr>
          <w:rFonts w:ascii="Times New Roman" w:hAnsi="Times New Roman" w:cs="Times New Roman"/>
        </w:rPr>
      </w:pPr>
      <w:r w:rsidRPr="001304BB">
        <w:rPr>
          <w:rFonts w:ascii="Times New Roman" w:hAnsi="Times New Roman" w:cs="Times New Roman"/>
        </w:rPr>
        <w:t>Перечень продукции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5304"/>
        <w:gridCol w:w="2126"/>
        <w:gridCol w:w="709"/>
        <w:gridCol w:w="709"/>
      </w:tblGrid>
      <w:tr w:rsidR="00BD094A" w:rsidRPr="00021D3E" w:rsidTr="00410C6E">
        <w:trPr>
          <w:trHeight w:val="690"/>
        </w:trPr>
        <w:tc>
          <w:tcPr>
            <w:tcW w:w="503" w:type="dxa"/>
            <w:shd w:val="clear" w:color="auto" w:fill="auto"/>
            <w:vAlign w:val="center"/>
            <w:hideMark/>
          </w:tcPr>
          <w:p w:rsidR="00BD094A" w:rsidRPr="00021D3E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1D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021D3E" w:rsidRDefault="00BD094A" w:rsidP="00AA1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1D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продукции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021D3E" w:rsidRDefault="00BD094A" w:rsidP="00AA1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1D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094A" w:rsidRPr="00021D3E" w:rsidRDefault="00BD094A" w:rsidP="00AA1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1D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</w:t>
            </w:r>
            <w:r w:rsidRPr="00021D3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021D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изм.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094A" w:rsidRPr="00021D3E" w:rsidRDefault="00BD094A" w:rsidP="00AA1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</w:t>
            </w:r>
            <w:r w:rsidRPr="00021D3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.</w:t>
            </w:r>
          </w:p>
        </w:tc>
      </w:tr>
      <w:tr w:rsidR="00021D3E" w:rsidRPr="00021D3E" w:rsidTr="00BA287A">
        <w:trPr>
          <w:trHeight w:val="300"/>
        </w:trPr>
        <w:tc>
          <w:tcPr>
            <w:tcW w:w="503" w:type="dxa"/>
            <w:shd w:val="clear" w:color="auto" w:fill="auto"/>
            <w:vAlign w:val="center"/>
            <w:hideMark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 xml:space="preserve">Устройство </w:t>
            </w: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Powerex</w:t>
            </w:r>
            <w:proofErr w:type="spellEnd"/>
            <w:r w:rsidRPr="00021D3E">
              <w:rPr>
                <w:rFonts w:ascii="Times New Roman" w:hAnsi="Times New Roman" w:cs="Times New Roman"/>
                <w:color w:val="000000"/>
              </w:rPr>
              <w:t xml:space="preserve"> MH-C9000 MAHA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021D3E" w:rsidRPr="00021D3E" w:rsidTr="00BA287A">
        <w:trPr>
          <w:trHeight w:val="3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04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Устройство</w:t>
            </w:r>
            <w:r w:rsidRPr="00021D3E">
              <w:rPr>
                <w:rFonts w:ascii="Times New Roman" w:hAnsi="Times New Roman" w:cs="Times New Roman"/>
                <w:color w:val="000000"/>
                <w:lang w:val="en-US"/>
              </w:rPr>
              <w:t xml:space="preserve"> La Crosse BC700 </w:t>
            </w:r>
            <w:proofErr w:type="spellStart"/>
            <w:r w:rsidRPr="00021D3E">
              <w:rPr>
                <w:rFonts w:ascii="Times New Roman" w:hAnsi="Times New Roman" w:cs="Times New Roman"/>
                <w:color w:val="000000"/>
                <w:lang w:val="en-US"/>
              </w:rPr>
              <w:t>Technoline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021D3E" w:rsidRPr="00021D3E" w:rsidTr="00BA287A">
        <w:trPr>
          <w:trHeight w:val="7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Объектив LTV-LDV-3312M2-IR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21D3E" w:rsidRPr="00021D3E" w:rsidTr="00BA287A">
        <w:trPr>
          <w:trHeight w:val="3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 xml:space="preserve">Объектив B04510AIR </w:t>
            </w: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Beward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Объектив LV28120DIR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Приемопередатчик FG-FO-S4.1-S-s(LC) НАТЕКС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Приемопередатчик FG-FO-S4.1-S-m(LC) НАТЕКС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Патч</w:t>
            </w:r>
            <w:proofErr w:type="spellEnd"/>
            <w:r w:rsidRPr="00021D3E">
              <w:rPr>
                <w:rFonts w:ascii="Times New Roman" w:hAnsi="Times New Roman" w:cs="Times New Roman"/>
                <w:color w:val="000000"/>
              </w:rPr>
              <w:t>-корд RJ45-RJ45 UTP 6 CAT 10м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Патчкорд</w:t>
            </w:r>
            <w:proofErr w:type="spellEnd"/>
            <w:r w:rsidRPr="00021D3E">
              <w:rPr>
                <w:rFonts w:ascii="Times New Roman" w:hAnsi="Times New Roman" w:cs="Times New Roman"/>
                <w:color w:val="000000"/>
                <w:lang w:val="en-US"/>
              </w:rPr>
              <w:t xml:space="preserve"> LC/UPC-FC/UPC SM 3</w:t>
            </w:r>
            <w:r w:rsidRPr="00021D3E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Патч</w:t>
            </w:r>
            <w:proofErr w:type="spellEnd"/>
            <w:r w:rsidRPr="00021D3E"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  <w:r w:rsidRPr="00021D3E">
              <w:rPr>
                <w:rFonts w:ascii="Times New Roman" w:hAnsi="Times New Roman" w:cs="Times New Roman"/>
                <w:color w:val="000000"/>
              </w:rPr>
              <w:t>корд</w:t>
            </w:r>
            <w:r w:rsidRPr="00021D3E">
              <w:rPr>
                <w:rFonts w:ascii="Times New Roman" w:hAnsi="Times New Roman" w:cs="Times New Roman"/>
                <w:color w:val="000000"/>
                <w:lang w:val="en-US"/>
              </w:rPr>
              <w:t xml:space="preserve"> SC/UPC-SC/UPC 2SM 2,0</w:t>
            </w:r>
            <w:r w:rsidRPr="00021D3E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11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Патч</w:t>
            </w:r>
            <w:proofErr w:type="spellEnd"/>
            <w:r w:rsidRPr="00021D3E"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  <w:r w:rsidRPr="00021D3E">
              <w:rPr>
                <w:rFonts w:ascii="Times New Roman" w:hAnsi="Times New Roman" w:cs="Times New Roman"/>
                <w:color w:val="000000"/>
              </w:rPr>
              <w:t>корд</w:t>
            </w:r>
            <w:r w:rsidRPr="00021D3E">
              <w:rPr>
                <w:rFonts w:ascii="Times New Roman" w:hAnsi="Times New Roman" w:cs="Times New Roman"/>
                <w:color w:val="000000"/>
                <w:lang w:val="en-US"/>
              </w:rPr>
              <w:t xml:space="preserve"> FC-SC SM 9/125 Simplex 3</w:t>
            </w:r>
            <w:r w:rsidRPr="00021D3E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12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Патчкорд</w:t>
            </w:r>
            <w:proofErr w:type="spellEnd"/>
            <w:r w:rsidRPr="00021D3E">
              <w:rPr>
                <w:rFonts w:ascii="Times New Roman" w:hAnsi="Times New Roman" w:cs="Times New Roman"/>
                <w:color w:val="000000"/>
                <w:lang w:val="en-US"/>
              </w:rPr>
              <w:t xml:space="preserve"> LC/UPC-FC/UPC SM 3</w:t>
            </w:r>
            <w:r w:rsidRPr="00021D3E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13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Медиаконвертер</w:t>
            </w:r>
            <w:proofErr w:type="spellEnd"/>
            <w:r w:rsidRPr="00021D3E">
              <w:rPr>
                <w:rFonts w:ascii="Times New Roman" w:hAnsi="Times New Roman" w:cs="Times New Roman"/>
                <w:color w:val="000000"/>
              </w:rPr>
              <w:t xml:space="preserve"> DMC-1910T D-</w:t>
            </w: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Link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 xml:space="preserve">НД </w:t>
            </w: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Поизводителя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14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Медиаконвертер</w:t>
            </w:r>
            <w:proofErr w:type="spellEnd"/>
            <w:r w:rsidRPr="00021D3E">
              <w:rPr>
                <w:rFonts w:ascii="Times New Roman" w:hAnsi="Times New Roman" w:cs="Times New Roman"/>
                <w:color w:val="000000"/>
              </w:rPr>
              <w:t xml:space="preserve"> DMC-1910R D-</w:t>
            </w: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Link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 xml:space="preserve">НД </w:t>
            </w: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Поизводителя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15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Провод ПВС 3х1,5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ГОСТ 7399-97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16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Провод ПВС 3х2,5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ГОСТ 7399-97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17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Провод КСПВ 1х2х0,5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км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18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Провод ПКСВ 4х0,5-0,12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км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19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Блок</w:t>
            </w:r>
            <w:r w:rsidRPr="00021D3E">
              <w:rPr>
                <w:rFonts w:ascii="Times New Roman" w:hAnsi="Times New Roman" w:cs="Times New Roman"/>
                <w:color w:val="000000"/>
                <w:lang w:val="en-US"/>
              </w:rPr>
              <w:t xml:space="preserve"> L30250-F600-C141 Siemens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lastRenderedPageBreak/>
              <w:t>20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Кабель</w:t>
            </w:r>
            <w:r w:rsidRPr="00021D3E">
              <w:rPr>
                <w:rFonts w:ascii="Times New Roman" w:hAnsi="Times New Roman" w:cs="Times New Roman"/>
                <w:color w:val="000000"/>
                <w:lang w:val="en-US"/>
              </w:rPr>
              <w:t xml:space="preserve"> UTP Alcatel cat.5e 305 </w:t>
            </w:r>
            <w:r w:rsidRPr="00021D3E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бухта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21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Накопитель VTR150-25SAT3-480G OCZ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22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Модуль</w:t>
            </w:r>
            <w:r w:rsidRPr="00021D3E">
              <w:rPr>
                <w:rFonts w:ascii="Times New Roman" w:hAnsi="Times New Roman" w:cs="Times New Roman"/>
                <w:color w:val="000000"/>
                <w:lang w:val="en-US"/>
              </w:rPr>
              <w:t xml:space="preserve"> C3KX-NM-1G Cisco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23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Диск</w:t>
            </w:r>
            <w:r w:rsidRPr="00021D3E">
              <w:rPr>
                <w:rFonts w:ascii="Times New Roman" w:hAnsi="Times New Roman" w:cs="Times New Roman"/>
                <w:color w:val="000000"/>
                <w:lang w:val="en-US"/>
              </w:rPr>
              <w:t xml:space="preserve"> DVD-R 4,7Gb Verbatim 16x 50</w:t>
            </w: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упак</w:t>
            </w:r>
            <w:proofErr w:type="spellEnd"/>
            <w:r w:rsidRPr="00021D3E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24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 xml:space="preserve">Колонки H21 </w:t>
            </w: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Microlab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25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Карта</w:t>
            </w:r>
            <w:r w:rsidRPr="00021D3E">
              <w:rPr>
                <w:rFonts w:ascii="Times New Roman" w:hAnsi="Times New Roman" w:cs="Times New Roman"/>
                <w:color w:val="000000"/>
                <w:lang w:val="en-US"/>
              </w:rPr>
              <w:t xml:space="preserve"> USB 2.0 DUB-E100 D-Link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26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Патч</w:t>
            </w:r>
            <w:proofErr w:type="spellEnd"/>
            <w:r w:rsidRPr="00021D3E">
              <w:rPr>
                <w:rFonts w:ascii="Times New Roman" w:hAnsi="Times New Roman" w:cs="Times New Roman"/>
                <w:color w:val="000000"/>
              </w:rPr>
              <w:t xml:space="preserve">-панель RJ-45 </w:t>
            </w: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Hyperline</w:t>
            </w:r>
            <w:proofErr w:type="spellEnd"/>
            <w:r w:rsidRPr="00021D3E">
              <w:rPr>
                <w:rFonts w:ascii="Times New Roman" w:hAnsi="Times New Roman" w:cs="Times New Roman"/>
                <w:color w:val="000000"/>
              </w:rPr>
              <w:t xml:space="preserve"> 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27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Распределитель AP9565 APC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28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Диск 00Y2430 IBM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29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Фильтр PF8-1U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30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Дуплексер</w:t>
            </w:r>
            <w:proofErr w:type="spellEnd"/>
            <w:r w:rsidRPr="00021D3E">
              <w:rPr>
                <w:rFonts w:ascii="Times New Roman" w:hAnsi="Times New Roman" w:cs="Times New Roman"/>
                <w:color w:val="000000"/>
              </w:rPr>
              <w:t xml:space="preserve"> MDF1-6U-10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31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Ретранслятор</w:t>
            </w:r>
            <w:r w:rsidRPr="00021D3E">
              <w:rPr>
                <w:rFonts w:ascii="Times New Roman" w:hAnsi="Times New Roman" w:cs="Times New Roman"/>
                <w:color w:val="000000"/>
                <w:lang w:val="en-US"/>
              </w:rPr>
              <w:t xml:space="preserve"> VXR-9000EUHF(</w:t>
            </w:r>
            <w:r w:rsidRPr="00021D3E">
              <w:rPr>
                <w:rFonts w:ascii="Times New Roman" w:hAnsi="Times New Roman" w:cs="Times New Roman"/>
                <w:color w:val="000000"/>
              </w:rPr>
              <w:t>А</w:t>
            </w:r>
            <w:r w:rsidRPr="00021D3E">
              <w:rPr>
                <w:rFonts w:ascii="Times New Roman" w:hAnsi="Times New Roman" w:cs="Times New Roman"/>
                <w:color w:val="000000"/>
                <w:lang w:val="en-US"/>
              </w:rPr>
              <w:t>) Vertex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32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Кабель ЭКБ-СПЛ-П-4-М ТЕЛЕКАН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ГОСТ 5398-76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км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33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Приемопередатчик FG-FO-S4.1-S-s(LC) НАТЕКС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34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Приемопередатчик FG-FO-S4.1-S-m(LC) НАТЕКС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35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Муфта МТОК96-01-4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36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 xml:space="preserve">Карта </w:t>
            </w: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Kingston</w:t>
            </w:r>
            <w:proofErr w:type="spellEnd"/>
            <w:r w:rsidRPr="00021D3E">
              <w:rPr>
                <w:rFonts w:ascii="Times New Roman" w:hAnsi="Times New Roman" w:cs="Times New Roman"/>
                <w:color w:val="000000"/>
              </w:rPr>
              <w:t xml:space="preserve"> DT120 32Gb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37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Шасси</w:t>
            </w:r>
            <w:r w:rsidRPr="00021D3E">
              <w:rPr>
                <w:rFonts w:ascii="Times New Roman" w:hAnsi="Times New Roman" w:cs="Times New Roman"/>
                <w:color w:val="000000"/>
                <w:lang w:val="en-US"/>
              </w:rPr>
              <w:t xml:space="preserve"> FG-FO-M155L2-CORE(AC)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к-т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38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Шасси</w:t>
            </w:r>
            <w:r w:rsidRPr="00021D3E">
              <w:rPr>
                <w:rFonts w:ascii="Times New Roman" w:hAnsi="Times New Roman" w:cs="Times New Roman"/>
                <w:color w:val="000000"/>
                <w:lang w:val="en-US"/>
              </w:rPr>
              <w:t xml:space="preserve"> FG-FOM155L2-CORE(DC)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к-т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39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 xml:space="preserve">Блок MMX-121-FAN </w:t>
            </w: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Nateks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40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Шасси DMC-1000 D-</w:t>
            </w: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Link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41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Модуль DMC-1001 D-</w:t>
            </w: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Link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42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Модуль DMC-1002 D-</w:t>
            </w: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Link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lastRenderedPageBreak/>
              <w:t>43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Аппарат ТАШ-1321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44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Реле РВФ-01 220В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ТУ 342520-022-31928807-2011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45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 xml:space="preserve">Тонер к HP </w:t>
            </w: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Laser</w:t>
            </w:r>
            <w:proofErr w:type="spellEnd"/>
            <w:r w:rsidRPr="00021D3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Jet</w:t>
            </w:r>
            <w:proofErr w:type="spellEnd"/>
            <w:r w:rsidRPr="00021D3E">
              <w:rPr>
                <w:rFonts w:ascii="Times New Roman" w:hAnsi="Times New Roman" w:cs="Times New Roman"/>
                <w:color w:val="000000"/>
              </w:rPr>
              <w:t xml:space="preserve"> 2035/2055 150г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46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Тонер HP LJ 1160/1320/201 150г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47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Тонер HP LJ 4014 черный 470г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48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Тонер T-CE255 AQC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49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 xml:space="preserve">Тонер TCF380A </w:t>
            </w: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Master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50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 xml:space="preserve">Тонер TCF381A </w:t>
            </w: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Master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51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 xml:space="preserve">Тонер TCF382A </w:t>
            </w: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Master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52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 xml:space="preserve">Тонер TCF383A </w:t>
            </w: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Master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53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Тонер CE740A НР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54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Тонер CE271A HP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55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Тонер CE273A HP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56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Тонер CE271A HP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57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 xml:space="preserve">Картридж C8543X HP </w:t>
            </w: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original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58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Картридж CE270A HP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021D3E" w:rsidRPr="00021D3E" w:rsidTr="00BA287A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21D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59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Картридж C6657A HP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1D3E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21D3E" w:rsidRPr="00021D3E" w:rsidRDefault="00021D3E" w:rsidP="00021D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1D3E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</w:tbl>
    <w:p w:rsidR="00BD094A" w:rsidRPr="001304BB" w:rsidRDefault="00BD094A" w:rsidP="00BD094A">
      <w:pPr>
        <w:jc w:val="center"/>
      </w:pPr>
    </w:p>
    <w:sectPr w:rsidR="00BD094A" w:rsidRPr="00130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4A"/>
    <w:rsid w:val="00021D3E"/>
    <w:rsid w:val="001304BB"/>
    <w:rsid w:val="002B01AB"/>
    <w:rsid w:val="0050751A"/>
    <w:rsid w:val="00AA1AA6"/>
    <w:rsid w:val="00BA287A"/>
    <w:rsid w:val="00BD094A"/>
    <w:rsid w:val="00D7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9</cp:revision>
  <dcterms:created xsi:type="dcterms:W3CDTF">2015-11-19T01:08:00Z</dcterms:created>
  <dcterms:modified xsi:type="dcterms:W3CDTF">2015-12-17T06:34:00Z</dcterms:modified>
</cp:coreProperties>
</file>