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FB3161" w:rsidRDefault="00FB3161"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Default="005B78ED" w:rsidP="00B6494A">
      <w:pPr>
        <w:tabs>
          <w:tab w:val="left" w:pos="4680"/>
        </w:tabs>
        <w:spacing w:line="240" w:lineRule="auto"/>
        <w:ind w:left="5427" w:firstLine="0"/>
        <w:jc w:val="left"/>
        <w:rPr>
          <w:b/>
          <w:bCs/>
          <w:sz w:val="24"/>
          <w:szCs w:val="24"/>
          <w:highlight w:val="lightGray"/>
        </w:rPr>
      </w:pPr>
    </w:p>
    <w:p w:rsidR="005B78ED" w:rsidRPr="00CC1D59" w:rsidRDefault="005B78ED" w:rsidP="00B6494A">
      <w:pPr>
        <w:tabs>
          <w:tab w:val="left" w:pos="4680"/>
        </w:tabs>
        <w:spacing w:line="240" w:lineRule="auto"/>
        <w:ind w:left="5427" w:firstLine="0"/>
        <w:jc w:val="left"/>
        <w:rPr>
          <w:b/>
          <w:bCs/>
          <w:sz w:val="24"/>
          <w:szCs w:val="24"/>
          <w:highlight w:val="lightGray"/>
        </w:rPr>
      </w:pPr>
      <w:bookmarkStart w:id="3" w:name="_GoBack"/>
      <w:bookmarkEnd w:id="3"/>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5B78ED">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5B78ED">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5B78ED">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5B78E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5B78E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5B78E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BF2F1A">
          <w:rPr>
            <w:webHidden/>
          </w:rPr>
          <w:t>13</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BF2F1A">
          <w:rPr>
            <w:webHidden/>
          </w:rPr>
          <w:t>16</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BF2F1A">
          <w:rPr>
            <w:webHidden/>
          </w:rPr>
          <w:t>18</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BF2F1A">
          <w:rPr>
            <w:webHidden/>
          </w:rPr>
          <w:t>20</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BF2F1A">
          <w:rPr>
            <w:webHidden/>
          </w:rPr>
          <w:t>22</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BF2F1A">
          <w:rPr>
            <w:webHidden/>
          </w:rPr>
          <w:t>24</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BF2F1A">
          <w:rPr>
            <w:webHidden/>
          </w:rPr>
          <w:t>28</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BF2F1A">
          <w:rPr>
            <w:webHidden/>
          </w:rPr>
          <w:t>31</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BF2F1A">
          <w:rPr>
            <w:webHidden/>
          </w:rPr>
          <w:t>33</w:t>
        </w:r>
        <w:r w:rsidR="00A332E3">
          <w:rPr>
            <w:webHidden/>
          </w:rPr>
          <w:fldChar w:fldCharType="end"/>
        </w:r>
      </w:hyperlink>
    </w:p>
    <w:p w:rsidR="001754E5" w:rsidRDefault="005B78ED">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BF2F1A">
          <w:rPr>
            <w:webHidden/>
          </w:rPr>
          <w:t>35</w:t>
        </w:r>
        <w:r w:rsidR="00A332E3">
          <w:rPr>
            <w:webHidden/>
          </w:rPr>
          <w:fldChar w:fldCharType="end"/>
        </w:r>
      </w:hyperlink>
    </w:p>
    <w:p w:rsidR="001754E5" w:rsidRDefault="005B78ED">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BF2F1A">
          <w:rPr>
            <w:webHidden/>
          </w:rPr>
          <w:t>37</w:t>
        </w:r>
        <w:r w:rsidR="00A332E3">
          <w:rPr>
            <w:webHidden/>
          </w:rPr>
          <w:fldChar w:fldCharType="end"/>
        </w:r>
      </w:hyperlink>
    </w:p>
    <w:p w:rsidR="001754E5" w:rsidRDefault="005B78ED">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BF2F1A">
        <w:t>8</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F51F8A">
        <w:rPr>
          <w:color w:val="000000"/>
          <w:sz w:val="24"/>
          <w:szCs w:val="24"/>
        </w:rPr>
        <w:t>11</w:t>
      </w:r>
      <w:r w:rsidR="00EF7D45">
        <w:rPr>
          <w:color w:val="000000"/>
          <w:sz w:val="24"/>
          <w:szCs w:val="24"/>
        </w:rPr>
        <w:t>93</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EF7D45" w:rsidP="00F3026D">
            <w:pPr>
              <w:autoSpaceDE w:val="0"/>
              <w:autoSpaceDN w:val="0"/>
              <w:adjustRightInd w:val="0"/>
              <w:spacing w:line="276" w:lineRule="auto"/>
              <w:ind w:right="-72" w:firstLine="0"/>
              <w:jc w:val="left"/>
              <w:rPr>
                <w:bCs/>
                <w:sz w:val="24"/>
                <w:szCs w:val="24"/>
              </w:rPr>
            </w:pPr>
            <w:r>
              <w:rPr>
                <w:bCs/>
                <w:sz w:val="24"/>
                <w:szCs w:val="24"/>
              </w:rPr>
              <w:t>Капитальный ремонт силовых трансформаторов 1Т, 2Т, 23Т</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144E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9144E8">
              <w:rPr>
                <w:sz w:val="24"/>
                <w:szCs w:val="24"/>
                <w:lang w:eastAsia="en-US"/>
              </w:rPr>
              <w:t>18</w:t>
            </w:r>
            <w:r w:rsidR="00F51F8A">
              <w:rPr>
                <w:sz w:val="24"/>
                <w:szCs w:val="24"/>
                <w:lang w:eastAsia="en-US"/>
              </w:rPr>
              <w:t xml:space="preserve"> дека</w:t>
            </w:r>
            <w:r w:rsidR="001341BA">
              <w:rPr>
                <w:sz w:val="24"/>
                <w:szCs w:val="24"/>
                <w:lang w:eastAsia="en-US"/>
              </w:rPr>
              <w:t>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EF7D45">
              <w:rPr>
                <w:sz w:val="24"/>
                <w:szCs w:val="24"/>
                <w:lang w:eastAsia="en-US"/>
              </w:rPr>
              <w:t>2</w:t>
            </w:r>
            <w:r w:rsidR="009144E8">
              <w:rPr>
                <w:sz w:val="24"/>
                <w:szCs w:val="24"/>
                <w:lang w:eastAsia="en-US"/>
              </w:rPr>
              <w:t>5</w:t>
            </w:r>
            <w:r w:rsidR="001341BA">
              <w:rPr>
                <w:sz w:val="24"/>
                <w:szCs w:val="24"/>
                <w:lang w:eastAsia="en-US"/>
              </w:rPr>
              <w:t xml:space="preserve"> </w:t>
            </w:r>
            <w:r w:rsidR="00EF7D45">
              <w:rPr>
                <w:sz w:val="24"/>
                <w:szCs w:val="24"/>
                <w:lang w:eastAsia="en-US"/>
              </w:rPr>
              <w:t>янва</w:t>
            </w:r>
            <w:r w:rsidR="001341BA">
              <w:rPr>
                <w:sz w:val="24"/>
                <w:szCs w:val="24"/>
                <w:lang w:eastAsia="en-US"/>
              </w:rPr>
              <w:t xml:space="preserve">ря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904AF5" w:rsidP="00EF7D45">
            <w:pPr>
              <w:tabs>
                <w:tab w:val="left" w:pos="0"/>
                <w:tab w:val="left" w:pos="5657"/>
              </w:tabs>
              <w:spacing w:line="276" w:lineRule="auto"/>
              <w:ind w:left="540" w:right="153" w:hanging="540"/>
              <w:jc w:val="left"/>
              <w:rPr>
                <w:i/>
                <w:sz w:val="24"/>
                <w:szCs w:val="24"/>
                <w:lang w:eastAsia="en-US"/>
              </w:rPr>
            </w:pPr>
            <w:r>
              <w:rPr>
                <w:sz w:val="24"/>
                <w:szCs w:val="24"/>
              </w:rPr>
              <w:t xml:space="preserve">с </w:t>
            </w:r>
            <w:r w:rsidR="00EF7D45">
              <w:rPr>
                <w:sz w:val="24"/>
                <w:szCs w:val="24"/>
              </w:rPr>
              <w:t>11</w:t>
            </w:r>
            <w:r>
              <w:rPr>
                <w:sz w:val="24"/>
                <w:szCs w:val="24"/>
              </w:rPr>
              <w:t>.0</w:t>
            </w:r>
            <w:r w:rsidR="00EF7D45">
              <w:rPr>
                <w:sz w:val="24"/>
                <w:szCs w:val="24"/>
              </w:rPr>
              <w:t>4</w:t>
            </w:r>
            <w:r>
              <w:rPr>
                <w:sz w:val="24"/>
                <w:szCs w:val="24"/>
              </w:rPr>
              <w:t xml:space="preserve">.2016г. по </w:t>
            </w:r>
            <w:r w:rsidR="00EF7D45">
              <w:rPr>
                <w:sz w:val="24"/>
                <w:szCs w:val="24"/>
              </w:rPr>
              <w:t>1</w:t>
            </w:r>
            <w:r w:rsidR="00040883">
              <w:rPr>
                <w:sz w:val="24"/>
                <w:szCs w:val="24"/>
              </w:rPr>
              <w:t>0</w:t>
            </w:r>
            <w:r>
              <w:rPr>
                <w:sz w:val="24"/>
                <w:szCs w:val="24"/>
              </w:rPr>
              <w:t>.</w:t>
            </w:r>
            <w:r w:rsidR="00EF7D45">
              <w:rPr>
                <w:sz w:val="24"/>
                <w:szCs w:val="24"/>
              </w:rPr>
              <w:t>11</w:t>
            </w:r>
            <w:r>
              <w:rPr>
                <w:sz w:val="24"/>
                <w:szCs w:val="24"/>
              </w:rPr>
              <w:t>.2016г.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B3018D" w:rsidRPr="003D7D55">
              <w:rPr>
                <w:szCs w:val="24"/>
              </w:rPr>
              <w:t>носителе</w:t>
            </w:r>
            <w:r w:rsidR="005A4A1C" w:rsidRPr="00FE4AEF">
              <w:t xml:space="preserve"> 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24A4F">
        <w:rPr>
          <w:color w:val="000000"/>
          <w:sz w:val="24"/>
          <w:szCs w:val="24"/>
        </w:rPr>
        <w:t>11</w:t>
      </w:r>
      <w:r w:rsidR="00EF7D45">
        <w:rPr>
          <w:color w:val="000000"/>
          <w:sz w:val="24"/>
          <w:szCs w:val="24"/>
        </w:rPr>
        <w:t>93</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9144E8">
        <w:rPr>
          <w:color w:val="000000"/>
          <w:sz w:val="24"/>
          <w:szCs w:val="24"/>
        </w:rPr>
        <w:t>18</w:t>
      </w:r>
      <w:r w:rsidR="00FA4DD6" w:rsidRPr="004C05FB">
        <w:rPr>
          <w:color w:val="000000"/>
          <w:sz w:val="24"/>
          <w:szCs w:val="24"/>
        </w:rPr>
        <w:t>»</w:t>
      </w:r>
      <w:r w:rsidR="00A24A4F">
        <w:rPr>
          <w:color w:val="000000"/>
          <w:sz w:val="24"/>
          <w:szCs w:val="24"/>
        </w:rPr>
        <w:t xml:space="preserve"> дека</w:t>
      </w:r>
      <w:r w:rsidR="004C05FB" w:rsidRPr="004C05FB">
        <w:rPr>
          <w:color w:val="000000"/>
          <w:sz w:val="24"/>
          <w:szCs w:val="24"/>
        </w:rPr>
        <w:t xml:space="preserve">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BF2F1A" w:rsidRPr="00BF2F1A">
        <w:rPr>
          <w:color w:val="000000"/>
          <w:sz w:val="24"/>
          <w:szCs w:val="24"/>
        </w:rPr>
        <w:t>Техническое предложение  (форма</w:t>
      </w:r>
      <w:r w:rsidR="00BF2F1A" w:rsidRPr="00BF2F1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BF2F1A" w:rsidRPr="00CC6391">
        <w:rPr>
          <w:color w:val="000000"/>
          <w:sz w:val="24"/>
          <w:szCs w:val="24"/>
        </w:rPr>
        <w:t xml:space="preserve">График выполнения работ (форма </w:t>
      </w:r>
      <w:r w:rsidR="00BF2F1A">
        <w:rPr>
          <w:noProof/>
          <w:color w:val="000000"/>
          <w:sz w:val="24"/>
          <w:szCs w:val="24"/>
        </w:rPr>
        <w:t>3</w:t>
      </w:r>
      <w:r w:rsidR="00BF2F1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BF2F1A" w:rsidRPr="00BF2F1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BF2F1A" w:rsidRPr="00CC6391">
        <w:rPr>
          <w:color w:val="000000"/>
          <w:sz w:val="24"/>
          <w:szCs w:val="24"/>
        </w:rPr>
        <w:t xml:space="preserve">График платежей (форма </w:t>
      </w:r>
      <w:r w:rsidR="00BF2F1A">
        <w:rPr>
          <w:color w:val="000000"/>
          <w:sz w:val="24"/>
          <w:szCs w:val="24"/>
        </w:rPr>
        <w:t>5</w:t>
      </w:r>
      <w:r w:rsidR="00BF2F1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BF2F1A" w:rsidRPr="00BF2F1A">
        <w:rPr>
          <w:color w:val="000000"/>
          <w:sz w:val="24"/>
          <w:szCs w:val="24"/>
        </w:rPr>
        <w:t>План распределения объемов работ/услуг между генеральным подрядчиком и субподрядчиками (соисполнителями)</w:t>
      </w:r>
      <w:r w:rsidR="00BF2F1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2F1A" w:rsidRPr="00BF2F1A">
        <w:rPr>
          <w:color w:val="000000"/>
          <w:sz w:val="24"/>
          <w:szCs w:val="24"/>
        </w:rPr>
        <w:t xml:space="preserve">Анкета Участника (форма </w:t>
      </w:r>
      <w:r w:rsidR="00BF2F1A" w:rsidRPr="00BF2F1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2F1A" w:rsidRPr="00BF2F1A">
        <w:rPr>
          <w:color w:val="000000"/>
          <w:sz w:val="24"/>
          <w:szCs w:val="24"/>
        </w:rPr>
        <w:t xml:space="preserve">Справка о перечне и годовых объемах выполнения аналогичных договоров (форма </w:t>
      </w:r>
      <w:r w:rsidR="00BF2F1A" w:rsidRPr="00BF2F1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E969A7">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 xml:space="preserve">ПРОЕКТ  ДОГОВОРА </w:t>
      </w:r>
      <w:bookmarkEnd w:id="111"/>
    </w:p>
    <w:p w:rsidR="00EF7D45" w:rsidRPr="00EF7D45" w:rsidRDefault="00EF7D45" w:rsidP="00EF7D45">
      <w:pPr>
        <w:pStyle w:val="21"/>
        <w:numPr>
          <w:ilvl w:val="0"/>
          <w:numId w:val="0"/>
        </w:numPr>
        <w:ind w:right="-2"/>
        <w:jc w:val="center"/>
        <w:rPr>
          <w:b w:val="0"/>
          <w:color w:val="000000"/>
          <w:sz w:val="24"/>
          <w:szCs w:val="24"/>
        </w:rPr>
      </w:pPr>
      <w:r w:rsidRPr="00EF7D45">
        <w:rPr>
          <w:color w:val="000000"/>
          <w:sz w:val="24"/>
          <w:szCs w:val="24"/>
        </w:rPr>
        <w:t>Договор подряда № __________</w:t>
      </w:r>
    </w:p>
    <w:p w:rsidR="00EF7D45" w:rsidRPr="00EF7D45" w:rsidRDefault="00EF7D45" w:rsidP="00EF7D45">
      <w:pPr>
        <w:spacing w:line="240" w:lineRule="auto"/>
        <w:ind w:right="-2"/>
        <w:jc w:val="center"/>
        <w:rPr>
          <w:i/>
          <w:color w:val="000000"/>
          <w:sz w:val="24"/>
          <w:szCs w:val="24"/>
        </w:rPr>
      </w:pPr>
      <w:r w:rsidRPr="00EF7D45">
        <w:rPr>
          <w:i/>
          <w:color w:val="000000"/>
          <w:sz w:val="24"/>
          <w:szCs w:val="24"/>
        </w:rPr>
        <w:t>на осуществление капитального ремонта основного и вспомогательного оборудования</w:t>
      </w:r>
    </w:p>
    <w:p w:rsidR="00EF7D45" w:rsidRPr="00EF7D45" w:rsidRDefault="00EF7D45" w:rsidP="00EF7D45">
      <w:pPr>
        <w:spacing w:line="240" w:lineRule="auto"/>
        <w:ind w:left="-567" w:right="-125"/>
        <w:rPr>
          <w:b/>
          <w:color w:val="000000"/>
          <w:sz w:val="24"/>
          <w:szCs w:val="24"/>
        </w:rPr>
      </w:pPr>
    </w:p>
    <w:p w:rsidR="00EF7D45" w:rsidRPr="00EF7D45" w:rsidRDefault="00EF7D45" w:rsidP="00EF7D45">
      <w:pPr>
        <w:pStyle w:val="affc"/>
        <w:ind w:right="-125"/>
        <w:rPr>
          <w:b w:val="0"/>
          <w:color w:val="000000"/>
          <w:sz w:val="24"/>
          <w:szCs w:val="24"/>
        </w:rPr>
      </w:pPr>
      <w:r w:rsidRPr="00EF7D45">
        <w:rPr>
          <w:b w:val="0"/>
          <w:color w:val="000000"/>
          <w:sz w:val="24"/>
          <w:szCs w:val="24"/>
        </w:rPr>
        <w:t xml:space="preserve">г. Шатура </w:t>
      </w:r>
      <w:r w:rsidRPr="00EF7D45">
        <w:rPr>
          <w:b w:val="0"/>
          <w:color w:val="000000"/>
          <w:sz w:val="24"/>
          <w:szCs w:val="24"/>
        </w:rPr>
        <w:tab/>
      </w:r>
      <w:r w:rsidRPr="00EF7D45">
        <w:rPr>
          <w:b w:val="0"/>
          <w:color w:val="000000"/>
          <w:sz w:val="24"/>
          <w:szCs w:val="24"/>
        </w:rPr>
        <w:tab/>
      </w:r>
      <w:r w:rsidRPr="00EF7D45">
        <w:rPr>
          <w:b w:val="0"/>
          <w:color w:val="000000"/>
          <w:sz w:val="24"/>
          <w:szCs w:val="24"/>
        </w:rPr>
        <w:tab/>
      </w:r>
      <w:r w:rsidRPr="00EF7D45">
        <w:rPr>
          <w:b w:val="0"/>
          <w:color w:val="000000"/>
          <w:sz w:val="24"/>
          <w:szCs w:val="24"/>
        </w:rPr>
        <w:tab/>
      </w:r>
      <w:r w:rsidRPr="00EF7D45">
        <w:rPr>
          <w:b w:val="0"/>
          <w:color w:val="000000"/>
          <w:sz w:val="24"/>
          <w:szCs w:val="24"/>
        </w:rPr>
        <w:tab/>
      </w:r>
      <w:r w:rsidRPr="00EF7D45">
        <w:rPr>
          <w:b w:val="0"/>
          <w:color w:val="000000"/>
          <w:sz w:val="24"/>
          <w:szCs w:val="24"/>
        </w:rPr>
        <w:tab/>
      </w:r>
      <w:r w:rsidRPr="00EF7D45">
        <w:rPr>
          <w:b w:val="0"/>
          <w:color w:val="000000"/>
          <w:sz w:val="24"/>
          <w:szCs w:val="24"/>
        </w:rPr>
        <w:tab/>
        <w:t>«___» __________ 201__ года</w:t>
      </w:r>
    </w:p>
    <w:p w:rsidR="00EF7D45" w:rsidRPr="00EF7D45" w:rsidRDefault="00EF7D45" w:rsidP="00EF7D45">
      <w:pPr>
        <w:pStyle w:val="affc"/>
        <w:ind w:right="-125"/>
        <w:rPr>
          <w:b w:val="0"/>
          <w:color w:val="000000"/>
          <w:sz w:val="24"/>
          <w:szCs w:val="24"/>
        </w:rPr>
      </w:pPr>
    </w:p>
    <w:p w:rsidR="00EF7D45" w:rsidRPr="00EF7D45" w:rsidRDefault="00EF7D45" w:rsidP="00EF7D45">
      <w:pPr>
        <w:pStyle w:val="affe"/>
        <w:ind w:right="-2" w:firstLine="567"/>
        <w:rPr>
          <w:color w:val="auto"/>
          <w:sz w:val="24"/>
          <w:szCs w:val="24"/>
        </w:rPr>
      </w:pPr>
      <w:r w:rsidRPr="00EF7D45">
        <w:rPr>
          <w:b/>
          <w:color w:val="auto"/>
          <w:sz w:val="24"/>
          <w:szCs w:val="24"/>
        </w:rPr>
        <w:t>Открытое акционерное общество «Э.ОН Россия» (ОАО «Э.ОН Россия»)</w:t>
      </w:r>
      <w:r w:rsidRPr="00EF7D45">
        <w:rPr>
          <w:color w:val="auto"/>
          <w:sz w:val="24"/>
          <w:szCs w:val="24"/>
        </w:rPr>
        <w:t xml:space="preserve">, именуемое в дальнейшем «Заказчик», </w:t>
      </w:r>
      <w:r w:rsidRPr="00EF7D45">
        <w:rPr>
          <w:bCs/>
          <w:color w:val="auto"/>
          <w:sz w:val="24"/>
          <w:szCs w:val="24"/>
        </w:rPr>
        <w:t>в лице директора филиала «Шатурская ГРЭС» ОАО «Э.ОН Россия» Бакурина Сергея Федоровича, действующего на основании доверенности № 6 от «01» января 2014 г.,</w:t>
      </w:r>
      <w:r w:rsidRPr="00EF7D45">
        <w:rPr>
          <w:color w:val="auto"/>
          <w:sz w:val="24"/>
          <w:szCs w:val="24"/>
        </w:rPr>
        <w:t xml:space="preserve"> с одной стороны, и </w:t>
      </w:r>
      <w:r w:rsidRPr="00EF7D45">
        <w:rPr>
          <w:b/>
          <w:color w:val="auto"/>
          <w:sz w:val="24"/>
          <w:szCs w:val="24"/>
        </w:rPr>
        <w:t xml:space="preserve">__________________________________________________________ (________________________) </w:t>
      </w:r>
      <w:r w:rsidRPr="00EF7D45">
        <w:rPr>
          <w:color w:val="auto"/>
          <w:sz w:val="24"/>
          <w:szCs w:val="24"/>
        </w:rPr>
        <w:t>именуемое в дальнейшем «Подрядчик», в лице _____________________________________, действующего на основании ________________________, с другой стороны, заключили настоящий договор (далее – Договор) о нижеследующем:</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jc w:val="center"/>
        <w:rPr>
          <w:b/>
          <w:color w:val="000000"/>
          <w:sz w:val="24"/>
          <w:szCs w:val="24"/>
        </w:rPr>
      </w:pPr>
      <w:r w:rsidRPr="00EF7D45">
        <w:rPr>
          <w:b/>
          <w:color w:val="000000"/>
          <w:sz w:val="24"/>
          <w:szCs w:val="24"/>
        </w:rPr>
        <w:t>Термины</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rPr>
          <w:color w:val="000000"/>
          <w:sz w:val="24"/>
          <w:szCs w:val="24"/>
        </w:rPr>
      </w:pPr>
      <w:r w:rsidRPr="00EF7D45">
        <w:rPr>
          <w:color w:val="000000"/>
          <w:sz w:val="24"/>
          <w:szCs w:val="24"/>
        </w:rPr>
        <w:t>Для целей Договора термины «Оборудование» и «Дефектация» имеют следующее значение:</w:t>
      </w:r>
    </w:p>
    <w:p w:rsidR="00EF7D45" w:rsidRPr="00EF7D45" w:rsidRDefault="00EF7D45" w:rsidP="00EF7D45">
      <w:pPr>
        <w:spacing w:line="240" w:lineRule="auto"/>
        <w:rPr>
          <w:color w:val="000000"/>
          <w:sz w:val="24"/>
          <w:szCs w:val="24"/>
        </w:rPr>
      </w:pPr>
      <w:r w:rsidRPr="00EF7D45">
        <w:rPr>
          <w:color w:val="000000"/>
          <w:sz w:val="24"/>
          <w:szCs w:val="24"/>
        </w:rPr>
        <w:t>Оборудование – совокупность механизмов, машин, устройств, приборов, объединенных определенной технологической схемой. Подлежащим ремонту по Договору Оборудованием является:</w:t>
      </w:r>
    </w:p>
    <w:p w:rsidR="00EF7D45" w:rsidRPr="00EF7D45" w:rsidRDefault="00EF7D45" w:rsidP="00C079F4">
      <w:pPr>
        <w:pStyle w:val="afffa"/>
        <w:numPr>
          <w:ilvl w:val="0"/>
          <w:numId w:val="50"/>
        </w:numPr>
        <w:contextualSpacing/>
        <w:jc w:val="both"/>
        <w:rPr>
          <w:rFonts w:eastAsia="Arial Unicode MS"/>
          <w:i/>
          <w:color w:val="000000"/>
          <w:lang w:val="ru"/>
        </w:rPr>
      </w:pPr>
      <w:r w:rsidRPr="00EF7D45">
        <w:rPr>
          <w:rFonts w:eastAsia="Arial Unicode MS"/>
          <w:i/>
          <w:color w:val="000000"/>
          <w:lang w:val="ru"/>
        </w:rPr>
        <w:t>Трансформатор 1Т типа ТДЦ-250000/220 зав.№ 4085, энергоблок № 1.</w:t>
      </w:r>
    </w:p>
    <w:p w:rsidR="00EF7D45" w:rsidRPr="00EF7D45" w:rsidRDefault="00EF7D45" w:rsidP="00C079F4">
      <w:pPr>
        <w:pStyle w:val="afffa"/>
        <w:numPr>
          <w:ilvl w:val="0"/>
          <w:numId w:val="50"/>
        </w:numPr>
        <w:contextualSpacing/>
        <w:jc w:val="both"/>
        <w:rPr>
          <w:rFonts w:eastAsia="Arial Unicode MS"/>
          <w:i/>
          <w:color w:val="000000"/>
          <w:lang w:val="ru"/>
        </w:rPr>
      </w:pPr>
      <w:r w:rsidRPr="00EF7D45">
        <w:rPr>
          <w:rFonts w:eastAsia="Arial Unicode MS"/>
          <w:i/>
          <w:color w:val="000000"/>
          <w:lang w:val="ru"/>
        </w:rPr>
        <w:t>Трансформатор 21Т типа ТРДН-32000/35-69 зав.№ 80125 энергоблок № 1.</w:t>
      </w:r>
    </w:p>
    <w:p w:rsidR="00EF7D45" w:rsidRPr="00EF7D45" w:rsidRDefault="00EF7D45" w:rsidP="00C079F4">
      <w:pPr>
        <w:pStyle w:val="afffa"/>
        <w:numPr>
          <w:ilvl w:val="0"/>
          <w:numId w:val="50"/>
        </w:numPr>
        <w:contextualSpacing/>
        <w:jc w:val="both"/>
        <w:rPr>
          <w:rFonts w:eastAsia="Arial Unicode MS"/>
          <w:i/>
          <w:color w:val="000000"/>
          <w:lang w:val="ru"/>
        </w:rPr>
      </w:pPr>
      <w:r w:rsidRPr="00EF7D45">
        <w:rPr>
          <w:rFonts w:eastAsia="Arial Unicode MS"/>
          <w:i/>
          <w:color w:val="000000"/>
          <w:lang w:val="ru"/>
        </w:rPr>
        <w:t>Трансформатор 23Т типа ТРДН-25000/35-А зав.№ 81346, энергоблок № 3.</w:t>
      </w:r>
    </w:p>
    <w:p w:rsidR="00EF7D45" w:rsidRPr="00EF7D45" w:rsidRDefault="00EF7D45" w:rsidP="00EF7D45">
      <w:pPr>
        <w:spacing w:line="240" w:lineRule="auto"/>
        <w:rPr>
          <w:sz w:val="24"/>
          <w:szCs w:val="24"/>
        </w:rPr>
      </w:pPr>
      <w:r w:rsidRPr="00EF7D45">
        <w:rPr>
          <w:color w:val="000000"/>
          <w:sz w:val="24"/>
          <w:szCs w:val="24"/>
        </w:rPr>
        <w:t xml:space="preserve">Дефектация – определение </w:t>
      </w:r>
      <w:r w:rsidRPr="00EF7D45">
        <w:rPr>
          <w:sz w:val="24"/>
          <w:szCs w:val="24"/>
        </w:rPr>
        <w:t>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1. Предмет Договора</w:t>
      </w:r>
    </w:p>
    <w:p w:rsidR="00EF7D45" w:rsidRPr="00EF7D45" w:rsidRDefault="00EF7D45" w:rsidP="00EF7D45">
      <w:pPr>
        <w:spacing w:line="240" w:lineRule="auto"/>
        <w:rPr>
          <w:color w:val="000000"/>
          <w:sz w:val="24"/>
          <w:szCs w:val="24"/>
        </w:rPr>
      </w:pPr>
      <w:r w:rsidRPr="00EF7D45">
        <w:rPr>
          <w:color w:val="000000"/>
          <w:sz w:val="24"/>
          <w:szCs w:val="24"/>
        </w:rPr>
        <w:t xml:space="preserve">1.1. Подрядчик обязуется выполнить по заданию Заказчика </w:t>
      </w:r>
      <w:r w:rsidRPr="00EF7D45">
        <w:rPr>
          <w:b/>
          <w:color w:val="000000"/>
          <w:sz w:val="24"/>
          <w:szCs w:val="24"/>
        </w:rPr>
        <w:t>работы по</w:t>
      </w:r>
      <w:r w:rsidRPr="00EF7D45">
        <w:rPr>
          <w:color w:val="000000"/>
          <w:sz w:val="24"/>
          <w:szCs w:val="24"/>
        </w:rPr>
        <w:t xml:space="preserve"> </w:t>
      </w:r>
      <w:r w:rsidRPr="00EF7D45">
        <w:rPr>
          <w:b/>
          <w:color w:val="000000"/>
          <w:sz w:val="24"/>
          <w:szCs w:val="24"/>
        </w:rPr>
        <w:t xml:space="preserve">капитальному ремонту силовых трансформаторов 1Т, 21Т, 23Т с поставкой материалов и оборудования </w:t>
      </w:r>
      <w:r w:rsidRPr="00EF7D45">
        <w:rPr>
          <w:color w:val="000000"/>
          <w:sz w:val="24"/>
          <w:szCs w:val="24"/>
        </w:rPr>
        <w:t>(далее – «Работы»)</w:t>
      </w:r>
      <w:r w:rsidRPr="00EF7D45">
        <w:rPr>
          <w:b/>
          <w:color w:val="000000"/>
          <w:sz w:val="24"/>
          <w:szCs w:val="24"/>
        </w:rPr>
        <w:t xml:space="preserve"> на объекте филиал «Шатурская ГРЭС» ОАО «Э.ОН Россия» </w:t>
      </w:r>
      <w:r w:rsidRPr="00EF7D45">
        <w:rPr>
          <w:color w:val="000000"/>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EF7D45" w:rsidRPr="00EF7D45" w:rsidRDefault="00EF7D45" w:rsidP="00EF7D45">
      <w:pPr>
        <w:spacing w:line="240" w:lineRule="auto"/>
        <w:rPr>
          <w:color w:val="000000"/>
          <w:sz w:val="24"/>
          <w:szCs w:val="24"/>
        </w:rPr>
      </w:pPr>
      <w:r w:rsidRPr="00EF7D45">
        <w:rPr>
          <w:color w:val="000000"/>
          <w:sz w:val="24"/>
          <w:szCs w:val="24"/>
        </w:rPr>
        <w:t>1.2. Подрядчик обязуется выполнить Работы, указанные в пункте 1.1. Договора, по адресу: 140700, Московская обл., г. Шатура, Черноозерский проезд, д.5.</w:t>
      </w:r>
    </w:p>
    <w:p w:rsidR="00EF7D45" w:rsidRPr="00EF7D45" w:rsidRDefault="00EF7D45" w:rsidP="00EF7D45">
      <w:pPr>
        <w:spacing w:line="240" w:lineRule="auto"/>
        <w:rPr>
          <w:color w:val="000000"/>
          <w:sz w:val="24"/>
          <w:szCs w:val="24"/>
        </w:rPr>
      </w:pPr>
      <w:r w:rsidRPr="00EF7D45">
        <w:rPr>
          <w:color w:val="000000"/>
          <w:sz w:val="24"/>
          <w:szCs w:val="24"/>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№1 к Договору). Объем Работ определяется Сметной документацией (Приложение №2 к Договору), Месячными плановыми реестрами заказов Заказчика и Дополнительными реестрами заказов Заказчика, выдаваемыми в порядке пунктов 1.8 – 1.9 Договора.</w:t>
      </w:r>
    </w:p>
    <w:p w:rsidR="00EF7D45" w:rsidRPr="00EF7D45" w:rsidRDefault="00EF7D45" w:rsidP="00EF7D45">
      <w:pPr>
        <w:spacing w:line="240" w:lineRule="auto"/>
        <w:rPr>
          <w:color w:val="000000"/>
          <w:sz w:val="24"/>
          <w:szCs w:val="24"/>
        </w:rPr>
      </w:pPr>
      <w:r w:rsidRPr="00EF7D45">
        <w:rPr>
          <w:color w:val="000000"/>
          <w:sz w:val="24"/>
          <w:szCs w:val="24"/>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осуществляется Подрядчиком (Приложение №4 к Договору) и Заказчиком (Приложение №5 к Договору).</w:t>
      </w:r>
    </w:p>
    <w:p w:rsidR="00EF7D45" w:rsidRPr="00EF7D45" w:rsidRDefault="00EF7D45" w:rsidP="00EF7D45">
      <w:pPr>
        <w:spacing w:line="240" w:lineRule="auto"/>
        <w:rPr>
          <w:color w:val="000000"/>
          <w:sz w:val="24"/>
          <w:szCs w:val="24"/>
        </w:rPr>
      </w:pPr>
      <w:r w:rsidRPr="00EF7D45">
        <w:rPr>
          <w:color w:val="000000"/>
          <w:sz w:val="24"/>
          <w:szCs w:val="24"/>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№1 к Договору) и в пункте 2.3.9 Договора, оставаясь ответственным перед Заказчиком за выполнение обязательств по Договору.</w:t>
      </w:r>
    </w:p>
    <w:p w:rsidR="00EF7D45" w:rsidRPr="00EF7D45" w:rsidRDefault="00EF7D45" w:rsidP="00EF7D45">
      <w:pPr>
        <w:spacing w:line="240" w:lineRule="auto"/>
        <w:rPr>
          <w:color w:val="000000"/>
          <w:sz w:val="24"/>
          <w:szCs w:val="24"/>
        </w:rPr>
      </w:pPr>
      <w:r w:rsidRPr="00EF7D45">
        <w:rPr>
          <w:color w:val="000000"/>
          <w:sz w:val="24"/>
          <w:szCs w:val="24"/>
        </w:rPr>
        <w:t xml:space="preserve">1.6. Срок выполнения Работ: начало – </w:t>
      </w:r>
      <w:r w:rsidRPr="00EF7D45">
        <w:rPr>
          <w:b/>
          <w:color w:val="000000"/>
          <w:sz w:val="24"/>
          <w:szCs w:val="24"/>
        </w:rPr>
        <w:t>«11» апреля 2016 года</w:t>
      </w:r>
      <w:r w:rsidRPr="00EF7D45">
        <w:rPr>
          <w:color w:val="000000"/>
          <w:sz w:val="24"/>
          <w:szCs w:val="24"/>
        </w:rPr>
        <w:t xml:space="preserve">, окончание – </w:t>
      </w:r>
      <w:r w:rsidRPr="00EF7D45">
        <w:rPr>
          <w:b/>
          <w:color w:val="000000"/>
          <w:sz w:val="24"/>
          <w:szCs w:val="24"/>
        </w:rPr>
        <w:t>«10» ноября 2016 года</w:t>
      </w:r>
      <w:r w:rsidRPr="00EF7D45">
        <w:rPr>
          <w:color w:val="000000"/>
          <w:sz w:val="24"/>
          <w:szCs w:val="24"/>
        </w:rPr>
        <w:t xml:space="preserve">. Сроки выполнения отдельных этапов Работ определяются Графиком производства Работ (Приложение №3 к Договору). </w:t>
      </w:r>
    </w:p>
    <w:p w:rsidR="00EF7D45" w:rsidRPr="00EF7D45" w:rsidRDefault="00EF7D45" w:rsidP="00EF7D45">
      <w:pPr>
        <w:spacing w:line="240" w:lineRule="auto"/>
        <w:rPr>
          <w:color w:val="000000"/>
          <w:sz w:val="24"/>
          <w:szCs w:val="24"/>
        </w:rPr>
      </w:pPr>
      <w:r w:rsidRPr="00EF7D45">
        <w:rPr>
          <w:color w:val="000000"/>
          <w:sz w:val="24"/>
          <w:szCs w:val="24"/>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EF7D45" w:rsidRPr="00EF7D45" w:rsidRDefault="00EF7D45" w:rsidP="00EF7D45">
      <w:pPr>
        <w:spacing w:line="240" w:lineRule="auto"/>
        <w:rPr>
          <w:color w:val="000000"/>
          <w:sz w:val="24"/>
          <w:szCs w:val="24"/>
        </w:rPr>
      </w:pPr>
      <w:r w:rsidRPr="00EF7D45">
        <w:rPr>
          <w:color w:val="000000"/>
          <w:sz w:val="24"/>
          <w:szCs w:val="24"/>
        </w:rPr>
        <w:t>1.7. Работа по Договору считается выполненной в полном объеме после завершения всех Работ и подписания Сторонами всех Актов приемки Оборудования по форме Приложения №6, в отношении которого выполнялись Работы, по Договору.</w:t>
      </w:r>
    </w:p>
    <w:p w:rsidR="00EF7D45" w:rsidRPr="00EF7D45" w:rsidRDefault="00EF7D45" w:rsidP="00EF7D45">
      <w:pPr>
        <w:spacing w:line="240" w:lineRule="auto"/>
        <w:rPr>
          <w:color w:val="000000"/>
          <w:sz w:val="24"/>
          <w:szCs w:val="24"/>
        </w:rPr>
      </w:pPr>
      <w:r w:rsidRPr="00EF7D45">
        <w:rPr>
          <w:color w:val="000000"/>
          <w:sz w:val="24"/>
          <w:szCs w:val="24"/>
        </w:rPr>
        <w:t>1.8. Заказчик вправе по результатам проведенной дефектации дополнять, изменять или исключать объем Работ, включая поставку материалов и оборудования, определенных Сметной документацией (Приложение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реестрами заказов Заказчика и Дополнительными реестрами заказов Заказчика. Месячные плановые и Дополнительные реестры заказов Заказчика подписываются уполномоченными представителями Сторон и являются неотъемлемой частью Договора.</w:t>
      </w:r>
    </w:p>
    <w:p w:rsidR="00EF7D45" w:rsidRPr="00EF7D45" w:rsidRDefault="00EF7D45" w:rsidP="00EF7D45">
      <w:pPr>
        <w:spacing w:line="240" w:lineRule="auto"/>
        <w:rPr>
          <w:color w:val="000000"/>
          <w:sz w:val="24"/>
          <w:szCs w:val="24"/>
        </w:rPr>
      </w:pPr>
      <w:r w:rsidRPr="00EF7D45">
        <w:rPr>
          <w:color w:val="000000"/>
          <w:sz w:val="24"/>
          <w:szCs w:val="24"/>
        </w:rPr>
        <w:t>1.9. Промежуточные объемы Работ, их стоимость и сроки выполнения определяются Месячными плановыми реестрами заказов Заказчика, которые согласовываются с Подрядчиком и подписываются уполномоченными лицами Сторон по форме Приложения №7 к Договору. Месячный плановый реестр заказов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реестру заказов Заказчика. Подрядчик обязан рассмотреть и согласовать выданный Заказчиком Месячный плановый реестр заказов не позднее 3 (трех) рабочих дней после получения реестра заказов Заказчика, либо представить мотивированный отказ от его согласования.</w:t>
      </w:r>
    </w:p>
    <w:p w:rsidR="00EF7D45" w:rsidRPr="00EF7D45" w:rsidRDefault="00EF7D45" w:rsidP="00EF7D45">
      <w:pPr>
        <w:spacing w:line="240" w:lineRule="auto"/>
        <w:rPr>
          <w:color w:val="000000"/>
          <w:sz w:val="24"/>
          <w:szCs w:val="24"/>
        </w:rPr>
      </w:pPr>
      <w:r w:rsidRPr="00EF7D45">
        <w:rPr>
          <w:color w:val="000000"/>
          <w:sz w:val="24"/>
          <w:szCs w:val="24"/>
        </w:rPr>
        <w:t>1.10. В случае необходимости Заказчик вправе выдавать Подрядчику реестр заказов на проведение дополнительно выявляемых объемов работ (Дополнительные реестры заказов Заказчика), которые должны содержать объем работ, их стоимость и сроки их выполнения. Дополнительные реестры заказов Заказчика составляются и подписываются по форме Приложения №7 к Договору в дополнение к Месячным плановым реестрам заказов Заказчика. Дополнительный реестр заказов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реестр заказов не позднее дня получения Дополнительного реестра заказов от Заказчика, либо представить мотивированный отказ от его согласования.</w:t>
      </w:r>
    </w:p>
    <w:p w:rsidR="00EF7D45" w:rsidRPr="00EF7D45" w:rsidRDefault="00EF7D45" w:rsidP="00EF7D45">
      <w:pPr>
        <w:spacing w:line="240" w:lineRule="auto"/>
        <w:rPr>
          <w:color w:val="000000"/>
          <w:sz w:val="24"/>
          <w:szCs w:val="24"/>
        </w:rPr>
      </w:pPr>
      <w:r w:rsidRPr="00EF7D45">
        <w:rPr>
          <w:color w:val="000000"/>
          <w:sz w:val="24"/>
          <w:szCs w:val="24"/>
        </w:rPr>
        <w:t xml:space="preserve">1.11. Стоимость работ в Месячных плановых и Дополнительных реестрах заказов Заказчика, расценки на которые отсутствуют в Сметной документации (Приложение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w:t>
      </w:r>
      <w:r w:rsidRPr="00EF7D45">
        <w:rPr>
          <w:sz w:val="24"/>
          <w:szCs w:val="24"/>
        </w:rPr>
        <w:t xml:space="preserve">____ </w:t>
      </w:r>
      <w:r w:rsidRPr="00EF7D45">
        <w:rPr>
          <w:color w:val="000000"/>
          <w:sz w:val="24"/>
          <w:szCs w:val="24"/>
        </w:rPr>
        <w:t xml:space="preserve">и коэффициентом торгов </w:t>
      </w:r>
      <w:r w:rsidRPr="00EF7D45">
        <w:rPr>
          <w:sz w:val="24"/>
          <w:szCs w:val="24"/>
        </w:rPr>
        <w:t>__________</w:t>
      </w:r>
      <w:r w:rsidRPr="00EF7D45">
        <w:rPr>
          <w:color w:val="000000"/>
          <w:sz w:val="24"/>
          <w:szCs w:val="24"/>
        </w:rPr>
        <w:t>.</w:t>
      </w:r>
    </w:p>
    <w:p w:rsidR="00EF7D45" w:rsidRPr="00EF7D45" w:rsidRDefault="00EF7D45" w:rsidP="00EF7D45">
      <w:pPr>
        <w:spacing w:line="240" w:lineRule="auto"/>
        <w:rPr>
          <w:color w:val="000000"/>
          <w:sz w:val="24"/>
          <w:szCs w:val="24"/>
        </w:rPr>
      </w:pPr>
      <w:r w:rsidRPr="00EF7D45">
        <w:rPr>
          <w:color w:val="000000"/>
          <w:sz w:val="24"/>
          <w:szCs w:val="24"/>
        </w:rPr>
        <w:t>1.12. В соответствии с Месячными плановыми и Дополнительными реестрами заказов Заказчика не позднее 30 (тридцати) календарных дней по истечению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по Договору материалов и оборудования, приводящее Договор и приложения к нему в соответствие с Работами, фактически выполненными по указанным заказам.</w:t>
      </w:r>
    </w:p>
    <w:p w:rsidR="00EF7D45" w:rsidRPr="00EF7D45" w:rsidRDefault="00EF7D45" w:rsidP="00EF7D45">
      <w:pPr>
        <w:spacing w:line="240" w:lineRule="auto"/>
        <w:rPr>
          <w:color w:val="000000"/>
          <w:sz w:val="24"/>
          <w:szCs w:val="24"/>
        </w:rPr>
      </w:pPr>
      <w:r w:rsidRPr="00EF7D45">
        <w:rPr>
          <w:color w:val="000000"/>
          <w:sz w:val="24"/>
          <w:szCs w:val="24"/>
        </w:rPr>
        <w:t>1.13. Исполнение Договора осуществляет Заказчик в лице филиала «Шатурская ГРЭС» ОАО «Э.ОН Россия».</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2. Права и обязанности Сторон</w:t>
      </w:r>
    </w:p>
    <w:p w:rsidR="00EF7D45" w:rsidRPr="00EF7D45" w:rsidRDefault="00EF7D45" w:rsidP="00EF7D45">
      <w:pPr>
        <w:spacing w:line="240" w:lineRule="auto"/>
        <w:ind w:right="-125"/>
        <w:rPr>
          <w:b/>
          <w:color w:val="000000"/>
          <w:sz w:val="24"/>
          <w:szCs w:val="24"/>
        </w:rPr>
      </w:pPr>
      <w:r w:rsidRPr="00EF7D45">
        <w:rPr>
          <w:b/>
          <w:color w:val="000000"/>
          <w:sz w:val="24"/>
          <w:szCs w:val="24"/>
        </w:rPr>
        <w:t>2.1. Заказчик имеет право:</w:t>
      </w:r>
    </w:p>
    <w:p w:rsidR="00EF7D45" w:rsidRPr="00EF7D45" w:rsidRDefault="00EF7D45" w:rsidP="00EF7D45">
      <w:pPr>
        <w:spacing w:line="240" w:lineRule="auto"/>
        <w:rPr>
          <w:color w:val="000000"/>
          <w:sz w:val="24"/>
          <w:szCs w:val="24"/>
        </w:rPr>
      </w:pPr>
      <w:r w:rsidRPr="00EF7D45">
        <w:rPr>
          <w:color w:val="000000"/>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EF7D45" w:rsidRPr="00EF7D45" w:rsidRDefault="00EF7D45" w:rsidP="00EF7D45">
      <w:pPr>
        <w:spacing w:line="240" w:lineRule="auto"/>
        <w:rPr>
          <w:color w:val="000000"/>
          <w:sz w:val="24"/>
          <w:szCs w:val="24"/>
        </w:rPr>
      </w:pPr>
      <w:r w:rsidRPr="00EF7D45">
        <w:rPr>
          <w:color w:val="000000"/>
          <w:sz w:val="24"/>
          <w:szCs w:val="24"/>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rsidR="00EF7D45" w:rsidRPr="00EF7D45" w:rsidRDefault="00EF7D45" w:rsidP="00EF7D45">
      <w:pPr>
        <w:spacing w:line="240" w:lineRule="auto"/>
        <w:rPr>
          <w:color w:val="000000"/>
          <w:sz w:val="24"/>
          <w:szCs w:val="24"/>
        </w:rPr>
      </w:pPr>
      <w:r w:rsidRPr="00EF7D45">
        <w:rPr>
          <w:color w:val="000000"/>
          <w:sz w:val="24"/>
          <w:szCs w:val="24"/>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Ростехнадзора Российской Федерации, правила пожарной безопасности;</w:t>
      </w:r>
    </w:p>
    <w:p w:rsidR="00EF7D45" w:rsidRPr="00EF7D45" w:rsidRDefault="00EF7D45" w:rsidP="00EF7D45">
      <w:pPr>
        <w:spacing w:line="240" w:lineRule="auto"/>
        <w:rPr>
          <w:color w:val="000000"/>
          <w:sz w:val="24"/>
          <w:szCs w:val="24"/>
        </w:rPr>
      </w:pPr>
      <w:r w:rsidRPr="00EF7D45">
        <w:rPr>
          <w:color w:val="000000"/>
          <w:sz w:val="24"/>
          <w:szCs w:val="24"/>
        </w:rPr>
        <w:t>- если Подрядчик допустил дефекты, которые могут быть скрыты последующими Работами.</w:t>
      </w:r>
    </w:p>
    <w:p w:rsidR="00EF7D45" w:rsidRPr="00EF7D45" w:rsidRDefault="00EF7D45" w:rsidP="00EF7D45">
      <w:pPr>
        <w:spacing w:line="240" w:lineRule="auto"/>
        <w:rPr>
          <w:color w:val="000000"/>
          <w:sz w:val="24"/>
          <w:szCs w:val="24"/>
        </w:rPr>
      </w:pPr>
      <w:r w:rsidRPr="00EF7D45">
        <w:rPr>
          <w:color w:val="000000"/>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EF7D45" w:rsidRPr="00EF7D45" w:rsidRDefault="00EF7D45" w:rsidP="00EF7D45">
      <w:pPr>
        <w:spacing w:line="240" w:lineRule="auto"/>
        <w:rPr>
          <w:color w:val="000000"/>
          <w:sz w:val="24"/>
          <w:szCs w:val="24"/>
        </w:rPr>
      </w:pPr>
      <w:r w:rsidRPr="00EF7D45">
        <w:rPr>
          <w:color w:val="000000"/>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EF7D45" w:rsidRPr="00EF7D45" w:rsidRDefault="00EF7D45" w:rsidP="00EF7D45">
      <w:pPr>
        <w:spacing w:line="240" w:lineRule="auto"/>
        <w:rPr>
          <w:color w:val="000000"/>
          <w:sz w:val="24"/>
          <w:szCs w:val="24"/>
        </w:rPr>
      </w:pPr>
      <w:r w:rsidRPr="00EF7D45">
        <w:rPr>
          <w:color w:val="000000"/>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rsidR="00EF7D45" w:rsidRPr="00EF7D45" w:rsidRDefault="00EF7D45" w:rsidP="00EF7D45">
      <w:pPr>
        <w:spacing w:line="240" w:lineRule="auto"/>
        <w:rPr>
          <w:color w:val="000000"/>
          <w:sz w:val="24"/>
          <w:szCs w:val="24"/>
        </w:rPr>
      </w:pPr>
      <w:r w:rsidRPr="00EF7D45">
        <w:rPr>
          <w:color w:val="000000"/>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EF7D45" w:rsidRPr="00EF7D45" w:rsidRDefault="00EF7D45" w:rsidP="00C079F4">
      <w:pPr>
        <w:numPr>
          <w:ilvl w:val="0"/>
          <w:numId w:val="49"/>
        </w:numPr>
        <w:spacing w:line="240" w:lineRule="auto"/>
        <w:ind w:left="0" w:firstLine="567"/>
        <w:rPr>
          <w:color w:val="000000"/>
          <w:sz w:val="24"/>
          <w:szCs w:val="24"/>
        </w:rPr>
      </w:pPr>
      <w:r w:rsidRPr="00EF7D45">
        <w:rPr>
          <w:color w:val="000000"/>
          <w:sz w:val="24"/>
          <w:szCs w:val="24"/>
        </w:rPr>
        <w:t>безвозмездного устранения выявленных недостатков;</w:t>
      </w:r>
    </w:p>
    <w:p w:rsidR="00EF7D45" w:rsidRPr="00EF7D45" w:rsidRDefault="00EF7D45" w:rsidP="00C079F4">
      <w:pPr>
        <w:numPr>
          <w:ilvl w:val="0"/>
          <w:numId w:val="49"/>
        </w:numPr>
        <w:spacing w:line="240" w:lineRule="auto"/>
        <w:ind w:left="0" w:firstLine="567"/>
        <w:rPr>
          <w:color w:val="000000"/>
          <w:sz w:val="24"/>
          <w:szCs w:val="24"/>
        </w:rPr>
      </w:pPr>
      <w:r w:rsidRPr="00EF7D45">
        <w:rPr>
          <w:color w:val="000000"/>
          <w:sz w:val="24"/>
          <w:szCs w:val="24"/>
        </w:rPr>
        <w:t>соразмерного уменьшения установленной пунктом 5.1 цены Договора;</w:t>
      </w:r>
    </w:p>
    <w:p w:rsidR="00EF7D45" w:rsidRPr="00EF7D45" w:rsidRDefault="00EF7D45" w:rsidP="00EF7D45">
      <w:pPr>
        <w:spacing w:line="240" w:lineRule="auto"/>
        <w:rPr>
          <w:sz w:val="24"/>
          <w:szCs w:val="24"/>
        </w:rPr>
      </w:pPr>
      <w:r w:rsidRPr="00EF7D45">
        <w:rPr>
          <w:color w:val="000000"/>
          <w:sz w:val="24"/>
          <w:szCs w:val="24"/>
        </w:rPr>
        <w:t xml:space="preserve">- </w:t>
      </w:r>
      <w:r w:rsidRPr="00EF7D45">
        <w:rPr>
          <w:sz w:val="24"/>
          <w:szCs w:val="24"/>
        </w:rPr>
        <w:t>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EF7D45" w:rsidRPr="00EF7D45" w:rsidRDefault="00EF7D45" w:rsidP="00EF7D45">
      <w:pPr>
        <w:spacing w:line="240" w:lineRule="auto"/>
        <w:rPr>
          <w:color w:val="000000"/>
          <w:sz w:val="24"/>
          <w:szCs w:val="24"/>
        </w:rPr>
      </w:pPr>
      <w:r w:rsidRPr="00EF7D45">
        <w:rPr>
          <w:color w:val="000000"/>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EF7D45" w:rsidRPr="00EF7D45" w:rsidRDefault="00EF7D45" w:rsidP="00EF7D45">
      <w:pPr>
        <w:spacing w:line="240" w:lineRule="auto"/>
        <w:rPr>
          <w:color w:val="000000"/>
          <w:sz w:val="24"/>
          <w:szCs w:val="24"/>
        </w:rPr>
      </w:pPr>
    </w:p>
    <w:p w:rsidR="00EF7D45" w:rsidRPr="00EF7D45" w:rsidRDefault="00EF7D45" w:rsidP="00EF7D45">
      <w:pPr>
        <w:spacing w:line="240" w:lineRule="auto"/>
        <w:rPr>
          <w:b/>
          <w:sz w:val="24"/>
          <w:szCs w:val="24"/>
        </w:rPr>
      </w:pPr>
      <w:r w:rsidRPr="00EF7D45">
        <w:rPr>
          <w:b/>
          <w:sz w:val="24"/>
          <w:szCs w:val="24"/>
        </w:rPr>
        <w:t>2.2. Заказчик обязан:</w:t>
      </w:r>
    </w:p>
    <w:p w:rsidR="00EF7D45" w:rsidRPr="00EF7D45" w:rsidRDefault="00EF7D45" w:rsidP="00EF7D45">
      <w:pPr>
        <w:spacing w:line="240" w:lineRule="auto"/>
        <w:rPr>
          <w:sz w:val="24"/>
          <w:szCs w:val="24"/>
        </w:rPr>
      </w:pPr>
      <w:r w:rsidRPr="00EF7D45">
        <w:rPr>
          <w:sz w:val="24"/>
          <w:szCs w:val="24"/>
        </w:rPr>
        <w:t xml:space="preserve">2.2.1. Обеспечить подходы и подъезды к Объекту производства Работ. </w:t>
      </w:r>
    </w:p>
    <w:p w:rsidR="00EF7D45" w:rsidRPr="00EF7D45" w:rsidRDefault="00EF7D45" w:rsidP="00EF7D45">
      <w:pPr>
        <w:spacing w:line="240" w:lineRule="auto"/>
        <w:rPr>
          <w:sz w:val="24"/>
          <w:szCs w:val="24"/>
        </w:rPr>
      </w:pPr>
      <w:r w:rsidRPr="00EF7D45">
        <w:rPr>
          <w:sz w:val="24"/>
          <w:szCs w:val="24"/>
        </w:rPr>
        <w:t xml:space="preserve">2.2.2. Передать Подрядчику Объект в пригодном для выполнения Работ состоянии. </w:t>
      </w:r>
    </w:p>
    <w:p w:rsidR="00EF7D45" w:rsidRPr="00EF7D45" w:rsidRDefault="00EF7D45" w:rsidP="00EF7D45">
      <w:pPr>
        <w:spacing w:line="240" w:lineRule="auto"/>
        <w:rPr>
          <w:sz w:val="24"/>
          <w:szCs w:val="24"/>
        </w:rPr>
      </w:pPr>
      <w:r w:rsidRPr="00EF7D45">
        <w:rPr>
          <w:sz w:val="24"/>
          <w:szCs w:val="24"/>
        </w:rPr>
        <w:t xml:space="preserve">2.2.3. </w:t>
      </w:r>
      <w:r w:rsidRPr="00EF7D45">
        <w:rPr>
          <w:color w:val="000000"/>
          <w:sz w:val="24"/>
          <w:szCs w:val="24"/>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EF7D45" w:rsidRPr="00EF7D45" w:rsidRDefault="00EF7D45" w:rsidP="00EF7D45">
      <w:pPr>
        <w:spacing w:line="240" w:lineRule="auto"/>
        <w:rPr>
          <w:sz w:val="24"/>
          <w:szCs w:val="24"/>
        </w:rPr>
      </w:pPr>
      <w:r w:rsidRPr="00EF7D45">
        <w:rPr>
          <w:sz w:val="24"/>
          <w:szCs w:val="24"/>
        </w:rPr>
        <w:t>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EF7D45" w:rsidRPr="00EF7D45" w:rsidRDefault="00EF7D45" w:rsidP="00EF7D45">
      <w:pPr>
        <w:spacing w:line="240" w:lineRule="auto"/>
        <w:rPr>
          <w:color w:val="000000"/>
          <w:sz w:val="24"/>
          <w:szCs w:val="24"/>
        </w:rPr>
      </w:pPr>
      <w:r w:rsidRPr="00EF7D45">
        <w:rPr>
          <w:color w:val="000000"/>
          <w:sz w:val="24"/>
          <w:szCs w:val="24"/>
        </w:rPr>
        <w:t>2.2.5.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EF7D45" w:rsidRPr="00EF7D45" w:rsidRDefault="00EF7D45" w:rsidP="00EF7D45">
      <w:pPr>
        <w:spacing w:line="240" w:lineRule="auto"/>
        <w:rPr>
          <w:color w:val="000000"/>
          <w:sz w:val="24"/>
          <w:szCs w:val="24"/>
        </w:rPr>
      </w:pPr>
      <w:r w:rsidRPr="00EF7D45">
        <w:rPr>
          <w:color w:val="000000"/>
          <w:sz w:val="24"/>
          <w:szCs w:val="24"/>
        </w:rPr>
        <w:t>2.2.6. Соблюдать график вывода оборудования в ремонт в соответствии с Графиком производства работ (Приложение №3 к Договору), за исключением случаев воздействия внешних факторов или независящих от Заказчика причин.</w:t>
      </w:r>
    </w:p>
    <w:p w:rsidR="00EF7D45" w:rsidRPr="00EF7D45" w:rsidRDefault="00EF7D45" w:rsidP="00EF7D45">
      <w:pPr>
        <w:spacing w:line="240" w:lineRule="auto"/>
        <w:rPr>
          <w:color w:val="000000"/>
          <w:sz w:val="24"/>
          <w:szCs w:val="24"/>
        </w:rPr>
      </w:pPr>
      <w:r w:rsidRPr="00EF7D45">
        <w:rPr>
          <w:color w:val="000000"/>
          <w:sz w:val="24"/>
          <w:szCs w:val="24"/>
        </w:rPr>
        <w:t>2.2.7. Оплатить выполненные Подрядчиком Работы по цене и в порядке, указанным в разделе 5 Договора.</w:t>
      </w:r>
    </w:p>
    <w:p w:rsidR="00EF7D45" w:rsidRPr="00EF7D45" w:rsidRDefault="00EF7D45" w:rsidP="00EF7D45">
      <w:pPr>
        <w:spacing w:line="240" w:lineRule="auto"/>
        <w:rPr>
          <w:color w:val="000000"/>
          <w:sz w:val="24"/>
          <w:szCs w:val="24"/>
        </w:rPr>
      </w:pPr>
    </w:p>
    <w:p w:rsidR="00EF7D45" w:rsidRPr="00EF7D45" w:rsidRDefault="00EF7D45" w:rsidP="00EF7D45">
      <w:pPr>
        <w:spacing w:line="240" w:lineRule="auto"/>
        <w:ind w:right="-125"/>
        <w:rPr>
          <w:b/>
          <w:color w:val="000000"/>
          <w:sz w:val="24"/>
          <w:szCs w:val="24"/>
        </w:rPr>
      </w:pPr>
      <w:r w:rsidRPr="00EF7D45">
        <w:rPr>
          <w:b/>
          <w:color w:val="000000"/>
          <w:sz w:val="24"/>
          <w:szCs w:val="24"/>
        </w:rPr>
        <w:t>2.3. Подрядчик обязан:</w:t>
      </w:r>
    </w:p>
    <w:p w:rsidR="00EF7D45" w:rsidRPr="00EF7D45" w:rsidRDefault="00EF7D45" w:rsidP="00EF7D45">
      <w:pPr>
        <w:spacing w:line="240" w:lineRule="auto"/>
        <w:rPr>
          <w:color w:val="000000"/>
          <w:sz w:val="24"/>
          <w:szCs w:val="24"/>
        </w:rPr>
      </w:pPr>
      <w:r w:rsidRPr="00EF7D45">
        <w:rPr>
          <w:color w:val="000000"/>
          <w:sz w:val="24"/>
          <w:szCs w:val="24"/>
        </w:rPr>
        <w:t>2.3.1. Выполнить Работу в соответствии с условиями и требованиями Технического Задания (Приложение №1 к Договору), в объеме, определенном Сметной документацией (Приложение 2), Месячными плановыми реестрами заказов Заказчика, а при наличии – Дополнительными реестрами заказов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№1 к Договору), принятым к исполнению Заказам Заказчика, проектной документации Заказчика и требованиям НТД.</w:t>
      </w:r>
    </w:p>
    <w:p w:rsidR="00EF7D45" w:rsidRPr="00EF7D45" w:rsidRDefault="00EF7D45" w:rsidP="00EF7D45">
      <w:pPr>
        <w:spacing w:line="240" w:lineRule="auto"/>
        <w:rPr>
          <w:color w:val="000000"/>
          <w:sz w:val="24"/>
          <w:szCs w:val="24"/>
        </w:rPr>
      </w:pPr>
      <w:r w:rsidRPr="00EF7D45">
        <w:rPr>
          <w:color w:val="000000"/>
          <w:sz w:val="24"/>
          <w:szCs w:val="24"/>
        </w:rPr>
        <w:t>2.3.2. Выполнить Работу в объеме и сроки, предусмотренные Договором и приложениями к нему, а также Месячными плановыми и Дополнительными реестрами заказов Заказчика.</w:t>
      </w:r>
    </w:p>
    <w:p w:rsidR="00EF7D45" w:rsidRPr="00EF7D45" w:rsidRDefault="00EF7D45" w:rsidP="00EF7D45">
      <w:pPr>
        <w:spacing w:line="240" w:lineRule="auto"/>
        <w:rPr>
          <w:color w:val="000000"/>
          <w:sz w:val="24"/>
          <w:szCs w:val="24"/>
        </w:rPr>
      </w:pPr>
      <w:r w:rsidRPr="00EF7D45">
        <w:rPr>
          <w:color w:val="000000"/>
          <w:sz w:val="24"/>
          <w:szCs w:val="24"/>
        </w:rPr>
        <w:t>2.3.3. Не позднее 3 (трех) рабочих дней с момента поступления согласовывать Месячные плановые реестры заказов Заказчика, а Дополнительные реестры заказов Заказчика – в течение дня их получения от Заказчика, либо в этот же срок представлять мотивированный отказ от подписания указанных заказов.</w:t>
      </w:r>
    </w:p>
    <w:p w:rsidR="00EF7D45" w:rsidRPr="00EF7D45" w:rsidRDefault="00EF7D45" w:rsidP="00EF7D45">
      <w:pPr>
        <w:spacing w:line="240" w:lineRule="auto"/>
        <w:rPr>
          <w:color w:val="000000"/>
          <w:sz w:val="24"/>
          <w:szCs w:val="24"/>
        </w:rPr>
      </w:pPr>
      <w:r w:rsidRPr="00EF7D45">
        <w:rPr>
          <w:color w:val="000000"/>
          <w:sz w:val="24"/>
          <w:szCs w:val="24"/>
        </w:rPr>
        <w:t>2.3.4.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rsidR="00EF7D45" w:rsidRPr="00EF7D45" w:rsidRDefault="00EF7D45" w:rsidP="00EF7D45">
      <w:pPr>
        <w:spacing w:line="240" w:lineRule="auto"/>
        <w:rPr>
          <w:color w:val="000000"/>
          <w:sz w:val="24"/>
          <w:szCs w:val="24"/>
        </w:rPr>
      </w:pPr>
      <w:r w:rsidRPr="00EF7D45">
        <w:rPr>
          <w:color w:val="000000"/>
          <w:sz w:val="24"/>
          <w:szCs w:val="24"/>
        </w:rPr>
        <w:t>2.3.5.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rsidR="00EF7D45" w:rsidRPr="00EF7D45" w:rsidRDefault="00EF7D45" w:rsidP="00EF7D45">
      <w:pPr>
        <w:spacing w:line="240" w:lineRule="auto"/>
        <w:rPr>
          <w:color w:val="000000"/>
          <w:sz w:val="24"/>
          <w:szCs w:val="24"/>
        </w:rPr>
      </w:pPr>
      <w:r w:rsidRPr="00EF7D45">
        <w:rPr>
          <w:color w:val="000000"/>
          <w:sz w:val="24"/>
          <w:szCs w:val="24"/>
        </w:rPr>
        <w:t xml:space="preserve">2.3.6.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rsidR="00EF7D45" w:rsidRPr="00EF7D45" w:rsidRDefault="00EF7D45" w:rsidP="00EF7D45">
      <w:pPr>
        <w:spacing w:line="240" w:lineRule="auto"/>
        <w:rPr>
          <w:color w:val="000000"/>
          <w:sz w:val="24"/>
          <w:szCs w:val="24"/>
        </w:rPr>
      </w:pPr>
      <w:r w:rsidRPr="00EF7D45">
        <w:rPr>
          <w:color w:val="000000"/>
          <w:sz w:val="24"/>
          <w:szCs w:val="24"/>
        </w:rPr>
        <w:t>2.3.7. Назначить на срок действия Договора в течение 5 (пяти) рабочих дней с момента начала Работ, установленного Графиком производства Работ (Приложение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и Дополнительных реестров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EF7D45" w:rsidRPr="00EF7D45" w:rsidRDefault="00EF7D45" w:rsidP="00EF7D45">
      <w:pPr>
        <w:spacing w:line="240" w:lineRule="auto"/>
        <w:rPr>
          <w:color w:val="000000"/>
          <w:sz w:val="24"/>
          <w:szCs w:val="24"/>
        </w:rPr>
      </w:pPr>
      <w:r w:rsidRPr="00EF7D45">
        <w:rPr>
          <w:color w:val="000000"/>
          <w:sz w:val="24"/>
          <w:szCs w:val="24"/>
        </w:rPr>
        <w:t>2.3.8. 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rsidR="00EF7D45" w:rsidRPr="00EF7D45" w:rsidRDefault="00EF7D45" w:rsidP="00EF7D45">
      <w:pPr>
        <w:spacing w:line="240" w:lineRule="auto"/>
        <w:rPr>
          <w:color w:val="000000"/>
          <w:sz w:val="24"/>
          <w:szCs w:val="24"/>
        </w:rPr>
      </w:pPr>
      <w:r w:rsidRPr="00EF7D45">
        <w:rPr>
          <w:color w:val="000000"/>
          <w:sz w:val="24"/>
          <w:szCs w:val="24"/>
        </w:rPr>
        <w:t>2.3.9.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rsidR="00EF7D45" w:rsidRPr="00EF7D45" w:rsidRDefault="00EF7D45" w:rsidP="00EF7D45">
      <w:pPr>
        <w:spacing w:line="240" w:lineRule="auto"/>
        <w:rPr>
          <w:color w:val="000000"/>
          <w:sz w:val="24"/>
          <w:szCs w:val="24"/>
        </w:rPr>
      </w:pPr>
      <w:r w:rsidRPr="00EF7D45">
        <w:rPr>
          <w:color w:val="000000"/>
          <w:sz w:val="24"/>
          <w:szCs w:val="24"/>
        </w:rPr>
        <w:t>2.3.10.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EF7D45" w:rsidRPr="00EF7D45" w:rsidRDefault="00EF7D45" w:rsidP="00EF7D45">
      <w:pPr>
        <w:spacing w:line="240" w:lineRule="auto"/>
        <w:rPr>
          <w:color w:val="000000"/>
          <w:sz w:val="24"/>
          <w:szCs w:val="24"/>
        </w:rPr>
      </w:pPr>
      <w:r w:rsidRPr="00EF7D45">
        <w:rPr>
          <w:color w:val="000000"/>
          <w:sz w:val="24"/>
          <w:szCs w:val="24"/>
        </w:rPr>
        <w:t>2.3.11.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EF7D45" w:rsidRPr="00EF7D45" w:rsidRDefault="00EF7D45" w:rsidP="00EF7D45">
      <w:pPr>
        <w:spacing w:line="240" w:lineRule="auto"/>
        <w:rPr>
          <w:color w:val="000000"/>
          <w:sz w:val="24"/>
          <w:szCs w:val="24"/>
        </w:rPr>
      </w:pPr>
      <w:r w:rsidRPr="00EF7D45">
        <w:rPr>
          <w:color w:val="000000"/>
          <w:sz w:val="24"/>
          <w:szCs w:val="24"/>
        </w:rPr>
        <w:t>2.3.12.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EF7D45" w:rsidRPr="00EF7D45" w:rsidRDefault="00EF7D45" w:rsidP="00EF7D45">
      <w:pPr>
        <w:spacing w:line="240" w:lineRule="auto"/>
        <w:rPr>
          <w:color w:val="000000"/>
          <w:sz w:val="24"/>
          <w:szCs w:val="24"/>
        </w:rPr>
      </w:pPr>
      <w:r w:rsidRPr="00EF7D45">
        <w:rPr>
          <w:color w:val="000000"/>
          <w:sz w:val="24"/>
          <w:szCs w:val="24"/>
        </w:rPr>
        <w:t xml:space="preserve">2.3.13. Обеспечить организацию производства Работ в соответствии с требованиями </w:t>
      </w:r>
      <w:r w:rsidRPr="00EF7D45">
        <w:rPr>
          <w:sz w:val="24"/>
          <w:szCs w:val="24"/>
        </w:rPr>
        <w:t>«Правила по охране труда при эксплуатации электроустановок»</w:t>
      </w:r>
      <w:r w:rsidRPr="00EF7D45">
        <w:rPr>
          <w:color w:val="000000"/>
          <w:sz w:val="24"/>
          <w:szCs w:val="24"/>
        </w:rPr>
        <w:t xml:space="preserve">, ППР, Технических условий на ремонт или Технологических карт Оборудования. </w:t>
      </w:r>
    </w:p>
    <w:p w:rsidR="00EF7D45" w:rsidRPr="00EF7D45" w:rsidRDefault="00EF7D45" w:rsidP="00EF7D45">
      <w:pPr>
        <w:spacing w:line="240" w:lineRule="auto"/>
        <w:rPr>
          <w:color w:val="000000"/>
          <w:sz w:val="24"/>
          <w:szCs w:val="24"/>
        </w:rPr>
      </w:pPr>
      <w:r w:rsidRPr="00EF7D45">
        <w:rPr>
          <w:color w:val="000000"/>
          <w:sz w:val="24"/>
          <w:szCs w:val="24"/>
        </w:rPr>
        <w:t>Нести ответственность за соблюдение требований охраны труда на территории, оборудовании, в зданиях и сооружениях Заказчика.</w:t>
      </w:r>
      <w:r w:rsidRPr="00EF7D45" w:rsidDel="00152667">
        <w:rPr>
          <w:color w:val="000000"/>
          <w:sz w:val="24"/>
          <w:szCs w:val="24"/>
        </w:rPr>
        <w:t xml:space="preserve"> </w:t>
      </w:r>
    </w:p>
    <w:p w:rsidR="00EF7D45" w:rsidRPr="00EF7D45" w:rsidRDefault="00EF7D45" w:rsidP="00EF7D45">
      <w:pPr>
        <w:spacing w:line="240" w:lineRule="auto"/>
        <w:rPr>
          <w:color w:val="000000"/>
          <w:sz w:val="24"/>
          <w:szCs w:val="24"/>
        </w:rPr>
      </w:pPr>
      <w:r w:rsidRPr="00EF7D45">
        <w:rPr>
          <w:color w:val="000000"/>
          <w:sz w:val="24"/>
          <w:szCs w:val="24"/>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rsidR="00EF7D45" w:rsidRPr="00EF7D45" w:rsidRDefault="00EF7D45" w:rsidP="00EF7D45">
      <w:pPr>
        <w:spacing w:line="240" w:lineRule="auto"/>
        <w:rPr>
          <w:color w:val="000000"/>
          <w:sz w:val="24"/>
          <w:szCs w:val="24"/>
        </w:rPr>
      </w:pPr>
      <w:r w:rsidRPr="00EF7D45">
        <w:rPr>
          <w:color w:val="000000"/>
          <w:sz w:val="24"/>
          <w:szCs w:val="24"/>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rsidR="00EF7D45" w:rsidRPr="00EF7D45" w:rsidRDefault="00EF7D45" w:rsidP="00EF7D45">
      <w:pPr>
        <w:spacing w:line="240" w:lineRule="auto"/>
        <w:rPr>
          <w:color w:val="000000"/>
          <w:sz w:val="24"/>
          <w:szCs w:val="24"/>
        </w:rPr>
      </w:pPr>
      <w:r w:rsidRPr="00EF7D45">
        <w:rPr>
          <w:color w:val="000000"/>
          <w:sz w:val="24"/>
          <w:szCs w:val="24"/>
        </w:rPr>
        <w:t xml:space="preserve">2.3.14. До 3-го числа месяца, следующего за отчетным месяцем, предоставлять Заказчику информацию о количестве используемого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rsidR="00EF7D45" w:rsidRPr="00EF7D45" w:rsidRDefault="00EF7D45" w:rsidP="00EF7D45">
      <w:pPr>
        <w:shd w:val="clear" w:color="auto" w:fill="FFFFFF"/>
        <w:spacing w:line="240" w:lineRule="auto"/>
        <w:rPr>
          <w:sz w:val="24"/>
          <w:szCs w:val="24"/>
        </w:rPr>
      </w:pPr>
      <w:r w:rsidRPr="00EF7D45">
        <w:rPr>
          <w:color w:val="000000"/>
          <w:sz w:val="24"/>
          <w:szCs w:val="24"/>
        </w:rPr>
        <w:t>2.3.15.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EF7D45" w:rsidRPr="00EF7D45" w:rsidRDefault="00EF7D45" w:rsidP="00EF7D45">
      <w:pPr>
        <w:shd w:val="clear" w:color="auto" w:fill="FFFFFF"/>
        <w:tabs>
          <w:tab w:val="left" w:pos="720"/>
        </w:tabs>
        <w:spacing w:line="240" w:lineRule="auto"/>
        <w:rPr>
          <w:sz w:val="24"/>
          <w:szCs w:val="24"/>
        </w:rPr>
      </w:pPr>
      <w:r w:rsidRPr="00EF7D45">
        <w:rPr>
          <w:color w:val="000000"/>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EF7D45" w:rsidRPr="00EF7D45" w:rsidRDefault="00EF7D45" w:rsidP="00EF7D45">
      <w:pPr>
        <w:spacing w:line="240" w:lineRule="auto"/>
        <w:rPr>
          <w:color w:val="000000"/>
          <w:sz w:val="24"/>
          <w:szCs w:val="24"/>
        </w:rPr>
      </w:pPr>
      <w:r w:rsidRPr="00EF7D45">
        <w:rPr>
          <w:color w:val="000000"/>
          <w:sz w:val="24"/>
          <w:szCs w:val="24"/>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EF7D45" w:rsidRPr="00EF7D45" w:rsidRDefault="00EF7D45" w:rsidP="00EF7D45">
      <w:pPr>
        <w:spacing w:line="240" w:lineRule="auto"/>
        <w:rPr>
          <w:color w:val="000000"/>
          <w:sz w:val="24"/>
          <w:szCs w:val="24"/>
        </w:rPr>
      </w:pPr>
      <w:r w:rsidRPr="00EF7D45">
        <w:rPr>
          <w:color w:val="000000"/>
          <w:sz w:val="24"/>
          <w:szCs w:val="24"/>
        </w:rPr>
        <w:t>2.3.16.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№8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№10 к Договору), а также включить аналогичное условие во все заключаемые договоры субподряда.</w:t>
      </w:r>
    </w:p>
    <w:p w:rsidR="00EF7D45" w:rsidRPr="00EF7D45" w:rsidRDefault="00EF7D45" w:rsidP="00EF7D45">
      <w:pPr>
        <w:spacing w:line="240" w:lineRule="auto"/>
        <w:rPr>
          <w:color w:val="000000"/>
          <w:sz w:val="24"/>
          <w:szCs w:val="24"/>
        </w:rPr>
      </w:pPr>
      <w:r w:rsidRPr="00EF7D45">
        <w:rPr>
          <w:color w:val="000000"/>
          <w:sz w:val="24"/>
          <w:szCs w:val="24"/>
        </w:rPr>
        <w:t xml:space="preserve">2.3.17. Соблюдать требования Стандарта организации «О мерах безопасности при работе с асбестом и асбестосодержащими материалами на объектах ОАО «Э. ОН Россия» (СО-СОТТА-20) (Приложение №9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хризотилсодержащих материалов». </w:t>
      </w:r>
    </w:p>
    <w:p w:rsidR="00EF7D45" w:rsidRPr="00EF7D45" w:rsidRDefault="00EF7D45" w:rsidP="00EF7D45">
      <w:pPr>
        <w:spacing w:line="240" w:lineRule="auto"/>
        <w:rPr>
          <w:color w:val="000000"/>
          <w:sz w:val="24"/>
          <w:szCs w:val="24"/>
        </w:rPr>
      </w:pPr>
      <w:r w:rsidRPr="00EF7D45">
        <w:rPr>
          <w:color w:val="000000"/>
          <w:sz w:val="24"/>
          <w:szCs w:val="24"/>
        </w:rPr>
        <w:t xml:space="preserve">2.3.18. Поставить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и Дополнительными реестрами заказов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rsidR="00EF7D45" w:rsidRPr="00EF7D45" w:rsidRDefault="00EF7D45" w:rsidP="00EF7D45">
      <w:pPr>
        <w:spacing w:line="240" w:lineRule="auto"/>
        <w:rPr>
          <w:color w:val="000000"/>
          <w:sz w:val="24"/>
          <w:szCs w:val="24"/>
        </w:rPr>
      </w:pPr>
      <w:r w:rsidRPr="00EF7D45">
        <w:rPr>
          <w:color w:val="00000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EF7D45" w:rsidRPr="00EF7D45" w:rsidRDefault="00EF7D45" w:rsidP="00EF7D45">
      <w:pPr>
        <w:spacing w:line="240" w:lineRule="auto"/>
        <w:rPr>
          <w:color w:val="000000"/>
          <w:sz w:val="24"/>
          <w:szCs w:val="24"/>
        </w:rPr>
      </w:pPr>
      <w:r w:rsidRPr="00EF7D45">
        <w:rPr>
          <w:color w:val="000000"/>
          <w:sz w:val="24"/>
          <w:szCs w:val="24"/>
        </w:rPr>
        <w:t>2.3.19. Осуществлять доставку оборудования, комплектующих изделий, материалов (Приложения №4,5 к Договору), в том числе от склада Заказчика до места выполнения Работ своими силами и за свой счет.</w:t>
      </w:r>
    </w:p>
    <w:p w:rsidR="00EF7D45" w:rsidRPr="00EF7D45" w:rsidRDefault="00EF7D45" w:rsidP="00EF7D45">
      <w:pPr>
        <w:spacing w:line="240" w:lineRule="auto"/>
        <w:rPr>
          <w:color w:val="000000"/>
          <w:sz w:val="24"/>
          <w:szCs w:val="24"/>
        </w:rPr>
      </w:pPr>
      <w:r w:rsidRPr="00EF7D45">
        <w:rPr>
          <w:color w:val="000000"/>
          <w:sz w:val="24"/>
          <w:szCs w:val="24"/>
        </w:rPr>
        <w:t>2.3.20.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rsidR="00EF7D45" w:rsidRPr="00EF7D45" w:rsidRDefault="00EF7D45" w:rsidP="00EF7D45">
      <w:pPr>
        <w:spacing w:line="240" w:lineRule="auto"/>
        <w:rPr>
          <w:color w:val="000000"/>
          <w:sz w:val="24"/>
          <w:szCs w:val="24"/>
        </w:rPr>
      </w:pPr>
      <w:r w:rsidRPr="00EF7D45">
        <w:rPr>
          <w:color w:val="000000"/>
          <w:sz w:val="24"/>
          <w:szCs w:val="24"/>
        </w:rPr>
        <w:t>2.3.21.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rsidR="00EF7D45" w:rsidRPr="00EF7D45" w:rsidRDefault="00EF7D45" w:rsidP="00EF7D45">
      <w:pPr>
        <w:spacing w:line="240" w:lineRule="auto"/>
        <w:rPr>
          <w:color w:val="000000"/>
          <w:sz w:val="24"/>
          <w:szCs w:val="24"/>
        </w:rPr>
      </w:pPr>
      <w:r w:rsidRPr="00EF7D45">
        <w:rPr>
          <w:color w:val="000000"/>
          <w:sz w:val="24"/>
          <w:szCs w:val="24"/>
        </w:rPr>
        <w:t>2.3.22.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EF7D45" w:rsidRPr="00EF7D45" w:rsidRDefault="00EF7D45" w:rsidP="00EF7D45">
      <w:pPr>
        <w:spacing w:line="240" w:lineRule="auto"/>
        <w:rPr>
          <w:color w:val="000000"/>
          <w:sz w:val="24"/>
          <w:szCs w:val="24"/>
        </w:rPr>
      </w:pPr>
      <w:r w:rsidRPr="00EF7D45">
        <w:rPr>
          <w:color w:val="000000"/>
          <w:sz w:val="24"/>
          <w:szCs w:val="24"/>
        </w:rPr>
        <w:t>2.3.23. Своевременно устранить за свой счет недостатки и дефекты, выявленные при приемке Работ и в течение гарантийного срока эксплуатации</w:t>
      </w:r>
      <w:r w:rsidRPr="00EF7D45">
        <w:rPr>
          <w:sz w:val="24"/>
          <w:szCs w:val="24"/>
        </w:rPr>
        <w:t xml:space="preserve"> Оборудования</w:t>
      </w:r>
      <w:r w:rsidRPr="00EF7D45">
        <w:rPr>
          <w:color w:val="000000"/>
          <w:sz w:val="24"/>
          <w:szCs w:val="24"/>
        </w:rPr>
        <w:t>.</w:t>
      </w:r>
    </w:p>
    <w:p w:rsidR="00EF7D45" w:rsidRPr="00EF7D45" w:rsidRDefault="00EF7D45" w:rsidP="00EF7D45">
      <w:pPr>
        <w:spacing w:line="240" w:lineRule="auto"/>
        <w:rPr>
          <w:color w:val="000000"/>
          <w:sz w:val="24"/>
          <w:szCs w:val="24"/>
        </w:rPr>
      </w:pPr>
      <w:r w:rsidRPr="00EF7D45">
        <w:rPr>
          <w:color w:val="000000"/>
          <w:sz w:val="24"/>
          <w:szCs w:val="24"/>
        </w:rPr>
        <w:t xml:space="preserve">2.3.24.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EF7D45" w:rsidRPr="00EF7D45" w:rsidRDefault="00EF7D45" w:rsidP="00EF7D45">
      <w:pPr>
        <w:spacing w:line="240" w:lineRule="auto"/>
        <w:rPr>
          <w:color w:val="000000"/>
          <w:sz w:val="24"/>
          <w:szCs w:val="24"/>
        </w:rPr>
      </w:pPr>
      <w:r w:rsidRPr="00EF7D45">
        <w:rPr>
          <w:color w:val="000000"/>
          <w:sz w:val="24"/>
          <w:szCs w:val="24"/>
        </w:rPr>
        <w:t>2.3.25. Выполнить в полном объеме все свои обязательства, предусмотренные в иных разделах Договора.</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3. Условия поставки материалов и оборудования</w:t>
      </w:r>
    </w:p>
    <w:p w:rsidR="00EF7D45" w:rsidRPr="00EF7D45" w:rsidRDefault="00EF7D45" w:rsidP="00EF7D45">
      <w:pPr>
        <w:pStyle w:val="afffa"/>
        <w:ind w:left="0" w:firstLine="708"/>
        <w:rPr>
          <w:color w:val="000000"/>
        </w:rPr>
      </w:pPr>
      <w:r w:rsidRPr="00EF7D45">
        <w:rPr>
          <w:b/>
          <w:color w:val="000000"/>
        </w:rPr>
        <w:t xml:space="preserve"> </w:t>
      </w:r>
      <w:r w:rsidRPr="00EF7D45">
        <w:rPr>
          <w:color w:val="000000"/>
        </w:rPr>
        <w:t>3.1. Заказчик для выполнения Работ, предусмотренных Договором, поручает Подрядчику, а Подрядчик обязуется осуществить поставку мате</w:t>
      </w:r>
      <w:r>
        <w:rPr>
          <w:color w:val="000000"/>
        </w:rPr>
        <w:t xml:space="preserve">риалов и оборудования, перечень </w:t>
      </w:r>
      <w:r w:rsidRPr="00EF7D45">
        <w:rPr>
          <w:color w:val="000000"/>
        </w:rPr>
        <w:t>(номенк</w:t>
      </w:r>
      <w:r>
        <w:rPr>
          <w:color w:val="000000"/>
        </w:rPr>
        <w:t>-</w:t>
      </w:r>
      <w:r w:rsidRPr="00EF7D45">
        <w:rPr>
          <w:color w:val="000000"/>
        </w:rPr>
        <w:t xml:space="preserve">латура) и стоимость которых указана в Приложении № 4 к Договору. </w:t>
      </w:r>
    </w:p>
    <w:p w:rsidR="00EF7D45" w:rsidRPr="00EF7D45" w:rsidRDefault="00EF7D45" w:rsidP="00EF7D45">
      <w:pPr>
        <w:spacing w:line="240" w:lineRule="auto"/>
        <w:rPr>
          <w:color w:val="000000"/>
          <w:sz w:val="24"/>
          <w:szCs w:val="24"/>
        </w:rPr>
      </w:pPr>
      <w:r w:rsidRPr="00EF7D45">
        <w:rPr>
          <w:color w:val="00000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EF7D45" w:rsidRPr="00EF7D45" w:rsidRDefault="00EF7D45" w:rsidP="00EF7D45">
      <w:pPr>
        <w:spacing w:line="240" w:lineRule="auto"/>
        <w:rPr>
          <w:color w:val="000000"/>
          <w:sz w:val="24"/>
          <w:szCs w:val="24"/>
        </w:rPr>
      </w:pPr>
      <w:r w:rsidRPr="00EF7D45">
        <w:rPr>
          <w:color w:val="000000"/>
          <w:sz w:val="24"/>
          <w:szCs w:val="24"/>
        </w:rPr>
        <w:t>3.3. При поставке материалов и оборудования на объект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Поставляемые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EF7D45" w:rsidRPr="00EF7D45" w:rsidRDefault="00EF7D45" w:rsidP="00EF7D45">
      <w:pPr>
        <w:spacing w:line="240" w:lineRule="auto"/>
        <w:rPr>
          <w:color w:val="000000"/>
          <w:sz w:val="24"/>
          <w:szCs w:val="24"/>
        </w:rPr>
      </w:pPr>
      <w:r w:rsidRPr="00EF7D45">
        <w:rPr>
          <w:color w:val="000000"/>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EF7D45" w:rsidRPr="00EF7D45" w:rsidRDefault="00EF7D45" w:rsidP="00EF7D45">
      <w:pPr>
        <w:spacing w:line="240" w:lineRule="auto"/>
        <w:rPr>
          <w:color w:val="000000"/>
          <w:sz w:val="24"/>
          <w:szCs w:val="24"/>
        </w:rPr>
      </w:pPr>
      <w:r w:rsidRPr="00EF7D45">
        <w:rPr>
          <w:color w:val="00000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EF7D45" w:rsidRPr="00EF7D45" w:rsidRDefault="00EF7D45" w:rsidP="00EF7D45">
      <w:pPr>
        <w:spacing w:line="240" w:lineRule="auto"/>
        <w:rPr>
          <w:color w:val="000000"/>
          <w:sz w:val="24"/>
          <w:szCs w:val="24"/>
        </w:rPr>
      </w:pPr>
      <w:r w:rsidRPr="00EF7D45">
        <w:rPr>
          <w:color w:val="000000"/>
          <w:sz w:val="24"/>
          <w:szCs w:val="24"/>
        </w:rPr>
        <w:t xml:space="preserve">3.4. Материалы и оборудование, поставляемые Подрядчиком (Приложение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EF7D45" w:rsidRPr="00EF7D45" w:rsidRDefault="00EF7D45" w:rsidP="00EF7D45">
      <w:pPr>
        <w:spacing w:line="240" w:lineRule="auto"/>
        <w:rPr>
          <w:color w:val="000000"/>
          <w:sz w:val="24"/>
          <w:szCs w:val="24"/>
        </w:rPr>
      </w:pPr>
      <w:r w:rsidRPr="00EF7D45">
        <w:rPr>
          <w:color w:val="000000"/>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rsidR="00EF7D45" w:rsidRPr="00EF7D45" w:rsidRDefault="00EF7D45" w:rsidP="00EF7D45">
      <w:pPr>
        <w:spacing w:line="240" w:lineRule="auto"/>
        <w:rPr>
          <w:color w:val="000000"/>
          <w:sz w:val="24"/>
          <w:szCs w:val="24"/>
        </w:rPr>
      </w:pPr>
      <w:r w:rsidRPr="00EF7D45">
        <w:rPr>
          <w:color w:val="000000"/>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№6.</w:t>
      </w:r>
    </w:p>
    <w:p w:rsidR="00EF7D45" w:rsidRPr="00EF7D45" w:rsidRDefault="00EF7D45" w:rsidP="00EF7D45">
      <w:pPr>
        <w:spacing w:line="240" w:lineRule="auto"/>
        <w:rPr>
          <w:color w:val="000000"/>
          <w:sz w:val="24"/>
          <w:szCs w:val="24"/>
        </w:rPr>
      </w:pPr>
      <w:r w:rsidRPr="00EF7D45">
        <w:rPr>
          <w:color w:val="000000"/>
          <w:sz w:val="24"/>
          <w:szCs w:val="24"/>
        </w:rPr>
        <w:t>3.7. Заказчик передает материалы, подлежащие поставке Заказчиком согласно Приложению №5 к Договору (в качестве давальческих материалов) в работу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№5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rsidR="00EF7D45" w:rsidRPr="00EF7D45" w:rsidRDefault="00EF7D45" w:rsidP="00EF7D45">
      <w:pPr>
        <w:spacing w:line="240" w:lineRule="auto"/>
        <w:rPr>
          <w:color w:val="000000"/>
          <w:sz w:val="24"/>
          <w:szCs w:val="24"/>
        </w:rPr>
      </w:pPr>
      <w:r w:rsidRPr="00EF7D45">
        <w:rPr>
          <w:color w:val="000000"/>
          <w:sz w:val="24"/>
          <w:szCs w:val="24"/>
        </w:rPr>
        <w:t>3.8. Для надлежащего составления Акта о приемке выполненных работ формы КС-2 и Справки о стоимости выполненных работ и затрат формы КС-3 Подрядчик обязан указывать стоимость давальческих материалов и переданного в монтаж оборудования в полном соответствии с их стоимостью, указанной в требовании-накладной формы М-15 или в Акте приема-передачи оборудования в монтаж ОС-1, подписанных Сторонами.</w:t>
      </w:r>
    </w:p>
    <w:p w:rsidR="00EF7D45" w:rsidRPr="00EF7D45" w:rsidRDefault="00EF7D45" w:rsidP="00EF7D45">
      <w:pPr>
        <w:spacing w:line="240" w:lineRule="auto"/>
        <w:rPr>
          <w:color w:val="000000"/>
          <w:sz w:val="24"/>
          <w:szCs w:val="24"/>
        </w:rPr>
      </w:pPr>
      <w:r w:rsidRPr="00EF7D45">
        <w:rPr>
          <w:color w:val="000000"/>
          <w:sz w:val="24"/>
          <w:szCs w:val="24"/>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 xml:space="preserve">4. Порядок сдачи-приемки Работ </w:t>
      </w:r>
    </w:p>
    <w:p w:rsidR="00EF7D45" w:rsidRPr="00EF7D45" w:rsidRDefault="00EF7D45" w:rsidP="00EF7D45">
      <w:pPr>
        <w:spacing w:line="240" w:lineRule="auto"/>
        <w:rPr>
          <w:color w:val="000000"/>
          <w:sz w:val="24"/>
          <w:szCs w:val="24"/>
        </w:rPr>
      </w:pPr>
      <w:r w:rsidRPr="00EF7D45">
        <w:rPr>
          <w:color w:val="000000"/>
          <w:sz w:val="24"/>
          <w:szCs w:val="24"/>
        </w:rPr>
        <w:t>4.1. Подрядчик производит сдачу результатов выполненных Работ по каждому Месячному плановому и Дополнительному реестру заказов Заказчика, а также производит сдачу отремонтированного</w:t>
      </w:r>
      <w:r w:rsidRPr="00EF7D45">
        <w:rPr>
          <w:i/>
          <w:color w:val="000000"/>
          <w:sz w:val="24"/>
          <w:szCs w:val="24"/>
        </w:rPr>
        <w:t xml:space="preserve"> </w:t>
      </w:r>
      <w:r w:rsidRPr="00EF7D45">
        <w:rPr>
          <w:color w:val="000000"/>
          <w:sz w:val="24"/>
          <w:szCs w:val="24"/>
        </w:rPr>
        <w:t xml:space="preserve">Оборудования в целом. </w:t>
      </w:r>
    </w:p>
    <w:p w:rsidR="00EF7D45" w:rsidRPr="00EF7D45" w:rsidRDefault="00EF7D45" w:rsidP="00EF7D45">
      <w:pPr>
        <w:spacing w:line="240" w:lineRule="auto"/>
        <w:rPr>
          <w:color w:val="000000"/>
          <w:sz w:val="24"/>
          <w:szCs w:val="24"/>
        </w:rPr>
      </w:pPr>
      <w:r w:rsidRPr="00EF7D45">
        <w:rPr>
          <w:color w:val="000000"/>
          <w:sz w:val="24"/>
          <w:szCs w:val="24"/>
        </w:rPr>
        <w:t xml:space="preserve">4.2. Подрядчик предоставляет Заказчику Акт о приемке выполненных работ по форме № КС-2 не позднее 2 (двух) рабочих дней по окончанию срока выполнения Работ по Месячному плановому реестру заказов Заказчика (Дополнительному реестру заказов Заказчика). 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EF7D45">
        <w:rPr>
          <w:sz w:val="24"/>
          <w:szCs w:val="24"/>
        </w:rPr>
        <w:t>с указанием перечня выявленных в процессе приемки Работ дефектов (недостатков, недоделок и т.п.)</w:t>
      </w:r>
      <w:r w:rsidRPr="00EF7D45">
        <w:rPr>
          <w:color w:val="000000"/>
          <w:sz w:val="24"/>
          <w:szCs w:val="24"/>
        </w:rPr>
        <w:t xml:space="preserve">. </w:t>
      </w:r>
      <w:r w:rsidRPr="00EF7D45">
        <w:rPr>
          <w:sz w:val="24"/>
          <w:szCs w:val="24"/>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EF7D45" w:rsidRPr="00EF7D45" w:rsidRDefault="00EF7D45" w:rsidP="00EF7D45">
      <w:pPr>
        <w:spacing w:line="240" w:lineRule="auto"/>
        <w:rPr>
          <w:color w:val="000000"/>
          <w:sz w:val="24"/>
          <w:szCs w:val="24"/>
        </w:rPr>
      </w:pPr>
      <w:r w:rsidRPr="00EF7D45">
        <w:rPr>
          <w:color w:val="000000"/>
          <w:sz w:val="24"/>
          <w:szCs w:val="24"/>
        </w:rPr>
        <w:t xml:space="preserve">На основании принятых Заказчиком Актов о приемке выполненных работ формы № КС-2 Подрядчик не позднее 3 (трех) рабочих дней с момента окончания срока выполнения Работ по Месячному плановому реестру заказов Заказчика (Дополнительному реестру заказов Заказчика) представляет Справки о стоимости выполненных работ и затрат формы № КС-3. </w:t>
      </w:r>
    </w:p>
    <w:p w:rsidR="00EF7D45" w:rsidRPr="00EF7D45" w:rsidRDefault="00EF7D45" w:rsidP="00EF7D45">
      <w:pPr>
        <w:spacing w:line="240" w:lineRule="auto"/>
        <w:rPr>
          <w:color w:val="000000"/>
          <w:sz w:val="24"/>
          <w:szCs w:val="24"/>
        </w:rPr>
      </w:pPr>
      <w:r w:rsidRPr="00EF7D45">
        <w:rPr>
          <w:color w:val="000000"/>
          <w:sz w:val="24"/>
          <w:szCs w:val="24"/>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 Оборудования (Приложение №6 к Договору). Для участия в составлении соответствующего Акта приемки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rsidR="00EF7D45" w:rsidRPr="00EF7D45" w:rsidRDefault="00EF7D45" w:rsidP="00EF7D45">
      <w:pPr>
        <w:spacing w:line="240" w:lineRule="auto"/>
        <w:rPr>
          <w:color w:val="000000"/>
          <w:sz w:val="24"/>
          <w:szCs w:val="24"/>
        </w:rPr>
      </w:pPr>
      <w:r w:rsidRPr="00EF7D45">
        <w:rPr>
          <w:color w:val="000000"/>
          <w:sz w:val="24"/>
          <w:szCs w:val="24"/>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EF7D45" w:rsidRPr="00EF7D45" w:rsidRDefault="00EF7D45" w:rsidP="00EF7D45">
      <w:pPr>
        <w:spacing w:line="240" w:lineRule="auto"/>
        <w:rPr>
          <w:color w:val="000000"/>
          <w:sz w:val="24"/>
          <w:szCs w:val="24"/>
        </w:rPr>
      </w:pPr>
      <w:r w:rsidRPr="00EF7D45">
        <w:rPr>
          <w:color w:val="000000"/>
          <w:sz w:val="24"/>
          <w:szCs w:val="24"/>
        </w:rPr>
        <w:t>Перед подписанием Актов приемки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 Оборудования Заказчиком не подписываются.</w:t>
      </w:r>
    </w:p>
    <w:p w:rsidR="00EF7D45" w:rsidRPr="00EF7D45" w:rsidRDefault="00EF7D45" w:rsidP="00EF7D45">
      <w:pPr>
        <w:spacing w:line="240" w:lineRule="auto"/>
        <w:rPr>
          <w:color w:val="000000"/>
          <w:sz w:val="24"/>
          <w:szCs w:val="24"/>
        </w:rPr>
      </w:pPr>
      <w:r w:rsidRPr="00EF7D45">
        <w:rPr>
          <w:color w:val="000000"/>
          <w:sz w:val="24"/>
          <w:szCs w:val="24"/>
        </w:rPr>
        <w:t>Если Заказчик не согласен подписать Акт приемки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EF7D45" w:rsidRPr="00EF7D45" w:rsidRDefault="00EF7D45" w:rsidP="00EF7D45">
      <w:pPr>
        <w:spacing w:line="240" w:lineRule="auto"/>
        <w:rPr>
          <w:color w:val="000000"/>
          <w:sz w:val="24"/>
          <w:szCs w:val="24"/>
        </w:rPr>
      </w:pPr>
      <w:r w:rsidRPr="00EF7D45">
        <w:rPr>
          <w:color w:val="000000"/>
          <w:sz w:val="24"/>
          <w:szCs w:val="24"/>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EF7D45" w:rsidRPr="00EF7D45" w:rsidRDefault="00EF7D45" w:rsidP="00EF7D45">
      <w:pPr>
        <w:spacing w:line="240" w:lineRule="auto"/>
        <w:rPr>
          <w:color w:val="000000"/>
          <w:sz w:val="24"/>
          <w:szCs w:val="24"/>
        </w:rPr>
      </w:pPr>
      <w:r w:rsidRPr="00EF7D45">
        <w:rPr>
          <w:color w:val="000000"/>
          <w:sz w:val="24"/>
          <w:szCs w:val="24"/>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 xml:space="preserve">5. Цена Договора и порядок расчетов </w:t>
      </w:r>
    </w:p>
    <w:p w:rsidR="00EF7D45" w:rsidRPr="00EF7D45" w:rsidRDefault="00EF7D45" w:rsidP="00EF7D45">
      <w:pPr>
        <w:spacing w:line="240" w:lineRule="auto"/>
        <w:rPr>
          <w:color w:val="000000"/>
          <w:sz w:val="24"/>
          <w:szCs w:val="24"/>
        </w:rPr>
      </w:pPr>
      <w:r w:rsidRPr="00EF7D45">
        <w:rPr>
          <w:color w:val="000000"/>
          <w:sz w:val="24"/>
          <w:szCs w:val="24"/>
        </w:rPr>
        <w:t xml:space="preserve">5.1. Цена Договора составляет </w:t>
      </w:r>
      <w:r w:rsidRPr="00EF7D45">
        <w:rPr>
          <w:b/>
          <w:color w:val="000000"/>
          <w:sz w:val="24"/>
          <w:szCs w:val="24"/>
        </w:rPr>
        <w:t>_______________ руб.</w:t>
      </w:r>
      <w:r w:rsidRPr="00EF7D45">
        <w:rPr>
          <w:color w:val="000000"/>
          <w:sz w:val="24"/>
          <w:szCs w:val="24"/>
        </w:rPr>
        <w:t xml:space="preserve"> (_______________________), в том числе НДС (18%) в сумме </w:t>
      </w:r>
      <w:r w:rsidRPr="00EF7D45">
        <w:rPr>
          <w:b/>
          <w:color w:val="000000"/>
          <w:sz w:val="24"/>
          <w:szCs w:val="24"/>
        </w:rPr>
        <w:t>____________________ руб.</w:t>
      </w:r>
      <w:r w:rsidRPr="00EF7D45">
        <w:rPr>
          <w:color w:val="000000"/>
          <w:sz w:val="24"/>
          <w:szCs w:val="24"/>
        </w:rPr>
        <w:t xml:space="preserve"> (_______________________), 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 </w:t>
      </w:r>
    </w:p>
    <w:p w:rsidR="00EF7D45" w:rsidRPr="00EF7D45" w:rsidRDefault="00EF7D45" w:rsidP="00EF7D45">
      <w:pPr>
        <w:spacing w:line="240" w:lineRule="auto"/>
        <w:rPr>
          <w:color w:val="000000"/>
          <w:sz w:val="24"/>
          <w:szCs w:val="24"/>
        </w:rPr>
      </w:pPr>
      <w:r w:rsidRPr="00EF7D45">
        <w:rPr>
          <w:color w:val="000000"/>
          <w:sz w:val="24"/>
          <w:szCs w:val="24"/>
        </w:rPr>
        <w:t xml:space="preserve">Стоимость материалов и оборудования, поставляемых Подрядчиком составляет </w:t>
      </w:r>
      <w:r w:rsidRPr="00EF7D45">
        <w:rPr>
          <w:b/>
          <w:color w:val="000000"/>
          <w:sz w:val="24"/>
          <w:szCs w:val="24"/>
        </w:rPr>
        <w:t>______________ руб.</w:t>
      </w:r>
      <w:r w:rsidRPr="00EF7D45">
        <w:rPr>
          <w:color w:val="000000"/>
          <w:sz w:val="24"/>
          <w:szCs w:val="24"/>
        </w:rPr>
        <w:t xml:space="preserve"> (_______________________), в том числе НДС (18%) в сумме </w:t>
      </w:r>
      <w:r w:rsidRPr="00EF7D45">
        <w:rPr>
          <w:b/>
          <w:color w:val="000000"/>
          <w:sz w:val="24"/>
          <w:szCs w:val="24"/>
        </w:rPr>
        <w:t>________________ руб.</w:t>
      </w:r>
      <w:r w:rsidRPr="00EF7D45">
        <w:rPr>
          <w:color w:val="000000"/>
          <w:sz w:val="24"/>
          <w:szCs w:val="24"/>
        </w:rPr>
        <w:t xml:space="preserve"> (_______________________). Стоимость материалов, запасных частей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Сметная документация (Приложение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EF7D45" w:rsidRPr="00EF7D45" w:rsidRDefault="00EF7D45" w:rsidP="00EF7D45">
      <w:pPr>
        <w:spacing w:line="240" w:lineRule="auto"/>
        <w:rPr>
          <w:color w:val="000000"/>
          <w:sz w:val="24"/>
          <w:szCs w:val="24"/>
        </w:rPr>
      </w:pPr>
      <w:r w:rsidRPr="00EF7D45">
        <w:rPr>
          <w:color w:val="000000"/>
          <w:sz w:val="24"/>
          <w:szCs w:val="24"/>
        </w:rPr>
        <w:t>Все командировочные расходы и расходы на проживание командировочного персонала, которые несет Подрядчик, включены в цену Договора.</w:t>
      </w:r>
    </w:p>
    <w:p w:rsidR="00EF7D45" w:rsidRPr="00EF7D45" w:rsidRDefault="00EF7D45" w:rsidP="00EF7D45">
      <w:pPr>
        <w:spacing w:line="240" w:lineRule="auto"/>
        <w:rPr>
          <w:color w:val="000000"/>
          <w:sz w:val="24"/>
          <w:szCs w:val="24"/>
        </w:rPr>
      </w:pPr>
      <w:r w:rsidRPr="00EF7D45">
        <w:rPr>
          <w:color w:val="000000"/>
          <w:sz w:val="24"/>
          <w:szCs w:val="24"/>
        </w:rPr>
        <w:t>Командировочные расходы и расходы на перевозку технологического оборудования, которые несет Подрядчик, определены в Сметной документации (Приложение №2 к Договору) ориентировочно и оплачиваются при документальном подтверждении фактических затрат и включаются в акты выполненных работ.</w:t>
      </w:r>
    </w:p>
    <w:p w:rsidR="00EF7D45" w:rsidRPr="00EF7D45" w:rsidRDefault="00EF7D45" w:rsidP="00EF7D45">
      <w:pPr>
        <w:spacing w:line="240" w:lineRule="auto"/>
        <w:rPr>
          <w:color w:val="000000"/>
          <w:sz w:val="24"/>
          <w:szCs w:val="24"/>
        </w:rPr>
      </w:pPr>
      <w:r w:rsidRPr="00EF7D45">
        <w:rPr>
          <w:color w:val="000000"/>
          <w:sz w:val="24"/>
          <w:szCs w:val="24"/>
        </w:rPr>
        <w:t xml:space="preserve">5.2. Оплата по Договору производится Заказчиком в течение </w:t>
      </w:r>
      <w:r w:rsidRPr="00EF7D45">
        <w:rPr>
          <w:sz w:val="24"/>
          <w:szCs w:val="24"/>
        </w:rPr>
        <w:t>80 (восьмидесяти) календарных дней</w:t>
      </w:r>
      <w:r w:rsidRPr="00EF7D45">
        <w:rPr>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5.3.-5.8. Договора.</w:t>
      </w:r>
    </w:p>
    <w:p w:rsidR="00EF7D45" w:rsidRPr="00EF7D45" w:rsidRDefault="00EF7D45" w:rsidP="00EF7D45">
      <w:pPr>
        <w:pStyle w:val="afff0"/>
        <w:ind w:firstLine="567"/>
        <w:rPr>
          <w:bCs/>
          <w:iCs/>
        </w:rPr>
      </w:pPr>
      <w:r w:rsidRPr="00EF7D45">
        <w:rPr>
          <w:bCs/>
          <w:iCs/>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F7D45" w:rsidRPr="00EF7D45" w:rsidRDefault="00EF7D45" w:rsidP="00EF7D45">
      <w:pPr>
        <w:pStyle w:val="affc"/>
        <w:ind w:firstLine="567"/>
        <w:jc w:val="both"/>
        <w:rPr>
          <w:b w:val="0"/>
          <w:color w:val="000000"/>
          <w:sz w:val="24"/>
          <w:szCs w:val="24"/>
        </w:rPr>
      </w:pPr>
      <w:r w:rsidRPr="00EF7D45">
        <w:rPr>
          <w:b w:val="0"/>
          <w:color w:val="00000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EF7D45" w:rsidRPr="00EF7D45" w:rsidRDefault="00EF7D45" w:rsidP="00EF7D45">
      <w:pPr>
        <w:pStyle w:val="affc"/>
        <w:ind w:firstLine="567"/>
        <w:jc w:val="both"/>
        <w:rPr>
          <w:b w:val="0"/>
          <w:color w:val="000000"/>
          <w:sz w:val="24"/>
          <w:szCs w:val="24"/>
        </w:rPr>
      </w:pPr>
      <w:r w:rsidRPr="00EF7D45">
        <w:rPr>
          <w:b w:val="0"/>
          <w:color w:val="00000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F7D45" w:rsidRPr="00EF7D45" w:rsidRDefault="00EF7D45" w:rsidP="00EF7D45">
      <w:pPr>
        <w:pStyle w:val="affc"/>
        <w:ind w:firstLine="567"/>
        <w:jc w:val="both"/>
        <w:rPr>
          <w:b w:val="0"/>
          <w:color w:val="000000"/>
          <w:sz w:val="24"/>
          <w:szCs w:val="24"/>
        </w:rPr>
      </w:pPr>
      <w:r w:rsidRPr="00EF7D45">
        <w:rPr>
          <w:b w:val="0"/>
          <w:color w:val="000000"/>
          <w:sz w:val="24"/>
          <w:szCs w:val="24"/>
        </w:rPr>
        <w:t>На указанную сумму начисляются проценты в соответствии с требованиями пункта 2 статьи 1107 ГК РФ.</w:t>
      </w:r>
    </w:p>
    <w:p w:rsidR="00EF7D45" w:rsidRPr="00EF7D45" w:rsidRDefault="00EF7D45" w:rsidP="00EF7D45">
      <w:pPr>
        <w:pStyle w:val="afff0"/>
        <w:ind w:firstLine="567"/>
        <w:rPr>
          <w:bCs/>
          <w:iCs/>
          <w:color w:val="000000"/>
        </w:rPr>
      </w:pPr>
      <w:r w:rsidRPr="00EF7D45">
        <w:rPr>
          <w:bCs/>
          <w:iCs/>
          <w:color w:val="000000"/>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rsidR="00EF7D45" w:rsidRPr="00EF7D45" w:rsidRDefault="00EF7D45" w:rsidP="00EF7D45">
      <w:pPr>
        <w:spacing w:line="240" w:lineRule="auto"/>
        <w:rPr>
          <w:bCs/>
          <w:iCs/>
          <w:color w:val="000000"/>
          <w:sz w:val="24"/>
          <w:szCs w:val="24"/>
        </w:rPr>
      </w:pPr>
      <w:r w:rsidRPr="00EF7D45">
        <w:rPr>
          <w:bCs/>
          <w:iCs/>
          <w:color w:val="000000"/>
          <w:sz w:val="24"/>
          <w:szCs w:val="24"/>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5.4. В случае надлежащего исполнения Подрядчиком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приемки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rsidR="00EF7D45" w:rsidRPr="00EF7D45" w:rsidRDefault="00EF7D45" w:rsidP="00EF7D45">
      <w:pPr>
        <w:spacing w:line="240" w:lineRule="auto"/>
        <w:rPr>
          <w:color w:val="000000"/>
          <w:sz w:val="24"/>
          <w:szCs w:val="24"/>
        </w:rPr>
      </w:pPr>
      <w:r w:rsidRPr="00EF7D45">
        <w:rPr>
          <w:color w:val="000000"/>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F7D45" w:rsidRPr="00EF7D45" w:rsidRDefault="00EF7D45" w:rsidP="00EF7D45">
      <w:pPr>
        <w:spacing w:line="240" w:lineRule="auto"/>
        <w:rPr>
          <w:color w:val="000000"/>
          <w:sz w:val="24"/>
          <w:szCs w:val="24"/>
        </w:rPr>
      </w:pPr>
      <w:r w:rsidRPr="00EF7D45">
        <w:rPr>
          <w:color w:val="000000"/>
          <w:sz w:val="24"/>
          <w:szCs w:val="24"/>
        </w:rPr>
        <w:t>5.5.1. требования об уплате неустоек, предусмотренных законом или Договором;</w:t>
      </w:r>
    </w:p>
    <w:p w:rsidR="00EF7D45" w:rsidRPr="00EF7D45" w:rsidRDefault="00EF7D45" w:rsidP="00EF7D45">
      <w:pPr>
        <w:spacing w:line="240" w:lineRule="auto"/>
        <w:rPr>
          <w:color w:val="000000"/>
          <w:sz w:val="24"/>
          <w:szCs w:val="24"/>
        </w:rPr>
      </w:pPr>
      <w:r w:rsidRPr="00EF7D45">
        <w:rPr>
          <w:color w:val="000000"/>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F7D45" w:rsidRPr="00EF7D45" w:rsidRDefault="00EF7D45" w:rsidP="00EF7D45">
      <w:pPr>
        <w:spacing w:line="240" w:lineRule="auto"/>
        <w:rPr>
          <w:color w:val="000000"/>
          <w:sz w:val="24"/>
          <w:szCs w:val="24"/>
        </w:rPr>
      </w:pPr>
      <w:r w:rsidRPr="00EF7D45">
        <w:rPr>
          <w:color w:val="000000"/>
          <w:sz w:val="24"/>
          <w:szCs w:val="24"/>
        </w:rPr>
        <w:t>5.6. Требование Заказчика к Подрядчику удовлетворяется за счет гарантийных удержаний в следующем порядке:</w:t>
      </w:r>
    </w:p>
    <w:p w:rsidR="00EF7D45" w:rsidRPr="00EF7D45" w:rsidRDefault="00EF7D45" w:rsidP="00EF7D45">
      <w:pPr>
        <w:spacing w:line="240" w:lineRule="auto"/>
        <w:rPr>
          <w:color w:val="000000"/>
          <w:sz w:val="24"/>
          <w:szCs w:val="24"/>
        </w:rPr>
      </w:pPr>
      <w:r w:rsidRPr="00EF7D45">
        <w:rPr>
          <w:color w:val="000000"/>
          <w:sz w:val="24"/>
          <w:szCs w:val="24"/>
        </w:rPr>
        <w:t>5.6.1. В случае, предусмотренном пунктом 5.5.1. Договора, Заказчик направляет Подрядчику письменное уведомление, содержащее:</w:t>
      </w:r>
    </w:p>
    <w:p w:rsidR="00EF7D45" w:rsidRPr="00EF7D45" w:rsidRDefault="00EF7D45" w:rsidP="00EF7D45">
      <w:pPr>
        <w:spacing w:line="240" w:lineRule="auto"/>
        <w:rPr>
          <w:color w:val="000000"/>
          <w:sz w:val="24"/>
          <w:szCs w:val="24"/>
        </w:rPr>
      </w:pPr>
      <w:r w:rsidRPr="00EF7D45">
        <w:rPr>
          <w:color w:val="000000"/>
          <w:sz w:val="24"/>
          <w:szCs w:val="24"/>
        </w:rPr>
        <w:t xml:space="preserve">- сведения о допущенном Подрядчиком нарушении Договора; </w:t>
      </w:r>
    </w:p>
    <w:p w:rsidR="00EF7D45" w:rsidRPr="00EF7D45" w:rsidRDefault="00EF7D45" w:rsidP="00EF7D45">
      <w:pPr>
        <w:spacing w:line="240" w:lineRule="auto"/>
        <w:rPr>
          <w:color w:val="000000"/>
          <w:sz w:val="24"/>
          <w:szCs w:val="24"/>
        </w:rPr>
      </w:pPr>
      <w:r w:rsidRPr="00EF7D45">
        <w:rPr>
          <w:color w:val="000000"/>
          <w:sz w:val="24"/>
          <w:szCs w:val="24"/>
        </w:rPr>
        <w:t>- указание на правовое основание для начисления неустойки;</w:t>
      </w:r>
    </w:p>
    <w:p w:rsidR="00EF7D45" w:rsidRPr="00EF7D45" w:rsidRDefault="00EF7D45" w:rsidP="00EF7D45">
      <w:pPr>
        <w:spacing w:line="240" w:lineRule="auto"/>
        <w:rPr>
          <w:color w:val="000000"/>
          <w:sz w:val="24"/>
          <w:szCs w:val="24"/>
        </w:rPr>
      </w:pPr>
      <w:r w:rsidRPr="00EF7D45">
        <w:rPr>
          <w:color w:val="000000"/>
          <w:sz w:val="24"/>
          <w:szCs w:val="24"/>
        </w:rPr>
        <w:t>- сумму неустойки, начисленной Подрядчику за допущенное нарушение Договора;</w:t>
      </w:r>
    </w:p>
    <w:p w:rsidR="00EF7D45" w:rsidRPr="00EF7D45" w:rsidRDefault="00EF7D45" w:rsidP="00EF7D45">
      <w:pPr>
        <w:spacing w:line="240" w:lineRule="auto"/>
        <w:rPr>
          <w:color w:val="000000"/>
          <w:sz w:val="24"/>
          <w:szCs w:val="24"/>
        </w:rPr>
      </w:pPr>
      <w:r w:rsidRPr="00EF7D45">
        <w:rPr>
          <w:color w:val="000000"/>
          <w:sz w:val="24"/>
          <w:szCs w:val="24"/>
        </w:rPr>
        <w:t>- указание на получение Заказчиком неустойки за счет гарантийных удержаний.</w:t>
      </w:r>
    </w:p>
    <w:p w:rsidR="00EF7D45" w:rsidRPr="00EF7D45" w:rsidRDefault="00EF7D45" w:rsidP="00EF7D45">
      <w:pPr>
        <w:spacing w:line="240" w:lineRule="auto"/>
        <w:rPr>
          <w:color w:val="000000"/>
          <w:sz w:val="24"/>
          <w:szCs w:val="24"/>
        </w:rPr>
      </w:pPr>
      <w:r w:rsidRPr="00EF7D45">
        <w:rPr>
          <w:color w:val="000000"/>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F7D45" w:rsidRPr="00EF7D45" w:rsidRDefault="00EF7D45" w:rsidP="00EF7D45">
      <w:pPr>
        <w:spacing w:line="240" w:lineRule="auto"/>
        <w:rPr>
          <w:color w:val="000000"/>
          <w:sz w:val="24"/>
          <w:szCs w:val="24"/>
        </w:rPr>
      </w:pPr>
      <w:r w:rsidRPr="00EF7D45">
        <w:rPr>
          <w:color w:val="000000"/>
          <w:sz w:val="24"/>
          <w:szCs w:val="24"/>
        </w:rPr>
        <w:t>5.6.2. В случае, предусмотренном пунктом 5.5.2. Договора, Заказчик направляет Подрядчику письменное уведомление, содержащее:</w:t>
      </w:r>
    </w:p>
    <w:p w:rsidR="00EF7D45" w:rsidRPr="00EF7D45" w:rsidRDefault="00EF7D45" w:rsidP="00EF7D45">
      <w:pPr>
        <w:spacing w:line="240" w:lineRule="auto"/>
        <w:rPr>
          <w:color w:val="000000"/>
          <w:sz w:val="24"/>
          <w:szCs w:val="24"/>
        </w:rPr>
      </w:pPr>
      <w:r w:rsidRPr="00EF7D45">
        <w:rPr>
          <w:color w:val="000000"/>
          <w:sz w:val="24"/>
          <w:szCs w:val="24"/>
        </w:rPr>
        <w:t xml:space="preserve">- сведения о допущенном Подрядчиком нарушении Договора; </w:t>
      </w:r>
    </w:p>
    <w:p w:rsidR="00EF7D45" w:rsidRPr="00EF7D45" w:rsidRDefault="00EF7D45" w:rsidP="00EF7D45">
      <w:pPr>
        <w:spacing w:line="240" w:lineRule="auto"/>
        <w:rPr>
          <w:color w:val="000000"/>
          <w:sz w:val="24"/>
          <w:szCs w:val="24"/>
        </w:rPr>
      </w:pPr>
      <w:r w:rsidRPr="00EF7D45">
        <w:rPr>
          <w:color w:val="000000"/>
          <w:sz w:val="24"/>
          <w:szCs w:val="24"/>
        </w:rPr>
        <w:t>- указание на сумму расходов и (или) иных убытков, подлежащих возмещению Подрядчиком;</w:t>
      </w:r>
    </w:p>
    <w:p w:rsidR="00EF7D45" w:rsidRPr="00EF7D45" w:rsidRDefault="00EF7D45" w:rsidP="00EF7D45">
      <w:pPr>
        <w:spacing w:line="240" w:lineRule="auto"/>
        <w:rPr>
          <w:color w:val="000000"/>
          <w:sz w:val="24"/>
          <w:szCs w:val="24"/>
        </w:rPr>
      </w:pPr>
      <w:r w:rsidRPr="00EF7D45">
        <w:rPr>
          <w:color w:val="000000"/>
          <w:sz w:val="24"/>
          <w:szCs w:val="24"/>
        </w:rPr>
        <w:t>- указание на получение Заказчиком возмещения расходов и (или) иных убытков за счет гарантийных удержаний.</w:t>
      </w:r>
    </w:p>
    <w:p w:rsidR="00EF7D45" w:rsidRPr="00EF7D45" w:rsidRDefault="00EF7D45" w:rsidP="00EF7D45">
      <w:pPr>
        <w:spacing w:line="240" w:lineRule="auto"/>
        <w:rPr>
          <w:color w:val="000000"/>
          <w:sz w:val="24"/>
          <w:szCs w:val="24"/>
        </w:rPr>
      </w:pPr>
      <w:r w:rsidRPr="00EF7D45">
        <w:rPr>
          <w:color w:val="000000"/>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F7D45" w:rsidRPr="00EF7D45" w:rsidRDefault="00EF7D45" w:rsidP="00EF7D45">
      <w:pPr>
        <w:spacing w:line="240" w:lineRule="auto"/>
        <w:rPr>
          <w:color w:val="000000"/>
          <w:sz w:val="24"/>
          <w:szCs w:val="24"/>
        </w:rPr>
      </w:pPr>
      <w:r w:rsidRPr="00EF7D45">
        <w:rPr>
          <w:color w:val="000000"/>
          <w:sz w:val="24"/>
          <w:szCs w:val="24"/>
        </w:rPr>
        <w:t>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F7D45" w:rsidRPr="00EF7D45" w:rsidRDefault="00EF7D45" w:rsidP="00EF7D45">
      <w:pPr>
        <w:spacing w:line="240" w:lineRule="auto"/>
        <w:rPr>
          <w:color w:val="000000"/>
          <w:sz w:val="24"/>
          <w:szCs w:val="24"/>
        </w:rPr>
      </w:pPr>
      <w:r w:rsidRPr="00EF7D45">
        <w:rPr>
          <w:color w:val="000000"/>
          <w:sz w:val="24"/>
          <w:szCs w:val="24"/>
        </w:rPr>
        <w:t>5.8.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реестрах заказов Заказчика, составленных в соответствии с условиями Договора, а также стоимость поставляемых Подрядчиком материалов, запасных частей и оборудования, указанных в сметной документации и/или в Перечне материалов и оборудования, поставляемых Подрядчиком (Приложение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реестрах заказов Заказчика, а также неиспользовании в связи с этим подлежащих поставке Подрядчиком материалов, запасных частей и оборудования, указанных в сметной документации и/или Месячных плановых или Дополнительных реестрах заказов Заказчика и/или в Перечне материалов и оборудования, поставляемых Подрядчиком (Приложение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rsidR="00EF7D45" w:rsidRPr="00EF7D45" w:rsidRDefault="00EF7D45" w:rsidP="00EF7D45">
      <w:pPr>
        <w:spacing w:line="240" w:lineRule="auto"/>
        <w:rPr>
          <w:color w:val="000000"/>
          <w:sz w:val="24"/>
          <w:szCs w:val="24"/>
        </w:rPr>
      </w:pPr>
      <w:r w:rsidRPr="00EF7D45">
        <w:rPr>
          <w:color w:val="000000"/>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EF7D45" w:rsidRPr="00EF7D45" w:rsidRDefault="00EF7D45" w:rsidP="00EF7D45">
      <w:pPr>
        <w:spacing w:line="240" w:lineRule="auto"/>
        <w:rPr>
          <w:color w:val="000000"/>
          <w:sz w:val="24"/>
          <w:szCs w:val="24"/>
        </w:rPr>
      </w:pPr>
      <w:r w:rsidRPr="00EF7D45">
        <w:rPr>
          <w:color w:val="000000"/>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№2 к Договору), и/или в Перечне материалов и оборудования, поставляемых Подрядчиком (Приложение №4 к Договору), и/или в Месячных плановых и Дополнительных реестрах заказов Заказчика, относится в пользу Заказчика, а стоимость фактически не использованных материалов, запасных частей и оборудования оплате не подлежит.</w:t>
      </w:r>
    </w:p>
    <w:p w:rsidR="00EF7D45" w:rsidRPr="00EF7D45" w:rsidRDefault="00EF7D45" w:rsidP="00EF7D45">
      <w:pPr>
        <w:spacing w:line="240" w:lineRule="auto"/>
        <w:rPr>
          <w:color w:val="000000"/>
          <w:sz w:val="24"/>
          <w:szCs w:val="24"/>
        </w:rPr>
      </w:pPr>
      <w:r w:rsidRPr="00EF7D45">
        <w:rPr>
          <w:color w:val="000000"/>
          <w:sz w:val="24"/>
          <w:szCs w:val="24"/>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№1 к Договору), или в Сметной документации (Приложение №2 к Договору), или в Перечне материалов и оборудования, поставляемых Подрядчиком (Приложение №4 к Договору) или в Месячных плановых и Дополнительных реестрах заказов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rsidR="00EF7D45" w:rsidRPr="00EF7D45" w:rsidRDefault="00EF7D45" w:rsidP="00EF7D45">
      <w:pPr>
        <w:spacing w:line="240" w:lineRule="auto"/>
        <w:rPr>
          <w:color w:val="000000"/>
          <w:sz w:val="24"/>
          <w:szCs w:val="24"/>
        </w:rPr>
      </w:pPr>
      <w:r w:rsidRPr="00EF7D45">
        <w:rPr>
          <w:color w:val="000000"/>
          <w:sz w:val="24"/>
          <w:szCs w:val="24"/>
        </w:rPr>
        <w:t>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F7D45" w:rsidRPr="00EF7D45" w:rsidRDefault="00EF7D45" w:rsidP="00EF7D45">
      <w:pPr>
        <w:tabs>
          <w:tab w:val="left" w:pos="720"/>
        </w:tabs>
        <w:spacing w:line="240" w:lineRule="auto"/>
        <w:jc w:val="center"/>
        <w:rPr>
          <w:b/>
          <w:sz w:val="24"/>
          <w:szCs w:val="24"/>
        </w:rPr>
      </w:pPr>
    </w:p>
    <w:p w:rsidR="00EF7D45" w:rsidRPr="00EF7D45" w:rsidRDefault="00EF7D45" w:rsidP="00EF7D45">
      <w:pPr>
        <w:tabs>
          <w:tab w:val="left" w:pos="720"/>
        </w:tabs>
        <w:spacing w:line="240" w:lineRule="auto"/>
        <w:ind w:left="360"/>
        <w:jc w:val="center"/>
        <w:rPr>
          <w:b/>
          <w:sz w:val="24"/>
          <w:szCs w:val="24"/>
        </w:rPr>
      </w:pPr>
      <w:r w:rsidRPr="00EF7D45">
        <w:rPr>
          <w:b/>
          <w:sz w:val="24"/>
          <w:szCs w:val="24"/>
        </w:rPr>
        <w:t>6. Охрана труда и безопасность при проведении Работ</w:t>
      </w:r>
    </w:p>
    <w:p w:rsidR="00EF7D45" w:rsidRPr="00EF7D45" w:rsidRDefault="00EF7D45" w:rsidP="00EF7D45">
      <w:pPr>
        <w:spacing w:line="240" w:lineRule="auto"/>
        <w:rPr>
          <w:color w:val="000000"/>
          <w:sz w:val="24"/>
          <w:szCs w:val="24"/>
        </w:rPr>
      </w:pPr>
      <w:r w:rsidRPr="00EF7D45">
        <w:rPr>
          <w:color w:val="000000"/>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EF7D45" w:rsidRPr="00EF7D45" w:rsidRDefault="00EF7D45" w:rsidP="00EF7D45">
      <w:pPr>
        <w:spacing w:line="240" w:lineRule="auto"/>
        <w:rPr>
          <w:color w:val="000000"/>
          <w:sz w:val="24"/>
          <w:szCs w:val="24"/>
        </w:rPr>
      </w:pPr>
      <w:r w:rsidRPr="00EF7D45">
        <w:rPr>
          <w:color w:val="000000"/>
          <w:sz w:val="24"/>
          <w:szCs w:val="24"/>
        </w:rPr>
        <w:t>Работники Подрядчика и работники субподрядчиков, привлеченных Подрядчиком, далее именуются «персонал Подрядчика».</w:t>
      </w:r>
    </w:p>
    <w:p w:rsidR="00EF7D45" w:rsidRPr="00EF7D45" w:rsidRDefault="00EF7D45" w:rsidP="00EF7D45">
      <w:pPr>
        <w:spacing w:line="240" w:lineRule="auto"/>
        <w:rPr>
          <w:color w:val="000000"/>
          <w:sz w:val="24"/>
          <w:szCs w:val="24"/>
        </w:rPr>
      </w:pPr>
      <w:r w:rsidRPr="00EF7D45">
        <w:rPr>
          <w:color w:val="000000"/>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EF7D45" w:rsidRPr="00EF7D45" w:rsidRDefault="00EF7D45" w:rsidP="00EF7D45">
      <w:pPr>
        <w:spacing w:line="240" w:lineRule="auto"/>
        <w:rPr>
          <w:color w:val="000000"/>
          <w:sz w:val="24"/>
          <w:szCs w:val="24"/>
        </w:rPr>
      </w:pPr>
      <w:r w:rsidRPr="00EF7D45">
        <w:rPr>
          <w:color w:val="000000"/>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EF7D45" w:rsidRPr="00EF7D45" w:rsidRDefault="00EF7D45" w:rsidP="00EF7D45">
      <w:pPr>
        <w:spacing w:line="240" w:lineRule="auto"/>
        <w:rPr>
          <w:color w:val="000000"/>
          <w:sz w:val="24"/>
          <w:szCs w:val="24"/>
        </w:rPr>
      </w:pPr>
      <w:r w:rsidRPr="00EF7D45">
        <w:rPr>
          <w:color w:val="000000"/>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EF7D45" w:rsidRPr="00EF7D45" w:rsidRDefault="00EF7D45" w:rsidP="00EF7D45">
      <w:pPr>
        <w:spacing w:line="240" w:lineRule="auto"/>
        <w:rPr>
          <w:color w:val="000000"/>
          <w:sz w:val="24"/>
          <w:szCs w:val="24"/>
        </w:rPr>
      </w:pPr>
      <w:r w:rsidRPr="00EF7D45">
        <w:rPr>
          <w:color w:val="000000"/>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EF7D45" w:rsidRPr="00EF7D45" w:rsidRDefault="00EF7D45" w:rsidP="00EF7D45">
      <w:pPr>
        <w:spacing w:line="240" w:lineRule="auto"/>
        <w:rPr>
          <w:color w:val="000000"/>
          <w:sz w:val="24"/>
          <w:szCs w:val="24"/>
        </w:rPr>
      </w:pPr>
      <w:r w:rsidRPr="00EF7D45">
        <w:rPr>
          <w:color w:val="000000"/>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EF7D45" w:rsidRPr="00EF7D45" w:rsidRDefault="00EF7D45" w:rsidP="00EF7D45">
      <w:pPr>
        <w:spacing w:line="240" w:lineRule="auto"/>
        <w:rPr>
          <w:color w:val="000000"/>
          <w:sz w:val="24"/>
          <w:szCs w:val="24"/>
        </w:rPr>
      </w:pPr>
      <w:r w:rsidRPr="00EF7D45">
        <w:rPr>
          <w:color w:val="000000"/>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EF7D45" w:rsidRPr="00EF7D45" w:rsidRDefault="00EF7D45" w:rsidP="00EF7D45">
      <w:pPr>
        <w:spacing w:line="240" w:lineRule="auto"/>
        <w:rPr>
          <w:color w:val="000000"/>
          <w:sz w:val="24"/>
          <w:szCs w:val="24"/>
        </w:rPr>
      </w:pPr>
      <w:r w:rsidRPr="00EF7D45">
        <w:rPr>
          <w:color w:val="000000"/>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EF7D45" w:rsidRPr="00EF7D45" w:rsidRDefault="00EF7D45" w:rsidP="00EF7D45">
      <w:pPr>
        <w:spacing w:line="240" w:lineRule="auto"/>
        <w:rPr>
          <w:color w:val="000000"/>
          <w:sz w:val="24"/>
          <w:szCs w:val="24"/>
        </w:rPr>
      </w:pPr>
      <w:r w:rsidRPr="00EF7D45">
        <w:rPr>
          <w:color w:val="000000"/>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EF7D45" w:rsidRPr="00EF7D45" w:rsidRDefault="00EF7D45" w:rsidP="00EF7D45">
      <w:pPr>
        <w:spacing w:line="240" w:lineRule="auto"/>
        <w:rPr>
          <w:color w:val="000000"/>
          <w:sz w:val="24"/>
          <w:szCs w:val="24"/>
        </w:rPr>
      </w:pPr>
      <w:r w:rsidRPr="00EF7D45">
        <w:rPr>
          <w:color w:val="000000"/>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EF7D45" w:rsidRPr="00EF7D45" w:rsidRDefault="00EF7D45" w:rsidP="00EF7D45">
      <w:pPr>
        <w:spacing w:line="240" w:lineRule="auto"/>
        <w:rPr>
          <w:color w:val="000000"/>
          <w:sz w:val="24"/>
          <w:szCs w:val="24"/>
        </w:rPr>
      </w:pPr>
      <w:r w:rsidRPr="00EF7D45">
        <w:rPr>
          <w:color w:val="000000"/>
          <w:sz w:val="24"/>
          <w:szCs w:val="24"/>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rsidR="00EF7D45" w:rsidRPr="00EF7D45" w:rsidRDefault="00EF7D45" w:rsidP="00EF7D45">
      <w:pPr>
        <w:spacing w:line="240" w:lineRule="auto"/>
        <w:rPr>
          <w:color w:val="000000"/>
          <w:sz w:val="24"/>
          <w:szCs w:val="24"/>
        </w:rPr>
      </w:pPr>
      <w:r w:rsidRPr="00EF7D45">
        <w:rPr>
          <w:color w:val="000000"/>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EF7D45" w:rsidRPr="00EF7D45" w:rsidRDefault="00EF7D45" w:rsidP="00EF7D45">
      <w:pPr>
        <w:spacing w:line="240" w:lineRule="auto"/>
        <w:rPr>
          <w:color w:val="000000"/>
          <w:sz w:val="24"/>
          <w:szCs w:val="24"/>
        </w:rPr>
      </w:pPr>
      <w:r w:rsidRPr="00EF7D45">
        <w:rPr>
          <w:color w:val="000000"/>
          <w:sz w:val="24"/>
          <w:szCs w:val="24"/>
        </w:rPr>
        <w:t>- составление перечня применяемых Подрядчиком при выполнении работ оборудования, машин и механизмов;</w:t>
      </w:r>
    </w:p>
    <w:p w:rsidR="00EF7D45" w:rsidRPr="00EF7D45" w:rsidRDefault="00EF7D45" w:rsidP="00EF7D45">
      <w:pPr>
        <w:spacing w:line="240" w:lineRule="auto"/>
        <w:rPr>
          <w:color w:val="000000"/>
          <w:sz w:val="24"/>
          <w:szCs w:val="24"/>
        </w:rPr>
      </w:pPr>
      <w:r w:rsidRPr="00EF7D45">
        <w:rPr>
          <w:color w:val="000000"/>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EF7D45" w:rsidRPr="00EF7D45" w:rsidRDefault="00EF7D45" w:rsidP="00EF7D45">
      <w:pPr>
        <w:spacing w:line="240" w:lineRule="auto"/>
        <w:rPr>
          <w:color w:val="000000"/>
          <w:sz w:val="24"/>
          <w:szCs w:val="24"/>
        </w:rPr>
      </w:pPr>
      <w:r w:rsidRPr="00EF7D45">
        <w:rPr>
          <w:color w:val="000000"/>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EF7D45" w:rsidRPr="00EF7D45" w:rsidRDefault="00EF7D45" w:rsidP="00EF7D45">
      <w:pPr>
        <w:spacing w:line="240" w:lineRule="auto"/>
        <w:rPr>
          <w:color w:val="000000"/>
          <w:sz w:val="24"/>
          <w:szCs w:val="24"/>
        </w:rPr>
      </w:pPr>
      <w:r w:rsidRPr="00EF7D45">
        <w:rPr>
          <w:color w:val="000000"/>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EF7D45" w:rsidRPr="00EF7D45" w:rsidRDefault="00EF7D45" w:rsidP="00EF7D45">
      <w:pPr>
        <w:spacing w:line="240" w:lineRule="auto"/>
        <w:rPr>
          <w:color w:val="000000"/>
          <w:sz w:val="24"/>
          <w:szCs w:val="24"/>
        </w:rPr>
      </w:pPr>
      <w:r w:rsidRPr="00EF7D45">
        <w:rPr>
          <w:color w:val="000000"/>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EF7D45" w:rsidRPr="00EF7D45" w:rsidRDefault="00EF7D45" w:rsidP="00EF7D45">
      <w:pPr>
        <w:spacing w:line="240" w:lineRule="auto"/>
        <w:rPr>
          <w:color w:val="000000"/>
          <w:sz w:val="24"/>
          <w:szCs w:val="24"/>
        </w:rPr>
      </w:pPr>
      <w:r w:rsidRPr="00EF7D45">
        <w:rPr>
          <w:color w:val="000000"/>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EF7D45" w:rsidRPr="00EF7D45" w:rsidRDefault="00EF7D45" w:rsidP="00EF7D45">
      <w:pPr>
        <w:spacing w:line="240" w:lineRule="auto"/>
        <w:rPr>
          <w:color w:val="000000"/>
          <w:sz w:val="24"/>
          <w:szCs w:val="24"/>
        </w:rPr>
      </w:pPr>
      <w:r w:rsidRPr="00EF7D45">
        <w:rPr>
          <w:color w:val="000000"/>
          <w:sz w:val="24"/>
          <w:szCs w:val="24"/>
        </w:rPr>
        <w:t>- предоставляет Подрядчику для ознакомления копии стандартов Заказчика в сфере обеспечения охраны труда и безопасности;</w:t>
      </w:r>
    </w:p>
    <w:p w:rsidR="00EF7D45" w:rsidRPr="00EF7D45" w:rsidRDefault="00EF7D45" w:rsidP="00EF7D45">
      <w:pPr>
        <w:spacing w:line="240" w:lineRule="auto"/>
        <w:rPr>
          <w:color w:val="000000"/>
          <w:sz w:val="24"/>
          <w:szCs w:val="24"/>
        </w:rPr>
      </w:pPr>
      <w:r w:rsidRPr="00EF7D45">
        <w:rPr>
          <w:color w:val="000000"/>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EF7D45" w:rsidRPr="00EF7D45" w:rsidRDefault="00EF7D45" w:rsidP="00EF7D45">
      <w:pPr>
        <w:spacing w:line="240" w:lineRule="auto"/>
        <w:rPr>
          <w:color w:val="000000"/>
          <w:sz w:val="24"/>
          <w:szCs w:val="24"/>
        </w:rPr>
      </w:pPr>
      <w:r w:rsidRPr="00EF7D45">
        <w:rPr>
          <w:color w:val="000000"/>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EF7D45" w:rsidRPr="00EF7D45" w:rsidRDefault="00EF7D45" w:rsidP="00EF7D45">
      <w:pPr>
        <w:spacing w:line="240" w:lineRule="auto"/>
        <w:rPr>
          <w:color w:val="000000"/>
          <w:sz w:val="24"/>
          <w:szCs w:val="24"/>
        </w:rPr>
      </w:pPr>
      <w:r w:rsidRPr="00EF7D45">
        <w:rPr>
          <w:color w:val="000000"/>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EF7D45" w:rsidRPr="00EF7D45" w:rsidRDefault="00EF7D45" w:rsidP="00EF7D45">
      <w:pPr>
        <w:spacing w:line="240" w:lineRule="auto"/>
        <w:rPr>
          <w:color w:val="000000"/>
          <w:sz w:val="24"/>
          <w:szCs w:val="24"/>
        </w:rPr>
      </w:pPr>
      <w:r w:rsidRPr="00EF7D45">
        <w:rPr>
          <w:color w:val="000000"/>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EF7D45" w:rsidRPr="00EF7D45" w:rsidRDefault="00EF7D45" w:rsidP="00EF7D45">
      <w:pPr>
        <w:spacing w:line="240" w:lineRule="auto"/>
        <w:rPr>
          <w:color w:val="000000"/>
          <w:sz w:val="24"/>
          <w:szCs w:val="24"/>
        </w:rPr>
      </w:pPr>
      <w:r w:rsidRPr="00EF7D45">
        <w:rPr>
          <w:color w:val="000000"/>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EF7D45" w:rsidRPr="00EF7D45" w:rsidRDefault="00EF7D45" w:rsidP="00EF7D45">
      <w:pPr>
        <w:spacing w:line="240" w:lineRule="auto"/>
        <w:rPr>
          <w:color w:val="000000"/>
          <w:sz w:val="24"/>
          <w:szCs w:val="24"/>
        </w:rPr>
      </w:pPr>
      <w:r w:rsidRPr="00EF7D45">
        <w:rPr>
          <w:color w:val="000000"/>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EF7D45" w:rsidRPr="00EF7D45" w:rsidRDefault="00EF7D45" w:rsidP="00EF7D45">
      <w:pPr>
        <w:spacing w:line="240" w:lineRule="auto"/>
        <w:rPr>
          <w:color w:val="000000"/>
          <w:sz w:val="24"/>
          <w:szCs w:val="24"/>
        </w:rPr>
      </w:pPr>
      <w:r w:rsidRPr="00EF7D45">
        <w:rPr>
          <w:color w:val="000000"/>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EF7D45" w:rsidRPr="00EF7D45" w:rsidRDefault="00EF7D45" w:rsidP="00EF7D45">
      <w:pPr>
        <w:spacing w:line="240" w:lineRule="auto"/>
        <w:rPr>
          <w:color w:val="000000"/>
          <w:sz w:val="24"/>
          <w:szCs w:val="24"/>
        </w:rPr>
      </w:pPr>
      <w:r w:rsidRPr="00EF7D45">
        <w:rPr>
          <w:color w:val="000000"/>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EF7D45" w:rsidRPr="00EF7D45" w:rsidRDefault="00EF7D45" w:rsidP="00EF7D45">
      <w:pPr>
        <w:spacing w:line="240" w:lineRule="auto"/>
        <w:rPr>
          <w:color w:val="000000"/>
          <w:sz w:val="24"/>
          <w:szCs w:val="24"/>
        </w:rPr>
      </w:pPr>
      <w:r w:rsidRPr="00EF7D45">
        <w:rPr>
          <w:color w:val="000000"/>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EF7D45" w:rsidRPr="00EF7D45" w:rsidRDefault="00EF7D45" w:rsidP="00EF7D45">
      <w:pPr>
        <w:spacing w:line="240" w:lineRule="auto"/>
        <w:rPr>
          <w:color w:val="000000"/>
          <w:sz w:val="24"/>
          <w:szCs w:val="24"/>
        </w:rPr>
      </w:pPr>
      <w:r w:rsidRPr="00EF7D45">
        <w:rPr>
          <w:color w:val="000000"/>
          <w:sz w:val="24"/>
          <w:szCs w:val="24"/>
        </w:rPr>
        <w:t>6.9. Если приостановление работ по Договору будет вызвано несоблюдением/нарушением персоналом Подрядчика требований охраны труда, окружающей среды и ПТБ, ППБ, ПЭБ,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EF7D45" w:rsidRPr="00EF7D45" w:rsidRDefault="00EF7D45" w:rsidP="00EF7D45">
      <w:pPr>
        <w:spacing w:line="240" w:lineRule="auto"/>
        <w:rPr>
          <w:color w:val="000000"/>
          <w:sz w:val="24"/>
          <w:szCs w:val="24"/>
        </w:rPr>
      </w:pPr>
      <w:r w:rsidRPr="00EF7D45">
        <w:rPr>
          <w:color w:val="000000"/>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EF7D45" w:rsidRPr="00EF7D45" w:rsidRDefault="00EF7D45" w:rsidP="00EF7D45">
      <w:pPr>
        <w:spacing w:line="240" w:lineRule="auto"/>
        <w:rPr>
          <w:color w:val="000000"/>
          <w:sz w:val="24"/>
          <w:szCs w:val="24"/>
        </w:rPr>
      </w:pPr>
      <w:r w:rsidRPr="00EF7D45">
        <w:rPr>
          <w:color w:val="000000"/>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EF7D45" w:rsidRPr="00EF7D45" w:rsidRDefault="00EF7D45" w:rsidP="00EF7D45">
      <w:pPr>
        <w:spacing w:line="240" w:lineRule="auto"/>
        <w:rPr>
          <w:color w:val="000000"/>
          <w:sz w:val="24"/>
          <w:szCs w:val="24"/>
        </w:rPr>
      </w:pPr>
      <w:r w:rsidRPr="00EF7D45">
        <w:rPr>
          <w:color w:val="000000"/>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EF7D45" w:rsidRPr="00EF7D45" w:rsidRDefault="00EF7D45" w:rsidP="00EF7D45">
      <w:pPr>
        <w:spacing w:line="240" w:lineRule="auto"/>
        <w:rPr>
          <w:color w:val="000000"/>
          <w:sz w:val="24"/>
          <w:szCs w:val="24"/>
        </w:rPr>
      </w:pPr>
      <w:r w:rsidRPr="00EF7D45">
        <w:rPr>
          <w:color w:val="000000"/>
          <w:sz w:val="24"/>
          <w:szCs w:val="24"/>
        </w:rPr>
        <w:t xml:space="preserve">- Правила пожарной безопасности для энергетических предприятий (РД153.-34.0-03.301-00); </w:t>
      </w:r>
    </w:p>
    <w:p w:rsidR="00EF7D45" w:rsidRPr="00EF7D45" w:rsidRDefault="00EF7D45" w:rsidP="00EF7D45">
      <w:pPr>
        <w:spacing w:line="240" w:lineRule="auto"/>
        <w:rPr>
          <w:color w:val="000000"/>
          <w:sz w:val="24"/>
          <w:szCs w:val="24"/>
        </w:rPr>
      </w:pPr>
      <w:r w:rsidRPr="00EF7D45">
        <w:rPr>
          <w:color w:val="000000"/>
          <w:sz w:val="24"/>
          <w:szCs w:val="24"/>
        </w:rPr>
        <w:t>- иными действующими нормативными актами Российской Федерации.</w:t>
      </w:r>
    </w:p>
    <w:p w:rsidR="00EF7D45" w:rsidRPr="00EF7D45" w:rsidRDefault="00EF7D45" w:rsidP="00EF7D45">
      <w:pPr>
        <w:spacing w:line="240" w:lineRule="auto"/>
        <w:rPr>
          <w:color w:val="000000"/>
          <w:sz w:val="24"/>
          <w:szCs w:val="24"/>
        </w:rPr>
      </w:pPr>
      <w:r w:rsidRPr="00EF7D45">
        <w:rPr>
          <w:color w:val="000000"/>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EF7D45" w:rsidRPr="00EF7D45" w:rsidRDefault="00EF7D45" w:rsidP="00EF7D45">
      <w:pPr>
        <w:spacing w:line="240" w:lineRule="auto"/>
        <w:rPr>
          <w:color w:val="000000"/>
          <w:sz w:val="24"/>
          <w:szCs w:val="24"/>
        </w:rPr>
      </w:pPr>
      <w:r w:rsidRPr="00EF7D45">
        <w:rPr>
          <w:color w:val="000000"/>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EF7D45" w:rsidRPr="00EF7D45" w:rsidRDefault="00EF7D45" w:rsidP="00EF7D45">
      <w:pPr>
        <w:spacing w:line="240" w:lineRule="auto"/>
        <w:rPr>
          <w:color w:val="000000"/>
          <w:sz w:val="24"/>
          <w:szCs w:val="24"/>
        </w:rPr>
      </w:pPr>
      <w:r w:rsidRPr="00EF7D45">
        <w:rPr>
          <w:color w:val="000000"/>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EF7D45" w:rsidRPr="00EF7D45" w:rsidRDefault="00EF7D45" w:rsidP="00EF7D45">
      <w:pPr>
        <w:spacing w:line="240" w:lineRule="auto"/>
        <w:rPr>
          <w:color w:val="000000"/>
          <w:sz w:val="24"/>
          <w:szCs w:val="24"/>
        </w:rPr>
      </w:pPr>
      <w:r w:rsidRPr="00EF7D45">
        <w:rPr>
          <w:color w:val="000000"/>
          <w:sz w:val="24"/>
          <w:szCs w:val="24"/>
        </w:rPr>
        <w:t xml:space="preserve">- осуществлять контроль за прохождением лечения пострадавшего работника; </w:t>
      </w:r>
    </w:p>
    <w:p w:rsidR="00EF7D45" w:rsidRPr="00EF7D45" w:rsidRDefault="00EF7D45" w:rsidP="00EF7D45">
      <w:pPr>
        <w:spacing w:line="240" w:lineRule="auto"/>
        <w:rPr>
          <w:color w:val="000000"/>
          <w:sz w:val="24"/>
          <w:szCs w:val="24"/>
        </w:rPr>
      </w:pPr>
      <w:r w:rsidRPr="00EF7D45">
        <w:rPr>
          <w:color w:val="000000"/>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EF7D45" w:rsidRPr="00EF7D45" w:rsidRDefault="00EF7D45" w:rsidP="00EF7D45">
      <w:pPr>
        <w:spacing w:line="240" w:lineRule="auto"/>
        <w:rPr>
          <w:color w:val="000000"/>
          <w:sz w:val="24"/>
          <w:szCs w:val="24"/>
        </w:rPr>
      </w:pPr>
      <w:r w:rsidRPr="00EF7D45">
        <w:rPr>
          <w:color w:val="000000"/>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 xml:space="preserve">7. Гарантии </w:t>
      </w:r>
    </w:p>
    <w:p w:rsidR="00EF7D45" w:rsidRPr="00EF7D45" w:rsidRDefault="00EF7D45" w:rsidP="00EF7D45">
      <w:pPr>
        <w:spacing w:line="240" w:lineRule="auto"/>
        <w:rPr>
          <w:color w:val="000000"/>
          <w:sz w:val="24"/>
          <w:szCs w:val="24"/>
        </w:rPr>
      </w:pPr>
      <w:r w:rsidRPr="00EF7D45">
        <w:rPr>
          <w:color w:val="000000"/>
          <w:sz w:val="24"/>
          <w:szCs w:val="24"/>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Pr="00EF7D45">
        <w:rPr>
          <w:b/>
          <w:color w:val="000000"/>
          <w:sz w:val="24"/>
          <w:szCs w:val="24"/>
        </w:rPr>
        <w:t>24 (двадцать четыре) месяца</w:t>
      </w:r>
      <w:r w:rsidRPr="00EF7D45">
        <w:rPr>
          <w:color w:val="000000"/>
          <w:sz w:val="24"/>
          <w:szCs w:val="24"/>
        </w:rPr>
        <w:t xml:space="preserve"> с момента подписания Сторонами соответствующего Акта приемки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EF7D45" w:rsidRPr="00EF7D45" w:rsidRDefault="00EF7D45" w:rsidP="00EF7D45">
      <w:pPr>
        <w:spacing w:line="240" w:lineRule="auto"/>
        <w:rPr>
          <w:color w:val="000000"/>
          <w:sz w:val="24"/>
          <w:szCs w:val="24"/>
        </w:rPr>
      </w:pPr>
      <w:r w:rsidRPr="00EF7D45">
        <w:rPr>
          <w:color w:val="000000"/>
          <w:sz w:val="24"/>
          <w:szCs w:val="24"/>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EF7D45" w:rsidRPr="00EF7D45" w:rsidRDefault="00EF7D45" w:rsidP="00EF7D45">
      <w:pPr>
        <w:spacing w:line="240" w:lineRule="auto"/>
        <w:rPr>
          <w:color w:val="000000"/>
          <w:sz w:val="24"/>
          <w:szCs w:val="24"/>
        </w:rPr>
      </w:pPr>
      <w:r w:rsidRPr="00EF7D45">
        <w:rPr>
          <w:color w:val="000000"/>
          <w:sz w:val="24"/>
          <w:szCs w:val="24"/>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EF7D45" w:rsidRPr="00EF7D45" w:rsidRDefault="00EF7D45" w:rsidP="00EF7D45">
      <w:pPr>
        <w:spacing w:line="240" w:lineRule="auto"/>
        <w:rPr>
          <w:color w:val="000000"/>
          <w:sz w:val="24"/>
          <w:szCs w:val="24"/>
        </w:rPr>
      </w:pPr>
      <w:r w:rsidRPr="00EF7D45">
        <w:rPr>
          <w:color w:val="000000"/>
          <w:sz w:val="24"/>
          <w:szCs w:val="24"/>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EF7D45" w:rsidRPr="00EF7D45" w:rsidRDefault="00EF7D45" w:rsidP="00EF7D45">
      <w:pPr>
        <w:spacing w:line="240" w:lineRule="auto"/>
        <w:rPr>
          <w:color w:val="000000"/>
          <w:sz w:val="24"/>
          <w:szCs w:val="24"/>
        </w:rPr>
      </w:pPr>
      <w:r w:rsidRPr="00EF7D45">
        <w:rPr>
          <w:color w:val="000000"/>
          <w:sz w:val="24"/>
          <w:szCs w:val="24"/>
        </w:rPr>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 </w:t>
      </w:r>
    </w:p>
    <w:p w:rsidR="00EF7D45" w:rsidRPr="00EF7D45" w:rsidRDefault="00EF7D45" w:rsidP="00EF7D45">
      <w:pPr>
        <w:spacing w:line="240" w:lineRule="auto"/>
        <w:rPr>
          <w:color w:val="000000"/>
          <w:sz w:val="24"/>
          <w:szCs w:val="24"/>
        </w:rPr>
      </w:pPr>
      <w:r w:rsidRPr="00EF7D45">
        <w:rPr>
          <w:color w:val="000000"/>
          <w:sz w:val="24"/>
          <w:szCs w:val="24"/>
        </w:rPr>
        <w:t xml:space="preserve"> В случае неприбытия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EF7D45" w:rsidRPr="00EF7D45" w:rsidRDefault="00EF7D45" w:rsidP="00EF7D45">
      <w:pPr>
        <w:spacing w:line="240" w:lineRule="auto"/>
        <w:rPr>
          <w:color w:val="000000"/>
          <w:sz w:val="24"/>
          <w:szCs w:val="24"/>
        </w:rPr>
      </w:pPr>
      <w:r w:rsidRPr="00EF7D45">
        <w:rPr>
          <w:color w:val="000000"/>
          <w:sz w:val="24"/>
          <w:szCs w:val="24"/>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8. Ответственность Сторон</w:t>
      </w:r>
    </w:p>
    <w:p w:rsidR="00EF7D45" w:rsidRPr="00EF7D45" w:rsidRDefault="00EF7D45" w:rsidP="00EF7D45">
      <w:pPr>
        <w:spacing w:line="240" w:lineRule="auto"/>
        <w:rPr>
          <w:color w:val="000000"/>
          <w:sz w:val="24"/>
          <w:szCs w:val="24"/>
        </w:rPr>
      </w:pPr>
      <w:r w:rsidRPr="00EF7D45">
        <w:rPr>
          <w:color w:val="000000"/>
          <w:sz w:val="24"/>
          <w:szCs w:val="24"/>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EF7D45" w:rsidRPr="00EF7D45" w:rsidRDefault="00EF7D45" w:rsidP="00EF7D45">
      <w:pPr>
        <w:spacing w:line="240" w:lineRule="auto"/>
        <w:rPr>
          <w:color w:val="000000"/>
          <w:sz w:val="24"/>
          <w:szCs w:val="24"/>
        </w:rPr>
      </w:pPr>
      <w:r w:rsidRPr="00EF7D45">
        <w:rPr>
          <w:color w:val="000000"/>
          <w:sz w:val="24"/>
          <w:szCs w:val="24"/>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EF7D45" w:rsidRPr="00EF7D45" w:rsidRDefault="00EF7D45" w:rsidP="00EF7D45">
      <w:pPr>
        <w:spacing w:line="240" w:lineRule="auto"/>
        <w:rPr>
          <w:sz w:val="24"/>
          <w:szCs w:val="24"/>
        </w:rPr>
      </w:pPr>
      <w:r w:rsidRPr="00EF7D45">
        <w:rPr>
          <w:color w:val="000000"/>
          <w:sz w:val="24"/>
          <w:szCs w:val="24"/>
        </w:rPr>
        <w:t>8.3</w:t>
      </w:r>
      <w:r w:rsidRPr="00EF7D45">
        <w:rPr>
          <w:sz w:val="24"/>
          <w:szCs w:val="24"/>
        </w:rPr>
        <w:t xml:space="preserve">. За нарушение срока начала и / или окончания выполнения Работ, установленных Месячным плановым </w:t>
      </w:r>
      <w:r w:rsidRPr="00EF7D45">
        <w:rPr>
          <w:color w:val="000000"/>
          <w:sz w:val="24"/>
          <w:szCs w:val="24"/>
        </w:rPr>
        <w:t>реестром заказов</w:t>
      </w:r>
      <w:r w:rsidRPr="00EF7D45">
        <w:rPr>
          <w:sz w:val="24"/>
          <w:szCs w:val="24"/>
        </w:rPr>
        <w:t xml:space="preserve"> Заказчика и / или Дополнительным </w:t>
      </w:r>
      <w:r w:rsidRPr="00EF7D45">
        <w:rPr>
          <w:color w:val="000000"/>
          <w:sz w:val="24"/>
          <w:szCs w:val="24"/>
        </w:rPr>
        <w:t>реестром заказов</w:t>
      </w:r>
      <w:r w:rsidRPr="00EF7D45">
        <w:rPr>
          <w:sz w:val="24"/>
          <w:szCs w:val="24"/>
        </w:rPr>
        <w:t xml:space="preserve"> Заказчика Подрядчик выплачивает Заказчику неустойку в размере </w:t>
      </w:r>
      <w:r w:rsidRPr="00EF7D45">
        <w:rPr>
          <w:color w:val="000000"/>
          <w:sz w:val="24"/>
          <w:szCs w:val="24"/>
        </w:rPr>
        <w:t xml:space="preserve">1/360 двойной ставки рефинансирования (учетной ставки) ЦБ РФ </w:t>
      </w:r>
      <w:r w:rsidRPr="00EF7D45">
        <w:rPr>
          <w:sz w:val="24"/>
          <w:szCs w:val="24"/>
        </w:rPr>
        <w:t xml:space="preserve">от общей стоимости Работ, включая стоимость материалов и оборудования, по соответствующему Месячному плановому </w:t>
      </w:r>
      <w:r w:rsidRPr="00EF7D45">
        <w:rPr>
          <w:color w:val="000000"/>
          <w:sz w:val="24"/>
          <w:szCs w:val="24"/>
        </w:rPr>
        <w:t>реестру заказов</w:t>
      </w:r>
      <w:r w:rsidRPr="00EF7D45">
        <w:rPr>
          <w:sz w:val="24"/>
          <w:szCs w:val="24"/>
        </w:rPr>
        <w:t xml:space="preserve"> Заказчика и / или Дополнительному </w:t>
      </w:r>
      <w:r w:rsidRPr="00EF7D45">
        <w:rPr>
          <w:color w:val="000000"/>
          <w:sz w:val="24"/>
          <w:szCs w:val="24"/>
        </w:rPr>
        <w:t>реестру заказов</w:t>
      </w:r>
      <w:r w:rsidRPr="00EF7D45">
        <w:rPr>
          <w:sz w:val="24"/>
          <w:szCs w:val="24"/>
        </w:rPr>
        <w:t xml:space="preserve"> Заказчика, за каждый день просрочки. </w:t>
      </w:r>
    </w:p>
    <w:p w:rsidR="00EF7D45" w:rsidRPr="00EF7D45" w:rsidRDefault="00EF7D45" w:rsidP="00EF7D45">
      <w:pPr>
        <w:spacing w:line="240" w:lineRule="auto"/>
        <w:rPr>
          <w:color w:val="000000"/>
          <w:sz w:val="24"/>
          <w:szCs w:val="24"/>
        </w:rPr>
      </w:pPr>
      <w:r w:rsidRPr="00EF7D45">
        <w:rPr>
          <w:color w:val="000000"/>
          <w:sz w:val="24"/>
          <w:szCs w:val="24"/>
        </w:rPr>
        <w:t>8.4. За неправомерный отказ (полный или частичный) от выполнения Работ после подписания Договора, Подрядчик выплачивает неустойку в размере 50 % от цены Договора - при полном отказе от выполнения Работ, или 50% от стоимости не выполненных Работ – при частичном отказе от выполнения Договора. Одновременно Заказчик в таком случае вправе в одностороннем внесудебном порядке расторгнуть Договор с Подрядчиком.</w:t>
      </w:r>
    </w:p>
    <w:p w:rsidR="00EF7D45" w:rsidRPr="00EF7D45" w:rsidRDefault="00EF7D45" w:rsidP="00EF7D45">
      <w:pPr>
        <w:spacing w:line="240" w:lineRule="auto"/>
        <w:rPr>
          <w:sz w:val="24"/>
          <w:szCs w:val="24"/>
        </w:rPr>
      </w:pPr>
      <w:r w:rsidRPr="00EF7D45">
        <w:rPr>
          <w:color w:val="000000"/>
          <w:sz w:val="24"/>
          <w:szCs w:val="24"/>
        </w:rPr>
        <w:t>8.</w:t>
      </w:r>
      <w:r w:rsidRPr="00EF7D45">
        <w:rPr>
          <w:sz w:val="24"/>
          <w:szCs w:val="24"/>
        </w:rPr>
        <w:t xml:space="preserve">5.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№3 к Договору),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w:t>
      </w:r>
      <w:r w:rsidRPr="00EF7D45">
        <w:rPr>
          <w:color w:val="000000"/>
          <w:sz w:val="24"/>
          <w:szCs w:val="24"/>
        </w:rPr>
        <w:t>реестров заказов</w:t>
      </w:r>
      <w:r w:rsidRPr="00EF7D45">
        <w:rPr>
          <w:sz w:val="24"/>
          <w:szCs w:val="24"/>
        </w:rPr>
        <w:t xml:space="preserve"> Заказчика, в части относящейся к ремонту данного Оборудования за каждый день просрочки, но не более 30% от цены Договора. </w:t>
      </w:r>
    </w:p>
    <w:p w:rsidR="00EF7D45" w:rsidRPr="00EF7D45" w:rsidRDefault="00EF7D45" w:rsidP="00EF7D45">
      <w:pPr>
        <w:spacing w:line="240" w:lineRule="auto"/>
        <w:rPr>
          <w:sz w:val="24"/>
          <w:szCs w:val="24"/>
        </w:rPr>
      </w:pPr>
      <w:r w:rsidRPr="00EF7D45">
        <w:rPr>
          <w:sz w:val="24"/>
          <w:szCs w:val="24"/>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но не более 50% от цены Договора.</w:t>
      </w:r>
    </w:p>
    <w:p w:rsidR="00EF7D45" w:rsidRPr="00EF7D45" w:rsidRDefault="00EF7D45" w:rsidP="00EF7D45">
      <w:pPr>
        <w:spacing w:line="240" w:lineRule="auto"/>
        <w:rPr>
          <w:sz w:val="24"/>
          <w:szCs w:val="24"/>
        </w:rPr>
      </w:pPr>
      <w:r w:rsidRPr="00EF7D45">
        <w:rPr>
          <w:sz w:val="24"/>
          <w:szCs w:val="24"/>
        </w:rPr>
        <w:t xml:space="preserve">8.6. 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w:t>
      </w:r>
      <w:r w:rsidRPr="00EF7D45">
        <w:rPr>
          <w:color w:val="000000"/>
          <w:sz w:val="24"/>
          <w:szCs w:val="24"/>
        </w:rPr>
        <w:t>реестров заказов</w:t>
      </w:r>
      <w:r w:rsidRPr="00EF7D45">
        <w:rPr>
          <w:sz w:val="24"/>
          <w:szCs w:val="24"/>
        </w:rPr>
        <w:t xml:space="preserve"> Заказчика, в части относящейся к ремонту данного Оборудования.</w:t>
      </w:r>
    </w:p>
    <w:p w:rsidR="00EF7D45" w:rsidRPr="00EF7D45" w:rsidRDefault="00EF7D45" w:rsidP="00EF7D45">
      <w:pPr>
        <w:shd w:val="clear" w:color="auto" w:fill="FFFFFF"/>
        <w:spacing w:line="240" w:lineRule="auto"/>
        <w:rPr>
          <w:color w:val="000000"/>
          <w:sz w:val="24"/>
          <w:szCs w:val="24"/>
        </w:rPr>
      </w:pPr>
      <w:r w:rsidRPr="00EF7D45">
        <w:rPr>
          <w:sz w:val="24"/>
          <w:szCs w:val="24"/>
        </w:rPr>
        <w:t xml:space="preserve">8.7. </w:t>
      </w:r>
      <w:r w:rsidRPr="00EF7D45">
        <w:rPr>
          <w:color w:val="000000"/>
          <w:sz w:val="24"/>
          <w:szCs w:val="24"/>
        </w:rPr>
        <w:t>Если при выполнении Работ по Договору Подрядчиком (привлеченным субподрядчиком, персоналом Подрядчика и / или субподрядчика) допущены:</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 несоблюдение мероприятий, предусмотренных Планом безопасности проведения работ;</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 неисполнение или ненадлежащее исполнение какого-либо из обязательств, предусмотренных разделом 6 Договора, -</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EF7D45" w:rsidRPr="00EF7D45" w:rsidRDefault="00EF7D45" w:rsidP="00EF7D45">
      <w:pPr>
        <w:shd w:val="clear" w:color="auto" w:fill="FFFFFF"/>
        <w:spacing w:line="240" w:lineRule="auto"/>
        <w:rPr>
          <w:color w:val="000000"/>
          <w:sz w:val="24"/>
          <w:szCs w:val="24"/>
        </w:rPr>
      </w:pPr>
      <w:r w:rsidRPr="00EF7D45">
        <w:rPr>
          <w:color w:val="000000"/>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EF7D45" w:rsidRPr="00EF7D45" w:rsidRDefault="00EF7D45" w:rsidP="00EF7D45">
      <w:pPr>
        <w:spacing w:line="240" w:lineRule="auto"/>
        <w:rPr>
          <w:color w:val="000000"/>
          <w:sz w:val="24"/>
          <w:szCs w:val="24"/>
        </w:rPr>
      </w:pPr>
      <w:r w:rsidRPr="00EF7D45">
        <w:rPr>
          <w:color w:val="000000"/>
          <w:sz w:val="24"/>
          <w:szCs w:val="24"/>
        </w:rPr>
        <w:t xml:space="preserve">8.8. В случае нарушения Подрядчиком при исполнении обязательств по Договору норм и правил по охране труда, ПТБ, ПТЭ, ППБ, ПЭБ, ПУЭ, ПГК, Приложения № 7 к Договору </w:t>
      </w:r>
      <w:r w:rsidRPr="00EF7D45">
        <w:rPr>
          <w:i/>
          <w:color w:val="000000"/>
          <w:sz w:val="24"/>
          <w:szCs w:val="24"/>
        </w:rPr>
        <w:t>(</w:t>
      </w:r>
      <w:r w:rsidRPr="00EF7D45">
        <w:rPr>
          <w:color w:val="000000"/>
          <w:sz w:val="24"/>
          <w:szCs w:val="24"/>
        </w:rPr>
        <w:t>Регламента системы менеджмента охраны здоровья и безопасности труда «Правила техники безопасности для подрядных организаций»</w:t>
      </w:r>
      <w:r w:rsidRPr="00EF7D45">
        <w:rPr>
          <w:i/>
          <w:color w:val="000000"/>
          <w:sz w:val="24"/>
          <w:szCs w:val="24"/>
        </w:rPr>
        <w:t>)</w:t>
      </w:r>
      <w:r w:rsidRPr="00EF7D45">
        <w:rPr>
          <w:color w:val="000000"/>
          <w:sz w:val="24"/>
          <w:szCs w:val="24"/>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7D45" w:rsidRPr="00EF7D45" w:rsidRDefault="00EF7D45" w:rsidP="00EF7D45">
      <w:pPr>
        <w:spacing w:line="240" w:lineRule="auto"/>
        <w:rPr>
          <w:color w:val="000000"/>
          <w:sz w:val="24"/>
          <w:szCs w:val="24"/>
        </w:rPr>
      </w:pPr>
      <w:r w:rsidRPr="00EF7D45">
        <w:rPr>
          <w:color w:val="000000"/>
          <w:sz w:val="24"/>
          <w:szCs w:val="24"/>
        </w:rPr>
        <w:t>8.9. Заказчик вправе взыскать с Подрядчика штраф за каждое нарушение Правил, указанных в пункте 8.8. Договора, по следующим основаниям и в следующих размерах:</w:t>
      </w:r>
    </w:p>
    <w:p w:rsidR="00EF7D45" w:rsidRPr="00EF7D45" w:rsidRDefault="00EF7D45" w:rsidP="00EF7D45">
      <w:pPr>
        <w:spacing w:line="240" w:lineRule="auto"/>
        <w:rPr>
          <w:color w:val="000000"/>
          <w:sz w:val="24"/>
          <w:szCs w:val="24"/>
        </w:rPr>
      </w:pPr>
      <w:r w:rsidRPr="00EF7D45">
        <w:rPr>
          <w:color w:val="000000"/>
          <w:sz w:val="24"/>
          <w:szCs w:val="24"/>
        </w:rPr>
        <w:t>8.9.1.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EF7D45" w:rsidRPr="00EF7D45" w:rsidRDefault="00EF7D45" w:rsidP="00EF7D45">
      <w:pPr>
        <w:spacing w:line="240" w:lineRule="auto"/>
        <w:rPr>
          <w:color w:val="000000"/>
          <w:sz w:val="24"/>
          <w:szCs w:val="24"/>
        </w:rPr>
      </w:pPr>
      <w:r w:rsidRPr="00EF7D45">
        <w:rPr>
          <w:color w:val="000000"/>
          <w:sz w:val="24"/>
          <w:szCs w:val="24"/>
        </w:rPr>
        <w:t>8.9.2.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EF7D45" w:rsidRPr="00EF7D45" w:rsidRDefault="00EF7D45" w:rsidP="00EF7D45">
      <w:pPr>
        <w:spacing w:line="240" w:lineRule="auto"/>
        <w:rPr>
          <w:color w:val="000000"/>
          <w:sz w:val="24"/>
          <w:szCs w:val="24"/>
        </w:rPr>
      </w:pPr>
      <w:r w:rsidRPr="00EF7D45">
        <w:rPr>
          <w:color w:val="000000"/>
          <w:sz w:val="24"/>
          <w:szCs w:val="24"/>
        </w:rPr>
        <w:t>8.9.3. при повторном единичном нарушении Правил, за исключением нарушений, указанных в пунктах 8.9.8-8.9.10, 8.9.12, 8.9.13 Договора, - 20 000 (двадцать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8.9.4. при повторном множественном (2 и более случаев) или групповом (участие 2-х и более человек) нарушении Правил, за исключением нарушений, указанных в пунктах 8.9.8-8.9.10, 8.9.12, 8.9.13 Договора, – 30 000 (тридцать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EF7D45" w:rsidRPr="00EF7D45" w:rsidRDefault="00EF7D45" w:rsidP="00EF7D45">
      <w:pPr>
        <w:spacing w:line="240" w:lineRule="auto"/>
        <w:rPr>
          <w:color w:val="000000"/>
          <w:sz w:val="24"/>
          <w:szCs w:val="24"/>
        </w:rPr>
      </w:pPr>
      <w:r w:rsidRPr="00EF7D45">
        <w:rPr>
          <w:color w:val="000000"/>
          <w:sz w:val="24"/>
          <w:szCs w:val="24"/>
        </w:rPr>
        <w:t>8.9.9.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EF7D45" w:rsidRPr="00EF7D45" w:rsidRDefault="00EF7D45" w:rsidP="00EF7D45">
      <w:pPr>
        <w:spacing w:line="240" w:lineRule="auto"/>
        <w:rPr>
          <w:color w:val="000000"/>
          <w:sz w:val="24"/>
          <w:szCs w:val="24"/>
        </w:rPr>
      </w:pPr>
      <w:r w:rsidRPr="00EF7D45">
        <w:rPr>
          <w:color w:val="000000"/>
          <w:sz w:val="24"/>
          <w:szCs w:val="24"/>
        </w:rPr>
        <w:t>8.9.10.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EF7D45" w:rsidRPr="00EF7D45" w:rsidRDefault="00EF7D45" w:rsidP="00EF7D45">
      <w:pPr>
        <w:spacing w:line="240" w:lineRule="auto"/>
        <w:rPr>
          <w:color w:val="000000"/>
          <w:sz w:val="24"/>
          <w:szCs w:val="24"/>
        </w:rPr>
      </w:pPr>
      <w:r w:rsidRPr="00EF7D45">
        <w:rPr>
          <w:color w:val="000000"/>
          <w:sz w:val="24"/>
          <w:szCs w:val="24"/>
        </w:rPr>
        <w:t>8.9.11.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EF7D45" w:rsidRPr="00EF7D45" w:rsidRDefault="00EF7D45" w:rsidP="00EF7D45">
      <w:pPr>
        <w:spacing w:line="240" w:lineRule="auto"/>
        <w:rPr>
          <w:color w:val="000000"/>
          <w:sz w:val="24"/>
          <w:szCs w:val="24"/>
        </w:rPr>
      </w:pPr>
      <w:r w:rsidRPr="00EF7D45">
        <w:rPr>
          <w:color w:val="000000"/>
          <w:sz w:val="24"/>
          <w:szCs w:val="24"/>
        </w:rPr>
        <w:t>8.9.12.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EF7D45" w:rsidRPr="00EF7D45" w:rsidRDefault="00EF7D45" w:rsidP="00EF7D45">
      <w:pPr>
        <w:spacing w:line="240" w:lineRule="auto"/>
        <w:rPr>
          <w:color w:val="000000"/>
          <w:sz w:val="24"/>
          <w:szCs w:val="24"/>
        </w:rPr>
      </w:pPr>
      <w:r w:rsidRPr="00EF7D45">
        <w:rPr>
          <w:color w:val="000000"/>
          <w:sz w:val="24"/>
          <w:szCs w:val="24"/>
        </w:rPr>
        <w:t>8.9.13.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EF7D45" w:rsidRPr="00EF7D45" w:rsidRDefault="00EF7D45" w:rsidP="00EF7D45">
      <w:pPr>
        <w:spacing w:line="240" w:lineRule="auto"/>
        <w:rPr>
          <w:color w:val="000000"/>
          <w:sz w:val="24"/>
          <w:szCs w:val="24"/>
        </w:rPr>
      </w:pPr>
      <w:r w:rsidRPr="00EF7D45">
        <w:rPr>
          <w:color w:val="000000"/>
          <w:sz w:val="24"/>
          <w:szCs w:val="24"/>
        </w:rPr>
        <w:t>8.10.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EF7D45" w:rsidRPr="00EF7D45" w:rsidRDefault="00EF7D45" w:rsidP="00EF7D45">
      <w:pPr>
        <w:spacing w:line="240" w:lineRule="auto"/>
        <w:rPr>
          <w:color w:val="000000"/>
          <w:sz w:val="24"/>
          <w:szCs w:val="24"/>
        </w:rPr>
      </w:pPr>
      <w:r w:rsidRPr="00EF7D45">
        <w:rPr>
          <w:color w:val="000000"/>
          <w:sz w:val="24"/>
          <w:szCs w:val="24"/>
        </w:rPr>
        <w:t xml:space="preserve">8.11. Убытки, причиненные неисполнением или ненадлежащим исполнением обязательств, подлежат возмещению в полном объеме сверх неустоек </w:t>
      </w:r>
      <w:r w:rsidRPr="00EF7D45">
        <w:rPr>
          <w:sz w:val="24"/>
          <w:szCs w:val="24"/>
        </w:rPr>
        <w:t>(штрафов, пеней)</w:t>
      </w:r>
      <w:r w:rsidRPr="00EF7D45">
        <w:rPr>
          <w:color w:val="000000"/>
          <w:sz w:val="24"/>
          <w:szCs w:val="24"/>
        </w:rPr>
        <w:t>, предусмотренных Договором.</w:t>
      </w:r>
    </w:p>
    <w:p w:rsidR="00EF7D45" w:rsidRPr="00EF7D45" w:rsidRDefault="00EF7D45" w:rsidP="00EF7D45">
      <w:pPr>
        <w:pStyle w:val="26"/>
        <w:tabs>
          <w:tab w:val="num" w:pos="0"/>
        </w:tabs>
        <w:spacing w:line="240" w:lineRule="auto"/>
        <w:rPr>
          <w:color w:val="000000"/>
          <w:sz w:val="24"/>
          <w:szCs w:val="24"/>
        </w:rPr>
      </w:pPr>
      <w:r w:rsidRPr="00EF7D45">
        <w:rPr>
          <w:color w:val="000000"/>
          <w:sz w:val="24"/>
          <w:szCs w:val="24"/>
        </w:rPr>
        <w:t>8.12. Уплата неустойки не освобождает Стороны от исполнения принятых на себя обязательств.</w:t>
      </w:r>
    </w:p>
    <w:p w:rsidR="00EF7D45" w:rsidRDefault="00EF7D45" w:rsidP="00EF7D45">
      <w:pPr>
        <w:spacing w:line="240" w:lineRule="auto"/>
        <w:jc w:val="center"/>
        <w:rPr>
          <w:b/>
          <w:color w:val="000000"/>
          <w:sz w:val="24"/>
          <w:szCs w:val="24"/>
        </w:rPr>
      </w:pPr>
    </w:p>
    <w:p w:rsidR="00EF7D45" w:rsidRDefault="00EF7D45" w:rsidP="00EF7D45">
      <w:pPr>
        <w:spacing w:line="240" w:lineRule="auto"/>
        <w:jc w:val="center"/>
        <w:rPr>
          <w:b/>
          <w:color w:val="000000"/>
          <w:sz w:val="24"/>
          <w:szCs w:val="24"/>
        </w:rPr>
      </w:pPr>
    </w:p>
    <w:p w:rsidR="00EF7D45" w:rsidRPr="00EF7D45" w:rsidRDefault="00EF7D45" w:rsidP="00EF7D45">
      <w:pPr>
        <w:spacing w:line="240" w:lineRule="auto"/>
        <w:jc w:val="center"/>
        <w:rPr>
          <w:b/>
          <w:color w:val="000000"/>
          <w:sz w:val="24"/>
          <w:szCs w:val="24"/>
        </w:rPr>
      </w:pPr>
    </w:p>
    <w:p w:rsidR="00EF7D45" w:rsidRPr="00EF7D45" w:rsidRDefault="00EF7D45" w:rsidP="00EF7D45">
      <w:pPr>
        <w:spacing w:line="240" w:lineRule="auto"/>
        <w:ind w:left="360"/>
        <w:jc w:val="center"/>
        <w:rPr>
          <w:b/>
          <w:color w:val="000000"/>
          <w:sz w:val="24"/>
          <w:szCs w:val="24"/>
        </w:rPr>
      </w:pPr>
      <w:r w:rsidRPr="00EF7D45">
        <w:rPr>
          <w:b/>
          <w:color w:val="000000"/>
          <w:sz w:val="24"/>
          <w:szCs w:val="24"/>
        </w:rPr>
        <w:t xml:space="preserve">9. Порядок разрешения споров </w:t>
      </w:r>
    </w:p>
    <w:p w:rsidR="00EF7D45" w:rsidRPr="00EF7D45" w:rsidRDefault="00EF7D45" w:rsidP="00EF7D45">
      <w:pPr>
        <w:pStyle w:val="affe"/>
        <w:ind w:firstLine="567"/>
        <w:rPr>
          <w:sz w:val="24"/>
          <w:szCs w:val="24"/>
        </w:rPr>
      </w:pPr>
      <w:r w:rsidRPr="00EF7D45">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EF7D45" w:rsidRPr="00EF7D45" w:rsidRDefault="00EF7D45" w:rsidP="00EF7D45">
      <w:pPr>
        <w:pStyle w:val="affe"/>
        <w:ind w:firstLine="567"/>
        <w:rPr>
          <w:i/>
          <w:sz w:val="24"/>
          <w:szCs w:val="24"/>
        </w:rPr>
      </w:pPr>
      <w:r w:rsidRPr="00EF7D45">
        <w:rPr>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Арбитражном суде Московской области.</w:t>
      </w:r>
    </w:p>
    <w:p w:rsidR="00EF7D45" w:rsidRPr="00EF7D45" w:rsidRDefault="00EF7D45" w:rsidP="00EF7D45">
      <w:pPr>
        <w:pStyle w:val="affc"/>
        <w:rPr>
          <w:color w:val="000000"/>
          <w:sz w:val="24"/>
          <w:szCs w:val="24"/>
        </w:rPr>
      </w:pPr>
    </w:p>
    <w:p w:rsidR="00EF7D45" w:rsidRPr="00EF7D45" w:rsidRDefault="00EF7D45" w:rsidP="00EF7D45">
      <w:pPr>
        <w:pStyle w:val="affc"/>
        <w:ind w:left="360"/>
        <w:rPr>
          <w:color w:val="000000"/>
          <w:sz w:val="24"/>
          <w:szCs w:val="24"/>
        </w:rPr>
      </w:pPr>
      <w:r w:rsidRPr="00EF7D45">
        <w:rPr>
          <w:color w:val="000000"/>
          <w:sz w:val="24"/>
          <w:szCs w:val="24"/>
        </w:rPr>
        <w:t xml:space="preserve">10. Конфиденциальность </w:t>
      </w:r>
    </w:p>
    <w:p w:rsidR="00EF7D45" w:rsidRPr="00EF7D45" w:rsidRDefault="00EF7D45" w:rsidP="00EF7D45">
      <w:pPr>
        <w:spacing w:line="240" w:lineRule="auto"/>
        <w:rPr>
          <w:color w:val="000000"/>
          <w:sz w:val="24"/>
          <w:szCs w:val="24"/>
        </w:rPr>
      </w:pPr>
      <w:r w:rsidRPr="00EF7D45">
        <w:rPr>
          <w:color w:val="000000"/>
          <w:sz w:val="24"/>
          <w:szCs w:val="24"/>
        </w:rPr>
        <w:t>10.1.</w:t>
      </w:r>
      <w:r w:rsidRPr="00EF7D45">
        <w:rPr>
          <w:color w:val="000000"/>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F7D45" w:rsidRPr="00EF7D45" w:rsidRDefault="00EF7D45" w:rsidP="00EF7D45">
      <w:pPr>
        <w:spacing w:line="240" w:lineRule="auto"/>
        <w:rPr>
          <w:color w:val="000000"/>
          <w:sz w:val="24"/>
          <w:szCs w:val="24"/>
        </w:rPr>
      </w:pPr>
      <w:r w:rsidRPr="00EF7D45">
        <w:rPr>
          <w:color w:val="000000"/>
          <w:sz w:val="24"/>
          <w:szCs w:val="24"/>
        </w:rPr>
        <w:t>10.2.</w:t>
      </w:r>
      <w:r w:rsidRPr="00EF7D45">
        <w:rPr>
          <w:color w:val="00000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F7D45" w:rsidRPr="00EF7D45" w:rsidRDefault="00EF7D45" w:rsidP="00EF7D45">
      <w:pPr>
        <w:spacing w:line="240" w:lineRule="auto"/>
        <w:rPr>
          <w:color w:val="000000"/>
          <w:sz w:val="24"/>
          <w:szCs w:val="24"/>
        </w:rPr>
      </w:pPr>
      <w:r w:rsidRPr="00EF7D45">
        <w:rPr>
          <w:color w:val="000000"/>
          <w:sz w:val="24"/>
          <w:szCs w:val="24"/>
        </w:rPr>
        <w:t>10.3.</w:t>
      </w:r>
      <w:r w:rsidRPr="00EF7D45">
        <w:rPr>
          <w:color w:val="00000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F7D45" w:rsidRPr="00EF7D45" w:rsidRDefault="00EF7D45" w:rsidP="00EF7D45">
      <w:pPr>
        <w:spacing w:line="240" w:lineRule="auto"/>
        <w:rPr>
          <w:color w:val="000000"/>
          <w:sz w:val="24"/>
          <w:szCs w:val="24"/>
        </w:rPr>
      </w:pPr>
      <w:r w:rsidRPr="00EF7D45">
        <w:rPr>
          <w:color w:val="000000"/>
          <w:sz w:val="24"/>
          <w:szCs w:val="24"/>
        </w:rPr>
        <w:t>10.4.</w:t>
      </w:r>
      <w:r w:rsidRPr="00EF7D45">
        <w:rPr>
          <w:color w:val="00000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F7D45" w:rsidRPr="00EF7D45" w:rsidRDefault="00EF7D45" w:rsidP="00EF7D45">
      <w:pPr>
        <w:spacing w:line="240" w:lineRule="auto"/>
        <w:rPr>
          <w:color w:val="000000"/>
          <w:sz w:val="24"/>
          <w:szCs w:val="24"/>
        </w:rPr>
      </w:pPr>
      <w:r w:rsidRPr="00EF7D45">
        <w:rPr>
          <w:color w:val="000000"/>
          <w:sz w:val="24"/>
          <w:szCs w:val="24"/>
        </w:rPr>
        <w:t>10.5.</w:t>
      </w:r>
      <w:r w:rsidRPr="00EF7D45">
        <w:rPr>
          <w:color w:val="00000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F7D45" w:rsidRPr="00EF7D45" w:rsidRDefault="00EF7D45" w:rsidP="00EF7D45">
      <w:pPr>
        <w:spacing w:line="240" w:lineRule="auto"/>
        <w:rPr>
          <w:color w:val="000000"/>
          <w:sz w:val="24"/>
          <w:szCs w:val="24"/>
        </w:rPr>
      </w:pPr>
      <w:r w:rsidRPr="00EF7D45">
        <w:rPr>
          <w:color w:val="000000"/>
          <w:sz w:val="24"/>
          <w:szCs w:val="24"/>
        </w:rPr>
        <w:t>10.6.</w:t>
      </w:r>
      <w:r w:rsidRPr="00EF7D45">
        <w:rPr>
          <w:color w:val="00000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EF7D45" w:rsidRPr="00EF7D45" w:rsidRDefault="00EF7D45" w:rsidP="00EF7D45">
      <w:pPr>
        <w:spacing w:line="240" w:lineRule="auto"/>
        <w:rPr>
          <w:color w:val="000000"/>
          <w:sz w:val="24"/>
          <w:szCs w:val="24"/>
        </w:rPr>
      </w:pPr>
      <w:r w:rsidRPr="00EF7D45">
        <w:rPr>
          <w:color w:val="000000"/>
          <w:sz w:val="24"/>
          <w:szCs w:val="24"/>
        </w:rPr>
        <w:t>10.7.</w:t>
      </w:r>
      <w:r w:rsidRPr="00EF7D45">
        <w:rPr>
          <w:color w:val="00000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F7D45" w:rsidRPr="00EF7D45" w:rsidRDefault="00EF7D45" w:rsidP="00EF7D45">
      <w:pPr>
        <w:pStyle w:val="affc"/>
        <w:rPr>
          <w:color w:val="000000"/>
          <w:sz w:val="24"/>
          <w:szCs w:val="24"/>
        </w:rPr>
      </w:pPr>
    </w:p>
    <w:p w:rsidR="00EF7D45" w:rsidRPr="00EF7D45" w:rsidRDefault="00EF7D45" w:rsidP="00EF7D45">
      <w:pPr>
        <w:pStyle w:val="affc"/>
        <w:ind w:left="360"/>
        <w:rPr>
          <w:color w:val="000000"/>
          <w:sz w:val="24"/>
          <w:szCs w:val="24"/>
        </w:rPr>
      </w:pPr>
      <w:r w:rsidRPr="00EF7D45">
        <w:rPr>
          <w:color w:val="000000"/>
          <w:sz w:val="24"/>
          <w:szCs w:val="24"/>
        </w:rPr>
        <w:t xml:space="preserve">11. Заключительные положения </w:t>
      </w:r>
    </w:p>
    <w:p w:rsidR="00EF7D45" w:rsidRPr="00EF7D45" w:rsidRDefault="00EF7D45" w:rsidP="00EF7D45">
      <w:pPr>
        <w:pStyle w:val="affc"/>
        <w:ind w:firstLine="567"/>
        <w:jc w:val="both"/>
        <w:rPr>
          <w:b w:val="0"/>
          <w:sz w:val="24"/>
          <w:szCs w:val="24"/>
        </w:rPr>
      </w:pPr>
      <w:r w:rsidRPr="00EF7D45">
        <w:rPr>
          <w:b w:val="0"/>
          <w:sz w:val="24"/>
          <w:szCs w:val="24"/>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p>
    <w:p w:rsidR="00EF7D45" w:rsidRPr="00EF7D45" w:rsidRDefault="00EF7D45" w:rsidP="00EF7D45">
      <w:pPr>
        <w:pStyle w:val="affc"/>
        <w:ind w:firstLine="567"/>
        <w:jc w:val="both"/>
        <w:rPr>
          <w:b w:val="0"/>
          <w:sz w:val="24"/>
          <w:szCs w:val="24"/>
        </w:rPr>
      </w:pPr>
      <w:r w:rsidRPr="00EF7D45">
        <w:rPr>
          <w:b w:val="0"/>
          <w:sz w:val="24"/>
          <w:szCs w:val="24"/>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EF7D45" w:rsidRPr="00EF7D45" w:rsidRDefault="00EF7D45" w:rsidP="00EF7D45">
      <w:pPr>
        <w:pStyle w:val="affc"/>
        <w:ind w:firstLine="567"/>
        <w:jc w:val="both"/>
        <w:rPr>
          <w:b w:val="0"/>
          <w:sz w:val="24"/>
          <w:szCs w:val="24"/>
        </w:rPr>
      </w:pPr>
      <w:r w:rsidRPr="00EF7D45">
        <w:rPr>
          <w:b w:val="0"/>
          <w:sz w:val="24"/>
          <w:szCs w:val="24"/>
        </w:rPr>
        <w:t>11.3. Уступка прав требования к Заказчику по Договору не допускается без согласия Заказчика.</w:t>
      </w:r>
    </w:p>
    <w:p w:rsidR="00EF7D45" w:rsidRPr="00EF7D45" w:rsidRDefault="00EF7D45" w:rsidP="00EF7D45">
      <w:pPr>
        <w:pStyle w:val="affc"/>
        <w:ind w:firstLine="567"/>
        <w:jc w:val="both"/>
        <w:rPr>
          <w:b w:val="0"/>
          <w:sz w:val="24"/>
          <w:szCs w:val="24"/>
        </w:rPr>
      </w:pPr>
      <w:r w:rsidRPr="00EF7D45">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EF7D45" w:rsidRPr="00EF7D45" w:rsidRDefault="00EF7D45" w:rsidP="00EF7D45">
      <w:pPr>
        <w:shd w:val="clear" w:color="auto" w:fill="FFFFFF"/>
        <w:spacing w:line="240" w:lineRule="auto"/>
        <w:rPr>
          <w:sz w:val="24"/>
          <w:szCs w:val="24"/>
        </w:rPr>
      </w:pPr>
      <w:r w:rsidRPr="00EF7D45">
        <w:rPr>
          <w:sz w:val="24"/>
          <w:szCs w:val="24"/>
        </w:rPr>
        <w:t>11.4. 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rsidR="00EF7D45" w:rsidRPr="00EF7D45" w:rsidRDefault="00EF7D45" w:rsidP="00EF7D45">
      <w:pPr>
        <w:shd w:val="clear" w:color="auto" w:fill="FFFFFF"/>
        <w:spacing w:line="240" w:lineRule="auto"/>
        <w:rPr>
          <w:sz w:val="24"/>
          <w:szCs w:val="24"/>
        </w:rPr>
      </w:pPr>
      <w:r w:rsidRPr="00EF7D45">
        <w:rPr>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EF7D45" w:rsidRPr="00EF7D45" w:rsidRDefault="00EF7D45" w:rsidP="00EF7D45">
      <w:pPr>
        <w:shd w:val="clear" w:color="auto" w:fill="FFFFFF"/>
        <w:spacing w:line="240" w:lineRule="auto"/>
        <w:rPr>
          <w:sz w:val="24"/>
          <w:szCs w:val="24"/>
        </w:rPr>
      </w:pPr>
      <w:r w:rsidRPr="00EF7D45">
        <w:rPr>
          <w:sz w:val="24"/>
          <w:szCs w:val="24"/>
        </w:rPr>
        <w:t xml:space="preserve">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 </w:t>
      </w:r>
    </w:p>
    <w:p w:rsidR="00EF7D45" w:rsidRPr="00EF7D45" w:rsidRDefault="00EF7D45" w:rsidP="00EF7D45">
      <w:pPr>
        <w:pStyle w:val="affc"/>
        <w:ind w:firstLine="567"/>
        <w:jc w:val="both"/>
        <w:rPr>
          <w:b w:val="0"/>
          <w:color w:val="000000"/>
          <w:sz w:val="24"/>
          <w:szCs w:val="24"/>
        </w:rPr>
      </w:pPr>
      <w:r w:rsidRPr="00EF7D45">
        <w:rPr>
          <w:b w:val="0"/>
          <w:color w:val="000000"/>
          <w:sz w:val="24"/>
          <w:szCs w:val="24"/>
        </w:rPr>
        <w:t>11.5.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EF7D45" w:rsidRPr="00EF7D45" w:rsidRDefault="00EF7D45" w:rsidP="00EF7D45">
      <w:pPr>
        <w:pStyle w:val="affc"/>
        <w:ind w:firstLine="567"/>
        <w:jc w:val="both"/>
        <w:rPr>
          <w:b w:val="0"/>
          <w:color w:val="000000"/>
          <w:sz w:val="24"/>
          <w:szCs w:val="24"/>
        </w:rPr>
      </w:pPr>
      <w:r w:rsidRPr="00EF7D45">
        <w:rPr>
          <w:b w:val="0"/>
          <w:color w:val="000000"/>
          <w:sz w:val="24"/>
          <w:szCs w:val="24"/>
        </w:rPr>
        <w:t xml:space="preserve">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Pr="00EF7D45">
        <w:rPr>
          <w:color w:val="000000"/>
          <w:sz w:val="24"/>
          <w:szCs w:val="24"/>
        </w:rPr>
        <w:t>«31» декабря 2016 года</w:t>
      </w:r>
      <w:r w:rsidRPr="00EF7D45">
        <w:rPr>
          <w:b w:val="0"/>
          <w:color w:val="000000"/>
          <w:sz w:val="24"/>
          <w:szCs w:val="24"/>
        </w:rPr>
        <w:t>,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p>
    <w:p w:rsidR="00EF7D45" w:rsidRPr="00EF7D45" w:rsidRDefault="00EF7D45" w:rsidP="00EF7D45">
      <w:pPr>
        <w:tabs>
          <w:tab w:val="left" w:pos="540"/>
          <w:tab w:val="left" w:pos="9180"/>
          <w:tab w:val="left" w:pos="9214"/>
          <w:tab w:val="left" w:pos="9356"/>
        </w:tabs>
        <w:spacing w:line="240" w:lineRule="auto"/>
        <w:rPr>
          <w:color w:val="000000"/>
          <w:sz w:val="24"/>
          <w:szCs w:val="24"/>
        </w:rPr>
      </w:pPr>
      <w:r w:rsidRPr="00EF7D45">
        <w:rPr>
          <w:sz w:val="24"/>
          <w:szCs w:val="24"/>
        </w:rPr>
        <w:t xml:space="preserve">11.7.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EF7D45">
        <w:rPr>
          <w:color w:val="000000"/>
          <w:sz w:val="24"/>
          <w:szCs w:val="24"/>
          <w:lang w:val="en-US"/>
        </w:rPr>
        <w:t>www</w:t>
      </w:r>
      <w:r w:rsidRPr="00EF7D45">
        <w:rPr>
          <w:color w:val="000000"/>
          <w:sz w:val="24"/>
          <w:szCs w:val="24"/>
        </w:rPr>
        <w:t>.eon-russia.ru</w:t>
      </w:r>
      <w:r w:rsidRPr="00EF7D45">
        <w:rPr>
          <w:sz w:val="24"/>
          <w:szCs w:val="24"/>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F7D45" w:rsidRPr="00EF7D45" w:rsidRDefault="00EF7D45" w:rsidP="00EF7D45">
      <w:pPr>
        <w:spacing w:line="240" w:lineRule="auto"/>
        <w:rPr>
          <w:color w:val="000000"/>
          <w:sz w:val="24"/>
          <w:szCs w:val="24"/>
        </w:rPr>
      </w:pPr>
      <w:r w:rsidRPr="00EF7D45">
        <w:rPr>
          <w:color w:val="000000"/>
          <w:sz w:val="24"/>
          <w:szCs w:val="24"/>
        </w:rPr>
        <w:t xml:space="preserve">11.8.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F7D45" w:rsidRPr="00EF7D45" w:rsidRDefault="00EF7D45" w:rsidP="00EF7D45">
      <w:pPr>
        <w:spacing w:line="240" w:lineRule="auto"/>
        <w:rPr>
          <w:color w:val="000000"/>
          <w:sz w:val="24"/>
          <w:szCs w:val="24"/>
        </w:rPr>
      </w:pPr>
      <w:r w:rsidRPr="00EF7D45">
        <w:rPr>
          <w:color w:val="000000"/>
          <w:sz w:val="24"/>
          <w:szCs w:val="24"/>
        </w:rPr>
        <w:t>11.9. Неотъемлемой частью Договора являются следующие приложения:</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№1. Техническое Задание;</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№2. Сметная документация;</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№3. График производства работ;</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№4. Перечень материалов и оборудования, поставляемых Подрядчиком;</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№5. Перечень материалов и оборудования, поставляемых Заказчиком;</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№6. Форма акта приемки Оборудования;</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 xml:space="preserve">Приложение №7. Форма </w:t>
      </w:r>
      <w:r w:rsidRPr="00EF7D45">
        <w:rPr>
          <w:bCs/>
          <w:color w:val="000000"/>
          <w:sz w:val="24"/>
          <w:szCs w:val="24"/>
        </w:rPr>
        <w:t>Мес</w:t>
      </w:r>
      <w:r w:rsidRPr="00EF7D45">
        <w:rPr>
          <w:bCs/>
          <w:sz w:val="24"/>
          <w:szCs w:val="24"/>
        </w:rPr>
        <w:t xml:space="preserve">ячного планового </w:t>
      </w:r>
      <w:r w:rsidRPr="00EF7D45">
        <w:rPr>
          <w:color w:val="000000"/>
          <w:sz w:val="24"/>
          <w:szCs w:val="24"/>
        </w:rPr>
        <w:t>реестра заказов</w:t>
      </w:r>
      <w:r w:rsidRPr="00EF7D45">
        <w:rPr>
          <w:bCs/>
          <w:sz w:val="24"/>
          <w:szCs w:val="24"/>
        </w:rPr>
        <w:t xml:space="preserve"> Заказчика / Дополнительного </w:t>
      </w:r>
      <w:r w:rsidRPr="00EF7D45">
        <w:rPr>
          <w:color w:val="000000"/>
          <w:sz w:val="24"/>
          <w:szCs w:val="24"/>
        </w:rPr>
        <w:t>реестра заказов</w:t>
      </w:r>
      <w:r w:rsidRPr="00EF7D45">
        <w:rPr>
          <w:bCs/>
          <w:sz w:val="24"/>
          <w:szCs w:val="24"/>
        </w:rPr>
        <w:t xml:space="preserve"> Заказчика;</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№8. Регламент системы менеджмента охраны здоровья и безопасности труда «Правила техники безопасности для подрядных организаций» (РО-БРиИ-01);</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№9. Стандарт организации «О мерах безопасности при работе с асбестом и асбестосодержащими материалами на объектах ОАО «Э. ОН Россия» (СО-СОТТА-20);</w:t>
      </w:r>
    </w:p>
    <w:p w:rsidR="00EF7D45" w:rsidRPr="00EF7D45" w:rsidRDefault="00EF7D45" w:rsidP="00C079F4">
      <w:pPr>
        <w:numPr>
          <w:ilvl w:val="0"/>
          <w:numId w:val="49"/>
        </w:numPr>
        <w:spacing w:line="240" w:lineRule="auto"/>
        <w:ind w:left="993" w:hanging="142"/>
        <w:jc w:val="left"/>
        <w:rPr>
          <w:color w:val="000000"/>
          <w:sz w:val="24"/>
          <w:szCs w:val="24"/>
        </w:rPr>
      </w:pPr>
      <w:r w:rsidRPr="00EF7D45">
        <w:rPr>
          <w:color w:val="000000"/>
          <w:sz w:val="24"/>
          <w:szCs w:val="24"/>
        </w:rPr>
        <w:t>Приложение №10. Регламент системы экологического менеджмента «Правила охраны окружающей среды для подрядных организаций и арендаторов» (РО-ПТУ-11).</w:t>
      </w:r>
    </w:p>
    <w:p w:rsidR="00EF7D45" w:rsidRPr="00EF7D45" w:rsidRDefault="00EF7D45" w:rsidP="00EF7D45">
      <w:pPr>
        <w:pStyle w:val="affc"/>
        <w:rPr>
          <w:color w:val="000000"/>
          <w:sz w:val="24"/>
          <w:szCs w:val="24"/>
        </w:rPr>
      </w:pPr>
    </w:p>
    <w:p w:rsidR="00EF7D45" w:rsidRPr="00EF7D45" w:rsidRDefault="00EF7D45" w:rsidP="00EF7D45">
      <w:pPr>
        <w:pStyle w:val="affc"/>
        <w:ind w:left="360"/>
        <w:rPr>
          <w:color w:val="000000"/>
          <w:sz w:val="24"/>
          <w:szCs w:val="24"/>
        </w:rPr>
      </w:pPr>
      <w:r w:rsidRPr="00EF7D45">
        <w:rPr>
          <w:color w:val="000000"/>
          <w:sz w:val="24"/>
          <w:szCs w:val="24"/>
        </w:rPr>
        <w:t>12. Реквизиты и подписи Сторон</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5076"/>
      </w:tblGrid>
      <w:tr w:rsidR="00EF7D45" w:rsidRPr="00EF7D45" w:rsidTr="00EF7D45">
        <w:tc>
          <w:tcPr>
            <w:tcW w:w="4423" w:type="dxa"/>
          </w:tcPr>
          <w:p w:rsidR="00EF7D45" w:rsidRPr="00EF7D45" w:rsidRDefault="00EF7D45" w:rsidP="00EF7D45">
            <w:pPr>
              <w:pStyle w:val="affc"/>
              <w:tabs>
                <w:tab w:val="left" w:pos="4428"/>
              </w:tabs>
              <w:ind w:right="174"/>
              <w:jc w:val="both"/>
              <w:rPr>
                <w:sz w:val="24"/>
                <w:szCs w:val="24"/>
              </w:rPr>
            </w:pPr>
            <w:r w:rsidRPr="00EF7D45">
              <w:rPr>
                <w:sz w:val="24"/>
                <w:szCs w:val="24"/>
              </w:rPr>
              <w:t xml:space="preserve">ПОДРЯДЧИК: </w:t>
            </w:r>
          </w:p>
        </w:tc>
        <w:tc>
          <w:tcPr>
            <w:tcW w:w="5076" w:type="dxa"/>
          </w:tcPr>
          <w:p w:rsidR="00EF7D45" w:rsidRPr="00EF7D45" w:rsidRDefault="00EF7D45" w:rsidP="00EF7D45">
            <w:pPr>
              <w:pStyle w:val="affc"/>
              <w:ind w:right="566"/>
              <w:jc w:val="both"/>
              <w:rPr>
                <w:sz w:val="24"/>
                <w:szCs w:val="24"/>
              </w:rPr>
            </w:pPr>
            <w:r w:rsidRPr="00EF7D45">
              <w:rPr>
                <w:sz w:val="24"/>
                <w:szCs w:val="24"/>
              </w:rPr>
              <w:t xml:space="preserve">ЗАКАЗЧИК: </w:t>
            </w:r>
          </w:p>
        </w:tc>
      </w:tr>
      <w:tr w:rsidR="00EF7D45" w:rsidRPr="00EF7D45" w:rsidTr="00EF7D45">
        <w:tc>
          <w:tcPr>
            <w:tcW w:w="4423" w:type="dxa"/>
          </w:tcPr>
          <w:p w:rsidR="00EF7D45" w:rsidRPr="00EF7D45" w:rsidRDefault="00EF7D45" w:rsidP="00EF7D45">
            <w:pPr>
              <w:pStyle w:val="affc"/>
              <w:ind w:right="-1"/>
              <w:contextualSpacing/>
              <w:jc w:val="both"/>
              <w:rPr>
                <w:sz w:val="24"/>
                <w:szCs w:val="24"/>
              </w:rPr>
            </w:pPr>
          </w:p>
        </w:tc>
        <w:tc>
          <w:tcPr>
            <w:tcW w:w="5076" w:type="dxa"/>
          </w:tcPr>
          <w:p w:rsidR="00EF7D45" w:rsidRPr="00EF7D45" w:rsidRDefault="00EF7D45" w:rsidP="00EF7D45">
            <w:pPr>
              <w:pStyle w:val="affc"/>
              <w:ind w:right="317" w:firstLine="34"/>
              <w:jc w:val="both"/>
              <w:rPr>
                <w:sz w:val="24"/>
                <w:szCs w:val="24"/>
              </w:rPr>
            </w:pPr>
            <w:r w:rsidRPr="00EF7D45">
              <w:rPr>
                <w:sz w:val="24"/>
                <w:szCs w:val="24"/>
              </w:rPr>
              <w:t>Открытое акционерное общество «Э.ОН Россия» (ОАО «Э.ОН Россия»)</w:t>
            </w:r>
          </w:p>
        </w:tc>
      </w:tr>
      <w:tr w:rsidR="00EF7D45" w:rsidRPr="00EF7D45" w:rsidTr="00EF7D45">
        <w:tc>
          <w:tcPr>
            <w:tcW w:w="4423" w:type="dxa"/>
          </w:tcPr>
          <w:p w:rsidR="00EF7D45" w:rsidRPr="00EF7D45" w:rsidRDefault="00EF7D45" w:rsidP="00EF7D45">
            <w:pPr>
              <w:pStyle w:val="affc"/>
              <w:ind w:right="-1"/>
              <w:contextualSpacing/>
              <w:jc w:val="both"/>
              <w:rPr>
                <w:b w:val="0"/>
                <w:sz w:val="24"/>
                <w:szCs w:val="24"/>
              </w:rPr>
            </w:pPr>
          </w:p>
        </w:tc>
        <w:tc>
          <w:tcPr>
            <w:tcW w:w="5076" w:type="dxa"/>
          </w:tcPr>
          <w:p w:rsidR="00EF7D45" w:rsidRPr="00EF7D45" w:rsidRDefault="00EF7D45" w:rsidP="00EF7D45">
            <w:pPr>
              <w:pStyle w:val="affc"/>
              <w:ind w:right="34"/>
              <w:jc w:val="both"/>
              <w:rPr>
                <w:b w:val="0"/>
                <w:sz w:val="24"/>
                <w:szCs w:val="24"/>
              </w:rPr>
            </w:pPr>
            <w:r w:rsidRPr="00EF7D45">
              <w:rPr>
                <w:b w:val="0"/>
                <w:sz w:val="24"/>
                <w:szCs w:val="24"/>
              </w:rPr>
              <w:t>Юридический адрес: 628406 Тюменская обл., Ханты-Мансийский автономный округ – Югра, г. Сургут, ул. Энергостроителей, д.23, сооружение 34</w:t>
            </w:r>
          </w:p>
          <w:p w:rsidR="00EF7D45" w:rsidRPr="00EF7D45" w:rsidRDefault="00EF7D45" w:rsidP="00EF7D45">
            <w:pPr>
              <w:pStyle w:val="affc"/>
              <w:ind w:right="34"/>
              <w:jc w:val="both"/>
              <w:rPr>
                <w:b w:val="0"/>
                <w:sz w:val="24"/>
                <w:szCs w:val="24"/>
              </w:rPr>
            </w:pPr>
            <w:r w:rsidRPr="00EF7D45">
              <w:rPr>
                <w:b w:val="0"/>
                <w:sz w:val="24"/>
                <w:szCs w:val="24"/>
              </w:rPr>
              <w:t>Почтовый адрес: 123317, РФ, г. Москва, Пресненская набережная, д.10, блок В, этаж 23.</w:t>
            </w:r>
          </w:p>
          <w:p w:rsidR="00EF7D45" w:rsidRPr="00EF7D45" w:rsidRDefault="00EF7D45" w:rsidP="00EF7D45">
            <w:pPr>
              <w:pStyle w:val="affc"/>
              <w:ind w:right="34"/>
              <w:jc w:val="both"/>
              <w:rPr>
                <w:b w:val="0"/>
                <w:sz w:val="24"/>
                <w:szCs w:val="24"/>
              </w:rPr>
            </w:pPr>
            <w:r w:rsidRPr="00EF7D45">
              <w:rPr>
                <w:b w:val="0"/>
                <w:sz w:val="24"/>
                <w:szCs w:val="24"/>
              </w:rPr>
              <w:t>Тел./факс 8 (495) 545-3838</w:t>
            </w:r>
          </w:p>
          <w:p w:rsidR="00EF7D45" w:rsidRPr="00EF7D45" w:rsidRDefault="00EF7D45" w:rsidP="00EF7D45">
            <w:pPr>
              <w:pStyle w:val="affc"/>
              <w:ind w:right="34"/>
              <w:jc w:val="both"/>
              <w:rPr>
                <w:b w:val="0"/>
                <w:sz w:val="24"/>
                <w:szCs w:val="24"/>
              </w:rPr>
            </w:pPr>
            <w:r w:rsidRPr="00EF7D45">
              <w:rPr>
                <w:b w:val="0"/>
                <w:sz w:val="24"/>
                <w:szCs w:val="24"/>
              </w:rPr>
              <w:t xml:space="preserve">e-mail: info@eon-russia/ru </w:t>
            </w:r>
          </w:p>
          <w:p w:rsidR="00EF7D45" w:rsidRPr="00EF7D45" w:rsidRDefault="00EF7D45" w:rsidP="00EF7D45">
            <w:pPr>
              <w:pStyle w:val="affc"/>
              <w:ind w:right="34"/>
              <w:jc w:val="both"/>
              <w:rPr>
                <w:b w:val="0"/>
                <w:sz w:val="24"/>
                <w:szCs w:val="24"/>
              </w:rPr>
            </w:pPr>
            <w:r w:rsidRPr="00EF7D45">
              <w:rPr>
                <w:b w:val="0"/>
                <w:sz w:val="24"/>
                <w:szCs w:val="24"/>
              </w:rPr>
              <w:t>Грузополучатель (плательщик):</w:t>
            </w:r>
          </w:p>
          <w:p w:rsidR="00EF7D45" w:rsidRPr="00EF7D45" w:rsidRDefault="00EF7D45" w:rsidP="00EF7D45">
            <w:pPr>
              <w:pStyle w:val="affc"/>
              <w:ind w:right="34"/>
              <w:jc w:val="both"/>
              <w:rPr>
                <w:b w:val="0"/>
                <w:sz w:val="24"/>
                <w:szCs w:val="24"/>
              </w:rPr>
            </w:pPr>
            <w:r w:rsidRPr="00EF7D45">
              <w:rPr>
                <w:b w:val="0"/>
                <w:sz w:val="24"/>
                <w:szCs w:val="24"/>
              </w:rPr>
              <w:t>Филиал «Шатурская ГРЭС» ОАО «Э.ОН Россия»</w:t>
            </w:r>
          </w:p>
          <w:p w:rsidR="00EF7D45" w:rsidRPr="00EF7D45" w:rsidRDefault="00EF7D45" w:rsidP="00EF7D45">
            <w:pPr>
              <w:pStyle w:val="affc"/>
              <w:ind w:right="34"/>
              <w:jc w:val="both"/>
              <w:rPr>
                <w:b w:val="0"/>
                <w:sz w:val="24"/>
                <w:szCs w:val="24"/>
              </w:rPr>
            </w:pPr>
            <w:r w:rsidRPr="00EF7D45">
              <w:rPr>
                <w:b w:val="0"/>
                <w:sz w:val="24"/>
                <w:szCs w:val="24"/>
              </w:rPr>
              <w:t>Адрес грузополучателя (плательщика):</w:t>
            </w:r>
          </w:p>
          <w:p w:rsidR="00EF7D45" w:rsidRPr="00EF7D45" w:rsidRDefault="00EF7D45" w:rsidP="00EF7D45">
            <w:pPr>
              <w:pStyle w:val="affc"/>
              <w:ind w:right="34"/>
              <w:jc w:val="both"/>
              <w:rPr>
                <w:b w:val="0"/>
                <w:sz w:val="24"/>
                <w:szCs w:val="24"/>
              </w:rPr>
            </w:pPr>
            <w:r w:rsidRPr="00EF7D45">
              <w:rPr>
                <w:b w:val="0"/>
                <w:sz w:val="24"/>
                <w:szCs w:val="24"/>
              </w:rPr>
              <w:t>140700, Московская обл., г. Шатура, Черноозерский проезд, д.5.</w:t>
            </w:r>
          </w:p>
          <w:p w:rsidR="00EF7D45" w:rsidRPr="00EF7D45" w:rsidRDefault="00EF7D45" w:rsidP="00EF7D45">
            <w:pPr>
              <w:pStyle w:val="affc"/>
              <w:ind w:right="34"/>
              <w:jc w:val="both"/>
              <w:rPr>
                <w:b w:val="0"/>
                <w:sz w:val="24"/>
                <w:szCs w:val="24"/>
              </w:rPr>
            </w:pPr>
            <w:r w:rsidRPr="00EF7D45">
              <w:rPr>
                <w:b w:val="0"/>
                <w:sz w:val="24"/>
                <w:szCs w:val="24"/>
              </w:rPr>
              <w:t>ИНН/КПП 8602067092/504902001</w:t>
            </w:r>
          </w:p>
          <w:p w:rsidR="00EF7D45" w:rsidRPr="00EF7D45" w:rsidRDefault="00EF7D45" w:rsidP="00EF7D45">
            <w:pPr>
              <w:pStyle w:val="affc"/>
              <w:ind w:right="34"/>
              <w:jc w:val="both"/>
              <w:rPr>
                <w:b w:val="0"/>
                <w:sz w:val="24"/>
                <w:szCs w:val="24"/>
              </w:rPr>
            </w:pPr>
            <w:r w:rsidRPr="00EF7D45">
              <w:rPr>
                <w:b w:val="0"/>
                <w:sz w:val="24"/>
                <w:szCs w:val="24"/>
              </w:rPr>
              <w:t>р/с 40702810792000000445</w:t>
            </w:r>
          </w:p>
          <w:p w:rsidR="00EF7D45" w:rsidRPr="00EF7D45" w:rsidRDefault="00EF7D45" w:rsidP="00EF7D45">
            <w:pPr>
              <w:pStyle w:val="affc"/>
              <w:ind w:right="34"/>
              <w:jc w:val="both"/>
              <w:rPr>
                <w:b w:val="0"/>
                <w:sz w:val="24"/>
                <w:szCs w:val="24"/>
              </w:rPr>
            </w:pPr>
            <w:r w:rsidRPr="00EF7D45">
              <w:rPr>
                <w:b w:val="0"/>
                <w:sz w:val="24"/>
                <w:szCs w:val="24"/>
              </w:rPr>
              <w:t>в ГПБ (АО), г. Москва</w:t>
            </w:r>
          </w:p>
          <w:p w:rsidR="00EF7D45" w:rsidRPr="00EF7D45" w:rsidRDefault="00EF7D45" w:rsidP="00EF7D45">
            <w:pPr>
              <w:pStyle w:val="affc"/>
              <w:ind w:right="34"/>
              <w:jc w:val="both"/>
              <w:rPr>
                <w:b w:val="0"/>
                <w:sz w:val="24"/>
                <w:szCs w:val="24"/>
              </w:rPr>
            </w:pPr>
            <w:r w:rsidRPr="00EF7D45">
              <w:rPr>
                <w:b w:val="0"/>
                <w:sz w:val="24"/>
                <w:szCs w:val="24"/>
              </w:rPr>
              <w:t>к/с 30101810200000000823</w:t>
            </w:r>
          </w:p>
          <w:p w:rsidR="00EF7D45" w:rsidRPr="00EF7D45" w:rsidRDefault="00EF7D45" w:rsidP="00EF7D45">
            <w:pPr>
              <w:pStyle w:val="affc"/>
              <w:ind w:right="34"/>
              <w:jc w:val="both"/>
              <w:rPr>
                <w:b w:val="0"/>
                <w:sz w:val="24"/>
                <w:szCs w:val="24"/>
              </w:rPr>
            </w:pPr>
            <w:r w:rsidRPr="00EF7D45">
              <w:rPr>
                <w:b w:val="0"/>
                <w:sz w:val="24"/>
                <w:szCs w:val="24"/>
              </w:rPr>
              <w:t>БИК 044525823</w:t>
            </w:r>
          </w:p>
          <w:p w:rsidR="00EF7D45" w:rsidRPr="00EF7D45" w:rsidRDefault="00EF7D45" w:rsidP="00EF7D45">
            <w:pPr>
              <w:pStyle w:val="affc"/>
              <w:ind w:right="566"/>
              <w:jc w:val="both"/>
              <w:rPr>
                <w:sz w:val="24"/>
                <w:szCs w:val="24"/>
              </w:rPr>
            </w:pPr>
            <w:r w:rsidRPr="00EF7D45">
              <w:rPr>
                <w:sz w:val="24"/>
                <w:szCs w:val="24"/>
              </w:rPr>
              <w:t xml:space="preserve">Директор </w:t>
            </w:r>
          </w:p>
          <w:p w:rsidR="00EF7D45" w:rsidRPr="00EF7D45" w:rsidRDefault="00EF7D45" w:rsidP="00EF7D45">
            <w:pPr>
              <w:pStyle w:val="affc"/>
              <w:ind w:right="566"/>
              <w:jc w:val="both"/>
              <w:rPr>
                <w:sz w:val="24"/>
                <w:szCs w:val="24"/>
              </w:rPr>
            </w:pPr>
            <w:r w:rsidRPr="00EF7D45">
              <w:rPr>
                <w:b w:val="0"/>
                <w:sz w:val="24"/>
                <w:szCs w:val="24"/>
              </w:rPr>
              <w:t>филиала «Шатурская ГРЭС» ОАО «Э.ОН Россия»</w:t>
            </w:r>
          </w:p>
          <w:p w:rsidR="00EF7D45" w:rsidRPr="00EF7D45" w:rsidRDefault="00EF7D45" w:rsidP="00EF7D45">
            <w:pPr>
              <w:pStyle w:val="affc"/>
              <w:ind w:right="566"/>
              <w:jc w:val="both"/>
              <w:rPr>
                <w:sz w:val="24"/>
                <w:szCs w:val="24"/>
              </w:rPr>
            </w:pPr>
          </w:p>
          <w:p w:rsidR="00EF7D45" w:rsidRPr="00EF7D45" w:rsidRDefault="00EF7D45" w:rsidP="00EF7D45">
            <w:pPr>
              <w:pStyle w:val="affc"/>
              <w:ind w:right="566"/>
              <w:jc w:val="both"/>
              <w:rPr>
                <w:sz w:val="24"/>
                <w:szCs w:val="24"/>
              </w:rPr>
            </w:pPr>
            <w:r w:rsidRPr="00EF7D45">
              <w:rPr>
                <w:sz w:val="24"/>
                <w:szCs w:val="24"/>
              </w:rPr>
              <w:t>________________ Бакурин С.Ф.</w:t>
            </w:r>
          </w:p>
          <w:p w:rsidR="00EF7D45" w:rsidRPr="00EF7D45" w:rsidRDefault="00EF7D45" w:rsidP="00EF7D45">
            <w:pPr>
              <w:pStyle w:val="affc"/>
              <w:ind w:right="566"/>
              <w:jc w:val="both"/>
              <w:rPr>
                <w:b w:val="0"/>
                <w:sz w:val="24"/>
                <w:szCs w:val="24"/>
              </w:rPr>
            </w:pPr>
            <w:r w:rsidRPr="00EF7D45">
              <w:rPr>
                <w:b w:val="0"/>
                <w:sz w:val="24"/>
                <w:szCs w:val="24"/>
              </w:rPr>
              <w:t xml:space="preserve">            М.П.</w:t>
            </w:r>
          </w:p>
          <w:p w:rsidR="00EF7D45" w:rsidRPr="00EF7D45" w:rsidRDefault="00EF7D45" w:rsidP="00EF7D45">
            <w:pPr>
              <w:pStyle w:val="affc"/>
              <w:ind w:right="566"/>
              <w:jc w:val="both"/>
              <w:rPr>
                <w:b w:val="0"/>
                <w:sz w:val="24"/>
                <w:szCs w:val="24"/>
              </w:rPr>
            </w:pPr>
          </w:p>
        </w:tc>
      </w:tr>
    </w:tbl>
    <w:p w:rsidR="00A24A4F" w:rsidRPr="00A24A4F" w:rsidRDefault="00A24A4F" w:rsidP="00A24A4F"/>
    <w:p w:rsidR="00E044C1" w:rsidRPr="00CC6391" w:rsidRDefault="00406535" w:rsidP="00E969A7">
      <w:pPr>
        <w:pStyle w:val="1"/>
        <w:numPr>
          <w:ilvl w:val="0"/>
          <w:numId w:val="42"/>
        </w:numPr>
        <w:spacing w:before="0" w:after="0" w:line="276" w:lineRule="auto"/>
        <w:jc w:val="both"/>
        <w:rPr>
          <w:rFonts w:ascii="Times New Roman" w:hAnsi="Times New Roman"/>
          <w:bCs/>
          <w:sz w:val="24"/>
          <w:szCs w:val="24"/>
        </w:rPr>
      </w:pPr>
      <w:bookmarkStart w:id="112"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2"/>
      <w:r w:rsidRPr="00CC6391">
        <w:rPr>
          <w:rFonts w:ascii="Times New Roman" w:hAnsi="Times New Roman"/>
          <w:sz w:val="24"/>
          <w:szCs w:val="24"/>
        </w:rPr>
        <w:t xml:space="preserve"> </w:t>
      </w:r>
    </w:p>
    <w:p w:rsidR="00EF7D45" w:rsidRPr="00EF7D45" w:rsidRDefault="00EF7D45" w:rsidP="00EF7D45">
      <w:pPr>
        <w:pStyle w:val="74"/>
        <w:shd w:val="clear" w:color="auto" w:fill="auto"/>
        <w:spacing w:before="0" w:after="0" w:line="240" w:lineRule="auto"/>
        <w:ind w:firstLine="0"/>
        <w:jc w:val="center"/>
        <w:rPr>
          <w:rFonts w:ascii="Times New Roman" w:hAnsi="Times New Roman" w:cs="Times New Roman"/>
          <w:b/>
          <w:sz w:val="24"/>
          <w:szCs w:val="24"/>
        </w:rPr>
      </w:pPr>
      <w:r w:rsidRPr="00EF7D45">
        <w:rPr>
          <w:rFonts w:ascii="Times New Roman" w:hAnsi="Times New Roman" w:cs="Times New Roman"/>
          <w:b/>
          <w:sz w:val="24"/>
          <w:szCs w:val="24"/>
        </w:rPr>
        <w:t>ТЕХНИЧЕСКОЕ ЗАДАНИЕ</w:t>
      </w:r>
    </w:p>
    <w:p w:rsidR="00EF7D45" w:rsidRPr="00EF7D45" w:rsidRDefault="00EF7D45" w:rsidP="00EF7D45">
      <w:pPr>
        <w:pStyle w:val="74"/>
        <w:shd w:val="clear" w:color="auto" w:fill="auto"/>
        <w:spacing w:before="0" w:after="0" w:line="240" w:lineRule="auto"/>
        <w:ind w:firstLine="0"/>
        <w:jc w:val="center"/>
        <w:rPr>
          <w:rFonts w:ascii="Times New Roman" w:hAnsi="Times New Roman" w:cs="Times New Roman"/>
          <w:b/>
          <w:sz w:val="24"/>
          <w:szCs w:val="24"/>
        </w:rPr>
      </w:pPr>
      <w:r w:rsidRPr="00EF7D45">
        <w:rPr>
          <w:rFonts w:ascii="Times New Roman" w:hAnsi="Times New Roman" w:cs="Times New Roman"/>
          <w:b/>
          <w:sz w:val="24"/>
          <w:szCs w:val="24"/>
        </w:rPr>
        <w:t>на выполнение работ по</w:t>
      </w:r>
    </w:p>
    <w:p w:rsidR="00EF7D45" w:rsidRPr="00EF7D45" w:rsidRDefault="00EF7D45" w:rsidP="00EF7D45">
      <w:pPr>
        <w:pStyle w:val="74"/>
        <w:shd w:val="clear" w:color="auto" w:fill="auto"/>
        <w:spacing w:before="0" w:after="0" w:line="240" w:lineRule="auto"/>
        <w:ind w:firstLine="0"/>
        <w:jc w:val="center"/>
        <w:rPr>
          <w:rFonts w:ascii="Times New Roman" w:hAnsi="Times New Roman" w:cs="Times New Roman"/>
          <w:b/>
          <w:sz w:val="24"/>
          <w:szCs w:val="24"/>
        </w:rPr>
      </w:pPr>
      <w:r w:rsidRPr="00EF7D45">
        <w:rPr>
          <w:rFonts w:ascii="Times New Roman" w:hAnsi="Times New Roman" w:cs="Times New Roman"/>
          <w:b/>
          <w:sz w:val="24"/>
          <w:szCs w:val="24"/>
        </w:rPr>
        <w:t>капитальному ремонту силовых трансформаторов 1Т, 21Т, 23Т</w:t>
      </w:r>
    </w:p>
    <w:p w:rsidR="00EF7D45" w:rsidRPr="00EF7D45" w:rsidRDefault="00EF7D45" w:rsidP="00EF7D45">
      <w:pPr>
        <w:pStyle w:val="74"/>
        <w:shd w:val="clear" w:color="auto" w:fill="auto"/>
        <w:spacing w:before="0" w:after="0" w:line="240" w:lineRule="auto"/>
        <w:ind w:firstLine="0"/>
        <w:jc w:val="center"/>
        <w:rPr>
          <w:rFonts w:ascii="Times New Roman" w:hAnsi="Times New Roman" w:cs="Times New Roman"/>
          <w:sz w:val="24"/>
          <w:szCs w:val="24"/>
        </w:rPr>
      </w:pPr>
    </w:p>
    <w:p w:rsidR="00EF7D45" w:rsidRPr="00EF7D45" w:rsidRDefault="00EF7D45" w:rsidP="00C079F4">
      <w:pPr>
        <w:pStyle w:val="510"/>
        <w:numPr>
          <w:ilvl w:val="0"/>
          <w:numId w:val="51"/>
        </w:numPr>
        <w:shd w:val="clear" w:color="auto" w:fill="auto"/>
        <w:spacing w:line="240" w:lineRule="auto"/>
        <w:ind w:left="0" w:firstLine="0"/>
        <w:rPr>
          <w:rFonts w:ascii="Times New Roman" w:hAnsi="Times New Roman" w:cs="Times New Roman"/>
          <w:spacing w:val="0"/>
          <w:sz w:val="24"/>
          <w:szCs w:val="24"/>
        </w:rPr>
      </w:pPr>
      <w:r w:rsidRPr="00EF7D45">
        <w:rPr>
          <w:rStyle w:val="50pt"/>
          <w:rFonts w:ascii="Times New Roman" w:hAnsi="Times New Roman" w:cs="Times New Roman"/>
          <w:sz w:val="24"/>
          <w:szCs w:val="24"/>
        </w:rPr>
        <w:t>Наименование филиала</w:t>
      </w:r>
      <w:r w:rsidRPr="00EF7D45">
        <w:rPr>
          <w:rFonts w:ascii="Times New Roman" w:hAnsi="Times New Roman" w:cs="Times New Roman"/>
          <w:spacing w:val="0"/>
          <w:sz w:val="24"/>
          <w:szCs w:val="24"/>
        </w:rPr>
        <w:t>.</w:t>
      </w:r>
    </w:p>
    <w:p w:rsidR="00EF7D45" w:rsidRPr="00EF7D45" w:rsidRDefault="00EF7D45" w:rsidP="00EF7D45">
      <w:pPr>
        <w:pStyle w:val="510"/>
        <w:shd w:val="clear" w:color="auto" w:fill="auto"/>
        <w:spacing w:line="240" w:lineRule="auto"/>
        <w:ind w:firstLine="0"/>
        <w:rPr>
          <w:rFonts w:ascii="Times New Roman" w:hAnsi="Times New Roman" w:cs="Times New Roman"/>
          <w:i/>
          <w:spacing w:val="0"/>
          <w:sz w:val="24"/>
          <w:szCs w:val="24"/>
        </w:rPr>
      </w:pPr>
      <w:r w:rsidRPr="00EF7D45">
        <w:rPr>
          <w:rFonts w:ascii="Times New Roman" w:hAnsi="Times New Roman" w:cs="Times New Roman"/>
          <w:spacing w:val="0"/>
          <w:sz w:val="24"/>
          <w:szCs w:val="24"/>
        </w:rPr>
        <w:t>Филиал «Шатурская ГРЭС» ОАО «Э.ОН Россия».</w:t>
      </w:r>
    </w:p>
    <w:p w:rsidR="00EF7D45" w:rsidRPr="00EF7D45" w:rsidRDefault="00EF7D45" w:rsidP="00EF7D45">
      <w:pPr>
        <w:pStyle w:val="510"/>
        <w:shd w:val="clear" w:color="auto" w:fill="auto"/>
        <w:spacing w:line="240" w:lineRule="auto"/>
        <w:ind w:firstLine="0"/>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Полное наименование оборудования (системы), место производства работ.</w:t>
      </w:r>
    </w:p>
    <w:p w:rsidR="00EF7D45" w:rsidRPr="00EF7D45" w:rsidRDefault="00EF7D45" w:rsidP="00EF7D45">
      <w:pPr>
        <w:pStyle w:val="74"/>
        <w:shd w:val="clear" w:color="auto" w:fill="auto"/>
        <w:spacing w:before="0" w:after="0" w:line="240" w:lineRule="auto"/>
        <w:ind w:firstLine="0"/>
        <w:jc w:val="both"/>
        <w:rPr>
          <w:rFonts w:ascii="Times New Roman" w:hAnsi="Times New Roman" w:cs="Times New Roman"/>
          <w:b/>
          <w:bCs/>
          <w:spacing w:val="-10"/>
          <w:sz w:val="24"/>
          <w:szCs w:val="24"/>
        </w:rPr>
      </w:pPr>
      <w:r w:rsidRPr="00EF7D45">
        <w:rPr>
          <w:rFonts w:ascii="Times New Roman" w:hAnsi="Times New Roman" w:cs="Times New Roman"/>
          <w:spacing w:val="-10"/>
          <w:sz w:val="24"/>
          <w:szCs w:val="24"/>
        </w:rPr>
        <w:t>Трансформатор 1Т типа ТДЦ-250000/220 зав.№ 4085, энергоблок № 1.</w:t>
      </w:r>
    </w:p>
    <w:p w:rsidR="00EF7D45" w:rsidRPr="00EF7D45" w:rsidRDefault="00EF7D45" w:rsidP="00EF7D45">
      <w:pPr>
        <w:pStyle w:val="74"/>
        <w:shd w:val="clear" w:color="auto" w:fill="auto"/>
        <w:spacing w:before="0" w:after="0" w:line="240" w:lineRule="auto"/>
        <w:ind w:firstLine="0"/>
        <w:jc w:val="both"/>
        <w:rPr>
          <w:rFonts w:ascii="Times New Roman" w:hAnsi="Times New Roman" w:cs="Times New Roman"/>
          <w:b/>
          <w:bCs/>
          <w:spacing w:val="-10"/>
          <w:sz w:val="24"/>
          <w:szCs w:val="24"/>
        </w:rPr>
      </w:pPr>
      <w:r w:rsidRPr="00EF7D45">
        <w:rPr>
          <w:rFonts w:ascii="Times New Roman" w:hAnsi="Times New Roman" w:cs="Times New Roman"/>
          <w:spacing w:val="-10"/>
          <w:sz w:val="24"/>
          <w:szCs w:val="24"/>
        </w:rPr>
        <w:t>Трансформатор 21Т типа ТРДН-32000/35-69 зав.№ 80125 энергоблок № 1.</w:t>
      </w:r>
    </w:p>
    <w:p w:rsidR="00EF7D45" w:rsidRPr="00EF7D45" w:rsidRDefault="00EF7D45" w:rsidP="00EF7D45">
      <w:pPr>
        <w:pStyle w:val="74"/>
        <w:shd w:val="clear" w:color="auto" w:fill="auto"/>
        <w:spacing w:before="0" w:after="0" w:line="240" w:lineRule="auto"/>
        <w:ind w:firstLine="0"/>
        <w:jc w:val="both"/>
        <w:rPr>
          <w:rFonts w:ascii="Times New Roman" w:hAnsi="Times New Roman" w:cs="Times New Roman"/>
          <w:b/>
          <w:bCs/>
          <w:spacing w:val="-10"/>
          <w:sz w:val="24"/>
          <w:szCs w:val="24"/>
        </w:rPr>
      </w:pPr>
      <w:r w:rsidRPr="00EF7D45">
        <w:rPr>
          <w:rFonts w:ascii="Times New Roman" w:hAnsi="Times New Roman" w:cs="Times New Roman"/>
          <w:spacing w:val="-10"/>
          <w:sz w:val="24"/>
          <w:szCs w:val="24"/>
        </w:rPr>
        <w:t>Трансформатор 23Т типа ТРДН-25000/35-А зав.№ 81346, энергоблок № 3.</w:t>
      </w:r>
    </w:p>
    <w:p w:rsidR="00EF7D45" w:rsidRPr="00EF7D45" w:rsidRDefault="00EF7D45" w:rsidP="00EF7D45">
      <w:pPr>
        <w:pStyle w:val="74"/>
        <w:shd w:val="clear" w:color="auto" w:fill="auto"/>
        <w:spacing w:before="0" w:after="0" w:line="240" w:lineRule="auto"/>
        <w:ind w:firstLine="0"/>
        <w:jc w:val="both"/>
        <w:rPr>
          <w:rFonts w:ascii="Times New Roman" w:hAnsi="Times New Roman" w:cs="Times New Roman"/>
          <w:sz w:val="24"/>
          <w:szCs w:val="24"/>
        </w:rPr>
      </w:pPr>
    </w:p>
    <w:p w:rsidR="00EF7D45" w:rsidRPr="00EF7D45" w:rsidRDefault="00EF7D45" w:rsidP="00C079F4">
      <w:pPr>
        <w:pStyle w:val="63"/>
        <w:numPr>
          <w:ilvl w:val="0"/>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Style w:val="0pt2"/>
          <w:rFonts w:ascii="Times New Roman" w:hAnsi="Times New Roman" w:cs="Times New Roman"/>
          <w:sz w:val="24"/>
          <w:szCs w:val="24"/>
        </w:rPr>
        <w:t>Основание для производства работ</w:t>
      </w:r>
      <w:r w:rsidRPr="00EF7D45">
        <w:rPr>
          <w:rFonts w:ascii="Times New Roman" w:hAnsi="Times New Roman" w:cs="Times New Roman"/>
          <w:spacing w:val="0"/>
          <w:sz w:val="24"/>
          <w:szCs w:val="24"/>
        </w:rPr>
        <w:t>.</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Утвержденная годовая программа ремонта на 2016г. Заключения комплексного диагностического обследования (КДО) трансформаторов 21Т, 23Т.</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63"/>
        <w:numPr>
          <w:ilvl w:val="0"/>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Style w:val="0pt2"/>
          <w:rFonts w:ascii="Times New Roman" w:hAnsi="Times New Roman" w:cs="Times New Roman"/>
          <w:sz w:val="24"/>
          <w:szCs w:val="24"/>
        </w:rPr>
        <w:t>Цель проведения работ</w:t>
      </w:r>
      <w:r w:rsidRPr="00EF7D45">
        <w:rPr>
          <w:rFonts w:ascii="Times New Roman" w:hAnsi="Times New Roman" w:cs="Times New Roman"/>
          <w:spacing w:val="0"/>
          <w:sz w:val="24"/>
          <w:szCs w:val="24"/>
        </w:rPr>
        <w:t>.</w:t>
      </w:r>
    </w:p>
    <w:p w:rsidR="00EF7D45" w:rsidRPr="00EF7D45" w:rsidRDefault="00EF7D45" w:rsidP="00EF7D45">
      <w:pPr>
        <w:pStyle w:val="63"/>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Выполнение комплекса работ, проводимых в соответствии с требованиями СО 34.04.181-2003, направленных на обеспечение исправного состояния оборудования, надежной и безопасной его эксплуатации.</w:t>
      </w:r>
    </w:p>
    <w:p w:rsidR="00EF7D45" w:rsidRPr="00EF7D45" w:rsidRDefault="00EF7D45" w:rsidP="00EF7D45">
      <w:pPr>
        <w:pStyle w:val="63"/>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Содержание работ.</w:t>
      </w:r>
    </w:p>
    <w:p w:rsidR="00EF7D45" w:rsidRPr="00EF7D45" w:rsidRDefault="00EF7D45" w:rsidP="00C079F4">
      <w:pPr>
        <w:pStyle w:val="510"/>
        <w:numPr>
          <w:ilvl w:val="1"/>
          <w:numId w:val="58"/>
        </w:numPr>
        <w:shd w:val="clear" w:color="auto" w:fill="auto"/>
        <w:spacing w:line="240" w:lineRule="auto"/>
        <w:ind w:left="0" w:firstLine="0"/>
        <w:rPr>
          <w:rFonts w:ascii="Times New Roman" w:hAnsi="Times New Roman" w:cs="Times New Roman"/>
          <w:i/>
          <w:spacing w:val="0"/>
          <w:sz w:val="24"/>
          <w:szCs w:val="24"/>
        </w:rPr>
      </w:pPr>
      <w:r w:rsidRPr="00EF7D45">
        <w:rPr>
          <w:rFonts w:ascii="Times New Roman" w:hAnsi="Times New Roman" w:cs="Times New Roman"/>
          <w:spacing w:val="0"/>
          <w:sz w:val="24"/>
          <w:szCs w:val="24"/>
        </w:rPr>
        <w:t xml:space="preserve">Объемы работ по трансформатору </w:t>
      </w:r>
      <w:r w:rsidRPr="00EF7D45">
        <w:rPr>
          <w:rFonts w:ascii="Times New Roman" w:hAnsi="Times New Roman" w:cs="Times New Roman"/>
          <w:b/>
          <w:spacing w:val="0"/>
          <w:sz w:val="24"/>
          <w:szCs w:val="24"/>
        </w:rPr>
        <w:t>1Т</w:t>
      </w:r>
      <w:r w:rsidRPr="00EF7D45">
        <w:rPr>
          <w:rFonts w:ascii="Times New Roman" w:hAnsi="Times New Roman" w:cs="Times New Roman"/>
          <w:spacing w:val="0"/>
          <w:sz w:val="24"/>
          <w:szCs w:val="24"/>
        </w:rPr>
        <w:t>:</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6531"/>
        <w:gridCol w:w="1701"/>
        <w:gridCol w:w="1275"/>
      </w:tblGrid>
      <w:tr w:rsidR="00EF7D45" w:rsidRPr="00EF7D45" w:rsidTr="008F1377">
        <w:trPr>
          <w:trHeight w:val="317"/>
        </w:trPr>
        <w:tc>
          <w:tcPr>
            <w:tcW w:w="704" w:type="dxa"/>
            <w:vMerge w:val="restart"/>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w:t>
            </w:r>
          </w:p>
          <w:p w:rsidR="00EF7D45" w:rsidRPr="00EF7D45" w:rsidRDefault="00EF7D45" w:rsidP="008F1377">
            <w:pPr>
              <w:spacing w:line="240" w:lineRule="auto"/>
              <w:ind w:firstLine="0"/>
              <w:jc w:val="center"/>
              <w:outlineLvl w:val="0"/>
              <w:rPr>
                <w:sz w:val="24"/>
                <w:szCs w:val="24"/>
              </w:rPr>
            </w:pPr>
            <w:r w:rsidRPr="00EF7D45">
              <w:rPr>
                <w:sz w:val="24"/>
                <w:szCs w:val="24"/>
              </w:rPr>
              <w:t>п/п</w:t>
            </w:r>
          </w:p>
        </w:tc>
        <w:tc>
          <w:tcPr>
            <w:tcW w:w="6531" w:type="dxa"/>
            <w:vMerge w:val="restart"/>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Технологическое наименование ремонтных работ или сборочных единиц оборудования</w:t>
            </w:r>
          </w:p>
        </w:tc>
        <w:tc>
          <w:tcPr>
            <w:tcW w:w="2976" w:type="dxa"/>
            <w:gridSpan w:val="2"/>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Объем планируемых работ</w:t>
            </w:r>
          </w:p>
        </w:tc>
      </w:tr>
      <w:tr w:rsidR="00EF7D45" w:rsidRPr="00EF7D45" w:rsidTr="008F1377">
        <w:trPr>
          <w:trHeight w:val="317"/>
        </w:trPr>
        <w:tc>
          <w:tcPr>
            <w:tcW w:w="704" w:type="dxa"/>
            <w:vMerge/>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p>
        </w:tc>
        <w:tc>
          <w:tcPr>
            <w:tcW w:w="6531" w:type="dxa"/>
            <w:vMerge/>
            <w:shd w:val="clear" w:color="auto" w:fill="F2F2F2" w:themeFill="background1" w:themeFillShade="F2"/>
            <w:vAlign w:val="center"/>
          </w:tcPr>
          <w:p w:rsidR="00EF7D45" w:rsidRPr="00EF7D45" w:rsidRDefault="00EF7D45" w:rsidP="00EF7D45">
            <w:pPr>
              <w:spacing w:line="240" w:lineRule="auto"/>
              <w:jc w:val="center"/>
              <w:outlineLvl w:val="0"/>
              <w:rPr>
                <w:sz w:val="24"/>
                <w:szCs w:val="24"/>
              </w:rPr>
            </w:pPr>
          </w:p>
        </w:tc>
        <w:tc>
          <w:tcPr>
            <w:tcW w:w="1701" w:type="dxa"/>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ед. изм.</w:t>
            </w:r>
          </w:p>
        </w:tc>
        <w:tc>
          <w:tcPr>
            <w:tcW w:w="1275" w:type="dxa"/>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кол-во</w:t>
            </w:r>
          </w:p>
        </w:tc>
      </w:tr>
      <w:tr w:rsidR="00EF7D45" w:rsidRPr="00EF7D45" w:rsidTr="008F1377">
        <w:trPr>
          <w:trHeight w:val="65"/>
        </w:trPr>
        <w:tc>
          <w:tcPr>
            <w:tcW w:w="704"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w:t>
            </w:r>
          </w:p>
        </w:tc>
        <w:tc>
          <w:tcPr>
            <w:tcW w:w="6531"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w:t>
            </w:r>
          </w:p>
        </w:tc>
        <w:tc>
          <w:tcPr>
            <w:tcW w:w="1701"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3</w:t>
            </w:r>
          </w:p>
        </w:tc>
        <w:tc>
          <w:tcPr>
            <w:tcW w:w="1275" w:type="dxa"/>
            <w:shd w:val="clear" w:color="auto" w:fill="F2F2F2" w:themeFill="background1" w:themeFillShade="F2"/>
            <w:vAlign w:val="center"/>
          </w:tcPr>
          <w:p w:rsidR="00EF7D45" w:rsidRPr="00EF7D45" w:rsidRDefault="00EF7D45" w:rsidP="00EF7D45">
            <w:pPr>
              <w:pStyle w:val="510"/>
              <w:shd w:val="clear" w:color="auto" w:fill="auto"/>
              <w:spacing w:line="240" w:lineRule="auto"/>
              <w:ind w:firstLine="0"/>
              <w:jc w:val="center"/>
              <w:rPr>
                <w:rFonts w:ascii="Times New Roman" w:hAnsi="Times New Roman" w:cs="Times New Roman"/>
                <w:i/>
                <w:spacing w:val="0"/>
                <w:sz w:val="24"/>
                <w:szCs w:val="24"/>
              </w:rPr>
            </w:pPr>
            <w:r w:rsidRPr="00EF7D45">
              <w:rPr>
                <w:rFonts w:ascii="Times New Roman" w:hAnsi="Times New Roman" w:cs="Times New Roman"/>
                <w:spacing w:val="0"/>
                <w:sz w:val="24"/>
                <w:szCs w:val="24"/>
              </w:rPr>
              <w:t>4</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1</w:t>
            </w:r>
          </w:p>
        </w:tc>
        <w:tc>
          <w:tcPr>
            <w:tcW w:w="6531"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Разборка и сборка системы пожаротушения силовых масляных трансформаторов</w:t>
            </w:r>
          </w:p>
        </w:tc>
        <w:tc>
          <w:tcPr>
            <w:tcW w:w="1701" w:type="dxa"/>
            <w:shd w:val="clear" w:color="auto" w:fill="auto"/>
            <w:noWrap/>
            <w:vAlign w:val="center"/>
            <w:hideMark/>
          </w:tcPr>
          <w:p w:rsidR="00EF7D45" w:rsidRPr="00EF7D45" w:rsidRDefault="00EF7D45" w:rsidP="008F1377">
            <w:pPr>
              <w:spacing w:line="240" w:lineRule="auto"/>
              <w:ind w:firstLine="0"/>
              <w:jc w:val="center"/>
              <w:rPr>
                <w:sz w:val="24"/>
                <w:szCs w:val="24"/>
              </w:rPr>
            </w:pPr>
            <w:r w:rsidRPr="00EF7D45">
              <w:rPr>
                <w:sz w:val="24"/>
                <w:szCs w:val="24"/>
              </w:rPr>
              <w:t>1 тр-р</w:t>
            </w:r>
          </w:p>
        </w:tc>
        <w:tc>
          <w:tcPr>
            <w:tcW w:w="1275" w:type="dxa"/>
            <w:shd w:val="clear" w:color="auto" w:fill="auto"/>
            <w:noWrap/>
            <w:vAlign w:val="center"/>
            <w:hideMark/>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282"/>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2</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Ремонт трансформатора типа ТДЦ-250000/220 (трехфазн. 2-х обм, класс напряжения 220 кВ, переключ. без возбужд.), 2 гр. сл. работ</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850"/>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3</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Прогрев трансформатора, класс напряжения 220 кВ, 250 МВА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технологическая операция</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4</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Сушка трансформатора с обмывом моющим раствором с присадкой Midel-7131, сушка с промывочным маслом</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технологическая операция</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5</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Вводы герметичные, класс напряжения 220 кВ, ремонт 1 гр. сл. (с испытаниями)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3</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6</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Вводы герметичные, класс напряжения 110 кВ, ремонт 1 гр. сл. (с испытаниями)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EF7D45">
            <w:pPr>
              <w:spacing w:line="240" w:lineRule="auto"/>
              <w:ind w:firstLine="0"/>
              <w:rPr>
                <w:sz w:val="24"/>
                <w:szCs w:val="24"/>
              </w:rPr>
            </w:pPr>
            <w:r w:rsidRPr="00EF7D45">
              <w:rPr>
                <w:sz w:val="24"/>
                <w:szCs w:val="24"/>
              </w:rPr>
              <w:t>7</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Вводы съемные класса напряжения до 35 кВ (15,75 кВ по 4 шт. на фазу), ремонт 1 гр. сл. (с испытаниями)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12</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8</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Снятие и установка короба выводов трансформатора со стороны токопроводов 15,75 кВ</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3</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9</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Расширители трансформатора с пленочной защитой масла, ремонт 1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10</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Охладители типа ДЦ, ремонт 1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9</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11</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Вентиляторы типа НАП 704, ремонт 1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18</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12</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Маслонасосы типа Т, ТЭ, ЭЦТ, ремонт 2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7</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13</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Маслонасосы типа Т, ТЭ, ЭЦТ, замена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14</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Замена прибора теплового контроля одноточечного (термосигнализатора)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15</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Газовое реле типа BF-80/Q. Снятие и установка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16</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Газовое реле типа BF-80/Q. Ремонт 3 гр. сл. (с регулировкой, проверкой и испытаниями)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17</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Адсорбционные фильтры типа ТФ-100, ремонт 1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18</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Ремонт бака трансформатора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19</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Восстановление заземлений. Ремонт лестниц и площадок, правка поручней, стоек, бортовых полос.</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тн</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0,5</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20</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Снятие металлических рукавов при диаметре рукава 27 мм</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100м метал. рукава</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0,5</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21</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Прокладка металлических рукавов при диаметре рукава 27 мм</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100м метал. рукава</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0,5</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22</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Вентили, Dу 25 мм, до 6,4 МПа. Снятие</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18</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23</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Вентили, Dу 25 мм, до 6,4 МПа. Установка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18</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24</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Вентили, Dу 25 мм, до 6,4 МПа. Ремонт 2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18</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25</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Задвижки, Dу 125 мм, до 6,4 МПа, фланцевые с жестким клином. Снятие</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28</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26</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Задвижки, Dу 125 мм, до 6,4 МПа, фланцевые с жестким клином. Установка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28</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27</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Запорная арматура. Задвижки, Dу 125 мм, до 6,4 МПа, фланцевые с жестким клином. Ремонт 2 гр. сл.</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шт.</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28</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28</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Восстановление и сушка сорбентов</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100 кг</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29</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Регенерация со стабилизацией трансформаторного масла (с добавлением антиокислительной присадки)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тн</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44</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30</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Сушка и очистка трансформаторного масла (для доливки)</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тн</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3</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31</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Сборка и разборка инвентарных и металлических лесов</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тн</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32</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Ремонт тележки и катков трансформатора</w:t>
            </w:r>
          </w:p>
        </w:tc>
        <w:tc>
          <w:tcPr>
            <w:tcW w:w="1701"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 тр-р</w:t>
            </w:r>
          </w:p>
        </w:tc>
        <w:tc>
          <w:tcPr>
            <w:tcW w:w="1275" w:type="dxa"/>
            <w:shd w:val="clear" w:color="auto" w:fill="auto"/>
            <w:noWrap/>
            <w:vAlign w:val="center"/>
          </w:tcPr>
          <w:p w:rsidR="00EF7D45" w:rsidRPr="00EF7D45" w:rsidRDefault="00EF7D45" w:rsidP="008F1377">
            <w:pPr>
              <w:spacing w:line="240" w:lineRule="auto"/>
              <w:ind w:firstLine="0"/>
              <w:jc w:val="center"/>
              <w:rPr>
                <w:sz w:val="24"/>
                <w:szCs w:val="24"/>
              </w:rPr>
            </w:pPr>
            <w:r w:rsidRPr="00EF7D45">
              <w:rPr>
                <w:sz w:val="24"/>
                <w:szCs w:val="24"/>
              </w:rPr>
              <w:t>1</w:t>
            </w:r>
          </w:p>
        </w:tc>
      </w:tr>
      <w:tr w:rsidR="00EF7D45" w:rsidRPr="00EF7D45" w:rsidTr="008F1377">
        <w:tblPrEx>
          <w:tblCellMar>
            <w:left w:w="108" w:type="dxa"/>
            <w:right w:w="108" w:type="dxa"/>
          </w:tblCellMar>
        </w:tblPrEx>
        <w:trPr>
          <w:trHeight w:val="283"/>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33</w:t>
            </w:r>
          </w:p>
        </w:tc>
        <w:tc>
          <w:tcPr>
            <w:tcW w:w="6531"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Ремонт лакокрасочного покрытия по решетчатой поверхности (в 2 слоя)</w:t>
            </w:r>
          </w:p>
        </w:tc>
        <w:tc>
          <w:tcPr>
            <w:tcW w:w="1701" w:type="dxa"/>
            <w:shd w:val="clear" w:color="auto" w:fill="auto"/>
            <w:noWrap/>
            <w:vAlign w:val="center"/>
            <w:hideMark/>
          </w:tcPr>
          <w:p w:rsidR="00EF7D45" w:rsidRPr="00EF7D45" w:rsidRDefault="00EF7D45" w:rsidP="008F1377">
            <w:pPr>
              <w:spacing w:line="240" w:lineRule="auto"/>
              <w:ind w:firstLine="0"/>
              <w:jc w:val="center"/>
              <w:rPr>
                <w:sz w:val="24"/>
                <w:szCs w:val="24"/>
              </w:rPr>
            </w:pPr>
            <w:r w:rsidRPr="00EF7D45">
              <w:rPr>
                <w:sz w:val="24"/>
                <w:szCs w:val="24"/>
              </w:rPr>
              <w:t>10 м2</w:t>
            </w:r>
          </w:p>
        </w:tc>
        <w:tc>
          <w:tcPr>
            <w:tcW w:w="1275" w:type="dxa"/>
            <w:shd w:val="clear" w:color="auto" w:fill="auto"/>
            <w:noWrap/>
            <w:vAlign w:val="center"/>
            <w:hideMark/>
          </w:tcPr>
          <w:p w:rsidR="00EF7D45" w:rsidRPr="00EF7D45" w:rsidRDefault="00EF7D45" w:rsidP="008F1377">
            <w:pPr>
              <w:spacing w:line="240" w:lineRule="auto"/>
              <w:ind w:firstLine="0"/>
              <w:jc w:val="center"/>
              <w:rPr>
                <w:sz w:val="24"/>
                <w:szCs w:val="24"/>
              </w:rPr>
            </w:pPr>
            <w:r w:rsidRPr="00EF7D45">
              <w:rPr>
                <w:sz w:val="24"/>
                <w:szCs w:val="24"/>
              </w:rPr>
              <w:t>24,21</w:t>
            </w:r>
          </w:p>
        </w:tc>
      </w:tr>
      <w:tr w:rsidR="00EF7D45" w:rsidRPr="00EF7D45" w:rsidTr="008F1377">
        <w:tblPrEx>
          <w:tblCellMar>
            <w:left w:w="108" w:type="dxa"/>
            <w:right w:w="108" w:type="dxa"/>
          </w:tblCellMar>
        </w:tblPrEx>
        <w:trPr>
          <w:trHeight w:val="567"/>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34</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Разворот катков на 90°, транспортная масса 200 тн (3 развор. х 200 тн х 2 раза = 1200)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разворот транс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1200</w:t>
            </w:r>
          </w:p>
        </w:tc>
      </w:tr>
      <w:tr w:rsidR="00EF7D45" w:rsidRPr="00EF7D45" w:rsidTr="008F1377">
        <w:tblPrEx>
          <w:tblCellMar>
            <w:left w:w="108" w:type="dxa"/>
            <w:right w:w="108" w:type="dxa"/>
          </w:tblCellMar>
        </w:tblPrEx>
        <w:trPr>
          <w:trHeight w:val="850"/>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35</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 1уч. (10 м) - раб. ячейка. Перемещение тр-ра широкой стороной до 20 м, масса 200 тн (200 тн х 2 раза = 400)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400</w:t>
            </w:r>
          </w:p>
        </w:tc>
      </w:tr>
      <w:tr w:rsidR="00EF7D45" w:rsidRPr="00EF7D45" w:rsidTr="008F1377">
        <w:tblPrEx>
          <w:tblCellMar>
            <w:left w:w="108" w:type="dxa"/>
            <w:right w:w="108" w:type="dxa"/>
          </w:tblCellMar>
        </w:tblPrEx>
        <w:trPr>
          <w:trHeight w:val="850"/>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36</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2уч. (65 м) - прист. узел. Перемещение тр-ра узкой стороной до 50 м, масса 200 тн (200 тн х 2 раза = 400)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400</w:t>
            </w:r>
          </w:p>
        </w:tc>
      </w:tr>
      <w:tr w:rsidR="00EF7D45" w:rsidRPr="00EF7D45" w:rsidTr="008F1377">
        <w:tblPrEx>
          <w:tblCellMar>
            <w:left w:w="108" w:type="dxa"/>
            <w:right w:w="108" w:type="dxa"/>
          </w:tblCellMar>
        </w:tblPrEx>
        <w:trPr>
          <w:trHeight w:val="850"/>
        </w:trPr>
        <w:tc>
          <w:tcPr>
            <w:tcW w:w="704" w:type="dxa"/>
            <w:shd w:val="clear" w:color="auto" w:fill="auto"/>
            <w:noWrap/>
            <w:vAlign w:val="center"/>
            <w:hideMark/>
          </w:tcPr>
          <w:p w:rsidR="00EF7D45" w:rsidRPr="00EF7D45" w:rsidRDefault="00EF7D45" w:rsidP="008F1377">
            <w:pPr>
              <w:spacing w:line="240" w:lineRule="auto"/>
              <w:ind w:firstLine="0"/>
              <w:rPr>
                <w:sz w:val="24"/>
                <w:szCs w:val="24"/>
              </w:rPr>
            </w:pPr>
            <w:r w:rsidRPr="00EF7D45">
              <w:rPr>
                <w:sz w:val="24"/>
                <w:szCs w:val="24"/>
              </w:rPr>
              <w:t>37</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2уч. (65 м) - прист. узел. Перемещение тр-ра узкой стороной доп. 15 м, масса 200 тн (на кажд. доп. 10 м - 10 %: 0,1 х 1,5 х 200 тн х 2 раза = 60)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60</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38</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3уч. (35 м) - пост. торец. Перемещение тр-ра широкой стороной до 20 м, масса 200 тн (200 тн х 2 раза = 400)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400</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39</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3уч. (35 м) - пост. торец. Перемещение тр-ра широкой стороной доп. 15 м, масса 200 т (на кажд. доп. 10 м - 15 %: 0,15 х 1,5 х 200 т х 2 раза = 90)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90</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40</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Перекатка тр-ра в Машзал и обратно. 4уч. (25 м) - машзал. Перемещение тр-ра узкой стороной до 50 м, масса 200 тн (200 тн х 2 раза = 400)</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400</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41</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Измерения и испытания тр-ра (до и после ремонта) в соответствии с РД 34.45-51.300-97 «Объем и нормы испытаний Электрооборудования»</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42</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Измерения и испытания масла (до и после ремонта) в соответствии с РД 34.45-51.300-97 «Объем и нормы испытаний Электрооборудования»</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blPrEx>
          <w:tblCellMar>
            <w:left w:w="108" w:type="dxa"/>
            <w:right w:w="108" w:type="dxa"/>
          </w:tblCellMar>
        </w:tblPrEx>
        <w:trPr>
          <w:trHeight w:val="850"/>
        </w:trPr>
        <w:tc>
          <w:tcPr>
            <w:tcW w:w="704"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43</w:t>
            </w:r>
          </w:p>
        </w:tc>
        <w:tc>
          <w:tcPr>
            <w:tcW w:w="6531" w:type="dxa"/>
            <w:shd w:val="clear" w:color="auto" w:fill="auto"/>
            <w:noWrap/>
            <w:vAlign w:val="center"/>
          </w:tcPr>
          <w:p w:rsidR="00EF7D45" w:rsidRPr="00EF7D45" w:rsidRDefault="00EF7D45" w:rsidP="008F1377">
            <w:pPr>
              <w:spacing w:line="240" w:lineRule="auto"/>
              <w:ind w:firstLine="0"/>
              <w:rPr>
                <w:sz w:val="24"/>
                <w:szCs w:val="24"/>
              </w:rPr>
            </w:pPr>
            <w:r w:rsidRPr="00EF7D45">
              <w:rPr>
                <w:sz w:val="24"/>
                <w:szCs w:val="24"/>
              </w:rPr>
              <w:t>Оценка состояния бумажной изоляции обмоток в соответствии с РД 34.45-51.300-97 «Объем и нормы испытаний Электрооборудования»</w:t>
            </w:r>
          </w:p>
        </w:tc>
        <w:tc>
          <w:tcPr>
            <w:tcW w:w="1701"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noWrap/>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bl>
    <w:p w:rsidR="00EF7D45" w:rsidRPr="00EF7D45" w:rsidRDefault="00EF7D45" w:rsidP="00EF7D45">
      <w:pPr>
        <w:pStyle w:val="510"/>
        <w:shd w:val="clear" w:color="auto" w:fill="auto"/>
        <w:spacing w:line="240" w:lineRule="auto"/>
        <w:ind w:firstLine="0"/>
        <w:rPr>
          <w:rFonts w:ascii="Times New Roman" w:hAnsi="Times New Roman" w:cs="Times New Roman"/>
          <w:i/>
          <w:spacing w:val="0"/>
          <w:sz w:val="24"/>
          <w:szCs w:val="24"/>
        </w:rPr>
      </w:pPr>
    </w:p>
    <w:p w:rsidR="00EF7D45" w:rsidRPr="00EF7D45" w:rsidRDefault="00EF7D45" w:rsidP="00C079F4">
      <w:pPr>
        <w:pStyle w:val="510"/>
        <w:numPr>
          <w:ilvl w:val="1"/>
          <w:numId w:val="58"/>
        </w:numPr>
        <w:shd w:val="clear" w:color="auto" w:fill="auto"/>
        <w:spacing w:line="240" w:lineRule="auto"/>
        <w:ind w:left="0" w:firstLine="0"/>
        <w:rPr>
          <w:rFonts w:ascii="Times New Roman" w:hAnsi="Times New Roman" w:cs="Times New Roman"/>
          <w:i/>
          <w:spacing w:val="0"/>
          <w:sz w:val="24"/>
          <w:szCs w:val="24"/>
        </w:rPr>
      </w:pPr>
      <w:r w:rsidRPr="00EF7D45">
        <w:rPr>
          <w:rFonts w:ascii="Times New Roman" w:hAnsi="Times New Roman" w:cs="Times New Roman"/>
          <w:spacing w:val="0"/>
          <w:sz w:val="24"/>
          <w:szCs w:val="24"/>
        </w:rPr>
        <w:t xml:space="preserve">Объемы работ по трансформатору </w:t>
      </w:r>
      <w:r w:rsidRPr="00EF7D45">
        <w:rPr>
          <w:rFonts w:ascii="Times New Roman" w:hAnsi="Times New Roman" w:cs="Times New Roman"/>
          <w:b/>
          <w:spacing w:val="0"/>
          <w:sz w:val="24"/>
          <w:szCs w:val="24"/>
        </w:rPr>
        <w:t>21Т</w:t>
      </w:r>
      <w:r w:rsidRPr="00EF7D45">
        <w:rPr>
          <w:rFonts w:ascii="Times New Roman" w:hAnsi="Times New Roman" w:cs="Times New Roman"/>
          <w:spacing w:val="0"/>
          <w:sz w:val="24"/>
          <w:szCs w:val="24"/>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9"/>
        <w:gridCol w:w="1701"/>
        <w:gridCol w:w="1275"/>
      </w:tblGrid>
      <w:tr w:rsidR="00EF7D45" w:rsidRPr="00EF7D45" w:rsidTr="008F1377">
        <w:trPr>
          <w:trHeight w:val="317"/>
        </w:trPr>
        <w:tc>
          <w:tcPr>
            <w:tcW w:w="704" w:type="dxa"/>
            <w:vMerge w:val="restart"/>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w:t>
            </w:r>
          </w:p>
          <w:p w:rsidR="00EF7D45" w:rsidRPr="00EF7D45" w:rsidRDefault="00EF7D45" w:rsidP="008F1377">
            <w:pPr>
              <w:spacing w:line="240" w:lineRule="auto"/>
              <w:ind w:firstLine="0"/>
              <w:jc w:val="center"/>
              <w:outlineLvl w:val="0"/>
              <w:rPr>
                <w:sz w:val="24"/>
                <w:szCs w:val="24"/>
              </w:rPr>
            </w:pPr>
            <w:r w:rsidRPr="00EF7D45">
              <w:rPr>
                <w:sz w:val="24"/>
                <w:szCs w:val="24"/>
              </w:rPr>
              <w:t>п/п</w:t>
            </w:r>
          </w:p>
        </w:tc>
        <w:tc>
          <w:tcPr>
            <w:tcW w:w="6639" w:type="dxa"/>
            <w:vMerge w:val="restart"/>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Технологическое наименование ремонтных работ или сборочных единиц оборудования</w:t>
            </w:r>
          </w:p>
        </w:tc>
        <w:tc>
          <w:tcPr>
            <w:tcW w:w="2976" w:type="dxa"/>
            <w:gridSpan w:val="2"/>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Объем планируемых работ</w:t>
            </w:r>
          </w:p>
        </w:tc>
      </w:tr>
      <w:tr w:rsidR="00EF7D45" w:rsidRPr="00EF7D45" w:rsidTr="008F1377">
        <w:trPr>
          <w:trHeight w:val="317"/>
        </w:trPr>
        <w:tc>
          <w:tcPr>
            <w:tcW w:w="704" w:type="dxa"/>
            <w:vMerge/>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p>
        </w:tc>
        <w:tc>
          <w:tcPr>
            <w:tcW w:w="6639" w:type="dxa"/>
            <w:vMerge/>
            <w:shd w:val="clear" w:color="auto" w:fill="F2F2F2" w:themeFill="background1" w:themeFillShade="F2"/>
            <w:vAlign w:val="center"/>
          </w:tcPr>
          <w:p w:rsidR="00EF7D45" w:rsidRPr="00EF7D45" w:rsidRDefault="00EF7D45" w:rsidP="008F1377">
            <w:pPr>
              <w:spacing w:line="240" w:lineRule="auto"/>
              <w:jc w:val="center"/>
              <w:outlineLvl w:val="0"/>
              <w:rPr>
                <w:sz w:val="24"/>
                <w:szCs w:val="24"/>
              </w:rPr>
            </w:pPr>
          </w:p>
        </w:tc>
        <w:tc>
          <w:tcPr>
            <w:tcW w:w="1701" w:type="dxa"/>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ед. изм.</w:t>
            </w:r>
          </w:p>
        </w:tc>
        <w:tc>
          <w:tcPr>
            <w:tcW w:w="1275" w:type="dxa"/>
            <w:shd w:val="clear" w:color="auto" w:fill="F2F2F2" w:themeFill="background1" w:themeFillShade="F2"/>
            <w:vAlign w:val="center"/>
          </w:tcPr>
          <w:p w:rsidR="00EF7D45" w:rsidRPr="00EF7D45" w:rsidRDefault="00EF7D45" w:rsidP="008F1377">
            <w:pPr>
              <w:spacing w:line="240" w:lineRule="auto"/>
              <w:ind w:firstLine="0"/>
              <w:jc w:val="center"/>
              <w:outlineLvl w:val="0"/>
              <w:rPr>
                <w:sz w:val="24"/>
                <w:szCs w:val="24"/>
              </w:rPr>
            </w:pPr>
            <w:r w:rsidRPr="00EF7D45">
              <w:rPr>
                <w:sz w:val="24"/>
                <w:szCs w:val="24"/>
              </w:rPr>
              <w:t>кол-во</w:t>
            </w:r>
          </w:p>
        </w:tc>
      </w:tr>
      <w:tr w:rsidR="00EF7D45" w:rsidRPr="00EF7D45" w:rsidTr="008F1377">
        <w:trPr>
          <w:trHeight w:val="38"/>
        </w:trPr>
        <w:tc>
          <w:tcPr>
            <w:tcW w:w="704" w:type="dxa"/>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w:t>
            </w:r>
          </w:p>
        </w:tc>
        <w:tc>
          <w:tcPr>
            <w:tcW w:w="6639" w:type="dxa"/>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w:t>
            </w:r>
          </w:p>
        </w:tc>
        <w:tc>
          <w:tcPr>
            <w:tcW w:w="1701" w:type="dxa"/>
            <w:shd w:val="clear" w:color="auto" w:fill="F2F2F2" w:themeFill="background1" w:themeFillShade="F2"/>
            <w:vAlign w:val="center"/>
          </w:tcPr>
          <w:p w:rsidR="00EF7D45" w:rsidRPr="00EF7D45" w:rsidRDefault="00EF7D45" w:rsidP="008F1377">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3</w:t>
            </w:r>
          </w:p>
        </w:tc>
        <w:tc>
          <w:tcPr>
            <w:tcW w:w="1275" w:type="dxa"/>
            <w:shd w:val="clear" w:color="auto" w:fill="F2F2F2" w:themeFill="background1" w:themeFillShade="F2"/>
            <w:vAlign w:val="center"/>
          </w:tcPr>
          <w:p w:rsidR="00EF7D45" w:rsidRPr="00EF7D45" w:rsidRDefault="00EF7D45" w:rsidP="008F1377">
            <w:pPr>
              <w:pStyle w:val="510"/>
              <w:shd w:val="clear" w:color="auto" w:fill="auto"/>
              <w:spacing w:line="240" w:lineRule="auto"/>
              <w:ind w:firstLine="0"/>
              <w:jc w:val="center"/>
              <w:rPr>
                <w:rFonts w:ascii="Times New Roman" w:hAnsi="Times New Roman" w:cs="Times New Roman"/>
                <w:i/>
                <w:spacing w:val="0"/>
                <w:sz w:val="24"/>
                <w:szCs w:val="24"/>
              </w:rPr>
            </w:pPr>
            <w:r w:rsidRPr="00EF7D45">
              <w:rPr>
                <w:rFonts w:ascii="Times New Roman" w:hAnsi="Times New Roman" w:cs="Times New Roman"/>
                <w:spacing w:val="0"/>
                <w:sz w:val="24"/>
                <w:szCs w:val="24"/>
              </w:rPr>
              <w:t>4</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Ремонт трансформатора типа ТРДН-32000/35 (трехфазн. двухобм. класс напряжения 35 кВ, с расщепленной обмоткой НН), 2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Прогрев трансформатора, кл. напр. до 35 кВ, 25 МВА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технологи</w:t>
            </w:r>
            <w:r w:rsidR="002F3401">
              <w:rPr>
                <w:sz w:val="24"/>
                <w:szCs w:val="24"/>
              </w:rPr>
              <w:t>-</w:t>
            </w:r>
            <w:r w:rsidRPr="00EF7D45">
              <w:rPr>
                <w:sz w:val="24"/>
                <w:szCs w:val="24"/>
              </w:rPr>
              <w:t>ческая опера</w:t>
            </w:r>
            <w:r w:rsidR="002F3401">
              <w:rPr>
                <w:sz w:val="24"/>
                <w:szCs w:val="24"/>
              </w:rPr>
              <w:t>-</w:t>
            </w:r>
            <w:r w:rsidRPr="00EF7D45">
              <w:rPr>
                <w:sz w:val="24"/>
                <w:szCs w:val="24"/>
              </w:rPr>
              <w:t>ция</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Сушка трансформатора с обмывом моющим раствором с присадкой Midel-7131, сушка с промывочным маслом</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технологи</w:t>
            </w:r>
            <w:r w:rsidR="002F3401">
              <w:rPr>
                <w:sz w:val="24"/>
                <w:szCs w:val="24"/>
              </w:rPr>
              <w:t>-</w:t>
            </w:r>
            <w:r w:rsidRPr="00EF7D45">
              <w:rPr>
                <w:sz w:val="24"/>
                <w:szCs w:val="24"/>
              </w:rPr>
              <w:t>ческая опера</w:t>
            </w:r>
            <w:r w:rsidR="002F3401">
              <w:rPr>
                <w:sz w:val="24"/>
                <w:szCs w:val="24"/>
              </w:rPr>
              <w:t>-</w:t>
            </w:r>
            <w:r w:rsidRPr="00EF7D45">
              <w:rPr>
                <w:sz w:val="24"/>
                <w:szCs w:val="24"/>
              </w:rPr>
              <w:t>ция</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4</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Вводы съемные класса напряжения до 35 кВ, ремонт 1 гр. сл. (с испытаниями)</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9</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5</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Снятие и установка короба выводов трансформатора со стороны токопроводов 6 кВ</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6</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Расширители трансформатора без пленочной защиты масла,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7</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Радиаторы прямотрубные и с гнутыми трубами: двухрядный радиатор,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радиатор</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6</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8</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Вентиляторы типа МЦ-4,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9</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РПН. Ремонт избирателей переключающих устройств, тип РНТ-13/35,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10</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РПН. Ремонт контакторов переключающих устройств, тип РНТ-13/35,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11</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РПН. Привод переключающего устройства тип ПДП-4У,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12</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Адсорбер типа ТФ-100,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13</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Выхлопная труба диаметром свыше 250 мм,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14</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Ремонт бака трансформатора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15</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Запорная арматура. Затворы дисковые, Dу 80 мм. Снятие.</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15</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16</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Запорная арматура. Затворы дисковые, Dу 80 мм. Установка.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15</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17</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Восстановление заземления, ремонт лестниц и площадок, правка поручней, стоек, бортовых полос.</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0,2</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18</w:t>
            </w:r>
          </w:p>
        </w:tc>
        <w:tc>
          <w:tcPr>
            <w:tcW w:w="6639"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Ремонт тележки и катков трансформатора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тр-р</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19</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Ремонт лакокрасочного покрытия по решетчатой поверхности (в 2 слоя)</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10 м2</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21,6</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20</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Восстановление и сушка сорбентов</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 кг</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21</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Сушка и очистка трансформаторного масла (для доливки)</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1,5</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22</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Регенерация со стабилизацией трансформаторного масла (с сушкой)</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13,8</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23</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Снятие металлических рукавов, при диаметре рукава 27 мм</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100м метал. рукава</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0,3</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24</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Прокладка металлических рукавов, при диаметре рукава 27 мм</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100м метал. рукава</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0,3</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25</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Замена прибора теплового контроля одноточечного (термосигнализатора)</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26</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Газовое реле типа РГЧЗ-66. Снятие и установка</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27</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Газовое реле типа РГЧЗ-66. Ремонт 3 гр. сл. (с регулировкой, проверкой и испытаниями)</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28</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Перекатка тр-ра до 1-й крестовины. Перемещение широкой стороной по рельсам до 20 м, масса 55 тн</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55</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29</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Перекатка тр-ра обратно в рабочую ячейку. Перемещение широкой стороной по рельсам до 20м, масса 55 тн</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55</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30</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Измерения и испытания тр-ра (до и после ремонта) в соответствии с РД 34.45-51.300-97 «Объем и нормы испытаний Электрооборудования»</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31</w:t>
            </w:r>
          </w:p>
        </w:tc>
        <w:tc>
          <w:tcPr>
            <w:tcW w:w="6639" w:type="dxa"/>
            <w:shd w:val="clear" w:color="auto" w:fill="auto"/>
            <w:vAlign w:val="center"/>
          </w:tcPr>
          <w:p w:rsidR="00EF7D45" w:rsidRPr="00EF7D45" w:rsidRDefault="00EF7D45" w:rsidP="008F1377">
            <w:pPr>
              <w:spacing w:line="240" w:lineRule="auto"/>
              <w:ind w:firstLine="0"/>
              <w:rPr>
                <w:sz w:val="24"/>
                <w:szCs w:val="24"/>
              </w:rPr>
            </w:pPr>
            <w:r w:rsidRPr="00EF7D45">
              <w:rPr>
                <w:sz w:val="24"/>
                <w:szCs w:val="24"/>
              </w:rPr>
              <w:t>Измерения и испытания масла (бак и РПН до и после ремонта) в соответствии с РД 34.45-51.300-97 «Объем и нормы испытаний Электрооборудования»</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4</w:t>
            </w:r>
          </w:p>
        </w:tc>
      </w:tr>
    </w:tbl>
    <w:p w:rsidR="00EF7D45" w:rsidRPr="00EF7D45" w:rsidRDefault="00EF7D45" w:rsidP="00EF7D45">
      <w:pPr>
        <w:pStyle w:val="510"/>
        <w:shd w:val="clear" w:color="auto" w:fill="auto"/>
        <w:spacing w:line="240" w:lineRule="auto"/>
        <w:ind w:firstLine="0"/>
        <w:rPr>
          <w:rFonts w:ascii="Times New Roman" w:hAnsi="Times New Roman" w:cs="Times New Roman"/>
          <w:i/>
          <w:spacing w:val="0"/>
          <w:sz w:val="24"/>
          <w:szCs w:val="24"/>
        </w:rPr>
      </w:pPr>
    </w:p>
    <w:p w:rsidR="00EF7D45" w:rsidRPr="00EF7D45" w:rsidRDefault="00EF7D45" w:rsidP="00C079F4">
      <w:pPr>
        <w:pStyle w:val="510"/>
        <w:numPr>
          <w:ilvl w:val="1"/>
          <w:numId w:val="58"/>
        </w:numPr>
        <w:shd w:val="clear" w:color="auto" w:fill="auto"/>
        <w:spacing w:line="240" w:lineRule="auto"/>
        <w:ind w:left="0" w:firstLine="0"/>
        <w:rPr>
          <w:rFonts w:ascii="Times New Roman" w:hAnsi="Times New Roman" w:cs="Times New Roman"/>
          <w:i/>
          <w:spacing w:val="0"/>
          <w:sz w:val="24"/>
          <w:szCs w:val="24"/>
        </w:rPr>
      </w:pPr>
      <w:r w:rsidRPr="00EF7D45">
        <w:rPr>
          <w:rFonts w:ascii="Times New Roman" w:hAnsi="Times New Roman" w:cs="Times New Roman"/>
          <w:spacing w:val="0"/>
          <w:sz w:val="24"/>
          <w:szCs w:val="24"/>
        </w:rPr>
        <w:t xml:space="preserve">Объемы работ по трансформатору </w:t>
      </w:r>
      <w:r w:rsidRPr="00EF7D45">
        <w:rPr>
          <w:rFonts w:ascii="Times New Roman" w:hAnsi="Times New Roman" w:cs="Times New Roman"/>
          <w:b/>
          <w:spacing w:val="0"/>
          <w:sz w:val="24"/>
          <w:szCs w:val="24"/>
        </w:rPr>
        <w:t>23Т</w:t>
      </w:r>
      <w:r w:rsidRPr="00EF7D45">
        <w:rPr>
          <w:rFonts w:ascii="Times New Roman" w:hAnsi="Times New Roman" w:cs="Times New Roman"/>
          <w:spacing w:val="0"/>
          <w:sz w:val="24"/>
          <w:szCs w:val="24"/>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9"/>
        <w:gridCol w:w="1701"/>
        <w:gridCol w:w="1275"/>
      </w:tblGrid>
      <w:tr w:rsidR="00EF7D45" w:rsidRPr="00EF7D45" w:rsidTr="008F1377">
        <w:trPr>
          <w:trHeight w:val="317"/>
        </w:trPr>
        <w:tc>
          <w:tcPr>
            <w:tcW w:w="704" w:type="dxa"/>
            <w:vMerge w:val="restart"/>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w:t>
            </w:r>
          </w:p>
          <w:p w:rsidR="00EF7D45" w:rsidRPr="00EF7D45" w:rsidRDefault="00EF7D45" w:rsidP="008F1377">
            <w:pPr>
              <w:spacing w:line="240" w:lineRule="auto"/>
              <w:ind w:firstLine="0"/>
              <w:outlineLvl w:val="0"/>
              <w:rPr>
                <w:sz w:val="24"/>
                <w:szCs w:val="24"/>
              </w:rPr>
            </w:pPr>
            <w:r w:rsidRPr="00EF7D45">
              <w:rPr>
                <w:sz w:val="24"/>
                <w:szCs w:val="24"/>
              </w:rPr>
              <w:t>п/п</w:t>
            </w:r>
          </w:p>
        </w:tc>
        <w:tc>
          <w:tcPr>
            <w:tcW w:w="6639" w:type="dxa"/>
            <w:vMerge w:val="restart"/>
            <w:shd w:val="clear" w:color="auto" w:fill="F2F2F2" w:themeFill="background1" w:themeFillShade="F2"/>
            <w:vAlign w:val="center"/>
          </w:tcPr>
          <w:p w:rsidR="00EF7D45" w:rsidRPr="00EF7D45" w:rsidRDefault="00EF7D45" w:rsidP="008F1377">
            <w:pPr>
              <w:spacing w:line="240" w:lineRule="auto"/>
              <w:ind w:firstLine="0"/>
              <w:outlineLvl w:val="0"/>
              <w:rPr>
                <w:sz w:val="24"/>
                <w:szCs w:val="24"/>
              </w:rPr>
            </w:pPr>
            <w:r w:rsidRPr="00EF7D45">
              <w:rPr>
                <w:sz w:val="24"/>
                <w:szCs w:val="24"/>
              </w:rPr>
              <w:t>Технологическое наименование ремонтных работ или сборочных единиц оборудования</w:t>
            </w:r>
          </w:p>
        </w:tc>
        <w:tc>
          <w:tcPr>
            <w:tcW w:w="2976" w:type="dxa"/>
            <w:gridSpan w:val="2"/>
            <w:shd w:val="clear" w:color="auto" w:fill="F2F2F2" w:themeFill="background1" w:themeFillShade="F2"/>
            <w:vAlign w:val="center"/>
          </w:tcPr>
          <w:p w:rsidR="00EF7D45" w:rsidRPr="00EF7D45" w:rsidRDefault="00EF7D45" w:rsidP="008F1377">
            <w:pPr>
              <w:spacing w:line="240" w:lineRule="auto"/>
              <w:ind w:firstLine="0"/>
              <w:outlineLvl w:val="0"/>
              <w:rPr>
                <w:sz w:val="24"/>
                <w:szCs w:val="24"/>
              </w:rPr>
            </w:pPr>
            <w:r w:rsidRPr="00EF7D45">
              <w:rPr>
                <w:sz w:val="24"/>
                <w:szCs w:val="24"/>
              </w:rPr>
              <w:t>Объем планируемых работ</w:t>
            </w:r>
          </w:p>
        </w:tc>
      </w:tr>
      <w:tr w:rsidR="00EF7D45" w:rsidRPr="00EF7D45" w:rsidTr="008F1377">
        <w:trPr>
          <w:trHeight w:val="317"/>
        </w:trPr>
        <w:tc>
          <w:tcPr>
            <w:tcW w:w="704" w:type="dxa"/>
            <w:vMerge/>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p>
        </w:tc>
        <w:tc>
          <w:tcPr>
            <w:tcW w:w="6639" w:type="dxa"/>
            <w:vMerge/>
            <w:shd w:val="clear" w:color="auto" w:fill="F2F2F2" w:themeFill="background1" w:themeFillShade="F2"/>
            <w:vAlign w:val="center"/>
          </w:tcPr>
          <w:p w:rsidR="00EF7D45" w:rsidRPr="00EF7D45" w:rsidRDefault="00EF7D45" w:rsidP="00EF7D45">
            <w:pPr>
              <w:spacing w:line="240" w:lineRule="auto"/>
              <w:jc w:val="center"/>
              <w:outlineLvl w:val="0"/>
              <w:rPr>
                <w:sz w:val="24"/>
                <w:szCs w:val="24"/>
              </w:rPr>
            </w:pPr>
          </w:p>
        </w:tc>
        <w:tc>
          <w:tcPr>
            <w:tcW w:w="1701" w:type="dxa"/>
            <w:shd w:val="clear" w:color="auto" w:fill="F2F2F2" w:themeFill="background1" w:themeFillShade="F2"/>
            <w:vAlign w:val="center"/>
          </w:tcPr>
          <w:p w:rsidR="00EF7D45" w:rsidRPr="00EF7D45" w:rsidRDefault="00EF7D45" w:rsidP="008F1377">
            <w:pPr>
              <w:spacing w:line="240" w:lineRule="auto"/>
              <w:ind w:firstLine="0"/>
              <w:outlineLvl w:val="0"/>
              <w:rPr>
                <w:sz w:val="24"/>
                <w:szCs w:val="24"/>
              </w:rPr>
            </w:pPr>
            <w:r w:rsidRPr="00EF7D45">
              <w:rPr>
                <w:sz w:val="24"/>
                <w:szCs w:val="24"/>
              </w:rPr>
              <w:t>ед. изм.</w:t>
            </w:r>
          </w:p>
        </w:tc>
        <w:tc>
          <w:tcPr>
            <w:tcW w:w="1275" w:type="dxa"/>
            <w:shd w:val="clear" w:color="auto" w:fill="F2F2F2" w:themeFill="background1" w:themeFillShade="F2"/>
            <w:vAlign w:val="center"/>
          </w:tcPr>
          <w:p w:rsidR="00EF7D45" w:rsidRPr="00EF7D45" w:rsidRDefault="00EF7D45" w:rsidP="008F1377">
            <w:pPr>
              <w:spacing w:line="240" w:lineRule="auto"/>
              <w:ind w:firstLine="0"/>
              <w:outlineLvl w:val="0"/>
              <w:rPr>
                <w:sz w:val="24"/>
                <w:szCs w:val="24"/>
              </w:rPr>
            </w:pPr>
            <w:r w:rsidRPr="00EF7D45">
              <w:rPr>
                <w:sz w:val="24"/>
                <w:szCs w:val="24"/>
              </w:rPr>
              <w:t>кол-во</w:t>
            </w:r>
          </w:p>
        </w:tc>
      </w:tr>
      <w:tr w:rsidR="00EF7D45" w:rsidRPr="00EF7D45" w:rsidTr="008F1377">
        <w:trPr>
          <w:trHeight w:val="38"/>
        </w:trPr>
        <w:tc>
          <w:tcPr>
            <w:tcW w:w="704"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w:t>
            </w:r>
          </w:p>
        </w:tc>
        <w:tc>
          <w:tcPr>
            <w:tcW w:w="6639"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w:t>
            </w:r>
          </w:p>
        </w:tc>
        <w:tc>
          <w:tcPr>
            <w:tcW w:w="1701"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3</w:t>
            </w:r>
          </w:p>
        </w:tc>
        <w:tc>
          <w:tcPr>
            <w:tcW w:w="1275" w:type="dxa"/>
            <w:shd w:val="clear" w:color="auto" w:fill="F2F2F2" w:themeFill="background1" w:themeFillShade="F2"/>
            <w:vAlign w:val="center"/>
          </w:tcPr>
          <w:p w:rsidR="00EF7D45" w:rsidRPr="00EF7D45" w:rsidRDefault="00EF7D45" w:rsidP="00EF7D45">
            <w:pPr>
              <w:pStyle w:val="510"/>
              <w:shd w:val="clear" w:color="auto" w:fill="auto"/>
              <w:spacing w:line="240" w:lineRule="auto"/>
              <w:ind w:firstLine="0"/>
              <w:jc w:val="center"/>
              <w:rPr>
                <w:rFonts w:ascii="Times New Roman" w:hAnsi="Times New Roman" w:cs="Times New Roman"/>
                <w:i/>
                <w:spacing w:val="0"/>
                <w:sz w:val="24"/>
                <w:szCs w:val="24"/>
              </w:rPr>
            </w:pPr>
            <w:r w:rsidRPr="00EF7D45">
              <w:rPr>
                <w:rFonts w:ascii="Times New Roman" w:hAnsi="Times New Roman" w:cs="Times New Roman"/>
                <w:spacing w:val="0"/>
                <w:sz w:val="24"/>
                <w:szCs w:val="24"/>
              </w:rPr>
              <w:t>4</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Ремонт трансформатора типа ТРДН-25000/35 (трехфазн. двухобм. класс напряжения 35 кВ, с расщепленной обмоткой НН), 2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Прогрев трансформатора, кл. напр. до 35 кВ, 25 МВА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технологи</w:t>
            </w:r>
            <w:r w:rsidR="002F3401">
              <w:rPr>
                <w:sz w:val="24"/>
                <w:szCs w:val="24"/>
              </w:rPr>
              <w:t>-</w:t>
            </w:r>
            <w:r w:rsidRPr="00EF7D45">
              <w:rPr>
                <w:sz w:val="24"/>
                <w:szCs w:val="24"/>
              </w:rPr>
              <w:t>ческая опера</w:t>
            </w:r>
            <w:r w:rsidR="002F3401">
              <w:rPr>
                <w:sz w:val="24"/>
                <w:szCs w:val="24"/>
              </w:rPr>
              <w:t>-</w:t>
            </w:r>
            <w:r w:rsidRPr="00EF7D45">
              <w:rPr>
                <w:sz w:val="24"/>
                <w:szCs w:val="24"/>
              </w:rPr>
              <w:t>ция</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Сушка трансформатора с обмывом моющим раствором с присадкой Midel-7131, сушка с промывочным маслом</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технологи</w:t>
            </w:r>
            <w:r w:rsidR="002F3401">
              <w:rPr>
                <w:sz w:val="24"/>
                <w:szCs w:val="24"/>
              </w:rPr>
              <w:t>-</w:t>
            </w:r>
            <w:r w:rsidRPr="00EF7D45">
              <w:rPr>
                <w:sz w:val="24"/>
                <w:szCs w:val="24"/>
              </w:rPr>
              <w:t>ческая опера</w:t>
            </w:r>
            <w:r w:rsidR="002F3401">
              <w:rPr>
                <w:sz w:val="24"/>
                <w:szCs w:val="24"/>
              </w:rPr>
              <w:t>-</w:t>
            </w:r>
            <w:r w:rsidRPr="00EF7D45">
              <w:rPr>
                <w:sz w:val="24"/>
                <w:szCs w:val="24"/>
              </w:rPr>
              <w:t>ция</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4</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Вводы съемные класса напряжения до 35 кВ, ремонт 1 гр. сл. (с испытаниями)</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9</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5</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Снятие и установка короба выводов трансформатора со стороны токопроводов 6 кВ</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6</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Расширители трансформатора без пленочной защиты масла,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7</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Радиаторы прямотрубные и с гнутыми трубами: двухрядный радиатор,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радиатор</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6</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8</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Вентиляторы типа МЦ-4,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9</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РПН. Ремонт избирателей переключающих устройств, тип РНТ-13/35,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10</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РПН. Ремонт контакторов переключающих устройств, тип РНТ-13/35,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11</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РПН. Привод переключающего устройства тип ПДП-4У,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12</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Адсорбер типа ТФ-100,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13</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Выхлопная труба диаметром свыше 250 мм, ремонт 1 гр. сл.</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14</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Ремонт бака трансформатора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15</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Запорная арматура. Затворы дисковые, Dу 80 мм. Снятие.</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12</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16</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Запорная арматура. Затворы дисковые, Dу 80 мм. Установка.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12</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17</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Восстановление заземления, ремонт лестниц и площадок, правка поручней, стоек, бортовых полос.</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0,2</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18</w:t>
            </w:r>
          </w:p>
        </w:tc>
        <w:tc>
          <w:tcPr>
            <w:tcW w:w="6639" w:type="dxa"/>
            <w:shd w:val="clear" w:color="auto" w:fill="auto"/>
            <w:vAlign w:val="center"/>
            <w:hideMark/>
          </w:tcPr>
          <w:p w:rsidR="00EF7D45" w:rsidRPr="00EF7D45" w:rsidRDefault="00EF7D45" w:rsidP="00EF7D45">
            <w:pPr>
              <w:spacing w:line="240" w:lineRule="auto"/>
              <w:rPr>
                <w:sz w:val="24"/>
                <w:szCs w:val="24"/>
              </w:rPr>
            </w:pPr>
            <w:r w:rsidRPr="00EF7D45">
              <w:rPr>
                <w:sz w:val="24"/>
                <w:szCs w:val="24"/>
              </w:rPr>
              <w:t>Ремонт тележки и катков трансформатора</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 тр-р</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19</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Ремонт лакокрасочного покрытия по решетчатой поверхности (в 2 слоя)</w:t>
            </w:r>
          </w:p>
        </w:tc>
        <w:tc>
          <w:tcPr>
            <w:tcW w:w="1701"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10 м2</w:t>
            </w:r>
          </w:p>
        </w:tc>
        <w:tc>
          <w:tcPr>
            <w:tcW w:w="1275" w:type="dxa"/>
            <w:shd w:val="clear" w:color="auto" w:fill="auto"/>
            <w:vAlign w:val="center"/>
            <w:hideMark/>
          </w:tcPr>
          <w:p w:rsidR="00EF7D45" w:rsidRPr="00EF7D45" w:rsidRDefault="00EF7D45" w:rsidP="002F3401">
            <w:pPr>
              <w:spacing w:line="240" w:lineRule="auto"/>
              <w:ind w:firstLine="0"/>
              <w:jc w:val="center"/>
              <w:rPr>
                <w:sz w:val="24"/>
                <w:szCs w:val="24"/>
              </w:rPr>
            </w:pPr>
            <w:r w:rsidRPr="00EF7D45">
              <w:rPr>
                <w:sz w:val="24"/>
                <w:szCs w:val="24"/>
              </w:rPr>
              <w:t>21,6</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20</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Восстановление и сушка сорбентов</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 кг</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21</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Сушка и очистка трансформаторного масла (для доливки)</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1,5</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22</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Регенерация со стабилизацией трансформаторного масла (с сушкой)</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13,8</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23</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Снятие металлических рукавов, при диаметре рукава 27 мм</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100м метал. рукава</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0,3</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24</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Прокладка металлических рукавов, при диаметре рукава 27 мм</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100м метал. рукава</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0,3</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25</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Замена прибора теплового контроля одноточечного (термосигнализатора)</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26</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Газовое реле типа РГЧЗ-66. Снятие и установка</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283"/>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27</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Газовое реле типа РГЧЗ-66. Ремонт 3 гр. сл. (с регулировкой, проверкой и испытаниями)</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шт.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28</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Перекатка тр-ра до 1-й крестовины. Перемещение широкой стороной по рельсам до 20 м, масса 55 тн</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55</w:t>
            </w:r>
          </w:p>
        </w:tc>
      </w:tr>
      <w:tr w:rsidR="00EF7D45" w:rsidRPr="00EF7D45" w:rsidTr="008F1377">
        <w:trPr>
          <w:trHeight w:val="567"/>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29</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Перекатка тр-ра обратно в рабочую ячейку. Перемещение широкой стороной по рельсам до 20м, масса 55 тн</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тн трансп. масс</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55</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30</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Измерения и испытания тр-ра (до и после ремонта) в соответствии с РД 34.45-51.300-97 «Объем и нормы испытаний Электрооборудования»</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2</w:t>
            </w:r>
          </w:p>
        </w:tc>
      </w:tr>
      <w:tr w:rsidR="00EF7D45" w:rsidRPr="00EF7D45" w:rsidTr="008F1377">
        <w:trPr>
          <w:trHeight w:val="850"/>
        </w:trPr>
        <w:tc>
          <w:tcPr>
            <w:tcW w:w="704" w:type="dxa"/>
            <w:shd w:val="clear" w:color="auto" w:fill="auto"/>
            <w:vAlign w:val="center"/>
            <w:hideMark/>
          </w:tcPr>
          <w:p w:rsidR="00EF7D45" w:rsidRPr="00EF7D45" w:rsidRDefault="00EF7D45" w:rsidP="008F1377">
            <w:pPr>
              <w:spacing w:line="240" w:lineRule="auto"/>
              <w:ind w:firstLine="0"/>
              <w:rPr>
                <w:sz w:val="24"/>
                <w:szCs w:val="24"/>
              </w:rPr>
            </w:pPr>
            <w:r w:rsidRPr="00EF7D45">
              <w:rPr>
                <w:sz w:val="24"/>
                <w:szCs w:val="24"/>
              </w:rPr>
              <w:t>31</w:t>
            </w:r>
          </w:p>
        </w:tc>
        <w:tc>
          <w:tcPr>
            <w:tcW w:w="6639" w:type="dxa"/>
            <w:shd w:val="clear" w:color="auto" w:fill="auto"/>
            <w:vAlign w:val="center"/>
          </w:tcPr>
          <w:p w:rsidR="00EF7D45" w:rsidRPr="00EF7D45" w:rsidRDefault="00EF7D45" w:rsidP="00EF7D45">
            <w:pPr>
              <w:spacing w:line="240" w:lineRule="auto"/>
              <w:rPr>
                <w:sz w:val="24"/>
                <w:szCs w:val="24"/>
              </w:rPr>
            </w:pPr>
            <w:r w:rsidRPr="00EF7D45">
              <w:rPr>
                <w:sz w:val="24"/>
                <w:szCs w:val="24"/>
              </w:rPr>
              <w:t>Измерения и испытания масла (бак и РПН до и после ремонта) в соответствии с РД 34.45-51.300-97 «Объем и нормы испытаний Электрооборудования»</w:t>
            </w:r>
          </w:p>
        </w:tc>
        <w:tc>
          <w:tcPr>
            <w:tcW w:w="1701"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1 к-т</w:t>
            </w:r>
          </w:p>
        </w:tc>
        <w:tc>
          <w:tcPr>
            <w:tcW w:w="1275" w:type="dxa"/>
            <w:shd w:val="clear" w:color="auto" w:fill="auto"/>
            <w:vAlign w:val="center"/>
          </w:tcPr>
          <w:p w:rsidR="00EF7D45" w:rsidRPr="00EF7D45" w:rsidRDefault="00EF7D45" w:rsidP="002F3401">
            <w:pPr>
              <w:spacing w:line="240" w:lineRule="auto"/>
              <w:ind w:firstLine="0"/>
              <w:jc w:val="center"/>
              <w:rPr>
                <w:sz w:val="24"/>
                <w:szCs w:val="24"/>
              </w:rPr>
            </w:pPr>
            <w:r w:rsidRPr="00EF7D45">
              <w:rPr>
                <w:sz w:val="24"/>
                <w:szCs w:val="24"/>
              </w:rPr>
              <w:t>4</w:t>
            </w:r>
          </w:p>
        </w:tc>
      </w:tr>
    </w:tbl>
    <w:p w:rsidR="00EF7D45" w:rsidRPr="00EF7D45" w:rsidRDefault="00EF7D45" w:rsidP="00EF7D45">
      <w:pPr>
        <w:pStyle w:val="510"/>
        <w:shd w:val="clear" w:color="auto" w:fill="auto"/>
        <w:spacing w:line="240" w:lineRule="auto"/>
        <w:ind w:firstLine="0"/>
        <w:rPr>
          <w:rFonts w:ascii="Times New Roman" w:hAnsi="Times New Roman" w:cs="Times New Roman"/>
          <w:i/>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Требования к Подрядчику.</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
    <w:p w:rsidR="00EF7D45" w:rsidRPr="00EF7D45" w:rsidRDefault="00EF7D45" w:rsidP="00EF7D45">
      <w:pPr>
        <w:pStyle w:val="a7"/>
        <w:numPr>
          <w:ilvl w:val="0"/>
          <w:numId w:val="0"/>
        </w:numPr>
        <w:spacing w:after="0"/>
        <w:ind w:left="426"/>
        <w:rPr>
          <w:rFonts w:ascii="Times New Roman" w:hAnsi="Times New Roman"/>
          <w:sz w:val="24"/>
        </w:rPr>
      </w:pPr>
      <w:r w:rsidRPr="00EF7D45">
        <w:rPr>
          <w:rFonts w:ascii="Times New Roman" w:hAnsi="Times New Roman"/>
          <w:sz w:val="24"/>
        </w:rPr>
        <w:t>Виды деятельности, к которым необходим допуск:</w:t>
      </w:r>
    </w:p>
    <w:p w:rsidR="00EF7D45" w:rsidRPr="00EF7D45" w:rsidRDefault="00EF7D45" w:rsidP="00EF7D45">
      <w:pPr>
        <w:pStyle w:val="a7"/>
        <w:numPr>
          <w:ilvl w:val="0"/>
          <w:numId w:val="0"/>
        </w:numPr>
        <w:spacing w:after="0"/>
        <w:ind w:left="426"/>
        <w:rPr>
          <w:rFonts w:ascii="Times New Roman" w:hAnsi="Times New Roman"/>
          <w:b/>
          <w:sz w:val="24"/>
        </w:rPr>
      </w:pPr>
      <w:r w:rsidRPr="00EF7D45">
        <w:rPr>
          <w:rFonts w:ascii="Times New Roman" w:hAnsi="Times New Roman"/>
          <w:b/>
          <w:sz w:val="24"/>
        </w:rPr>
        <w:t>23. Монтажные работы:</w:t>
      </w:r>
    </w:p>
    <w:p w:rsidR="00EF7D45" w:rsidRPr="00EF7D45" w:rsidRDefault="00EF7D45" w:rsidP="00EF7D45">
      <w:pPr>
        <w:pStyle w:val="a7"/>
        <w:numPr>
          <w:ilvl w:val="0"/>
          <w:numId w:val="0"/>
        </w:numPr>
        <w:spacing w:after="0"/>
        <w:ind w:left="426"/>
        <w:rPr>
          <w:rFonts w:ascii="Times New Roman" w:hAnsi="Times New Roman"/>
          <w:sz w:val="24"/>
        </w:rPr>
      </w:pPr>
      <w:r w:rsidRPr="00EF7D45">
        <w:rPr>
          <w:rFonts w:ascii="Times New Roman" w:hAnsi="Times New Roman"/>
          <w:sz w:val="24"/>
        </w:rPr>
        <w:t>23.3. Монтаж оборудования тепловых электростанций;</w:t>
      </w:r>
    </w:p>
    <w:p w:rsidR="00EF7D45" w:rsidRPr="00EF7D45" w:rsidRDefault="00EF7D45" w:rsidP="00EF7D45">
      <w:pPr>
        <w:spacing w:line="240" w:lineRule="auto"/>
        <w:ind w:left="426"/>
        <w:rPr>
          <w:sz w:val="24"/>
          <w:szCs w:val="24"/>
        </w:rPr>
      </w:pPr>
      <w:r w:rsidRPr="00EF7D45">
        <w:rPr>
          <w:sz w:val="24"/>
          <w:szCs w:val="24"/>
        </w:rPr>
        <w:t>23.6. Монтаж электротехнических установок, оборудования, систем автоматики и сигнализации;</w:t>
      </w:r>
    </w:p>
    <w:p w:rsidR="00EF7D45" w:rsidRPr="00EF7D45" w:rsidRDefault="00EF7D45" w:rsidP="00EF7D45">
      <w:pPr>
        <w:pStyle w:val="a7"/>
        <w:numPr>
          <w:ilvl w:val="0"/>
          <w:numId w:val="0"/>
        </w:numPr>
        <w:spacing w:after="0"/>
        <w:ind w:left="426"/>
        <w:rPr>
          <w:rFonts w:ascii="Times New Roman" w:hAnsi="Times New Roman"/>
          <w:b/>
          <w:sz w:val="24"/>
        </w:rPr>
      </w:pPr>
      <w:r w:rsidRPr="00EF7D45">
        <w:rPr>
          <w:rFonts w:ascii="Times New Roman" w:hAnsi="Times New Roman"/>
          <w:b/>
          <w:sz w:val="24"/>
        </w:rPr>
        <w:t>24. Пусконаладочные работы:</w:t>
      </w:r>
    </w:p>
    <w:p w:rsidR="00EF7D45" w:rsidRPr="00EF7D45" w:rsidRDefault="00EF7D45" w:rsidP="00EF7D45">
      <w:pPr>
        <w:pStyle w:val="ConsPlusNonformat"/>
        <w:ind w:left="426"/>
        <w:rPr>
          <w:rFonts w:ascii="Times New Roman" w:hAnsi="Times New Roman" w:cs="Times New Roman"/>
          <w:sz w:val="24"/>
          <w:szCs w:val="24"/>
        </w:rPr>
      </w:pPr>
      <w:r w:rsidRPr="00EF7D45">
        <w:rPr>
          <w:rFonts w:ascii="Times New Roman" w:hAnsi="Times New Roman" w:cs="Times New Roman"/>
          <w:sz w:val="24"/>
          <w:szCs w:val="24"/>
        </w:rPr>
        <w:t>24.4. Пусконаладочные работы силовых и измерительных трансформаторов;</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Наличие у Подрядчика электролаборатории, зарегистрированной в Ростехнадзоре. </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bCs/>
          <w:spacing w:val="0"/>
          <w:sz w:val="24"/>
          <w:szCs w:val="24"/>
        </w:rPr>
        <w:t>Желательно наличие у Подрядчика сертификата соответствия стандарту ISO 9001:2011.</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Опыт выполнения аналогичных по характеру и объемам работ на объектах электроэнергетики не менее 3-х лет.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Наличие достаточного количества квалифицированного и аттестованного персонала для выполнения всего комплекса работ.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обеспечить соблюдение своим персоналом и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 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EF7D45" w:rsidRPr="00EF7D45" w:rsidRDefault="00EF7D45" w:rsidP="00C079F4">
      <w:pPr>
        <w:pStyle w:val="63"/>
        <w:numPr>
          <w:ilvl w:val="0"/>
          <w:numId w:val="53"/>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 электроустановках до и выше 1000В;</w:t>
      </w:r>
    </w:p>
    <w:p w:rsidR="00EF7D45" w:rsidRPr="00EF7D45" w:rsidRDefault="00EF7D45" w:rsidP="00C079F4">
      <w:pPr>
        <w:pStyle w:val="63"/>
        <w:numPr>
          <w:ilvl w:val="0"/>
          <w:numId w:val="53"/>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огневых (электросварочных) работ;</w:t>
      </w:r>
    </w:p>
    <w:p w:rsidR="00EF7D45" w:rsidRPr="00EF7D45" w:rsidRDefault="00EF7D45" w:rsidP="00C079F4">
      <w:pPr>
        <w:pStyle w:val="63"/>
        <w:numPr>
          <w:ilvl w:val="0"/>
          <w:numId w:val="53"/>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работ с подъёмными сооружениями;</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предоставить списки лиц, ответственных за безопасное проведение работ,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Персонал Подрядчика обязан выполнять правила внутреннего распорядка, действующего на энергопредприятии.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Желательно наличие у Подрядчика материально-технической базы в районе выполнения работ.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F7D45" w:rsidRPr="00EF7D45" w:rsidRDefault="00EF7D45" w:rsidP="00C079F4">
      <w:pPr>
        <w:pStyle w:val="63"/>
        <w:numPr>
          <w:ilvl w:val="1"/>
          <w:numId w:val="51"/>
        </w:numPr>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rsidR="00EF7D45" w:rsidRPr="00EF7D45" w:rsidRDefault="00EF7D45" w:rsidP="00C079F4">
      <w:pPr>
        <w:pStyle w:val="63"/>
        <w:numPr>
          <w:ilvl w:val="1"/>
          <w:numId w:val="51"/>
        </w:numPr>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Ответственность за действия субподрядных организаций в целом перед Заказчиком несёт Подрядчик.</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Наличие необходимой оснастки, средств малой механизации, электро-пневмоинструмента, специнструмента, приспособлений и т.п. за исключением предоставляемых Заказчиком стационарных подъемных сооружений, установленных на объектах ремонта.</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обеспечить себя бытовыми помещениями (передвижными-перевозимыми бытовками).</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Требования к выполнению работ.</w:t>
      </w:r>
    </w:p>
    <w:p w:rsidR="00EF7D45" w:rsidRPr="00EF7D45" w:rsidRDefault="00EF7D45" w:rsidP="00C079F4">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i/>
          <w:spacing w:val="0"/>
          <w:sz w:val="24"/>
          <w:szCs w:val="24"/>
        </w:rPr>
      </w:pPr>
      <w:r w:rsidRPr="00EF7D45">
        <w:rPr>
          <w:rFonts w:ascii="Times New Roman" w:hAnsi="Times New Roman" w:cs="Times New Roman"/>
          <w:spacing w:val="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«ПТЭ электрических станций и сетей РФ», 2003;</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РД 34.45-51.300-97 «Объемы и нормы испытаний электрооборудования»;</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Правила по охране труда при эксплуатации электроустановок;</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СО-153-34.20.501-2003 «Правила технической эксплуатации электрических станций и сетей Российской Федерации»;</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РД 153-34.0-03.301-00 «Правила пожарной безопасности для энергетических предприятий»;</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ФНП «Правила безопасности опасных производственных объектов, на которых используются подъемные сооружения»;</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ПРАВИЛА УСТРОЙСТВА ЭЛЕКТРОУСТАНОВОК;</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СНиП 3.04.03-85 «Защита строительных конструкций и сооружений от коррозии»;</w:t>
      </w:r>
    </w:p>
    <w:p w:rsidR="00EF7D45" w:rsidRPr="00EF7D45" w:rsidRDefault="00EF7D45" w:rsidP="00C079F4">
      <w:pPr>
        <w:pStyle w:val="63"/>
        <w:numPr>
          <w:ilvl w:val="0"/>
          <w:numId w:val="54"/>
        </w:numPr>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bCs/>
          <w:spacing w:val="0"/>
          <w:sz w:val="24"/>
          <w:szCs w:val="24"/>
        </w:rPr>
        <w:t>СО 34.46.605-2005</w:t>
      </w:r>
      <w:r w:rsidRPr="00EF7D45">
        <w:rPr>
          <w:rFonts w:ascii="Times New Roman" w:hAnsi="Times New Roman" w:cs="Times New Roman"/>
          <w:spacing w:val="0"/>
          <w:sz w:val="24"/>
          <w:szCs w:val="24"/>
        </w:rPr>
        <w:t xml:space="preserve"> «</w:t>
      </w:r>
      <w:r w:rsidRPr="00EF7D45">
        <w:rPr>
          <w:rFonts w:ascii="Times New Roman" w:hAnsi="Times New Roman" w:cs="Times New Roman"/>
          <w:bCs/>
          <w:sz w:val="24"/>
          <w:szCs w:val="24"/>
        </w:rPr>
        <w:t xml:space="preserve">Типовая технологическая инструкция. </w:t>
      </w:r>
      <w:r w:rsidRPr="00EF7D45">
        <w:rPr>
          <w:rFonts w:ascii="Times New Roman" w:hAnsi="Times New Roman" w:cs="Times New Roman"/>
          <w:bCs/>
          <w:spacing w:val="0"/>
          <w:sz w:val="24"/>
          <w:szCs w:val="24"/>
        </w:rPr>
        <w:t>Трансформаторы классов напряжения 110-1150 КВ мощностью 80 МВ·А и более. Капитальный ремонт</w:t>
      </w:r>
      <w:r w:rsidRPr="00EF7D45">
        <w:rPr>
          <w:rFonts w:ascii="Times New Roman" w:hAnsi="Times New Roman" w:cs="Times New Roman"/>
          <w:spacing w:val="0"/>
          <w:sz w:val="24"/>
          <w:szCs w:val="24"/>
        </w:rPr>
        <w:t>»;</w:t>
      </w:r>
    </w:p>
    <w:p w:rsidR="00EF7D45" w:rsidRPr="00EF7D45" w:rsidRDefault="00EF7D45" w:rsidP="00C079F4">
      <w:pPr>
        <w:pStyle w:val="63"/>
        <w:numPr>
          <w:ilvl w:val="0"/>
          <w:numId w:val="54"/>
        </w:numPr>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РД 16 363-87 «</w:t>
      </w:r>
      <w:r w:rsidRPr="00EF7D45">
        <w:rPr>
          <w:rFonts w:ascii="Times New Roman" w:hAnsi="Times New Roman" w:cs="Times New Roman"/>
          <w:sz w:val="24"/>
          <w:szCs w:val="24"/>
        </w:rPr>
        <w:t xml:space="preserve">ТРАНСФОРМАТОРЫ СИЛОВЫЕ </w:t>
      </w:r>
      <w:r w:rsidRPr="00EF7D45">
        <w:rPr>
          <w:rFonts w:ascii="Times New Roman" w:hAnsi="Times New Roman" w:cs="Times New Roman"/>
          <w:spacing w:val="0"/>
          <w:sz w:val="24"/>
          <w:szCs w:val="24"/>
        </w:rPr>
        <w:t>Транспортирование, разгрузка, хранение, монтаж и ввод в эксплуатацию»;</w:t>
      </w:r>
    </w:p>
    <w:p w:rsidR="00EF7D45" w:rsidRPr="00EF7D45" w:rsidRDefault="00EF7D45" w:rsidP="00C079F4">
      <w:pPr>
        <w:pStyle w:val="afffa"/>
        <w:numPr>
          <w:ilvl w:val="0"/>
          <w:numId w:val="54"/>
        </w:numPr>
        <w:ind w:left="567" w:hanging="283"/>
        <w:rPr>
          <w:rFonts w:eastAsia="Verdana"/>
        </w:rPr>
      </w:pPr>
      <w:r w:rsidRPr="00EF7D45">
        <w:rPr>
          <w:rFonts w:eastAsia="Verdana"/>
        </w:rPr>
        <w:t>Стандарт организации «Система менеджмента охраны здоровья и безопасности труда. Правила безопасности при работе на высоте». СО-СОТТА-13;</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Стандарт организации «О мерах безопасности при работе с асбестом и асбестосодержащими материалами на объектах ОАО «Э.ОН Россия» СО-СОТТА-20;</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СанПиН 2.2.3.2887-11 «Гигиенические требования при производстве и использовании хризотила и хризотилсодержащих материалов»;</w:t>
      </w:r>
    </w:p>
    <w:p w:rsidR="00EF7D45" w:rsidRPr="00EF7D45" w:rsidRDefault="00EF7D45" w:rsidP="00C079F4">
      <w:pPr>
        <w:pStyle w:val="63"/>
        <w:numPr>
          <w:ilvl w:val="0"/>
          <w:numId w:val="54"/>
        </w:numPr>
        <w:shd w:val="clear" w:color="auto" w:fill="auto"/>
        <w:spacing w:after="0" w:line="240" w:lineRule="auto"/>
        <w:ind w:left="567" w:hanging="283"/>
        <w:jc w:val="both"/>
        <w:rPr>
          <w:rFonts w:ascii="Times New Roman" w:hAnsi="Times New Roman" w:cs="Times New Roman"/>
          <w:i/>
          <w:spacing w:val="0"/>
          <w:sz w:val="24"/>
          <w:szCs w:val="24"/>
        </w:rPr>
      </w:pPr>
      <w:r w:rsidRPr="00EF7D45">
        <w:rPr>
          <w:rFonts w:ascii="Times New Roman" w:hAnsi="Times New Roman" w:cs="Times New Roman"/>
          <w:spacing w:val="0"/>
          <w:sz w:val="24"/>
          <w:szCs w:val="24"/>
        </w:rPr>
        <w:t>Другие действующие директивные материалы, обязательные при выполнении работ в рамках настоящего Технического задания</w:t>
      </w:r>
      <w:r w:rsidRPr="00EF7D45">
        <w:rPr>
          <w:rFonts w:ascii="Times New Roman" w:hAnsi="Times New Roman" w:cs="Times New Roman"/>
          <w:i/>
          <w:spacing w:val="0"/>
          <w:sz w:val="24"/>
          <w:szCs w:val="24"/>
        </w:rPr>
        <w:t>.</w:t>
      </w:r>
    </w:p>
    <w:p w:rsidR="00EF7D45" w:rsidRPr="00EF7D45" w:rsidRDefault="00EF7D45" w:rsidP="00C079F4">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 проектом производства работ (ППР).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(оказания услуг).</w:t>
      </w:r>
    </w:p>
    <w:p w:rsidR="00EF7D45" w:rsidRPr="00EF7D45" w:rsidRDefault="00EF7D45" w:rsidP="00C079F4">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Все погрузочно-разгрузочные работы, такелажные работы и доставка оборудования и материалов до ремонтной площадки и обратно осуществляется силами Подрядчика. Подъемные средства для производства работ на территории Заказчика предоставляет Заказчик.</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Требования к применяемым оборудованию, материалам и запасным частям.</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Работы в объеме Технического задания выполняются с применением оборудования, запасных частей и материалов Заказчика и Подрядчика. Перечень оборудования, запасных частей, материалов, поставляемых Заказчиком, указан в Приложении 1 к настоящему ТЗ. Перечень оборудования, запасных частей, материалов, поставляемых Подрядчиком, указан в Приложении 2 к настоящему ТЗ. </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При проведении работ на объектах Заказчика категорически запрещено применение асбеста и асбестосодержащих материалов.</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bCs/>
          <w:i/>
          <w:sz w:val="24"/>
          <w:szCs w:val="24"/>
        </w:rPr>
      </w:pPr>
      <w:r w:rsidRPr="00EF7D45">
        <w:rPr>
          <w:rFonts w:ascii="Times New Roman" w:hAnsi="Times New Roman" w:cs="Times New Roman"/>
          <w:sz w:val="24"/>
          <w:szCs w:val="24"/>
        </w:rPr>
        <w:t>Этапы и сроки выполнения работ.</w:t>
      </w:r>
    </w:p>
    <w:p w:rsidR="00EF7D45" w:rsidRPr="00EF7D45" w:rsidRDefault="00EF7D45" w:rsidP="00C079F4">
      <w:pPr>
        <w:pStyle w:val="2d"/>
        <w:keepNext/>
        <w:keepLines/>
        <w:numPr>
          <w:ilvl w:val="1"/>
          <w:numId w:val="51"/>
        </w:numPr>
        <w:shd w:val="clear" w:color="auto" w:fill="auto"/>
        <w:spacing w:before="0" w:after="0" w:line="240" w:lineRule="auto"/>
        <w:ind w:left="0" w:firstLine="0"/>
        <w:jc w:val="both"/>
        <w:rPr>
          <w:rFonts w:ascii="Times New Roman" w:hAnsi="Times New Roman"/>
          <w:sz w:val="24"/>
          <w:szCs w:val="24"/>
        </w:rPr>
      </w:pPr>
      <w:r w:rsidRPr="00EF7D45">
        <w:rPr>
          <w:rFonts w:ascii="Times New Roman" w:hAnsi="Times New Roman"/>
          <w:sz w:val="24"/>
          <w:szCs w:val="24"/>
        </w:rPr>
        <w:t>Сроки выполнения работ: с 11 апреля 2016 года по 10 ноября 2016 года.</w:t>
      </w:r>
    </w:p>
    <w:p w:rsidR="00EF7D45" w:rsidRPr="00EF7D45" w:rsidRDefault="00EF7D45" w:rsidP="00EF7D45">
      <w:pPr>
        <w:pStyle w:val="2d"/>
        <w:keepNext/>
        <w:keepLines/>
        <w:shd w:val="clear" w:color="auto" w:fill="auto"/>
        <w:spacing w:before="0" w:after="0" w:line="240" w:lineRule="auto"/>
        <w:jc w:val="both"/>
        <w:rPr>
          <w:rFonts w:ascii="Times New Roman" w:hAnsi="Times New Roman"/>
          <w:b/>
          <w:bCs/>
          <w:sz w:val="24"/>
          <w:szCs w:val="24"/>
        </w:rPr>
      </w:pPr>
      <w:r w:rsidRPr="00EF7D45">
        <w:rPr>
          <w:rFonts w:ascii="Times New Roman" w:hAnsi="Times New Roman"/>
          <w:sz w:val="24"/>
          <w:szCs w:val="24"/>
        </w:rPr>
        <w:t>Этапы выполнения работ:</w:t>
      </w:r>
    </w:p>
    <w:tbl>
      <w:tblPr>
        <w:tblStyle w:val="afff4"/>
        <w:tblW w:w="8647" w:type="dxa"/>
        <w:tblInd w:w="704" w:type="dxa"/>
        <w:tblLook w:val="04A0" w:firstRow="1" w:lastRow="0" w:firstColumn="1" w:lastColumn="0" w:noHBand="0" w:noVBand="1"/>
      </w:tblPr>
      <w:tblGrid>
        <w:gridCol w:w="2977"/>
        <w:gridCol w:w="2977"/>
        <w:gridCol w:w="2693"/>
      </w:tblGrid>
      <w:tr w:rsidR="00EF7D45" w:rsidRPr="00EF7D45" w:rsidTr="00EF7D45">
        <w:tc>
          <w:tcPr>
            <w:tcW w:w="2977"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Наименование оборудования</w:t>
            </w:r>
          </w:p>
        </w:tc>
        <w:tc>
          <w:tcPr>
            <w:tcW w:w="2977"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Срок начала выполнения работ</w:t>
            </w:r>
          </w:p>
        </w:tc>
        <w:tc>
          <w:tcPr>
            <w:tcW w:w="2693" w:type="dxa"/>
            <w:shd w:val="clear" w:color="auto" w:fill="F2F2F2" w:themeFill="background1" w:themeFillShade="F2"/>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Срок окончания работ</w:t>
            </w:r>
          </w:p>
        </w:tc>
      </w:tr>
      <w:tr w:rsidR="00EF7D45" w:rsidRPr="00EF7D45" w:rsidTr="00EF7D45">
        <w:trPr>
          <w:trHeight w:val="387"/>
        </w:trPr>
        <w:tc>
          <w:tcPr>
            <w:tcW w:w="2977" w:type="dxa"/>
            <w:vAlign w:val="center"/>
          </w:tcPr>
          <w:p w:rsidR="00EF7D45" w:rsidRPr="00EF7D45" w:rsidRDefault="00EF7D45" w:rsidP="00EF7D45">
            <w:pPr>
              <w:pStyle w:val="63"/>
              <w:shd w:val="clear" w:color="auto" w:fill="auto"/>
              <w:spacing w:after="0" w:line="240" w:lineRule="auto"/>
              <w:ind w:left="317" w:firstLine="0"/>
              <w:rPr>
                <w:rFonts w:ascii="Times New Roman" w:hAnsi="Times New Roman" w:cs="Times New Roman"/>
                <w:spacing w:val="0"/>
                <w:sz w:val="24"/>
                <w:szCs w:val="24"/>
              </w:rPr>
            </w:pPr>
            <w:r w:rsidRPr="00EF7D45">
              <w:rPr>
                <w:rFonts w:ascii="Times New Roman" w:hAnsi="Times New Roman" w:cs="Times New Roman"/>
                <w:bCs/>
                <w:spacing w:val="0"/>
                <w:sz w:val="24"/>
                <w:szCs w:val="24"/>
              </w:rPr>
              <w:t xml:space="preserve">Трансформатор </w:t>
            </w:r>
            <w:r w:rsidRPr="00EF7D45">
              <w:rPr>
                <w:rFonts w:ascii="Times New Roman" w:hAnsi="Times New Roman" w:cs="Times New Roman"/>
                <w:b/>
                <w:bCs/>
                <w:spacing w:val="0"/>
                <w:sz w:val="24"/>
                <w:szCs w:val="24"/>
              </w:rPr>
              <w:t>1Т</w:t>
            </w:r>
          </w:p>
        </w:tc>
        <w:tc>
          <w:tcPr>
            <w:tcW w:w="2977"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11.04.2016г.</w:t>
            </w:r>
          </w:p>
        </w:tc>
        <w:tc>
          <w:tcPr>
            <w:tcW w:w="2693"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21.06.2016г.</w:t>
            </w:r>
          </w:p>
        </w:tc>
      </w:tr>
      <w:tr w:rsidR="00EF7D45" w:rsidRPr="00EF7D45" w:rsidTr="00EF7D45">
        <w:trPr>
          <w:trHeight w:val="433"/>
        </w:trPr>
        <w:tc>
          <w:tcPr>
            <w:tcW w:w="2977" w:type="dxa"/>
            <w:vAlign w:val="center"/>
          </w:tcPr>
          <w:p w:rsidR="00EF7D45" w:rsidRPr="00EF7D45" w:rsidRDefault="00EF7D45" w:rsidP="00EF7D45">
            <w:pPr>
              <w:pStyle w:val="63"/>
              <w:shd w:val="clear" w:color="auto" w:fill="auto"/>
              <w:spacing w:after="0" w:line="240" w:lineRule="auto"/>
              <w:ind w:left="317" w:firstLine="0"/>
              <w:rPr>
                <w:rFonts w:ascii="Times New Roman" w:hAnsi="Times New Roman" w:cs="Times New Roman"/>
                <w:spacing w:val="0"/>
                <w:sz w:val="24"/>
                <w:szCs w:val="24"/>
              </w:rPr>
            </w:pPr>
            <w:r w:rsidRPr="00EF7D45">
              <w:rPr>
                <w:rFonts w:ascii="Times New Roman" w:hAnsi="Times New Roman" w:cs="Times New Roman"/>
                <w:bCs/>
                <w:spacing w:val="0"/>
                <w:sz w:val="24"/>
                <w:szCs w:val="24"/>
              </w:rPr>
              <w:t xml:space="preserve">Трансформатор </w:t>
            </w:r>
            <w:r w:rsidRPr="00EF7D45">
              <w:rPr>
                <w:rFonts w:ascii="Times New Roman" w:hAnsi="Times New Roman" w:cs="Times New Roman"/>
                <w:b/>
                <w:bCs/>
                <w:spacing w:val="0"/>
                <w:sz w:val="24"/>
                <w:szCs w:val="24"/>
              </w:rPr>
              <w:t>21Т</w:t>
            </w:r>
          </w:p>
        </w:tc>
        <w:tc>
          <w:tcPr>
            <w:tcW w:w="2977"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11.04.2016г.</w:t>
            </w:r>
          </w:p>
        </w:tc>
        <w:tc>
          <w:tcPr>
            <w:tcW w:w="2693"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21.06.2016г.</w:t>
            </w:r>
          </w:p>
        </w:tc>
      </w:tr>
      <w:tr w:rsidR="00EF7D45" w:rsidRPr="00EF7D45" w:rsidTr="00EF7D45">
        <w:trPr>
          <w:trHeight w:val="466"/>
        </w:trPr>
        <w:tc>
          <w:tcPr>
            <w:tcW w:w="2977" w:type="dxa"/>
            <w:vAlign w:val="center"/>
          </w:tcPr>
          <w:p w:rsidR="00EF7D45" w:rsidRPr="00EF7D45" w:rsidRDefault="00EF7D45" w:rsidP="00EF7D45">
            <w:pPr>
              <w:pStyle w:val="63"/>
              <w:shd w:val="clear" w:color="auto" w:fill="auto"/>
              <w:spacing w:after="0" w:line="240" w:lineRule="auto"/>
              <w:ind w:left="317" w:firstLine="0"/>
              <w:rPr>
                <w:rFonts w:ascii="Times New Roman" w:hAnsi="Times New Roman" w:cs="Times New Roman"/>
                <w:spacing w:val="0"/>
                <w:sz w:val="24"/>
                <w:szCs w:val="24"/>
              </w:rPr>
            </w:pPr>
            <w:r w:rsidRPr="00EF7D45">
              <w:rPr>
                <w:rFonts w:ascii="Times New Roman" w:hAnsi="Times New Roman" w:cs="Times New Roman"/>
                <w:bCs/>
                <w:spacing w:val="0"/>
                <w:sz w:val="24"/>
                <w:szCs w:val="24"/>
              </w:rPr>
              <w:t xml:space="preserve">Трансформатор </w:t>
            </w:r>
            <w:r w:rsidRPr="00EF7D45">
              <w:rPr>
                <w:rFonts w:ascii="Times New Roman" w:hAnsi="Times New Roman" w:cs="Times New Roman"/>
                <w:b/>
                <w:bCs/>
                <w:spacing w:val="0"/>
                <w:sz w:val="24"/>
                <w:szCs w:val="24"/>
              </w:rPr>
              <w:t>23Т</w:t>
            </w:r>
          </w:p>
        </w:tc>
        <w:tc>
          <w:tcPr>
            <w:tcW w:w="2977"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29.08.2016г.</w:t>
            </w:r>
          </w:p>
        </w:tc>
        <w:tc>
          <w:tcPr>
            <w:tcW w:w="2693" w:type="dxa"/>
            <w:vAlign w:val="center"/>
          </w:tcPr>
          <w:p w:rsidR="00EF7D45" w:rsidRPr="00EF7D45" w:rsidRDefault="00EF7D45" w:rsidP="00EF7D45">
            <w:pPr>
              <w:pStyle w:val="63"/>
              <w:shd w:val="clear" w:color="auto" w:fill="auto"/>
              <w:spacing w:after="0" w:line="240" w:lineRule="auto"/>
              <w:ind w:firstLine="0"/>
              <w:jc w:val="center"/>
              <w:rPr>
                <w:rFonts w:ascii="Times New Roman" w:hAnsi="Times New Roman" w:cs="Times New Roman"/>
                <w:spacing w:val="0"/>
                <w:sz w:val="24"/>
                <w:szCs w:val="24"/>
              </w:rPr>
            </w:pPr>
            <w:r w:rsidRPr="00EF7D45">
              <w:rPr>
                <w:rFonts w:ascii="Times New Roman" w:hAnsi="Times New Roman" w:cs="Times New Roman"/>
                <w:spacing w:val="0"/>
                <w:sz w:val="24"/>
                <w:szCs w:val="24"/>
              </w:rPr>
              <w:t>10.11.2016г.</w:t>
            </w:r>
          </w:p>
        </w:tc>
      </w:tr>
    </w:tbl>
    <w:p w:rsidR="00EF7D45" w:rsidRPr="00EF7D45" w:rsidRDefault="00EF7D45" w:rsidP="00EF7D45">
      <w:pPr>
        <w:pStyle w:val="2d"/>
        <w:keepNext/>
        <w:keepLines/>
        <w:shd w:val="clear" w:color="auto" w:fill="auto"/>
        <w:spacing w:before="0" w:after="0" w:line="240" w:lineRule="auto"/>
        <w:jc w:val="both"/>
        <w:rPr>
          <w:rFonts w:ascii="Times New Roman" w:hAnsi="Times New Roman"/>
          <w:b/>
          <w:bCs/>
          <w:sz w:val="24"/>
          <w:szCs w:val="24"/>
        </w:rPr>
      </w:pPr>
      <w:r w:rsidRPr="00EF7D45">
        <w:rPr>
          <w:rFonts w:ascii="Times New Roman" w:hAnsi="Times New Roman"/>
          <w:sz w:val="24"/>
          <w:szCs w:val="24"/>
        </w:rPr>
        <w:t>После окончания приемо-сдаточных испытаний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под нагрузку (п.п. 2.9.20 и 2.9.21. СО 34.04.181-2003).</w:t>
      </w:r>
    </w:p>
    <w:p w:rsidR="00EF7D45" w:rsidRPr="00EF7D45" w:rsidRDefault="00EF7D45" w:rsidP="00C079F4">
      <w:pPr>
        <w:pStyle w:val="2d"/>
        <w:keepNext/>
        <w:keepLines/>
        <w:numPr>
          <w:ilvl w:val="1"/>
          <w:numId w:val="51"/>
        </w:numPr>
        <w:shd w:val="clear" w:color="auto" w:fill="auto"/>
        <w:spacing w:before="0" w:after="0" w:line="240" w:lineRule="auto"/>
        <w:ind w:left="0" w:firstLine="0"/>
        <w:jc w:val="both"/>
        <w:rPr>
          <w:rFonts w:ascii="Times New Roman" w:hAnsi="Times New Roman"/>
          <w:b/>
          <w:bCs/>
          <w:sz w:val="24"/>
          <w:szCs w:val="24"/>
        </w:rPr>
      </w:pPr>
      <w:r w:rsidRPr="00EF7D45">
        <w:rPr>
          <w:rFonts w:ascii="Times New Roman" w:hAnsi="Times New Roman"/>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EF7D45" w:rsidRPr="00EF7D45" w:rsidRDefault="00EF7D45" w:rsidP="00C079F4">
      <w:pPr>
        <w:pStyle w:val="2d"/>
        <w:keepNext/>
        <w:keepLines/>
        <w:numPr>
          <w:ilvl w:val="1"/>
          <w:numId w:val="51"/>
        </w:numPr>
        <w:shd w:val="clear" w:color="auto" w:fill="auto"/>
        <w:spacing w:before="0" w:after="0" w:line="240" w:lineRule="auto"/>
        <w:ind w:left="0" w:firstLine="0"/>
        <w:jc w:val="both"/>
        <w:rPr>
          <w:rFonts w:ascii="Times New Roman" w:hAnsi="Times New Roman"/>
          <w:b/>
          <w:bCs/>
          <w:sz w:val="24"/>
          <w:szCs w:val="24"/>
        </w:rPr>
      </w:pPr>
      <w:r w:rsidRPr="00EF7D45">
        <w:rPr>
          <w:rFonts w:ascii="Times New Roman" w:hAnsi="Times New Roman"/>
          <w:sz w:val="24"/>
          <w:szCs w:val="24"/>
        </w:rPr>
        <w:t>Подрядчик должен не позднее чем за 25 дней до ремонта предоставить согласованный с субподрядчиками сетевой/линейный график выполнения работ на утверждение Заказчику. Сроки выполнения отдельных этапов работ в сетевом/линейном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 выявленных при дефектации.</w:t>
      </w:r>
    </w:p>
    <w:p w:rsidR="00EF7D45" w:rsidRPr="00EF7D45" w:rsidRDefault="00EF7D45" w:rsidP="00EF7D45">
      <w:pPr>
        <w:pStyle w:val="74"/>
        <w:shd w:val="clear" w:color="auto" w:fill="auto"/>
        <w:spacing w:before="0" w:after="0" w:line="240" w:lineRule="auto"/>
        <w:ind w:firstLine="0"/>
        <w:jc w:val="both"/>
        <w:rPr>
          <w:rFonts w:ascii="Times New Roman" w:hAnsi="Times New Roman" w:cs="Times New Roman"/>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Требования к сдаче-приемке работ.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(или Акта приёмки услуг)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Сдача работ должна осуществляться в соответствии со следующими нормативно-техническими документами:</w:t>
      </w:r>
    </w:p>
    <w:p w:rsidR="00EF7D45" w:rsidRPr="00EF7D45" w:rsidRDefault="00EF7D45" w:rsidP="00C079F4">
      <w:pPr>
        <w:pStyle w:val="63"/>
        <w:numPr>
          <w:ilvl w:val="0"/>
          <w:numId w:val="55"/>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СО 34.04.181–2003 «Правила организации технического облуживания и ремонта оборудования, зданий и сооружений электростанций и сетей»;</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Недостатки работ, обнаруженные в ходе сдачи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Испытания проводятся в соответствии со следующими НТД:</w:t>
      </w:r>
    </w:p>
    <w:p w:rsidR="00EF7D45" w:rsidRPr="00EF7D45" w:rsidRDefault="00EF7D45" w:rsidP="00C079F4">
      <w:pPr>
        <w:pStyle w:val="63"/>
        <w:numPr>
          <w:ilvl w:val="0"/>
          <w:numId w:val="56"/>
        </w:numPr>
        <w:shd w:val="clear" w:color="auto" w:fill="auto"/>
        <w:spacing w:after="0" w:line="240" w:lineRule="auto"/>
        <w:ind w:left="567" w:hanging="283"/>
        <w:jc w:val="both"/>
        <w:rPr>
          <w:rFonts w:ascii="Times New Roman" w:hAnsi="Times New Roman" w:cs="Times New Roman"/>
          <w:spacing w:val="0"/>
          <w:sz w:val="24"/>
          <w:szCs w:val="24"/>
        </w:rPr>
      </w:pPr>
      <w:r w:rsidRPr="00EF7D45">
        <w:rPr>
          <w:rFonts w:ascii="Times New Roman" w:hAnsi="Times New Roman" w:cs="Times New Roman"/>
          <w:bCs/>
          <w:spacing w:val="0"/>
          <w:sz w:val="24"/>
          <w:szCs w:val="24"/>
        </w:rPr>
        <w:t>РД 34.45-51.300-97 «Объем и нормы испытаний Электрооборудования»;</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C079F4">
      <w:pPr>
        <w:pStyle w:val="74"/>
        <w:numPr>
          <w:ilvl w:val="0"/>
          <w:numId w:val="51"/>
        </w:numPr>
        <w:shd w:val="clear" w:color="auto" w:fill="auto"/>
        <w:spacing w:before="0" w:after="0" w:line="240" w:lineRule="auto"/>
        <w:ind w:left="0" w:firstLine="0"/>
        <w:jc w:val="both"/>
        <w:rPr>
          <w:rFonts w:ascii="Times New Roman" w:hAnsi="Times New Roman" w:cs="Times New Roman"/>
          <w:sz w:val="24"/>
          <w:szCs w:val="24"/>
        </w:rPr>
      </w:pPr>
      <w:r w:rsidRPr="00EF7D45">
        <w:rPr>
          <w:rFonts w:ascii="Times New Roman" w:hAnsi="Times New Roman" w:cs="Times New Roman"/>
          <w:sz w:val="24"/>
          <w:szCs w:val="24"/>
        </w:rPr>
        <w:t xml:space="preserve"> Документация, предъявляемая Заказчику.</w:t>
      </w:r>
    </w:p>
    <w:p w:rsidR="00EF7D45" w:rsidRPr="00EF7D45" w:rsidRDefault="00EF7D45" w:rsidP="00EF7D45">
      <w:pPr>
        <w:snapToGrid w:val="0"/>
        <w:spacing w:line="240" w:lineRule="auto"/>
        <w:rPr>
          <w:sz w:val="24"/>
          <w:szCs w:val="24"/>
        </w:rPr>
      </w:pPr>
      <w:r w:rsidRPr="00EF7D45">
        <w:rPr>
          <w:sz w:val="24"/>
          <w:szCs w:val="24"/>
        </w:rPr>
        <w:t>Подрядчик предъявляет Заказчику полный комплект ремонтной и отчетной документации:</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Проект производства работ (ППР), план безопасности проведения работ Подрядчиком (ПБПР);</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 xml:space="preserve">Линейные (сетевые) графики проведения работ; </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Копии свидетельств специалистов, допущенных к производству работ в качестве руководителя, Протокол Центральной аттестационной комиссии Федеральной службы по экологическому, технологическому и атомному надзору (Ростехнадзор) о проверке знаний требований промышленной безопасности;</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Копии действующих свидетельств, выданных СРО о допуске к видам работ, которые влияют на безопасность особо опасных и технически сложных объектов и выполняются в рамках настоящего Технического задания;</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Свидетельство о регистрации электролаборатории в Ростехнадзоре;</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Ведомости объемов планируемых работ, выполненных работ, дополнительных работ (при необходимости), исключенных работ (при необходимости);</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Акты дефектаций;</w:t>
      </w:r>
    </w:p>
    <w:p w:rsidR="00EF7D45" w:rsidRPr="00EF7D45" w:rsidRDefault="00EF7D45" w:rsidP="00C079F4">
      <w:pPr>
        <w:pStyle w:val="afffa"/>
        <w:widowControl w:val="0"/>
        <w:numPr>
          <w:ilvl w:val="1"/>
          <w:numId w:val="57"/>
        </w:numPr>
        <w:shd w:val="clear" w:color="auto" w:fill="FFFFFF"/>
        <w:autoSpaceDE w:val="0"/>
        <w:autoSpaceDN w:val="0"/>
        <w:adjustRightInd w:val="0"/>
        <w:ind w:left="0" w:firstLine="0"/>
        <w:jc w:val="both"/>
      </w:pPr>
      <w:r w:rsidRPr="00EF7D45">
        <w:t>Протоколы технических решений по выявленным, но не устранённым дефектам (при необходимости);</w:t>
      </w:r>
    </w:p>
    <w:p w:rsidR="00EF7D45" w:rsidRPr="00EF7D45" w:rsidRDefault="00EF7D45" w:rsidP="00C079F4">
      <w:pPr>
        <w:pStyle w:val="afffa"/>
        <w:widowControl w:val="0"/>
        <w:numPr>
          <w:ilvl w:val="1"/>
          <w:numId w:val="57"/>
        </w:numPr>
        <w:shd w:val="clear" w:color="auto" w:fill="FFFFFF"/>
        <w:autoSpaceDE w:val="0"/>
        <w:autoSpaceDN w:val="0"/>
        <w:adjustRightInd w:val="0"/>
        <w:ind w:left="0" w:firstLine="0"/>
        <w:jc w:val="both"/>
      </w:pPr>
      <w:r w:rsidRPr="00EF7D45">
        <w:t>Акты сдачи-приемки выполненных работ по форме приложения №29 СО 34.04.181–2003 «Правила организации технического облуживания и ремонта оборудования, зданий и сооружений электростанций и сетей»;</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Акты приемки скрытых работ;</w:t>
      </w:r>
    </w:p>
    <w:p w:rsidR="00EF7D45" w:rsidRPr="00EF7D45" w:rsidRDefault="00EF7D45" w:rsidP="00C079F4">
      <w:pPr>
        <w:pStyle w:val="afffa"/>
        <w:numPr>
          <w:ilvl w:val="1"/>
          <w:numId w:val="57"/>
        </w:numPr>
        <w:contextualSpacing/>
      </w:pPr>
      <w:r w:rsidRPr="00EF7D45">
        <w:t>Протоколы поузловой приемки;</w:t>
      </w:r>
    </w:p>
    <w:p w:rsidR="00EF7D45" w:rsidRPr="00EF7D45" w:rsidRDefault="00EF7D45" w:rsidP="00C079F4">
      <w:pPr>
        <w:pStyle w:val="afffa"/>
        <w:widowControl w:val="0"/>
        <w:numPr>
          <w:ilvl w:val="1"/>
          <w:numId w:val="57"/>
        </w:numPr>
        <w:shd w:val="clear" w:color="auto" w:fill="FFFFFF"/>
        <w:autoSpaceDE w:val="0"/>
        <w:autoSpaceDN w:val="0"/>
        <w:adjustRightInd w:val="0"/>
        <w:ind w:left="0" w:firstLine="0"/>
        <w:jc w:val="both"/>
      </w:pPr>
      <w:r w:rsidRPr="00EF7D45">
        <w:t>Ведомость основных параметров технического состояния трансформаторов по форме приложения №19 СО 34.04.181–2003 «Правила организации технического облуживания и ремонта оборудования, зданий и сооружений электростанций и сетей»;</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Технические отчеты о ремонте трансформаторов, которые должны включать:</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Основные параметры трансформатора и его вводов;</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Анализ режимов работы и особенности эксплуатации трансформатора;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предремонтных электрических испытаний и измерений;</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предремонтных анализов масла;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внешнего осмотра, вскрытия и обнаруженные при ремонте дефекты трансформатора;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Анализ состояния трансформатора;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Объем работ, выполненных при ремонте трансформатора;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послеремонтных электрических испытаний и измерений;</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послеремонтных анализов масла;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определения влагосодержания, механической прочности и степени полимеризации твердой изоляции (для тр-ра 1Т);</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Результаты испытаний газового реле;</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Оценка состояния трансформатора после капитального ремонта;</w:t>
      </w:r>
    </w:p>
    <w:p w:rsidR="00EF7D45" w:rsidRPr="00EF7D45" w:rsidRDefault="00EF7D45" w:rsidP="00C079F4">
      <w:pPr>
        <w:pStyle w:val="a6"/>
        <w:numPr>
          <w:ilvl w:val="0"/>
          <w:numId w:val="59"/>
        </w:numPr>
        <w:spacing w:line="240" w:lineRule="auto"/>
        <w:ind w:left="567" w:hanging="283"/>
        <w:rPr>
          <w:sz w:val="24"/>
          <w:szCs w:val="24"/>
        </w:rPr>
      </w:pPr>
      <w:r w:rsidRPr="00EF7D45">
        <w:rPr>
          <w:sz w:val="24"/>
          <w:szCs w:val="24"/>
        </w:rPr>
        <w:t>Рекомендации по дальнейшей эксплуатации трансформатора;</w:t>
      </w:r>
    </w:p>
    <w:p w:rsidR="00EF7D45" w:rsidRPr="00EF7D45" w:rsidRDefault="00EF7D45" w:rsidP="00C079F4">
      <w:pPr>
        <w:pStyle w:val="afffa"/>
        <w:widowControl w:val="0"/>
        <w:numPr>
          <w:ilvl w:val="1"/>
          <w:numId w:val="57"/>
        </w:numPr>
        <w:shd w:val="clear" w:color="auto" w:fill="FFFFFF"/>
        <w:autoSpaceDE w:val="0"/>
        <w:autoSpaceDN w:val="0"/>
        <w:adjustRightInd w:val="0"/>
        <w:ind w:left="0" w:firstLine="0"/>
        <w:jc w:val="both"/>
      </w:pPr>
      <w:r w:rsidRPr="00EF7D45">
        <w:t>Сертификаты и технические паспорта на использованные в процессе ремонтных работ материалы и запасные части;</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Справку о численности персонала в т.ч. и ИТР (ежемесячно);</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Отчет по «Системе менеджмента охраны здоровья и безопасности труда»;</w:t>
      </w:r>
    </w:p>
    <w:p w:rsidR="00EF7D45" w:rsidRPr="00EF7D45" w:rsidRDefault="00EF7D45" w:rsidP="00C079F4">
      <w:pPr>
        <w:pStyle w:val="a6"/>
        <w:numPr>
          <w:ilvl w:val="1"/>
          <w:numId w:val="57"/>
        </w:numPr>
        <w:spacing w:line="240" w:lineRule="auto"/>
        <w:ind w:left="0" w:firstLine="0"/>
        <w:rPr>
          <w:sz w:val="24"/>
          <w:szCs w:val="24"/>
        </w:rPr>
      </w:pPr>
      <w:r w:rsidRPr="00EF7D45">
        <w:rPr>
          <w:sz w:val="24"/>
          <w:szCs w:val="24"/>
        </w:rPr>
        <w:t>Отчет об использовании материалов Заказчика по форме М-29;</w:t>
      </w:r>
    </w:p>
    <w:p w:rsidR="00EF7D45" w:rsidRPr="00EF7D45" w:rsidRDefault="00EF7D45" w:rsidP="00C079F4">
      <w:pPr>
        <w:pStyle w:val="a6"/>
        <w:numPr>
          <w:ilvl w:val="1"/>
          <w:numId w:val="57"/>
        </w:numPr>
        <w:spacing w:line="240" w:lineRule="auto"/>
        <w:rPr>
          <w:sz w:val="24"/>
          <w:szCs w:val="24"/>
        </w:rPr>
      </w:pPr>
      <w:r w:rsidRPr="00EF7D45">
        <w:rPr>
          <w:sz w:val="24"/>
          <w:szCs w:val="24"/>
        </w:rPr>
        <w:t>Акты на возврат демонтированных материалов и металлолома по форме М-35</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highlight w:val="yellow"/>
        </w:rPr>
      </w:pPr>
    </w:p>
    <w:p w:rsidR="00EF7D45" w:rsidRPr="00EF7D45" w:rsidRDefault="00EF7D45" w:rsidP="00C079F4">
      <w:pPr>
        <w:pStyle w:val="74"/>
        <w:numPr>
          <w:ilvl w:val="0"/>
          <w:numId w:val="51"/>
        </w:numPr>
        <w:shd w:val="clear" w:color="auto" w:fill="auto"/>
        <w:spacing w:before="0" w:after="0" w:line="240" w:lineRule="auto"/>
        <w:ind w:left="0" w:firstLine="0"/>
        <w:jc w:val="both"/>
        <w:rPr>
          <w:rStyle w:val="0pt1"/>
          <w:rFonts w:ascii="Times New Roman" w:hAnsi="Times New Roman" w:cs="Times New Roman"/>
          <w:b w:val="0"/>
          <w:bCs w:val="0"/>
          <w:sz w:val="24"/>
          <w:szCs w:val="24"/>
        </w:rPr>
      </w:pPr>
      <w:r w:rsidRPr="00EF7D45">
        <w:rPr>
          <w:rFonts w:ascii="Times New Roman" w:hAnsi="Times New Roman" w:cs="Times New Roman"/>
          <w:sz w:val="24"/>
          <w:szCs w:val="24"/>
        </w:rPr>
        <w:t xml:space="preserve"> </w:t>
      </w:r>
      <w:r w:rsidRPr="00EF7D45">
        <w:rPr>
          <w:rStyle w:val="0pt1"/>
          <w:rFonts w:ascii="Times New Roman" w:hAnsi="Times New Roman" w:cs="Times New Roman"/>
          <w:b w:val="0"/>
          <w:sz w:val="24"/>
          <w:szCs w:val="24"/>
        </w:rPr>
        <w:t>Гарантия Подрядчика работ.</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должен гарантировать:</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Надлежащее качество работ в полном объеме в соответствии с проектной документацией и действующей нормативно-технической документацией.</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Выполнение всех работ в установленные сроки.</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Возмещение Заказчику причиненных убытков при обнаружении недостатков в процессе гарантийной эксплуатации объекта.</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EF7D45" w:rsidRPr="00EF7D45" w:rsidRDefault="00EF7D45" w:rsidP="00C079F4">
      <w:pPr>
        <w:pStyle w:val="63"/>
        <w:numPr>
          <w:ilvl w:val="1"/>
          <w:numId w:val="51"/>
        </w:numPr>
        <w:shd w:val="clear" w:color="auto" w:fill="auto"/>
        <w:spacing w:after="0" w:line="240" w:lineRule="auto"/>
        <w:ind w:left="0"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 xml:space="preserve">Срок гарантии выполненных работ устанавливается продолжительностью </w:t>
      </w:r>
      <w:r w:rsidRPr="00EF7D45">
        <w:rPr>
          <w:rFonts w:ascii="Times New Roman" w:hAnsi="Times New Roman" w:cs="Times New Roman"/>
          <w:b/>
          <w:spacing w:val="0"/>
          <w:sz w:val="24"/>
          <w:szCs w:val="24"/>
        </w:rPr>
        <w:t>24 месяцев</w:t>
      </w:r>
      <w:r w:rsidRPr="00EF7D45">
        <w:rPr>
          <w:rFonts w:ascii="Times New Roman" w:hAnsi="Times New Roman" w:cs="Times New Roman"/>
          <w:spacing w:val="0"/>
          <w:sz w:val="24"/>
          <w:szCs w:val="24"/>
        </w:rPr>
        <w:t xml:space="preserve"> с момента подписания Акта приемки выполненных работ.</w:t>
      </w: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spacing w:val="0"/>
          <w:sz w:val="24"/>
          <w:szCs w:val="24"/>
        </w:rPr>
      </w:pPr>
    </w:p>
    <w:p w:rsidR="00EF7D45" w:rsidRPr="00EF7D45" w:rsidRDefault="00EF7D45" w:rsidP="00EF7D45">
      <w:pPr>
        <w:pStyle w:val="63"/>
        <w:shd w:val="clear" w:color="auto" w:fill="auto"/>
        <w:spacing w:after="0" w:line="240" w:lineRule="auto"/>
        <w:ind w:firstLine="0"/>
        <w:jc w:val="both"/>
        <w:rPr>
          <w:rFonts w:ascii="Times New Roman" w:hAnsi="Times New Roman" w:cs="Times New Roman"/>
          <w:b/>
          <w:spacing w:val="0"/>
          <w:sz w:val="24"/>
          <w:szCs w:val="24"/>
        </w:rPr>
      </w:pPr>
      <w:r w:rsidRPr="00EF7D45">
        <w:rPr>
          <w:rFonts w:ascii="Times New Roman" w:hAnsi="Times New Roman" w:cs="Times New Roman"/>
          <w:b/>
          <w:spacing w:val="0"/>
          <w:sz w:val="24"/>
          <w:szCs w:val="24"/>
        </w:rPr>
        <w:t>Приложения:</w:t>
      </w:r>
    </w:p>
    <w:p w:rsidR="00EF7D45" w:rsidRPr="00EF7D45" w:rsidRDefault="00EF7D45" w:rsidP="00EF7D45">
      <w:pPr>
        <w:pStyle w:val="63"/>
        <w:shd w:val="clear" w:color="auto" w:fill="auto"/>
        <w:spacing w:after="0" w:line="240" w:lineRule="auto"/>
        <w:ind w:left="284"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Приложение 1 - Ведомость МТР Заказчика</w:t>
      </w:r>
    </w:p>
    <w:p w:rsidR="00EF7D45" w:rsidRPr="00EF7D45" w:rsidRDefault="00EF7D45" w:rsidP="00EF7D45">
      <w:pPr>
        <w:pStyle w:val="63"/>
        <w:shd w:val="clear" w:color="auto" w:fill="auto"/>
        <w:spacing w:after="0" w:line="240" w:lineRule="auto"/>
        <w:ind w:left="284"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Приложение 2 - Ведомость МТР Подрядчика</w:t>
      </w:r>
    </w:p>
    <w:p w:rsidR="00EF7D45" w:rsidRPr="00EF7D45" w:rsidRDefault="00EF7D45" w:rsidP="00EF7D45">
      <w:pPr>
        <w:pStyle w:val="63"/>
        <w:shd w:val="clear" w:color="auto" w:fill="auto"/>
        <w:spacing w:after="0" w:line="240" w:lineRule="auto"/>
        <w:ind w:left="284" w:firstLine="0"/>
        <w:jc w:val="both"/>
        <w:rPr>
          <w:rFonts w:ascii="Times New Roman" w:hAnsi="Times New Roman" w:cs="Times New Roman"/>
          <w:spacing w:val="0"/>
          <w:sz w:val="24"/>
          <w:szCs w:val="24"/>
        </w:rPr>
      </w:pPr>
      <w:r w:rsidRPr="00EF7D45">
        <w:rPr>
          <w:rFonts w:ascii="Times New Roman" w:hAnsi="Times New Roman" w:cs="Times New Roman"/>
          <w:spacing w:val="0"/>
          <w:sz w:val="24"/>
          <w:szCs w:val="24"/>
        </w:rPr>
        <w:t>Приложение 3 - Дополнительные требования (на этапе закупочных процедур)</w:t>
      </w:r>
    </w:p>
    <w:p w:rsidR="00A24A4F" w:rsidRDefault="00A24A4F"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Pr="00EF7D45" w:rsidRDefault="00C079F4" w:rsidP="00EF7D45">
      <w:pPr>
        <w:pStyle w:val="a7"/>
        <w:numPr>
          <w:ilvl w:val="0"/>
          <w:numId w:val="0"/>
        </w:numPr>
        <w:tabs>
          <w:tab w:val="left" w:pos="708"/>
        </w:tabs>
        <w:spacing w:after="0"/>
        <w:jc w:val="both"/>
        <w:rPr>
          <w:rFonts w:ascii="Times New Roman" w:hAnsi="Times New Roman"/>
          <w:sz w:val="24"/>
        </w:rPr>
      </w:pPr>
    </w:p>
    <w:p w:rsidR="002F3401" w:rsidRPr="002F3401" w:rsidRDefault="002F3401" w:rsidP="002F3401">
      <w:pPr>
        <w:spacing w:line="240" w:lineRule="auto"/>
        <w:ind w:firstLine="0"/>
        <w:jc w:val="center"/>
        <w:rPr>
          <w:b/>
          <w:bCs/>
          <w:snapToGrid/>
          <w:szCs w:val="28"/>
        </w:rPr>
      </w:pPr>
      <w:r w:rsidRPr="002F3401">
        <w:rPr>
          <w:b/>
          <w:bCs/>
          <w:snapToGrid/>
          <w:szCs w:val="28"/>
        </w:rPr>
        <w:t>ВЕДОМОСТЬ МТР ЗАКАЗЧИКА</w:t>
      </w:r>
    </w:p>
    <w:p w:rsidR="002F3401" w:rsidRPr="002F3401" w:rsidRDefault="002F3401" w:rsidP="002F3401">
      <w:pPr>
        <w:spacing w:line="240" w:lineRule="auto"/>
        <w:ind w:firstLine="0"/>
        <w:jc w:val="center"/>
        <w:rPr>
          <w:snapToGrid/>
          <w:sz w:val="24"/>
          <w:szCs w:val="24"/>
        </w:rPr>
      </w:pPr>
      <w:r w:rsidRPr="002F3401">
        <w:rPr>
          <w:snapToGrid/>
          <w:sz w:val="24"/>
          <w:szCs w:val="24"/>
        </w:rPr>
        <w:t>на  материалы, необходимые на выполнение работ по</w:t>
      </w:r>
    </w:p>
    <w:p w:rsidR="002F3401" w:rsidRPr="002F3401" w:rsidRDefault="002F3401" w:rsidP="002F3401">
      <w:pPr>
        <w:spacing w:line="240" w:lineRule="auto"/>
        <w:ind w:firstLine="0"/>
        <w:jc w:val="center"/>
        <w:rPr>
          <w:b/>
          <w:bCs/>
          <w:snapToGrid/>
          <w:sz w:val="24"/>
          <w:szCs w:val="24"/>
        </w:rPr>
      </w:pPr>
      <w:r w:rsidRPr="002F3401">
        <w:rPr>
          <w:b/>
          <w:bCs/>
          <w:snapToGrid/>
          <w:sz w:val="24"/>
          <w:szCs w:val="24"/>
        </w:rPr>
        <w:t>капитальному ремонту силовых трансформаторов 1Т, 21Т, 23Т</w:t>
      </w:r>
    </w:p>
    <w:p w:rsidR="00A24A4F" w:rsidRDefault="00A24A4F" w:rsidP="00EF7D45">
      <w:pPr>
        <w:pStyle w:val="a7"/>
        <w:numPr>
          <w:ilvl w:val="0"/>
          <w:numId w:val="0"/>
        </w:numPr>
        <w:tabs>
          <w:tab w:val="left" w:pos="708"/>
        </w:tabs>
        <w:spacing w:after="0"/>
        <w:jc w:val="both"/>
        <w:rPr>
          <w:rFonts w:ascii="Times New Roman" w:hAnsi="Times New Roman"/>
          <w:sz w:val="24"/>
        </w:rPr>
      </w:pPr>
    </w:p>
    <w:p w:rsidR="002F3401" w:rsidRDefault="00C079F4" w:rsidP="00C079F4">
      <w:pPr>
        <w:pStyle w:val="a7"/>
        <w:numPr>
          <w:ilvl w:val="0"/>
          <w:numId w:val="0"/>
        </w:numPr>
        <w:tabs>
          <w:tab w:val="left" w:pos="708"/>
        </w:tabs>
        <w:spacing w:after="0"/>
        <w:jc w:val="right"/>
        <w:rPr>
          <w:rFonts w:ascii="Times New Roman" w:hAnsi="Times New Roman"/>
          <w:sz w:val="24"/>
        </w:rPr>
      </w:pPr>
      <w:r>
        <w:rPr>
          <w:rFonts w:ascii="Times New Roman" w:hAnsi="Times New Roman"/>
          <w:sz w:val="24"/>
        </w:rPr>
        <w:t>Приложение № 1 к техническому заданию</w:t>
      </w:r>
    </w:p>
    <w:p w:rsidR="00C079F4" w:rsidRPr="00EF7D45" w:rsidRDefault="00C079F4" w:rsidP="00C079F4">
      <w:pPr>
        <w:pStyle w:val="a7"/>
        <w:numPr>
          <w:ilvl w:val="0"/>
          <w:numId w:val="0"/>
        </w:numPr>
        <w:tabs>
          <w:tab w:val="left" w:pos="708"/>
        </w:tabs>
        <w:spacing w:after="0"/>
        <w:jc w:val="right"/>
        <w:rPr>
          <w:rFonts w:ascii="Times New Roman" w:hAnsi="Times New Roman"/>
          <w:sz w:val="24"/>
        </w:rPr>
      </w:pPr>
    </w:p>
    <w:tbl>
      <w:tblPr>
        <w:tblW w:w="10240" w:type="dxa"/>
        <w:tblInd w:w="93" w:type="dxa"/>
        <w:tblLook w:val="04A0" w:firstRow="1" w:lastRow="0" w:firstColumn="1" w:lastColumn="0" w:noHBand="0" w:noVBand="1"/>
      </w:tblPr>
      <w:tblGrid>
        <w:gridCol w:w="724"/>
        <w:gridCol w:w="4873"/>
        <w:gridCol w:w="2046"/>
        <w:gridCol w:w="1280"/>
        <w:gridCol w:w="1319"/>
      </w:tblGrid>
      <w:tr w:rsidR="002F3401" w:rsidRPr="002F3401" w:rsidTr="002F3401">
        <w:trPr>
          <w:trHeight w:val="315"/>
        </w:trPr>
        <w:tc>
          <w:tcPr>
            <w:tcW w:w="5520" w:type="dxa"/>
            <w:gridSpan w:val="2"/>
            <w:tcBorders>
              <w:top w:val="nil"/>
              <w:left w:val="nil"/>
              <w:bottom w:val="nil"/>
              <w:right w:val="nil"/>
            </w:tcBorders>
            <w:shd w:val="clear" w:color="000000" w:fill="D9D9D9"/>
            <w:noWrap/>
            <w:vAlign w:val="center"/>
            <w:hideMark/>
          </w:tcPr>
          <w:p w:rsidR="002F3401" w:rsidRPr="002F3401" w:rsidRDefault="002F3401" w:rsidP="002F3401">
            <w:pPr>
              <w:spacing w:line="240" w:lineRule="auto"/>
              <w:ind w:firstLine="0"/>
              <w:jc w:val="left"/>
              <w:rPr>
                <w:b/>
                <w:bCs/>
                <w:snapToGrid/>
                <w:sz w:val="24"/>
                <w:szCs w:val="24"/>
              </w:rPr>
            </w:pPr>
            <w:r w:rsidRPr="002F3401">
              <w:rPr>
                <w:b/>
                <w:bCs/>
                <w:snapToGrid/>
                <w:sz w:val="24"/>
                <w:szCs w:val="24"/>
              </w:rPr>
              <w:t>Трансформатор 1Т</w:t>
            </w:r>
          </w:p>
        </w:tc>
        <w:tc>
          <w:tcPr>
            <w:tcW w:w="208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0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4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r>
      <w:tr w:rsidR="002F3401" w:rsidRPr="002F3401" w:rsidTr="002F3401">
        <w:trPr>
          <w:trHeight w:val="6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№пп</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Наименование материалов</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Кол-во</w:t>
            </w:r>
          </w:p>
        </w:tc>
      </w:tr>
      <w:tr w:rsidR="002F3401" w:rsidRPr="002F3401" w:rsidTr="002F3401">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1</w:t>
            </w:r>
          </w:p>
        </w:tc>
        <w:tc>
          <w:tcPr>
            <w:tcW w:w="496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Электромаслонасос МТ-100/8</w:t>
            </w:r>
          </w:p>
        </w:tc>
        <w:tc>
          <w:tcPr>
            <w:tcW w:w="2080" w:type="dxa"/>
            <w:tcBorders>
              <w:top w:val="nil"/>
              <w:left w:val="nil"/>
              <w:bottom w:val="single" w:sz="4" w:space="0" w:color="auto"/>
              <w:right w:val="single" w:sz="4" w:space="0" w:color="auto"/>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шт</w:t>
            </w:r>
          </w:p>
        </w:tc>
        <w:tc>
          <w:tcPr>
            <w:tcW w:w="134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2,00</w:t>
            </w:r>
          </w:p>
        </w:tc>
      </w:tr>
      <w:tr w:rsidR="002F3401" w:rsidRPr="002F3401" w:rsidTr="002F3401">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2</w:t>
            </w:r>
          </w:p>
        </w:tc>
        <w:tc>
          <w:tcPr>
            <w:tcW w:w="496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Масло ГК</w:t>
            </w:r>
          </w:p>
        </w:tc>
        <w:tc>
          <w:tcPr>
            <w:tcW w:w="2080" w:type="dxa"/>
            <w:tcBorders>
              <w:top w:val="nil"/>
              <w:left w:val="nil"/>
              <w:bottom w:val="single" w:sz="4" w:space="0" w:color="auto"/>
              <w:right w:val="single" w:sz="4" w:space="0" w:color="auto"/>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ТУ 38.1011025-85</w:t>
            </w:r>
          </w:p>
        </w:tc>
        <w:tc>
          <w:tcPr>
            <w:tcW w:w="130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т</w:t>
            </w:r>
          </w:p>
        </w:tc>
        <w:tc>
          <w:tcPr>
            <w:tcW w:w="134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3,00</w:t>
            </w:r>
          </w:p>
        </w:tc>
      </w:tr>
      <w:tr w:rsidR="002F3401" w:rsidRPr="002F3401" w:rsidTr="002F3401">
        <w:trPr>
          <w:trHeight w:val="315"/>
        </w:trPr>
        <w:tc>
          <w:tcPr>
            <w:tcW w:w="56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496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208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130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right"/>
              <w:rPr>
                <w:snapToGrid/>
                <w:sz w:val="24"/>
                <w:szCs w:val="24"/>
              </w:rPr>
            </w:pPr>
          </w:p>
        </w:tc>
        <w:tc>
          <w:tcPr>
            <w:tcW w:w="134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right"/>
              <w:rPr>
                <w:snapToGrid/>
                <w:sz w:val="24"/>
                <w:szCs w:val="24"/>
              </w:rPr>
            </w:pPr>
          </w:p>
        </w:tc>
      </w:tr>
      <w:tr w:rsidR="002F3401" w:rsidRPr="002F3401" w:rsidTr="002F3401">
        <w:trPr>
          <w:trHeight w:val="315"/>
        </w:trPr>
        <w:tc>
          <w:tcPr>
            <w:tcW w:w="5520" w:type="dxa"/>
            <w:gridSpan w:val="2"/>
            <w:tcBorders>
              <w:top w:val="nil"/>
              <w:left w:val="nil"/>
              <w:bottom w:val="nil"/>
              <w:right w:val="nil"/>
            </w:tcBorders>
            <w:shd w:val="clear" w:color="000000" w:fill="D9D9D9"/>
            <w:noWrap/>
            <w:vAlign w:val="center"/>
            <w:hideMark/>
          </w:tcPr>
          <w:p w:rsidR="002F3401" w:rsidRPr="002F3401" w:rsidRDefault="002F3401" w:rsidP="002F3401">
            <w:pPr>
              <w:spacing w:line="240" w:lineRule="auto"/>
              <w:ind w:firstLine="0"/>
              <w:jc w:val="left"/>
              <w:rPr>
                <w:b/>
                <w:bCs/>
                <w:snapToGrid/>
                <w:sz w:val="24"/>
                <w:szCs w:val="24"/>
              </w:rPr>
            </w:pPr>
            <w:r w:rsidRPr="002F3401">
              <w:rPr>
                <w:b/>
                <w:bCs/>
                <w:snapToGrid/>
                <w:sz w:val="24"/>
                <w:szCs w:val="24"/>
              </w:rPr>
              <w:t>Трансформатор 21Т</w:t>
            </w:r>
          </w:p>
        </w:tc>
        <w:tc>
          <w:tcPr>
            <w:tcW w:w="208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0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4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r>
      <w:tr w:rsidR="002F3401" w:rsidRPr="002F3401" w:rsidTr="002F3401">
        <w:trPr>
          <w:trHeight w:val="6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№пп</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Наименование материалов</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Кол-во</w:t>
            </w:r>
          </w:p>
        </w:tc>
      </w:tr>
      <w:tr w:rsidR="002F3401" w:rsidRPr="002F3401" w:rsidTr="002F3401">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1</w:t>
            </w:r>
          </w:p>
        </w:tc>
        <w:tc>
          <w:tcPr>
            <w:tcW w:w="496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Масло ГК</w:t>
            </w:r>
          </w:p>
        </w:tc>
        <w:tc>
          <w:tcPr>
            <w:tcW w:w="2080" w:type="dxa"/>
            <w:tcBorders>
              <w:top w:val="nil"/>
              <w:left w:val="nil"/>
              <w:bottom w:val="single" w:sz="4" w:space="0" w:color="auto"/>
              <w:right w:val="single" w:sz="4" w:space="0" w:color="auto"/>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ТУ 38.1011025-85</w:t>
            </w:r>
          </w:p>
        </w:tc>
        <w:tc>
          <w:tcPr>
            <w:tcW w:w="130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т</w:t>
            </w:r>
          </w:p>
        </w:tc>
        <w:tc>
          <w:tcPr>
            <w:tcW w:w="134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1,50</w:t>
            </w:r>
          </w:p>
        </w:tc>
      </w:tr>
      <w:tr w:rsidR="002F3401" w:rsidRPr="002F3401" w:rsidTr="002F3401">
        <w:trPr>
          <w:trHeight w:val="315"/>
        </w:trPr>
        <w:tc>
          <w:tcPr>
            <w:tcW w:w="56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496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208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p>
        </w:tc>
        <w:tc>
          <w:tcPr>
            <w:tcW w:w="130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right"/>
              <w:rPr>
                <w:snapToGrid/>
                <w:sz w:val="24"/>
                <w:szCs w:val="24"/>
              </w:rPr>
            </w:pPr>
          </w:p>
        </w:tc>
        <w:tc>
          <w:tcPr>
            <w:tcW w:w="1340" w:type="dxa"/>
            <w:tcBorders>
              <w:top w:val="nil"/>
              <w:left w:val="nil"/>
              <w:bottom w:val="nil"/>
              <w:right w:val="nil"/>
            </w:tcBorders>
            <w:shd w:val="clear" w:color="auto" w:fill="auto"/>
            <w:noWrap/>
            <w:vAlign w:val="center"/>
            <w:hideMark/>
          </w:tcPr>
          <w:p w:rsidR="002F3401" w:rsidRPr="002F3401" w:rsidRDefault="002F3401" w:rsidP="002F3401">
            <w:pPr>
              <w:spacing w:line="240" w:lineRule="auto"/>
              <w:ind w:firstLine="0"/>
              <w:jc w:val="right"/>
              <w:rPr>
                <w:snapToGrid/>
                <w:sz w:val="24"/>
                <w:szCs w:val="24"/>
              </w:rPr>
            </w:pPr>
          </w:p>
        </w:tc>
      </w:tr>
      <w:tr w:rsidR="002F3401" w:rsidRPr="002F3401" w:rsidTr="002F3401">
        <w:trPr>
          <w:trHeight w:val="315"/>
        </w:trPr>
        <w:tc>
          <w:tcPr>
            <w:tcW w:w="5520" w:type="dxa"/>
            <w:gridSpan w:val="2"/>
            <w:tcBorders>
              <w:top w:val="nil"/>
              <w:left w:val="nil"/>
              <w:bottom w:val="nil"/>
              <w:right w:val="nil"/>
            </w:tcBorders>
            <w:shd w:val="clear" w:color="000000" w:fill="D9D9D9"/>
            <w:noWrap/>
            <w:vAlign w:val="center"/>
            <w:hideMark/>
          </w:tcPr>
          <w:p w:rsidR="002F3401" w:rsidRPr="002F3401" w:rsidRDefault="002F3401" w:rsidP="002F3401">
            <w:pPr>
              <w:spacing w:line="240" w:lineRule="auto"/>
              <w:ind w:firstLine="0"/>
              <w:jc w:val="left"/>
              <w:rPr>
                <w:b/>
                <w:bCs/>
                <w:snapToGrid/>
                <w:sz w:val="24"/>
                <w:szCs w:val="24"/>
              </w:rPr>
            </w:pPr>
            <w:r w:rsidRPr="002F3401">
              <w:rPr>
                <w:b/>
                <w:bCs/>
                <w:snapToGrid/>
                <w:sz w:val="24"/>
                <w:szCs w:val="24"/>
              </w:rPr>
              <w:t>Трансформатор 23Т</w:t>
            </w:r>
          </w:p>
        </w:tc>
        <w:tc>
          <w:tcPr>
            <w:tcW w:w="208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0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c>
          <w:tcPr>
            <w:tcW w:w="1340" w:type="dxa"/>
            <w:tcBorders>
              <w:top w:val="nil"/>
              <w:left w:val="nil"/>
              <w:bottom w:val="nil"/>
              <w:right w:val="nil"/>
            </w:tcBorders>
            <w:shd w:val="clear" w:color="000000" w:fill="D9D9D9"/>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 </w:t>
            </w:r>
          </w:p>
        </w:tc>
      </w:tr>
      <w:tr w:rsidR="002F3401" w:rsidRPr="002F3401" w:rsidTr="002F3401">
        <w:trPr>
          <w:trHeight w:val="6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№пп</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Наименование материалов</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b/>
                <w:bCs/>
                <w:snapToGrid/>
                <w:sz w:val="24"/>
                <w:szCs w:val="24"/>
              </w:rPr>
            </w:pPr>
            <w:r w:rsidRPr="002F3401">
              <w:rPr>
                <w:b/>
                <w:bCs/>
                <w:snapToGrid/>
                <w:sz w:val="24"/>
                <w:szCs w:val="24"/>
              </w:rPr>
              <w:t>Кол-во</w:t>
            </w:r>
          </w:p>
        </w:tc>
      </w:tr>
      <w:tr w:rsidR="002F3401" w:rsidRPr="002F3401" w:rsidTr="002F3401">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1</w:t>
            </w:r>
          </w:p>
        </w:tc>
        <w:tc>
          <w:tcPr>
            <w:tcW w:w="496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Масло ГК</w:t>
            </w:r>
          </w:p>
        </w:tc>
        <w:tc>
          <w:tcPr>
            <w:tcW w:w="2080" w:type="dxa"/>
            <w:tcBorders>
              <w:top w:val="nil"/>
              <w:left w:val="nil"/>
              <w:bottom w:val="single" w:sz="4" w:space="0" w:color="auto"/>
              <w:right w:val="single" w:sz="4" w:space="0" w:color="auto"/>
            </w:tcBorders>
            <w:shd w:val="clear" w:color="auto" w:fill="auto"/>
            <w:noWrap/>
            <w:vAlign w:val="center"/>
            <w:hideMark/>
          </w:tcPr>
          <w:p w:rsidR="002F3401" w:rsidRPr="002F3401" w:rsidRDefault="002F3401" w:rsidP="002F3401">
            <w:pPr>
              <w:spacing w:line="240" w:lineRule="auto"/>
              <w:ind w:firstLine="0"/>
              <w:jc w:val="left"/>
              <w:rPr>
                <w:snapToGrid/>
                <w:sz w:val="24"/>
                <w:szCs w:val="24"/>
              </w:rPr>
            </w:pPr>
            <w:r w:rsidRPr="002F3401">
              <w:rPr>
                <w:snapToGrid/>
                <w:sz w:val="24"/>
                <w:szCs w:val="24"/>
              </w:rPr>
              <w:t>ТУ 38.1011025-85</w:t>
            </w:r>
          </w:p>
        </w:tc>
        <w:tc>
          <w:tcPr>
            <w:tcW w:w="130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т</w:t>
            </w:r>
          </w:p>
        </w:tc>
        <w:tc>
          <w:tcPr>
            <w:tcW w:w="1340" w:type="dxa"/>
            <w:tcBorders>
              <w:top w:val="nil"/>
              <w:left w:val="nil"/>
              <w:bottom w:val="single" w:sz="4" w:space="0" w:color="auto"/>
              <w:right w:val="single" w:sz="4" w:space="0" w:color="auto"/>
            </w:tcBorders>
            <w:shd w:val="clear" w:color="auto" w:fill="auto"/>
            <w:vAlign w:val="center"/>
            <w:hideMark/>
          </w:tcPr>
          <w:p w:rsidR="002F3401" w:rsidRPr="002F3401" w:rsidRDefault="002F3401" w:rsidP="002F3401">
            <w:pPr>
              <w:spacing w:line="240" w:lineRule="auto"/>
              <w:ind w:firstLine="0"/>
              <w:jc w:val="center"/>
              <w:rPr>
                <w:snapToGrid/>
                <w:sz w:val="24"/>
                <w:szCs w:val="24"/>
              </w:rPr>
            </w:pPr>
            <w:r w:rsidRPr="002F3401">
              <w:rPr>
                <w:snapToGrid/>
                <w:sz w:val="24"/>
                <w:szCs w:val="24"/>
              </w:rPr>
              <w:t>1,50</w:t>
            </w:r>
          </w:p>
        </w:tc>
      </w:tr>
    </w:tbl>
    <w:p w:rsidR="00A24A4F" w:rsidRDefault="00A24A4F"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Default="00C079F4" w:rsidP="00EF7D45">
      <w:pPr>
        <w:pStyle w:val="a7"/>
        <w:numPr>
          <w:ilvl w:val="0"/>
          <w:numId w:val="0"/>
        </w:numPr>
        <w:tabs>
          <w:tab w:val="left" w:pos="708"/>
        </w:tabs>
        <w:spacing w:after="0"/>
        <w:jc w:val="both"/>
        <w:rPr>
          <w:rFonts w:ascii="Times New Roman" w:hAnsi="Times New Roman"/>
          <w:sz w:val="24"/>
        </w:rPr>
      </w:pPr>
    </w:p>
    <w:p w:rsidR="00C079F4" w:rsidRPr="00EF7D45" w:rsidRDefault="00C079F4" w:rsidP="00EF7D45">
      <w:pPr>
        <w:pStyle w:val="a7"/>
        <w:numPr>
          <w:ilvl w:val="0"/>
          <w:numId w:val="0"/>
        </w:numPr>
        <w:tabs>
          <w:tab w:val="left" w:pos="708"/>
        </w:tabs>
        <w:spacing w:after="0"/>
        <w:jc w:val="both"/>
        <w:rPr>
          <w:rFonts w:ascii="Times New Roman" w:hAnsi="Times New Roman"/>
          <w:sz w:val="24"/>
        </w:rPr>
      </w:pPr>
    </w:p>
    <w:p w:rsidR="00A24A4F" w:rsidRDefault="00C079F4" w:rsidP="00C079F4">
      <w:pPr>
        <w:pStyle w:val="a7"/>
        <w:numPr>
          <w:ilvl w:val="0"/>
          <w:numId w:val="0"/>
        </w:numPr>
        <w:tabs>
          <w:tab w:val="left" w:pos="708"/>
        </w:tabs>
        <w:spacing w:after="0"/>
        <w:jc w:val="right"/>
        <w:rPr>
          <w:rFonts w:ascii="Times New Roman" w:hAnsi="Times New Roman"/>
          <w:sz w:val="24"/>
        </w:rPr>
      </w:pPr>
      <w:r>
        <w:rPr>
          <w:rFonts w:ascii="Times New Roman" w:hAnsi="Times New Roman"/>
          <w:sz w:val="24"/>
        </w:rPr>
        <w:t>Приложение № 2 к техническому заданию</w:t>
      </w:r>
    </w:p>
    <w:p w:rsidR="00C079F4" w:rsidRPr="00C079F4" w:rsidRDefault="00C079F4" w:rsidP="00C079F4">
      <w:pPr>
        <w:spacing w:line="240" w:lineRule="auto"/>
        <w:ind w:firstLine="0"/>
        <w:jc w:val="center"/>
        <w:rPr>
          <w:b/>
          <w:bCs/>
          <w:snapToGrid/>
          <w:szCs w:val="28"/>
        </w:rPr>
      </w:pPr>
      <w:r w:rsidRPr="00C079F4">
        <w:rPr>
          <w:b/>
          <w:bCs/>
          <w:snapToGrid/>
          <w:szCs w:val="28"/>
        </w:rPr>
        <w:t>ВЕДОМОСТЬ МТР ПОДРЯДЧИКА</w:t>
      </w:r>
    </w:p>
    <w:p w:rsidR="00C079F4" w:rsidRPr="00C079F4" w:rsidRDefault="00C079F4" w:rsidP="00C079F4">
      <w:pPr>
        <w:spacing w:line="240" w:lineRule="auto"/>
        <w:ind w:firstLine="0"/>
        <w:jc w:val="center"/>
        <w:rPr>
          <w:snapToGrid/>
          <w:sz w:val="24"/>
          <w:szCs w:val="24"/>
        </w:rPr>
      </w:pPr>
      <w:r w:rsidRPr="00C079F4">
        <w:rPr>
          <w:snapToGrid/>
          <w:sz w:val="24"/>
          <w:szCs w:val="24"/>
        </w:rPr>
        <w:t>на материалы, необходимые на выполнение работ по</w:t>
      </w:r>
    </w:p>
    <w:p w:rsidR="00C079F4" w:rsidRPr="00C079F4" w:rsidRDefault="00C079F4" w:rsidP="00C079F4">
      <w:pPr>
        <w:spacing w:line="240" w:lineRule="auto"/>
        <w:ind w:firstLine="0"/>
        <w:jc w:val="center"/>
        <w:rPr>
          <w:b/>
          <w:bCs/>
          <w:snapToGrid/>
          <w:sz w:val="24"/>
          <w:szCs w:val="24"/>
        </w:rPr>
      </w:pPr>
      <w:r w:rsidRPr="00C079F4">
        <w:rPr>
          <w:b/>
          <w:bCs/>
          <w:snapToGrid/>
          <w:sz w:val="24"/>
          <w:szCs w:val="24"/>
        </w:rPr>
        <w:t>капитальному ремонту силовых трансформаторов 1Т, 21Т, 23Т</w:t>
      </w:r>
    </w:p>
    <w:p w:rsidR="00A24A4F" w:rsidRDefault="00A24A4F" w:rsidP="00A24A4F">
      <w:pPr>
        <w:pStyle w:val="a7"/>
        <w:numPr>
          <w:ilvl w:val="0"/>
          <w:numId w:val="0"/>
        </w:numPr>
        <w:tabs>
          <w:tab w:val="left" w:pos="708"/>
        </w:tabs>
        <w:spacing w:after="0"/>
        <w:jc w:val="both"/>
        <w:rPr>
          <w:rFonts w:ascii="Times New Roman" w:hAnsi="Times New Roman"/>
          <w:sz w:val="24"/>
        </w:rPr>
      </w:pPr>
    </w:p>
    <w:tbl>
      <w:tblPr>
        <w:tblW w:w="10168" w:type="dxa"/>
        <w:tblInd w:w="93" w:type="dxa"/>
        <w:tblLook w:val="04A0" w:firstRow="1" w:lastRow="0" w:firstColumn="1" w:lastColumn="0" w:noHBand="0" w:noVBand="1"/>
      </w:tblPr>
      <w:tblGrid>
        <w:gridCol w:w="613"/>
        <w:gridCol w:w="3938"/>
        <w:gridCol w:w="2522"/>
        <w:gridCol w:w="455"/>
        <w:gridCol w:w="1300"/>
        <w:gridCol w:w="1340"/>
      </w:tblGrid>
      <w:tr w:rsidR="00C079F4" w:rsidRPr="00C079F4" w:rsidTr="00C079F4">
        <w:trPr>
          <w:trHeight w:val="315"/>
        </w:trPr>
        <w:tc>
          <w:tcPr>
            <w:tcW w:w="4551" w:type="dxa"/>
            <w:gridSpan w:val="2"/>
            <w:tcBorders>
              <w:top w:val="nil"/>
              <w:left w:val="nil"/>
              <w:bottom w:val="nil"/>
              <w:right w:val="nil"/>
            </w:tcBorders>
            <w:shd w:val="clear" w:color="000000" w:fill="D9D9D9"/>
            <w:noWrap/>
            <w:vAlign w:val="center"/>
            <w:hideMark/>
          </w:tcPr>
          <w:p w:rsidR="00C079F4" w:rsidRPr="00C079F4" w:rsidRDefault="00C079F4" w:rsidP="00C079F4">
            <w:pPr>
              <w:spacing w:line="240" w:lineRule="auto"/>
              <w:ind w:firstLine="0"/>
              <w:jc w:val="left"/>
              <w:rPr>
                <w:b/>
                <w:bCs/>
                <w:snapToGrid/>
                <w:sz w:val="24"/>
                <w:szCs w:val="24"/>
              </w:rPr>
            </w:pPr>
            <w:r w:rsidRPr="00C079F4">
              <w:rPr>
                <w:b/>
                <w:bCs/>
                <w:snapToGrid/>
                <w:sz w:val="24"/>
                <w:szCs w:val="24"/>
              </w:rPr>
              <w:t>Трансформатор 1Т</w:t>
            </w:r>
          </w:p>
        </w:tc>
        <w:tc>
          <w:tcPr>
            <w:tcW w:w="2977" w:type="dxa"/>
            <w:gridSpan w:val="2"/>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0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4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r>
      <w:tr w:rsidR="00C079F4" w:rsidRPr="00C079F4" w:rsidTr="00C079F4">
        <w:trPr>
          <w:trHeight w:val="63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п.п.</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Наименование материалов</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Кол-во</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Ацетон технический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2768-84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Болт с гайкой М16х80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5927-70, ГОСТ 7798-70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Ветошь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63-178-77-82</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Грунтовка ФЛ-03К коричневая</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9109-81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Канифоль сосновая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19113-84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Клей 88Н</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Лакоткань ЛХММ-105 0,24мм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2114-78</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киперная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тафтяная 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Масло ВМ-4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38.401-58-3-90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60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Металлорукав Р3-ЦХ-25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4833-008-00239971-2001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50</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Пластина резиновая для трансформаторов универсальная маслотепломорозостойкая УМ Рулон 6х1200х3000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12855-77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250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Подшипник 308</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8338-75</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36</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Припой ПОС 40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lang w:val="en-US"/>
              </w:rPr>
            </w:pPr>
            <w:r w:rsidRPr="00C079F4">
              <w:rPr>
                <w:snapToGrid/>
                <w:sz w:val="24"/>
                <w:szCs w:val="24"/>
              </w:rPr>
              <w:t>Присадка</w:t>
            </w:r>
            <w:r w:rsidRPr="00C079F4">
              <w:rPr>
                <w:snapToGrid/>
                <w:sz w:val="24"/>
                <w:szCs w:val="24"/>
                <w:lang w:val="en-US"/>
              </w:rPr>
              <w:t xml:space="preserve"> Midel 7131 Beck Elektroisolier-Systeme</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Присадка Агидол-1</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0,13</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Салфетка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Силикагель КСКГ</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3956-76</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Смазка Литол-24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21150-87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Спирт этиловый технический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18300-87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далл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0,07</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Термометр ТКП-160Сг-М2-УХЛ2-(0+120)-1,5-6,0-160-В d=16мм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25-02.091870-81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Уайт-спирит</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3134-78</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83,77</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Электрод УОНИ-13/55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9466-75;ГОСТ 9467-75;ТУ 1272-015-11142306-97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Электрокартон (разный)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Элемент ФЭП 152-130-205 5мкм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Эмаль АУ-1-201 серая</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2312-100-00209711-2000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92</w:t>
            </w:r>
          </w:p>
        </w:tc>
      </w:tr>
      <w:tr w:rsidR="00C079F4" w:rsidRPr="00C079F4" w:rsidTr="00C079F4">
        <w:trPr>
          <w:trHeight w:val="315"/>
        </w:trPr>
        <w:tc>
          <w:tcPr>
            <w:tcW w:w="4551" w:type="dxa"/>
            <w:gridSpan w:val="2"/>
            <w:tcBorders>
              <w:top w:val="nil"/>
              <w:left w:val="nil"/>
              <w:bottom w:val="nil"/>
              <w:right w:val="nil"/>
            </w:tcBorders>
            <w:shd w:val="clear" w:color="000000" w:fill="D9D9D9"/>
            <w:noWrap/>
            <w:vAlign w:val="center"/>
            <w:hideMark/>
          </w:tcPr>
          <w:p w:rsidR="00C079F4" w:rsidRPr="00C079F4" w:rsidRDefault="00C079F4" w:rsidP="00C079F4">
            <w:pPr>
              <w:spacing w:line="240" w:lineRule="auto"/>
              <w:ind w:firstLine="0"/>
              <w:jc w:val="left"/>
              <w:rPr>
                <w:b/>
                <w:bCs/>
                <w:snapToGrid/>
                <w:sz w:val="24"/>
                <w:szCs w:val="24"/>
              </w:rPr>
            </w:pPr>
            <w:r w:rsidRPr="00C079F4">
              <w:rPr>
                <w:b/>
                <w:bCs/>
                <w:snapToGrid/>
                <w:sz w:val="24"/>
                <w:szCs w:val="24"/>
              </w:rPr>
              <w:t>Трансформатор 21Т</w:t>
            </w:r>
          </w:p>
        </w:tc>
        <w:tc>
          <w:tcPr>
            <w:tcW w:w="2977" w:type="dxa"/>
            <w:gridSpan w:val="2"/>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0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4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r>
      <w:tr w:rsidR="00C079F4" w:rsidRPr="00C079F4" w:rsidTr="00C079F4">
        <w:trPr>
          <w:trHeight w:val="63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п.п.</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Наименование материалов</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Кол-во</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Ацетон технический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2768-84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Болт с гайкой М16х80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5927-70, ГОСТ 7798-70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Ветошь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63-178-77-82</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Гетинакс электротехнический листовой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2718-74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Затвор Ж83-Р1200 ПС Ду80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12.2.063-93;ГОСТ 13547-79</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Канифоль сосновая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19113-84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0,3</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Клей 88Н</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киперная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тафтяная 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Масло ВМ-4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38.401-58-3-90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Металлорукав Р3-ЦХ-25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4833-008-00239971-2001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Пластина резиновая для трансформаторов универсальная маслотепломорозостойкая УМ Рулон 6х1200х3000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12855-77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Подшипник 60304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7242-81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Припой ПОС 40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Припой ПОССу 40-0,5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21931-76</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lang w:val="en-US"/>
              </w:rPr>
            </w:pPr>
            <w:r w:rsidRPr="00C079F4">
              <w:rPr>
                <w:snapToGrid/>
                <w:sz w:val="24"/>
                <w:szCs w:val="24"/>
              </w:rPr>
              <w:t>Присадка</w:t>
            </w:r>
            <w:r w:rsidRPr="00C079F4">
              <w:rPr>
                <w:snapToGrid/>
                <w:sz w:val="24"/>
                <w:szCs w:val="24"/>
                <w:lang w:val="en-US"/>
              </w:rPr>
              <w:t xml:space="preserve"> Midel 7131 Beck Elektroisolier-Systeme</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0,065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Присадка Агидол-1</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0,04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Салфетка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Силикагель КСКГ</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3956-76</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Смазка Литол-24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21150-87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0,6</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Спирт этиловый технический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18300-87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далл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0,13</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Термометр ТКП-160Сг-М2-УХЛ2-(0+120)-1,5-6,0-160-В d=16мм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25-02.091870-81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Уайт-спирит</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3134-78</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75</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Электрод УОНИ-13/55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9466-75;ГОСТ 9467-75;ТУ 1272-015-11142306-97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Электрокартон (разный)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Элемент ФЭП 152-130-205 5мкм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Эмаль АУ-1-201 серая</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2312-100-00209711-2000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82</w:t>
            </w:r>
          </w:p>
        </w:tc>
      </w:tr>
      <w:tr w:rsidR="00C079F4" w:rsidRPr="00C079F4" w:rsidTr="00C079F4">
        <w:trPr>
          <w:trHeight w:val="315"/>
        </w:trPr>
        <w:tc>
          <w:tcPr>
            <w:tcW w:w="4551" w:type="dxa"/>
            <w:gridSpan w:val="2"/>
            <w:tcBorders>
              <w:top w:val="nil"/>
              <w:left w:val="nil"/>
              <w:bottom w:val="nil"/>
              <w:right w:val="nil"/>
            </w:tcBorders>
            <w:shd w:val="clear" w:color="000000" w:fill="D9D9D9"/>
            <w:noWrap/>
            <w:vAlign w:val="center"/>
            <w:hideMark/>
          </w:tcPr>
          <w:p w:rsidR="00C079F4" w:rsidRPr="00C079F4" w:rsidRDefault="00C079F4" w:rsidP="00C079F4">
            <w:pPr>
              <w:spacing w:line="240" w:lineRule="auto"/>
              <w:ind w:firstLine="0"/>
              <w:jc w:val="left"/>
              <w:rPr>
                <w:b/>
                <w:bCs/>
                <w:snapToGrid/>
                <w:sz w:val="24"/>
                <w:szCs w:val="24"/>
              </w:rPr>
            </w:pPr>
            <w:r w:rsidRPr="00C079F4">
              <w:rPr>
                <w:b/>
                <w:bCs/>
                <w:snapToGrid/>
                <w:sz w:val="24"/>
                <w:szCs w:val="24"/>
              </w:rPr>
              <w:t>Трансформатор 23Т</w:t>
            </w:r>
          </w:p>
        </w:tc>
        <w:tc>
          <w:tcPr>
            <w:tcW w:w="2977" w:type="dxa"/>
            <w:gridSpan w:val="2"/>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0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c>
          <w:tcPr>
            <w:tcW w:w="1340" w:type="dxa"/>
            <w:tcBorders>
              <w:top w:val="nil"/>
              <w:left w:val="nil"/>
              <w:bottom w:val="nil"/>
              <w:right w:val="nil"/>
            </w:tcBorders>
            <w:shd w:val="clear" w:color="000000" w:fill="D9D9D9"/>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w:t>
            </w:r>
          </w:p>
        </w:tc>
      </w:tr>
      <w:tr w:rsidR="00C079F4" w:rsidRPr="00C079F4" w:rsidTr="00C079F4">
        <w:trPr>
          <w:trHeight w:val="63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 п.п.</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Наименование материалов</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ГОСТ,ТУ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Ед .изм.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b/>
                <w:bCs/>
                <w:snapToGrid/>
                <w:sz w:val="24"/>
                <w:szCs w:val="24"/>
              </w:rPr>
            </w:pPr>
            <w:r w:rsidRPr="00C079F4">
              <w:rPr>
                <w:b/>
                <w:bCs/>
                <w:snapToGrid/>
                <w:sz w:val="24"/>
                <w:szCs w:val="24"/>
              </w:rPr>
              <w:t>Кол-во</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Ацетон технический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2768-84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Болт с гайкой М16х80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5927-70, ГОСТ 7798-70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Ветошь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63-178-77-82</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Гетинакс электротехнический листовой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2718-74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Затвор Ж83-Р1200 ПС Ду80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12.2.063-93;ГОСТ 13547-79</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Канифоль сосновая 1с.</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19113-84</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0,3</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Клей 88Н</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киперная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Лента тафтяная 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Масло ВМ-4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38.401-58-3-90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Металлорукав Р3-ЦХ-25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4833-008-00239971-2001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м</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Пластина резиновая для трансформаторов универсальная маслотепломорозостойкая УМ Рулон 6х1200х3000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12855-77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Подшипник 60304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7242-81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Припой ПОС 40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Припой ПОССу 40-0,5</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21931-76</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lang w:val="en-US"/>
              </w:rPr>
            </w:pPr>
            <w:r w:rsidRPr="00C079F4">
              <w:rPr>
                <w:snapToGrid/>
                <w:sz w:val="24"/>
                <w:szCs w:val="24"/>
              </w:rPr>
              <w:t>Присадка</w:t>
            </w:r>
            <w:r w:rsidRPr="00C079F4">
              <w:rPr>
                <w:snapToGrid/>
                <w:sz w:val="24"/>
                <w:szCs w:val="24"/>
                <w:lang w:val="en-US"/>
              </w:rPr>
              <w:t xml:space="preserve"> Midel 7131 Beck Elektroisolier-Systeme</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0,065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Присадка Агидол-1</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0,04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18</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Салфетка обтирочная х/б</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5</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19</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Силикагель КСКГ</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3956-76</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20</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Смазка Литол-24</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21150-87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0,6</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21</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Спирт этиловый технический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18300-87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далл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0,13</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22</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Термометр ТКП-160Сг-М2-УХЛ2-(0+120)-1,5-6,0-160-В d=16мм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25-02.091870-81</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23</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Уайт-спирит</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3134-78</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л</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75</w:t>
            </w:r>
          </w:p>
        </w:tc>
      </w:tr>
      <w:tr w:rsidR="00C079F4" w:rsidRPr="00C079F4" w:rsidTr="00C079F4">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24</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Электрод УОНИ-13/55 3,0</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ГОСТ 9466-75;ГОСТ 9467-75;ТУ 1272-015-11142306-97</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1</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25</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Электрокартон (разный)</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30</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26</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Элемент ФЭП 152-130-205 5мкм</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НД производителя</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шт</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4</w:t>
            </w:r>
          </w:p>
        </w:tc>
      </w:tr>
      <w:tr w:rsidR="00C079F4" w:rsidRPr="00C079F4" w:rsidTr="00C079F4">
        <w:trPr>
          <w:trHeight w:val="315"/>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27</w:t>
            </w:r>
          </w:p>
        </w:tc>
        <w:tc>
          <w:tcPr>
            <w:tcW w:w="3938" w:type="dxa"/>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Эмаль АУ-1-201 серая</w:t>
            </w:r>
          </w:p>
        </w:tc>
        <w:tc>
          <w:tcPr>
            <w:tcW w:w="2977" w:type="dxa"/>
            <w:gridSpan w:val="2"/>
            <w:tcBorders>
              <w:top w:val="nil"/>
              <w:left w:val="nil"/>
              <w:bottom w:val="single" w:sz="4" w:space="0" w:color="auto"/>
              <w:right w:val="single" w:sz="4" w:space="0" w:color="auto"/>
            </w:tcBorders>
            <w:shd w:val="clear" w:color="auto" w:fill="auto"/>
            <w:vAlign w:val="center"/>
            <w:hideMark/>
          </w:tcPr>
          <w:p w:rsidR="00C079F4" w:rsidRPr="00C079F4" w:rsidRDefault="00C079F4" w:rsidP="00C079F4">
            <w:pPr>
              <w:spacing w:line="240" w:lineRule="auto"/>
              <w:ind w:firstLine="0"/>
              <w:jc w:val="left"/>
              <w:rPr>
                <w:snapToGrid/>
                <w:sz w:val="24"/>
                <w:szCs w:val="24"/>
              </w:rPr>
            </w:pPr>
            <w:r w:rsidRPr="00C079F4">
              <w:rPr>
                <w:snapToGrid/>
                <w:sz w:val="24"/>
                <w:szCs w:val="24"/>
              </w:rPr>
              <w:t>ТУ 2312-100-00209711-2000</w:t>
            </w:r>
          </w:p>
        </w:tc>
        <w:tc>
          <w:tcPr>
            <w:tcW w:w="130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кг</w:t>
            </w:r>
          </w:p>
        </w:tc>
        <w:tc>
          <w:tcPr>
            <w:tcW w:w="1340" w:type="dxa"/>
            <w:tcBorders>
              <w:top w:val="nil"/>
              <w:left w:val="nil"/>
              <w:bottom w:val="single" w:sz="4" w:space="0" w:color="auto"/>
              <w:right w:val="single" w:sz="4" w:space="0" w:color="auto"/>
            </w:tcBorders>
            <w:shd w:val="clear" w:color="auto" w:fill="auto"/>
            <w:noWrap/>
            <w:vAlign w:val="center"/>
            <w:hideMark/>
          </w:tcPr>
          <w:p w:rsidR="00C079F4" w:rsidRPr="00C079F4" w:rsidRDefault="00C079F4" w:rsidP="00C079F4">
            <w:pPr>
              <w:spacing w:line="240" w:lineRule="auto"/>
              <w:ind w:firstLine="0"/>
              <w:jc w:val="center"/>
              <w:rPr>
                <w:snapToGrid/>
                <w:sz w:val="24"/>
                <w:szCs w:val="24"/>
              </w:rPr>
            </w:pPr>
            <w:r w:rsidRPr="00C079F4">
              <w:rPr>
                <w:snapToGrid/>
                <w:sz w:val="24"/>
                <w:szCs w:val="24"/>
              </w:rPr>
              <w:t>82</w:t>
            </w:r>
          </w:p>
        </w:tc>
      </w:tr>
      <w:tr w:rsidR="00C079F4" w:rsidRPr="00C079F4" w:rsidTr="00C079F4">
        <w:trPr>
          <w:trHeight w:val="315"/>
        </w:trPr>
        <w:tc>
          <w:tcPr>
            <w:tcW w:w="4551" w:type="dxa"/>
            <w:gridSpan w:val="2"/>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b/>
                <w:bCs/>
                <w:snapToGrid/>
                <w:sz w:val="24"/>
                <w:szCs w:val="24"/>
              </w:rPr>
            </w:pPr>
            <w:r w:rsidRPr="00C079F4">
              <w:rPr>
                <w:b/>
                <w:bCs/>
                <w:snapToGrid/>
                <w:sz w:val="24"/>
                <w:szCs w:val="24"/>
              </w:rPr>
              <w:t>Требования к приемке.</w:t>
            </w:r>
          </w:p>
        </w:tc>
        <w:tc>
          <w:tcPr>
            <w:tcW w:w="2977" w:type="dxa"/>
            <w:gridSpan w:val="2"/>
            <w:tcBorders>
              <w:top w:val="nil"/>
              <w:left w:val="nil"/>
              <w:bottom w:val="nil"/>
              <w:right w:val="nil"/>
            </w:tcBorders>
            <w:shd w:val="clear" w:color="auto" w:fill="auto"/>
            <w:vAlign w:val="center"/>
            <w:hideMark/>
          </w:tcPr>
          <w:p w:rsidR="00C079F4" w:rsidRPr="00C079F4" w:rsidRDefault="00C079F4" w:rsidP="00C079F4">
            <w:pPr>
              <w:spacing w:line="240" w:lineRule="auto"/>
              <w:ind w:firstLine="0"/>
              <w:jc w:val="left"/>
              <w:rPr>
                <w:snapToGrid/>
                <w:sz w:val="24"/>
                <w:szCs w:val="24"/>
              </w:rPr>
            </w:pP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4"/>
                <w:szCs w:val="24"/>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4"/>
                <w:szCs w:val="24"/>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p>
        </w:tc>
        <w:tc>
          <w:tcPr>
            <w:tcW w:w="3938"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Наличие у поставляемых материалов паспорта, сертификата качества.</w:t>
            </w:r>
          </w:p>
        </w:tc>
        <w:tc>
          <w:tcPr>
            <w:tcW w:w="2977" w:type="dxa"/>
            <w:gridSpan w:val="2"/>
            <w:tcBorders>
              <w:top w:val="nil"/>
              <w:left w:val="nil"/>
              <w:bottom w:val="nil"/>
              <w:right w:val="nil"/>
            </w:tcBorders>
            <w:shd w:val="clear" w:color="auto" w:fill="auto"/>
            <w:vAlign w:val="center"/>
            <w:hideMark/>
          </w:tcPr>
          <w:p w:rsidR="00C079F4" w:rsidRPr="00C079F4" w:rsidRDefault="00C079F4" w:rsidP="00C079F4">
            <w:pPr>
              <w:spacing w:line="240" w:lineRule="auto"/>
              <w:ind w:firstLine="0"/>
              <w:jc w:val="left"/>
              <w:rPr>
                <w:snapToGrid/>
                <w:sz w:val="20"/>
              </w:rPr>
            </w:pP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p>
        </w:tc>
        <w:tc>
          <w:tcPr>
            <w:tcW w:w="6915" w:type="dxa"/>
            <w:gridSpan w:val="3"/>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Копии сертификатов качества должны быть нотариально заверенные с синией печатью.</w:t>
            </w: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b/>
                <w:bCs/>
                <w:snapToGrid/>
                <w:sz w:val="20"/>
              </w:rPr>
            </w:pPr>
          </w:p>
        </w:tc>
        <w:tc>
          <w:tcPr>
            <w:tcW w:w="6460" w:type="dxa"/>
            <w:gridSpan w:val="2"/>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Либо заверяются Заказчиком при придоставлении оригинала.</w:t>
            </w:r>
          </w:p>
        </w:tc>
        <w:tc>
          <w:tcPr>
            <w:tcW w:w="455" w:type="dxa"/>
            <w:tcBorders>
              <w:top w:val="nil"/>
              <w:left w:val="nil"/>
              <w:bottom w:val="nil"/>
              <w:right w:val="nil"/>
            </w:tcBorders>
            <w:shd w:val="clear" w:color="auto" w:fill="auto"/>
            <w:vAlign w:val="center"/>
            <w:hideMark/>
          </w:tcPr>
          <w:p w:rsidR="00C079F4" w:rsidRPr="00C079F4" w:rsidRDefault="00C079F4" w:rsidP="00C079F4">
            <w:pPr>
              <w:spacing w:line="240" w:lineRule="auto"/>
              <w:ind w:firstLine="0"/>
              <w:jc w:val="left"/>
              <w:rPr>
                <w:snapToGrid/>
                <w:sz w:val="20"/>
              </w:rPr>
            </w:pP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p>
        </w:tc>
        <w:tc>
          <w:tcPr>
            <w:tcW w:w="6460" w:type="dxa"/>
            <w:gridSpan w:val="2"/>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Материалы должны быть новыми, в заводской упаковке.</w:t>
            </w:r>
          </w:p>
        </w:tc>
        <w:tc>
          <w:tcPr>
            <w:tcW w:w="455" w:type="dxa"/>
            <w:tcBorders>
              <w:top w:val="nil"/>
              <w:left w:val="nil"/>
              <w:bottom w:val="nil"/>
              <w:right w:val="nil"/>
            </w:tcBorders>
            <w:shd w:val="clear" w:color="auto" w:fill="auto"/>
            <w:vAlign w:val="center"/>
            <w:hideMark/>
          </w:tcPr>
          <w:p w:rsidR="00C079F4" w:rsidRPr="00C079F4" w:rsidRDefault="00C079F4" w:rsidP="00C079F4">
            <w:pPr>
              <w:spacing w:line="240" w:lineRule="auto"/>
              <w:ind w:firstLine="0"/>
              <w:jc w:val="left"/>
              <w:rPr>
                <w:snapToGrid/>
                <w:sz w:val="20"/>
              </w:rPr>
            </w:pP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p>
        </w:tc>
        <w:tc>
          <w:tcPr>
            <w:tcW w:w="6915" w:type="dxa"/>
            <w:gridSpan w:val="3"/>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 xml:space="preserve">Гарантия качества поставляемых материалов в соответствии с требованиями СНиП </w:t>
            </w: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r w:rsidR="00C079F4" w:rsidRPr="00C079F4" w:rsidTr="00C079F4">
        <w:trPr>
          <w:trHeight w:val="255"/>
        </w:trPr>
        <w:tc>
          <w:tcPr>
            <w:tcW w:w="613"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p>
        </w:tc>
        <w:tc>
          <w:tcPr>
            <w:tcW w:w="6460" w:type="dxa"/>
            <w:gridSpan w:val="2"/>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left"/>
              <w:rPr>
                <w:snapToGrid/>
                <w:sz w:val="20"/>
              </w:rPr>
            </w:pPr>
            <w:r w:rsidRPr="00C079F4">
              <w:rPr>
                <w:snapToGrid/>
                <w:sz w:val="20"/>
              </w:rPr>
              <w:t xml:space="preserve">и паспорта не менее 5-ти лет. </w:t>
            </w:r>
          </w:p>
        </w:tc>
        <w:tc>
          <w:tcPr>
            <w:tcW w:w="455" w:type="dxa"/>
            <w:tcBorders>
              <w:top w:val="nil"/>
              <w:left w:val="nil"/>
              <w:bottom w:val="nil"/>
              <w:right w:val="nil"/>
            </w:tcBorders>
            <w:shd w:val="clear" w:color="auto" w:fill="auto"/>
            <w:vAlign w:val="center"/>
            <w:hideMark/>
          </w:tcPr>
          <w:p w:rsidR="00C079F4" w:rsidRPr="00C079F4" w:rsidRDefault="00C079F4" w:rsidP="00C079F4">
            <w:pPr>
              <w:spacing w:line="240" w:lineRule="auto"/>
              <w:ind w:firstLine="0"/>
              <w:jc w:val="left"/>
              <w:rPr>
                <w:snapToGrid/>
                <w:sz w:val="20"/>
              </w:rPr>
            </w:pPr>
          </w:p>
        </w:tc>
        <w:tc>
          <w:tcPr>
            <w:tcW w:w="130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c>
          <w:tcPr>
            <w:tcW w:w="1340" w:type="dxa"/>
            <w:tcBorders>
              <w:top w:val="nil"/>
              <w:left w:val="nil"/>
              <w:bottom w:val="nil"/>
              <w:right w:val="nil"/>
            </w:tcBorders>
            <w:shd w:val="clear" w:color="auto" w:fill="auto"/>
            <w:noWrap/>
            <w:vAlign w:val="center"/>
            <w:hideMark/>
          </w:tcPr>
          <w:p w:rsidR="00C079F4" w:rsidRPr="00C079F4" w:rsidRDefault="00C079F4" w:rsidP="00C079F4">
            <w:pPr>
              <w:spacing w:line="240" w:lineRule="auto"/>
              <w:ind w:firstLine="0"/>
              <w:jc w:val="right"/>
              <w:rPr>
                <w:snapToGrid/>
                <w:sz w:val="20"/>
              </w:rPr>
            </w:pPr>
          </w:p>
        </w:tc>
      </w:tr>
    </w:tbl>
    <w:p w:rsidR="00A24A4F" w:rsidRDefault="00C079F4" w:rsidP="00C079F4">
      <w:pPr>
        <w:pStyle w:val="a7"/>
        <w:numPr>
          <w:ilvl w:val="0"/>
          <w:numId w:val="0"/>
        </w:numPr>
        <w:tabs>
          <w:tab w:val="left" w:pos="708"/>
        </w:tabs>
        <w:spacing w:after="0"/>
        <w:jc w:val="right"/>
        <w:rPr>
          <w:rFonts w:ascii="Times New Roman" w:hAnsi="Times New Roman"/>
          <w:sz w:val="24"/>
        </w:rPr>
      </w:pPr>
      <w:r>
        <w:rPr>
          <w:rFonts w:ascii="Times New Roman" w:hAnsi="Times New Roman"/>
          <w:sz w:val="24"/>
        </w:rPr>
        <w:t>Приложение № 3 к техническому заданию</w:t>
      </w:r>
    </w:p>
    <w:p w:rsidR="00A24A4F" w:rsidRDefault="00A24A4F" w:rsidP="00A24A4F">
      <w:pPr>
        <w:pStyle w:val="a7"/>
        <w:numPr>
          <w:ilvl w:val="0"/>
          <w:numId w:val="0"/>
        </w:numPr>
        <w:tabs>
          <w:tab w:val="left" w:pos="708"/>
        </w:tabs>
        <w:spacing w:after="0"/>
        <w:jc w:val="both"/>
        <w:rPr>
          <w:rFonts w:ascii="Times New Roman" w:hAnsi="Times New Roman"/>
          <w:sz w:val="24"/>
        </w:rPr>
      </w:pPr>
    </w:p>
    <w:p w:rsidR="00C079F4" w:rsidRPr="00C079F4" w:rsidRDefault="00C079F4" w:rsidP="00C079F4">
      <w:pPr>
        <w:spacing w:line="240" w:lineRule="auto"/>
        <w:jc w:val="center"/>
        <w:rPr>
          <w:b/>
          <w:sz w:val="24"/>
          <w:szCs w:val="24"/>
        </w:rPr>
      </w:pPr>
      <w:r w:rsidRPr="00C079F4">
        <w:rPr>
          <w:b/>
          <w:sz w:val="24"/>
          <w:szCs w:val="24"/>
        </w:rPr>
        <w:t>ДОПОЛНИТЕЛЬНЫЕ ТРЕБОВАНИЯ</w:t>
      </w:r>
    </w:p>
    <w:p w:rsidR="00C079F4" w:rsidRPr="00C079F4" w:rsidRDefault="00C079F4" w:rsidP="00C079F4">
      <w:pPr>
        <w:spacing w:line="240" w:lineRule="auto"/>
        <w:jc w:val="center"/>
        <w:rPr>
          <w:b/>
          <w:sz w:val="24"/>
          <w:szCs w:val="24"/>
        </w:rPr>
      </w:pPr>
      <w:r w:rsidRPr="00C079F4">
        <w:rPr>
          <w:b/>
          <w:sz w:val="24"/>
          <w:szCs w:val="24"/>
        </w:rPr>
        <w:t>на этапе проведения закупочных процедур</w:t>
      </w:r>
    </w:p>
    <w:p w:rsidR="00C079F4" w:rsidRPr="00C079F4" w:rsidRDefault="00C079F4" w:rsidP="00C079F4">
      <w:pPr>
        <w:spacing w:line="240" w:lineRule="auto"/>
        <w:rPr>
          <w:sz w:val="24"/>
          <w:szCs w:val="24"/>
        </w:rPr>
      </w:pPr>
    </w:p>
    <w:p w:rsidR="00C079F4" w:rsidRPr="00C079F4" w:rsidRDefault="00C079F4" w:rsidP="00C079F4">
      <w:pPr>
        <w:spacing w:line="240" w:lineRule="auto"/>
        <w:rPr>
          <w:i/>
          <w:sz w:val="24"/>
          <w:szCs w:val="24"/>
        </w:rPr>
      </w:pPr>
      <w:r w:rsidRPr="00C079F4">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C079F4" w:rsidRPr="00C079F4" w:rsidRDefault="00C079F4" w:rsidP="00C079F4">
      <w:pPr>
        <w:spacing w:line="240" w:lineRule="auto"/>
        <w:rPr>
          <w:sz w:val="24"/>
          <w:szCs w:val="24"/>
        </w:rPr>
      </w:pPr>
    </w:p>
    <w:p w:rsidR="00C079F4" w:rsidRPr="00C079F4" w:rsidRDefault="00C079F4" w:rsidP="00C079F4">
      <w:pPr>
        <w:pStyle w:val="afffa"/>
        <w:numPr>
          <w:ilvl w:val="0"/>
          <w:numId w:val="61"/>
        </w:numPr>
        <w:ind w:left="0" w:firstLine="0"/>
        <w:contextualSpacing/>
        <w:jc w:val="both"/>
      </w:pPr>
      <w:r w:rsidRPr="00C079F4">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C079F4" w:rsidRPr="00C079F4" w:rsidRDefault="00C079F4" w:rsidP="00C079F4">
      <w:pPr>
        <w:pStyle w:val="afffa"/>
        <w:numPr>
          <w:ilvl w:val="0"/>
          <w:numId w:val="61"/>
        </w:numPr>
        <w:ind w:left="0" w:firstLine="0"/>
        <w:contextualSpacing/>
        <w:jc w:val="both"/>
      </w:pPr>
      <w:r w:rsidRPr="00C079F4">
        <w:t>Наличие у Участника положительных референций на аналогичные работы.</w:t>
      </w:r>
    </w:p>
    <w:p w:rsidR="00C079F4" w:rsidRPr="00C079F4" w:rsidRDefault="00C079F4" w:rsidP="00C079F4">
      <w:pPr>
        <w:pStyle w:val="afffa"/>
        <w:numPr>
          <w:ilvl w:val="0"/>
          <w:numId w:val="61"/>
        </w:numPr>
        <w:ind w:left="0" w:firstLine="0"/>
        <w:contextualSpacing/>
        <w:jc w:val="both"/>
      </w:pPr>
      <w:r w:rsidRPr="00C079F4">
        <w:t>Наличие (не обязательно) у Подрядчика материально-технической базы в г. Шатура.</w:t>
      </w:r>
    </w:p>
    <w:p w:rsidR="00C079F4" w:rsidRPr="00C079F4" w:rsidRDefault="00C079F4" w:rsidP="00C079F4">
      <w:pPr>
        <w:pStyle w:val="afffa"/>
        <w:numPr>
          <w:ilvl w:val="0"/>
          <w:numId w:val="61"/>
        </w:numPr>
        <w:ind w:left="0" w:firstLine="0"/>
        <w:contextualSpacing/>
        <w:jc w:val="both"/>
      </w:pPr>
      <w:r w:rsidRPr="00C079F4">
        <w:t>Участник должен предоставить следующую документацию:</w:t>
      </w:r>
    </w:p>
    <w:p w:rsidR="00C079F4" w:rsidRPr="00C079F4" w:rsidRDefault="00C079F4" w:rsidP="00C079F4">
      <w:pPr>
        <w:pStyle w:val="afffa"/>
        <w:numPr>
          <w:ilvl w:val="0"/>
          <w:numId w:val="60"/>
        </w:numPr>
        <w:ind w:left="851" w:firstLine="0"/>
        <w:contextualSpacing/>
        <w:jc w:val="both"/>
      </w:pPr>
      <w:r w:rsidRPr="00C079F4">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C079F4" w:rsidRPr="00C079F4" w:rsidRDefault="00C079F4" w:rsidP="00C079F4">
      <w:pPr>
        <w:pStyle w:val="afffa"/>
        <w:numPr>
          <w:ilvl w:val="0"/>
          <w:numId w:val="60"/>
        </w:numPr>
        <w:ind w:left="851" w:firstLine="0"/>
        <w:contextualSpacing/>
        <w:jc w:val="both"/>
      </w:pPr>
      <w:r w:rsidRPr="00C079F4">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C079F4" w:rsidRPr="00C079F4" w:rsidRDefault="00C079F4" w:rsidP="00C079F4">
      <w:pPr>
        <w:pStyle w:val="afffa"/>
        <w:numPr>
          <w:ilvl w:val="0"/>
          <w:numId w:val="60"/>
        </w:numPr>
        <w:ind w:left="851" w:firstLine="0"/>
        <w:contextualSpacing/>
        <w:jc w:val="both"/>
      </w:pPr>
      <w:r w:rsidRPr="00C079F4">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C079F4" w:rsidRPr="00C079F4" w:rsidRDefault="00C079F4" w:rsidP="00C079F4">
      <w:pPr>
        <w:pStyle w:val="afffa"/>
        <w:numPr>
          <w:ilvl w:val="0"/>
          <w:numId w:val="60"/>
        </w:numPr>
        <w:ind w:left="851" w:firstLine="0"/>
        <w:contextualSpacing/>
        <w:jc w:val="both"/>
      </w:pPr>
      <w:r w:rsidRPr="00C079F4">
        <w:t>Сведения об объеме аналогично выполненных работ за последние 3 года;</w:t>
      </w:r>
    </w:p>
    <w:p w:rsidR="00C079F4" w:rsidRPr="00C079F4" w:rsidRDefault="00C079F4" w:rsidP="00C079F4">
      <w:pPr>
        <w:pStyle w:val="afffa"/>
        <w:numPr>
          <w:ilvl w:val="0"/>
          <w:numId w:val="60"/>
        </w:numPr>
        <w:ind w:left="851" w:firstLine="0"/>
        <w:contextualSpacing/>
        <w:jc w:val="both"/>
      </w:pPr>
      <w:r w:rsidRPr="00C079F4">
        <w:t>Документы, подтверждающие полномочия руководителя организации.</w:t>
      </w:r>
    </w:p>
    <w:p w:rsidR="00C079F4" w:rsidRPr="00C079F4" w:rsidRDefault="00C079F4" w:rsidP="00C079F4">
      <w:pPr>
        <w:pStyle w:val="afffa"/>
        <w:numPr>
          <w:ilvl w:val="0"/>
          <w:numId w:val="61"/>
        </w:numPr>
        <w:ind w:left="0" w:firstLine="0"/>
        <w:contextualSpacing/>
        <w:jc w:val="both"/>
      </w:pPr>
      <w:r w:rsidRPr="00C079F4">
        <w:t>Участник в составе конкурсной документации предоставляет комплект сметной документации на стоимость оферты, выполненный в нормативной базе: "Базовые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техперевооружению" с указанием коэффициента к базовым ценам на работы по ремонту энергетического оборудования, адекватные условиям функционирования конкурентного рынка услуг по ремонту и техперевооружению».</w:t>
      </w:r>
    </w:p>
    <w:p w:rsidR="00C079F4" w:rsidRPr="00C079F4" w:rsidRDefault="00C079F4" w:rsidP="00C079F4">
      <w:pPr>
        <w:pStyle w:val="afffa"/>
        <w:ind w:left="0"/>
        <w:jc w:val="both"/>
      </w:pPr>
      <w:r w:rsidRPr="00C079F4">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C079F4" w:rsidRPr="00C079F4" w:rsidRDefault="00C079F4" w:rsidP="00C079F4">
      <w:pPr>
        <w:pStyle w:val="afffa"/>
        <w:ind w:left="0"/>
        <w:jc w:val="both"/>
      </w:pPr>
      <w:r w:rsidRPr="00C079F4">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C079F4" w:rsidRPr="00C079F4" w:rsidRDefault="00C079F4" w:rsidP="00C079F4">
      <w:pPr>
        <w:pStyle w:val="afffa"/>
        <w:numPr>
          <w:ilvl w:val="0"/>
          <w:numId w:val="61"/>
        </w:numPr>
        <w:ind w:left="0" w:firstLine="0"/>
        <w:contextualSpacing/>
        <w:jc w:val="both"/>
      </w:pPr>
      <w:r w:rsidRPr="00C079F4">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C079F4" w:rsidRPr="00C079F4" w:rsidRDefault="00C079F4" w:rsidP="00C079F4">
      <w:pPr>
        <w:pStyle w:val="afffa"/>
        <w:numPr>
          <w:ilvl w:val="0"/>
          <w:numId w:val="61"/>
        </w:numPr>
        <w:ind w:left="0" w:firstLine="0"/>
        <w:contextualSpacing/>
        <w:jc w:val="both"/>
      </w:pPr>
      <w:r w:rsidRPr="00C079F4">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C079F4" w:rsidRPr="00C079F4" w:rsidRDefault="00C079F4" w:rsidP="00C079F4">
      <w:pPr>
        <w:pStyle w:val="afffa"/>
        <w:numPr>
          <w:ilvl w:val="0"/>
          <w:numId w:val="61"/>
        </w:numPr>
        <w:ind w:left="0" w:firstLine="0"/>
        <w:contextualSpacing/>
        <w:jc w:val="both"/>
      </w:pPr>
      <w:r w:rsidRPr="00C079F4">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A24A4F" w:rsidRPr="00C079F4" w:rsidRDefault="00A24A4F" w:rsidP="00C079F4">
      <w:pPr>
        <w:pStyle w:val="a7"/>
        <w:numPr>
          <w:ilvl w:val="0"/>
          <w:numId w:val="0"/>
        </w:numPr>
        <w:tabs>
          <w:tab w:val="left" w:pos="708"/>
        </w:tabs>
        <w:spacing w:after="0"/>
        <w:jc w:val="both"/>
        <w:rPr>
          <w:rFonts w:ascii="Times New Roman" w:hAnsi="Times New Roman"/>
          <w:sz w:val="24"/>
        </w:rPr>
      </w:pPr>
    </w:p>
    <w:p w:rsidR="00A24A4F" w:rsidRPr="00C079F4" w:rsidRDefault="00A24A4F" w:rsidP="00C079F4">
      <w:pPr>
        <w:pStyle w:val="a7"/>
        <w:numPr>
          <w:ilvl w:val="0"/>
          <w:numId w:val="0"/>
        </w:numPr>
        <w:tabs>
          <w:tab w:val="left" w:pos="708"/>
        </w:tabs>
        <w:spacing w:after="0"/>
        <w:jc w:val="both"/>
        <w:rPr>
          <w:rFonts w:ascii="Times New Roman" w:hAnsi="Times New Roman"/>
          <w:sz w:val="24"/>
        </w:rPr>
      </w:pPr>
    </w:p>
    <w:p w:rsidR="00A24A4F" w:rsidRPr="00C079F4" w:rsidRDefault="00A24A4F" w:rsidP="00C079F4">
      <w:pPr>
        <w:pStyle w:val="a7"/>
        <w:numPr>
          <w:ilvl w:val="0"/>
          <w:numId w:val="0"/>
        </w:numPr>
        <w:tabs>
          <w:tab w:val="left" w:pos="708"/>
        </w:tabs>
        <w:spacing w:after="0"/>
        <w:jc w:val="both"/>
        <w:rPr>
          <w:rFonts w:ascii="Times New Roman" w:hAnsi="Times New Roman"/>
          <w:sz w:val="24"/>
        </w:rPr>
      </w:pPr>
    </w:p>
    <w:p w:rsidR="00A24A4F" w:rsidRPr="00C079F4" w:rsidRDefault="00A24A4F" w:rsidP="00C079F4">
      <w:pPr>
        <w:pStyle w:val="a7"/>
        <w:numPr>
          <w:ilvl w:val="0"/>
          <w:numId w:val="0"/>
        </w:numPr>
        <w:tabs>
          <w:tab w:val="left" w:pos="708"/>
        </w:tabs>
        <w:spacing w:after="0"/>
        <w:jc w:val="both"/>
        <w:rPr>
          <w:rFonts w:ascii="Times New Roman" w:hAnsi="Times New Roman"/>
          <w:sz w:val="24"/>
        </w:rPr>
      </w:pPr>
    </w:p>
    <w:sectPr w:rsidR="00A24A4F" w:rsidRPr="00C079F4"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01" w:rsidRDefault="002F3401">
      <w:r>
        <w:separator/>
      </w:r>
    </w:p>
  </w:endnote>
  <w:endnote w:type="continuationSeparator" w:id="0">
    <w:p w:rsidR="002F3401" w:rsidRDefault="002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3401" w:rsidRDefault="002F3401">
        <w:pPr>
          <w:pStyle w:val="af0"/>
          <w:jc w:val="right"/>
        </w:pPr>
        <w:r>
          <w:fldChar w:fldCharType="begin"/>
        </w:r>
        <w:r>
          <w:instrText xml:space="preserve"> PAGE   \* MERGEFORMAT </w:instrText>
        </w:r>
        <w:r>
          <w:fldChar w:fldCharType="separate"/>
        </w:r>
        <w:r w:rsidR="005B78ED">
          <w:rPr>
            <w:noProof/>
          </w:rPr>
          <w:t>3</w:t>
        </w:r>
        <w:r>
          <w:rPr>
            <w:noProof/>
          </w:rPr>
          <w:fldChar w:fldCharType="end"/>
        </w:r>
      </w:p>
    </w:sdtContent>
  </w:sdt>
  <w:p w:rsidR="002F3401" w:rsidRDefault="002F340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01" w:rsidRDefault="002F3401">
      <w:r>
        <w:separator/>
      </w:r>
    </w:p>
  </w:footnote>
  <w:footnote w:type="continuationSeparator" w:id="0">
    <w:p w:rsidR="002F3401" w:rsidRDefault="002F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01" w:rsidRPr="00F01080" w:rsidRDefault="002F34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6514D"/>
    <w:multiLevelType w:val="hybridMultilevel"/>
    <w:tmpl w:val="98822F76"/>
    <w:lvl w:ilvl="0" w:tplc="7C344FF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2FA515E"/>
    <w:multiLevelType w:val="hybridMultilevel"/>
    <w:tmpl w:val="DCAC3EE0"/>
    <w:lvl w:ilvl="0" w:tplc="4386F4D6">
      <w:start w:val="1"/>
      <w:numFmt w:val="decimal"/>
      <w:lvlText w:val="11.%1."/>
      <w:lvlJc w:val="left"/>
      <w:pPr>
        <w:ind w:left="720" w:hanging="360"/>
      </w:pPr>
      <w:rPr>
        <w:rFonts w:hint="default"/>
      </w:rPr>
    </w:lvl>
    <w:lvl w:ilvl="1" w:tplc="34B46B04">
      <w:start w:val="1"/>
      <w:numFmt w:val="decimal"/>
      <w:lvlText w:val="5.%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4">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F091882"/>
    <w:multiLevelType w:val="hybridMultilevel"/>
    <w:tmpl w:val="B9FEBA5E"/>
    <w:lvl w:ilvl="0" w:tplc="7C344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F54B0A"/>
    <w:multiLevelType w:val="multilevel"/>
    <w:tmpl w:val="C7349868"/>
    <w:lvl w:ilvl="0">
      <w:start w:val="1"/>
      <w:numFmt w:val="decimal"/>
      <w:lvlText w:val="%1."/>
      <w:lvlJc w:val="left"/>
      <w:pPr>
        <w:ind w:left="502" w:hanging="360"/>
      </w:pPr>
      <w:rPr>
        <w:b/>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7">
    <w:nsid w:val="581F56E7"/>
    <w:multiLevelType w:val="multilevel"/>
    <w:tmpl w:val="8EA27F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90A0F1F"/>
    <w:multiLevelType w:val="hybridMultilevel"/>
    <w:tmpl w:val="BA3ABFE4"/>
    <w:lvl w:ilvl="0" w:tplc="7C344FF2">
      <w:start w:val="1"/>
      <w:numFmt w:val="bullet"/>
      <w:lvlText w:val="-"/>
      <w:lvlJc w:val="left"/>
      <w:pPr>
        <w:ind w:left="1520" w:hanging="360"/>
      </w:pPr>
      <w:rPr>
        <w:rFonts w:ascii="Courier New" w:hAnsi="Courier New"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nsid w:val="6E6E423F"/>
    <w:multiLevelType w:val="hybridMultilevel"/>
    <w:tmpl w:val="72FE0146"/>
    <w:lvl w:ilvl="0" w:tplc="7C344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9464BEA"/>
    <w:multiLevelType w:val="hybridMultilevel"/>
    <w:tmpl w:val="44EC7AAC"/>
    <w:lvl w:ilvl="0" w:tplc="7C344FF2">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2">
    <w:nsid w:val="7AB25719"/>
    <w:multiLevelType w:val="hybridMultilevel"/>
    <w:tmpl w:val="469AD47E"/>
    <w:lvl w:ilvl="0" w:tplc="7C344FF2">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9"/>
  </w:num>
  <w:num w:numId="3">
    <w:abstractNumId w:val="33"/>
  </w:num>
  <w:num w:numId="4">
    <w:abstractNumId w:val="53"/>
  </w:num>
  <w:num w:numId="5">
    <w:abstractNumId w:val="31"/>
  </w:num>
  <w:num w:numId="6">
    <w:abstractNumId w:val="15"/>
  </w:num>
  <w:num w:numId="7">
    <w:abstractNumId w:val="32"/>
  </w:num>
  <w:num w:numId="8">
    <w:abstractNumId w:val="40"/>
  </w:num>
  <w:num w:numId="9">
    <w:abstractNumId w:val="28"/>
  </w:num>
  <w:num w:numId="10">
    <w:abstractNumId w:val="17"/>
  </w:num>
  <w:num w:numId="11">
    <w:abstractNumId w:val="20"/>
  </w:num>
  <w:num w:numId="12">
    <w:abstractNumId w:val="36"/>
  </w:num>
  <w:num w:numId="13">
    <w:abstractNumId w:val="3"/>
  </w:num>
  <w:num w:numId="14">
    <w:abstractNumId w:val="10"/>
  </w:num>
  <w:num w:numId="15">
    <w:abstractNumId w:val="34"/>
  </w:num>
  <w:num w:numId="16">
    <w:abstractNumId w:val="44"/>
  </w:num>
  <w:num w:numId="17">
    <w:abstractNumId w:val="64"/>
  </w:num>
  <w:num w:numId="18">
    <w:abstractNumId w:val="51"/>
  </w:num>
  <w:num w:numId="19">
    <w:abstractNumId w:val="55"/>
  </w:num>
  <w:num w:numId="20">
    <w:abstractNumId w:val="11"/>
  </w:num>
  <w:num w:numId="21">
    <w:abstractNumId w:val="60"/>
  </w:num>
  <w:num w:numId="22">
    <w:abstractNumId w:val="24"/>
  </w:num>
  <w:num w:numId="23">
    <w:abstractNumId w:val="1"/>
  </w:num>
  <w:num w:numId="24">
    <w:abstractNumId w:val="0"/>
  </w:num>
  <w:num w:numId="25">
    <w:abstractNumId w:val="41"/>
  </w:num>
  <w:num w:numId="26">
    <w:abstractNumId w:val="2"/>
  </w:num>
  <w:num w:numId="27">
    <w:abstractNumId w:val="14"/>
  </w:num>
  <w:num w:numId="28">
    <w:abstractNumId w:val="59"/>
  </w:num>
  <w:num w:numId="29">
    <w:abstractNumId w:val="13"/>
  </w:num>
  <w:num w:numId="30">
    <w:abstractNumId w:val="46"/>
  </w:num>
  <w:num w:numId="31">
    <w:abstractNumId w:val="54"/>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3"/>
  </w:num>
  <w:num w:numId="38">
    <w:abstractNumId w:val="16"/>
  </w:num>
  <w:num w:numId="39">
    <w:abstractNumId w:val="52"/>
  </w:num>
  <w:num w:numId="40">
    <w:abstractNumId w:val="45"/>
  </w:num>
  <w:num w:numId="41">
    <w:abstractNumId w:val="58"/>
  </w:num>
  <w:num w:numId="42">
    <w:abstractNumId w:val="63"/>
  </w:num>
  <w:num w:numId="43">
    <w:abstractNumId w:val="9"/>
  </w:num>
  <w:num w:numId="44">
    <w:abstractNumId w:val="19"/>
  </w:num>
  <w:num w:numId="45">
    <w:abstractNumId w:val="18"/>
  </w:num>
  <w:num w:numId="46">
    <w:abstractNumId w:val="35"/>
  </w:num>
  <w:num w:numId="47">
    <w:abstractNumId w:val="50"/>
  </w:num>
  <w:num w:numId="48">
    <w:abstractNumId w:val="56"/>
  </w:num>
  <w:num w:numId="49">
    <w:abstractNumId w:val="22"/>
  </w:num>
  <w:num w:numId="50">
    <w:abstractNumId w:val="8"/>
  </w:num>
  <w:num w:numId="51">
    <w:abstractNumId w:val="38"/>
  </w:num>
  <w:num w:numId="52">
    <w:abstractNumId w:val="23"/>
  </w:num>
  <w:num w:numId="53">
    <w:abstractNumId w:val="29"/>
  </w:num>
  <w:num w:numId="54">
    <w:abstractNumId w:val="48"/>
  </w:num>
  <w:num w:numId="55">
    <w:abstractNumId w:val="57"/>
  </w:num>
  <w:num w:numId="56">
    <w:abstractNumId w:val="61"/>
  </w:num>
  <w:num w:numId="57">
    <w:abstractNumId w:val="47"/>
  </w:num>
  <w:num w:numId="58">
    <w:abstractNumId w:val="12"/>
  </w:num>
  <w:num w:numId="59">
    <w:abstractNumId w:val="62"/>
  </w:num>
  <w:num w:numId="60">
    <w:abstractNumId w:val="37"/>
  </w:num>
  <w:num w:numId="61">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8ED"/>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AD245-8AE9-4BA1-A814-7533046A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22970</Words>
  <Characters>130935</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153598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2015-12-18T06:24:00Z</cp:lastPrinted>
  <dcterms:created xsi:type="dcterms:W3CDTF">2015-12-18T07:17:00Z</dcterms:created>
  <dcterms:modified xsi:type="dcterms:W3CDTF">2015-12-18T07:17:00Z</dcterms:modified>
</cp:coreProperties>
</file>