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D5" w:rsidRPr="00F4487B" w:rsidRDefault="00DE1CD5" w:rsidP="003D7FB2">
      <w:pPr>
        <w:pStyle w:val="72"/>
        <w:shd w:val="clear" w:color="auto" w:fill="auto"/>
        <w:tabs>
          <w:tab w:val="left" w:leader="underscore" w:pos="5006"/>
        </w:tabs>
        <w:spacing w:before="0" w:after="303" w:line="349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87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DE1CD5" w:rsidRPr="00F4487B" w:rsidRDefault="008F1D42" w:rsidP="003D7FB2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487B">
        <w:rPr>
          <w:rFonts w:ascii="Times New Roman" w:hAnsi="Times New Roman" w:cs="Times New Roman"/>
          <w:sz w:val="24"/>
          <w:szCs w:val="24"/>
        </w:rPr>
        <w:t>на</w:t>
      </w:r>
      <w:r w:rsidR="00DE1CD5"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8A4F51"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DF7EB7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Установк</w:t>
      </w:r>
      <w:r w:rsidR="002A1BFF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F7EB7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локальной автоматики предотвращения нарушений устойчивости ЛАПНУ (АРЗКЗ, АРБКЗ)</w:t>
      </w:r>
      <w:r w:rsidR="000C64EE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(этап</w:t>
      </w:r>
      <w:r w:rsidR="00906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922" w:rsidRPr="00906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64EE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87B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06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азработка проекта</w:t>
      </w:r>
      <w:r w:rsidR="000C64EE" w:rsidRPr="00F448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C64EE" w:rsidRPr="00F4487B" w:rsidRDefault="000C64EE" w:rsidP="003D7FB2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E1CD5" w:rsidRPr="00F4487B" w:rsidRDefault="00DE1CD5" w:rsidP="003D7FB2">
      <w:pPr>
        <w:pStyle w:val="510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F4487B">
        <w:rPr>
          <w:rStyle w:val="50pt"/>
          <w:rFonts w:ascii="Times New Roman" w:hAnsi="Times New Roman" w:cs="Times New Roman"/>
          <w:i w:val="0"/>
          <w:sz w:val="24"/>
          <w:szCs w:val="24"/>
        </w:rPr>
        <w:t>Наименование филиала</w:t>
      </w:r>
      <w:r w:rsidRPr="00F4487B">
        <w:rPr>
          <w:rFonts w:ascii="Times New Roman" w:hAnsi="Times New Roman" w:cs="Times New Roman"/>
          <w:i/>
          <w:sz w:val="24"/>
          <w:szCs w:val="24"/>
        </w:rPr>
        <w:t>.</w:t>
      </w:r>
    </w:p>
    <w:p w:rsidR="00CE2142" w:rsidRPr="00F4487B" w:rsidRDefault="00DE1CD5" w:rsidP="003D7FB2">
      <w:pPr>
        <w:pStyle w:val="510"/>
        <w:shd w:val="clear" w:color="auto" w:fill="auto"/>
        <w:tabs>
          <w:tab w:val="left" w:pos="786"/>
          <w:tab w:val="left" w:leader="underscore" w:pos="608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>Филиал Смо</w:t>
      </w:r>
      <w:r w:rsidR="00CE2142" w:rsidRPr="00F4487B">
        <w:rPr>
          <w:rFonts w:ascii="Times New Roman" w:hAnsi="Times New Roman" w:cs="Times New Roman"/>
          <w:sz w:val="24"/>
          <w:szCs w:val="24"/>
        </w:rPr>
        <w:t xml:space="preserve">ленская ГРЭС» </w:t>
      </w:r>
      <w:r w:rsidR="006951AB"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CE2142" w:rsidRPr="00F4487B">
        <w:rPr>
          <w:rFonts w:ascii="Times New Roman" w:hAnsi="Times New Roman" w:cs="Times New Roman"/>
          <w:sz w:val="24"/>
          <w:szCs w:val="24"/>
        </w:rPr>
        <w:t>ОАО «Э.ОН Россия»</w:t>
      </w:r>
      <w:r w:rsidR="000C64EE" w:rsidRPr="00F4487B">
        <w:rPr>
          <w:rFonts w:ascii="Times New Roman" w:hAnsi="Times New Roman" w:cs="Times New Roman"/>
          <w:sz w:val="24"/>
          <w:szCs w:val="24"/>
        </w:rPr>
        <w:t>.</w:t>
      </w:r>
    </w:p>
    <w:p w:rsidR="000C64EE" w:rsidRPr="00F4487B" w:rsidRDefault="000C64EE" w:rsidP="003D7FB2">
      <w:pPr>
        <w:pStyle w:val="510"/>
        <w:shd w:val="clear" w:color="auto" w:fill="auto"/>
        <w:tabs>
          <w:tab w:val="left" w:pos="786"/>
          <w:tab w:val="left" w:leader="underscore" w:pos="608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43B9A" w:rsidRPr="00F4487B" w:rsidRDefault="008F1D42" w:rsidP="003D7FB2">
      <w:pPr>
        <w:pStyle w:val="72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ind w:left="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4487B">
        <w:rPr>
          <w:rFonts w:ascii="Times New Roman" w:hAnsi="Times New Roman" w:cs="Times New Roman"/>
          <w:b/>
          <w:sz w:val="24"/>
          <w:szCs w:val="24"/>
        </w:rPr>
        <w:t>Наименование оборудования</w:t>
      </w:r>
      <w:r w:rsidR="008A4F51" w:rsidRPr="00F4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87B">
        <w:rPr>
          <w:rFonts w:ascii="Times New Roman" w:hAnsi="Times New Roman" w:cs="Times New Roman"/>
          <w:b/>
          <w:sz w:val="24"/>
          <w:szCs w:val="24"/>
        </w:rPr>
        <w:t>(место оказания услуг)</w:t>
      </w:r>
      <w:r w:rsidR="00843B9A" w:rsidRPr="00F4487B">
        <w:rPr>
          <w:rFonts w:ascii="Times New Roman" w:hAnsi="Times New Roman" w:cs="Times New Roman"/>
          <w:sz w:val="24"/>
          <w:szCs w:val="24"/>
        </w:rPr>
        <w:t>:</w:t>
      </w:r>
    </w:p>
    <w:p w:rsidR="00DE1CD5" w:rsidRPr="00F4487B" w:rsidRDefault="00DE1CD5" w:rsidP="003D7FB2">
      <w:pPr>
        <w:pStyle w:val="72"/>
        <w:shd w:val="clear" w:color="auto" w:fill="auto"/>
        <w:tabs>
          <w:tab w:val="left" w:pos="793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>ОРУ-220кВ, РЩО</w:t>
      </w:r>
      <w:r w:rsidR="00E71337" w:rsidRPr="00F4487B">
        <w:rPr>
          <w:rFonts w:ascii="Times New Roman" w:hAnsi="Times New Roman" w:cs="Times New Roman"/>
          <w:spacing w:val="-10"/>
          <w:sz w:val="24"/>
          <w:szCs w:val="24"/>
        </w:rPr>
        <w:t>, РЩГ-1, 2, 3</w:t>
      </w:r>
      <w:r w:rsidR="008A4F51" w:rsidRPr="00F4487B">
        <w:rPr>
          <w:rFonts w:ascii="Times New Roman" w:hAnsi="Times New Roman" w:cs="Times New Roman"/>
          <w:spacing w:val="-10"/>
          <w:sz w:val="24"/>
          <w:szCs w:val="24"/>
        </w:rPr>
        <w:t>, энергоблоки 1-3.</w:t>
      </w:r>
    </w:p>
    <w:p w:rsidR="00DE1CD5" w:rsidRPr="00F4487B" w:rsidRDefault="00DE1CD5" w:rsidP="003D7FB2">
      <w:pPr>
        <w:pStyle w:val="72"/>
        <w:shd w:val="clear" w:color="auto" w:fill="auto"/>
        <w:tabs>
          <w:tab w:val="left" w:pos="793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1CD5" w:rsidRPr="00F4487B" w:rsidRDefault="00DE1CD5" w:rsidP="003D7FB2">
      <w:pPr>
        <w:pStyle w:val="6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487B">
        <w:rPr>
          <w:rStyle w:val="0pt2"/>
          <w:rFonts w:ascii="Times New Roman" w:hAnsi="Times New Roman" w:cs="Times New Roman"/>
          <w:sz w:val="24"/>
          <w:szCs w:val="24"/>
        </w:rPr>
        <w:t xml:space="preserve">Основание для </w:t>
      </w:r>
      <w:r w:rsidR="003113DC" w:rsidRPr="00F4487B">
        <w:rPr>
          <w:rStyle w:val="0pt2"/>
          <w:rFonts w:ascii="Times New Roman" w:hAnsi="Times New Roman" w:cs="Times New Roman"/>
          <w:sz w:val="24"/>
          <w:szCs w:val="24"/>
        </w:rPr>
        <w:t>оказания</w:t>
      </w:r>
      <w:r w:rsidR="00CC308F" w:rsidRPr="00F4487B">
        <w:rPr>
          <w:rStyle w:val="0pt2"/>
          <w:rFonts w:ascii="Times New Roman" w:hAnsi="Times New Roman" w:cs="Times New Roman"/>
          <w:sz w:val="24"/>
          <w:szCs w:val="24"/>
        </w:rPr>
        <w:t xml:space="preserve"> Услуг</w:t>
      </w:r>
      <w:r w:rsidRPr="00F4487B">
        <w:rPr>
          <w:rFonts w:ascii="Times New Roman" w:hAnsi="Times New Roman" w:cs="Times New Roman"/>
          <w:sz w:val="24"/>
          <w:szCs w:val="24"/>
        </w:rPr>
        <w:t>.</w:t>
      </w:r>
    </w:p>
    <w:p w:rsidR="00DE1CD5" w:rsidRPr="00F4487B" w:rsidRDefault="00DE1CD5" w:rsidP="003D7FB2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firstLine="0"/>
        <w:jc w:val="both"/>
        <w:rPr>
          <w:rStyle w:val="11"/>
          <w:rFonts w:ascii="Times New Roman" w:hAnsi="Times New Roman" w:cs="Times New Roman"/>
          <w:i w:val="0"/>
          <w:sz w:val="24"/>
          <w:szCs w:val="24"/>
        </w:rPr>
      </w:pPr>
      <w:r w:rsidRPr="00F4487B">
        <w:rPr>
          <w:rStyle w:val="11"/>
          <w:rFonts w:ascii="Times New Roman" w:hAnsi="Times New Roman" w:cs="Times New Roman"/>
          <w:i w:val="0"/>
          <w:sz w:val="24"/>
          <w:szCs w:val="24"/>
        </w:rPr>
        <w:t xml:space="preserve">Программа </w:t>
      </w:r>
      <w:proofErr w:type="spellStart"/>
      <w:r w:rsidRPr="00F4487B">
        <w:rPr>
          <w:rStyle w:val="11"/>
          <w:rFonts w:ascii="Times New Roman" w:hAnsi="Times New Roman" w:cs="Times New Roman"/>
          <w:i w:val="0"/>
          <w:sz w:val="24"/>
          <w:szCs w:val="24"/>
        </w:rPr>
        <w:t>ТПиР</w:t>
      </w:r>
      <w:proofErr w:type="spellEnd"/>
      <w:r w:rsidRPr="00F4487B">
        <w:rPr>
          <w:rStyle w:val="1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45F2" w:rsidRPr="00F4487B">
        <w:rPr>
          <w:rStyle w:val="11"/>
          <w:rFonts w:ascii="Times New Roman" w:hAnsi="Times New Roman" w:cs="Times New Roman"/>
          <w:i w:val="0"/>
          <w:sz w:val="24"/>
          <w:szCs w:val="24"/>
        </w:rPr>
        <w:t xml:space="preserve"> на 201</w:t>
      </w:r>
      <w:r w:rsidR="00F4487B">
        <w:rPr>
          <w:rStyle w:val="11"/>
          <w:rFonts w:ascii="Times New Roman" w:hAnsi="Times New Roman" w:cs="Times New Roman"/>
          <w:i w:val="0"/>
          <w:sz w:val="24"/>
          <w:szCs w:val="24"/>
        </w:rPr>
        <w:t>6</w:t>
      </w:r>
      <w:r w:rsidR="003445F2" w:rsidRPr="00F4487B">
        <w:rPr>
          <w:rStyle w:val="11"/>
          <w:rFonts w:ascii="Times New Roman" w:hAnsi="Times New Roman" w:cs="Times New Roman"/>
          <w:i w:val="0"/>
          <w:sz w:val="24"/>
          <w:szCs w:val="24"/>
        </w:rPr>
        <w:t>г.</w:t>
      </w:r>
    </w:p>
    <w:p w:rsidR="009B6C54" w:rsidRPr="003D7FB2" w:rsidRDefault="009B6C54" w:rsidP="003D7FB2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firstLine="0"/>
        <w:jc w:val="both"/>
        <w:rPr>
          <w:rFonts w:cs="Times New Roman"/>
          <w:i/>
          <w:iCs/>
          <w:sz w:val="20"/>
          <w:szCs w:val="20"/>
          <w:shd w:val="clear" w:color="auto" w:fill="FFFFFF"/>
        </w:rPr>
      </w:pPr>
    </w:p>
    <w:p w:rsidR="009B6C54" w:rsidRPr="0042132D" w:rsidRDefault="00DE1CD5" w:rsidP="0042132D">
      <w:pPr>
        <w:pStyle w:val="61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Style w:val="0pt2"/>
          <w:rFonts w:ascii="Times New Roman" w:hAnsi="Times New Roman" w:cs="Times New Roman"/>
          <w:sz w:val="24"/>
          <w:szCs w:val="24"/>
        </w:rPr>
        <w:t xml:space="preserve">Цель </w:t>
      </w:r>
      <w:r w:rsidR="003113DC" w:rsidRPr="0042132D">
        <w:rPr>
          <w:rStyle w:val="0pt2"/>
          <w:rFonts w:ascii="Times New Roman" w:hAnsi="Times New Roman" w:cs="Times New Roman"/>
          <w:sz w:val="24"/>
          <w:szCs w:val="24"/>
        </w:rPr>
        <w:t>оказания услуг</w:t>
      </w:r>
      <w:r w:rsidRPr="0042132D">
        <w:rPr>
          <w:rFonts w:ascii="Times New Roman" w:hAnsi="Times New Roman" w:cs="Times New Roman"/>
          <w:sz w:val="24"/>
          <w:szCs w:val="24"/>
        </w:rPr>
        <w:t>.</w:t>
      </w:r>
    </w:p>
    <w:p w:rsidR="000F69E4" w:rsidRPr="0042132D" w:rsidRDefault="00AB6571" w:rsidP="004213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В</w:t>
      </w:r>
      <w:r w:rsidR="003B619C" w:rsidRPr="0042132D">
        <w:rPr>
          <w:rFonts w:ascii="Times New Roman" w:hAnsi="Times New Roman" w:cs="Times New Roman"/>
          <w:sz w:val="24"/>
          <w:szCs w:val="24"/>
        </w:rPr>
        <w:t xml:space="preserve">ыполнение локальной автоматики предотвращения нарушения  динамической устойчивости (ЛАПНУ) генерирующего оборудования Смоленской ГРЭС </w:t>
      </w:r>
      <w:r w:rsidRPr="0042132D">
        <w:rPr>
          <w:rFonts w:ascii="Times New Roman" w:hAnsi="Times New Roman" w:cs="Times New Roman"/>
          <w:sz w:val="24"/>
          <w:szCs w:val="24"/>
        </w:rPr>
        <w:t xml:space="preserve">с воздействием на кратковременную разгрузку турбин (КРТ) посредством </w:t>
      </w:r>
      <w:r w:rsidR="00960C21" w:rsidRPr="0042132D">
        <w:rPr>
          <w:rFonts w:ascii="Times New Roman" w:hAnsi="Times New Roman" w:cs="Times New Roman"/>
          <w:sz w:val="24"/>
          <w:szCs w:val="24"/>
        </w:rPr>
        <w:t xml:space="preserve">имеющейся на энергоблоках №№1-3 </w:t>
      </w:r>
      <w:r w:rsidRPr="0042132D">
        <w:rPr>
          <w:rFonts w:ascii="Times New Roman" w:hAnsi="Times New Roman" w:cs="Times New Roman"/>
          <w:sz w:val="24"/>
          <w:szCs w:val="24"/>
        </w:rPr>
        <w:t xml:space="preserve">электрогидравлической приставки (ЭГП) </w:t>
      </w:r>
      <w:r w:rsidR="000F69E4" w:rsidRPr="0042132D">
        <w:rPr>
          <w:rFonts w:ascii="Times New Roman" w:hAnsi="Times New Roman" w:cs="Times New Roman"/>
          <w:sz w:val="24"/>
          <w:szCs w:val="24"/>
        </w:rPr>
        <w:t>и автоматики ограничения перегрузки оборудования (АОПО)</w:t>
      </w:r>
      <w:r w:rsidR="00FF3960" w:rsidRPr="0042132D">
        <w:rPr>
          <w:rFonts w:ascii="Times New Roman" w:hAnsi="Times New Roman" w:cs="Times New Roman"/>
          <w:sz w:val="24"/>
          <w:szCs w:val="24"/>
        </w:rPr>
        <w:t xml:space="preserve">  ВЛ-220</w:t>
      </w:r>
      <w:r w:rsidR="00CA1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60" w:rsidRPr="0042132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69E4" w:rsidRPr="0042132D">
        <w:rPr>
          <w:rFonts w:ascii="Times New Roman" w:hAnsi="Times New Roman" w:cs="Times New Roman"/>
          <w:sz w:val="24"/>
          <w:szCs w:val="24"/>
        </w:rPr>
        <w:t xml:space="preserve">,  </w:t>
      </w:r>
      <w:r w:rsidRPr="0042132D">
        <w:rPr>
          <w:rFonts w:ascii="Times New Roman" w:hAnsi="Times New Roman" w:cs="Times New Roman"/>
          <w:sz w:val="24"/>
          <w:szCs w:val="24"/>
        </w:rPr>
        <w:t>с учетом техниче</w:t>
      </w:r>
      <w:r w:rsidR="008A4F51" w:rsidRPr="0042132D">
        <w:rPr>
          <w:rFonts w:ascii="Times New Roman" w:hAnsi="Times New Roman" w:cs="Times New Roman"/>
          <w:sz w:val="24"/>
          <w:szCs w:val="24"/>
        </w:rPr>
        <w:t xml:space="preserve">ских требований Смоленского РДУ </w:t>
      </w:r>
      <w:r w:rsidR="00DE1CD5" w:rsidRPr="0042132D">
        <w:rPr>
          <w:rFonts w:ascii="Times New Roman" w:hAnsi="Times New Roman" w:cs="Times New Roman"/>
          <w:sz w:val="24"/>
          <w:szCs w:val="24"/>
        </w:rPr>
        <w:t>в</w:t>
      </w:r>
      <w:r w:rsidR="005A6573" w:rsidRPr="0042132D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 w:rsidR="005A1FA3" w:rsidRPr="0042132D">
        <w:rPr>
          <w:rFonts w:ascii="Times New Roman" w:hAnsi="Times New Roman" w:cs="Times New Roman"/>
          <w:sz w:val="24"/>
          <w:szCs w:val="24"/>
        </w:rPr>
        <w:t>и</w:t>
      </w:r>
      <w:r w:rsidR="005A6573" w:rsidRPr="0042132D">
        <w:rPr>
          <w:rFonts w:ascii="Times New Roman" w:hAnsi="Times New Roman" w:cs="Times New Roman"/>
          <w:sz w:val="24"/>
          <w:szCs w:val="24"/>
        </w:rPr>
        <w:t xml:space="preserve"> </w:t>
      </w:r>
      <w:r w:rsidR="005A1FA3" w:rsidRPr="0042132D">
        <w:rPr>
          <w:rFonts w:ascii="Times New Roman" w:hAnsi="Times New Roman" w:cs="Times New Roman"/>
          <w:sz w:val="24"/>
          <w:szCs w:val="24"/>
        </w:rPr>
        <w:t>требования</w:t>
      </w:r>
      <w:r w:rsidR="005A6573" w:rsidRPr="0042132D">
        <w:rPr>
          <w:rFonts w:ascii="Times New Roman" w:hAnsi="Times New Roman" w:cs="Times New Roman"/>
          <w:sz w:val="24"/>
          <w:szCs w:val="24"/>
        </w:rPr>
        <w:t>м</w:t>
      </w:r>
      <w:r w:rsidR="005A1FA3" w:rsidRPr="0042132D">
        <w:rPr>
          <w:rFonts w:ascii="Times New Roman" w:hAnsi="Times New Roman" w:cs="Times New Roman"/>
          <w:sz w:val="24"/>
          <w:szCs w:val="24"/>
        </w:rPr>
        <w:t>и</w:t>
      </w:r>
      <w:r w:rsidR="005A6573" w:rsidRPr="0042132D">
        <w:rPr>
          <w:rFonts w:ascii="Times New Roman" w:hAnsi="Times New Roman" w:cs="Times New Roman"/>
          <w:sz w:val="24"/>
          <w:szCs w:val="24"/>
        </w:rPr>
        <w:t xml:space="preserve"> </w:t>
      </w:r>
      <w:r w:rsidR="008A4F51" w:rsidRPr="0042132D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="005A6573" w:rsidRPr="0042132D">
        <w:rPr>
          <w:rFonts w:ascii="Times New Roman" w:hAnsi="Times New Roman" w:cs="Times New Roman"/>
          <w:sz w:val="24"/>
          <w:szCs w:val="24"/>
        </w:rPr>
        <w:t>НТД.</w:t>
      </w:r>
      <w:r w:rsidR="00337E91" w:rsidRPr="0042132D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6E069E" w:rsidRPr="0042132D">
        <w:rPr>
          <w:rFonts w:ascii="Times New Roman" w:hAnsi="Times New Roman" w:cs="Times New Roman"/>
          <w:sz w:val="24"/>
          <w:szCs w:val="24"/>
        </w:rPr>
        <w:t>пускового органа (</w:t>
      </w:r>
      <w:r w:rsidR="00337E91" w:rsidRPr="0042132D">
        <w:rPr>
          <w:rFonts w:ascii="Times New Roman" w:hAnsi="Times New Roman" w:cs="Times New Roman"/>
          <w:sz w:val="24"/>
          <w:szCs w:val="24"/>
        </w:rPr>
        <w:t>ПО</w:t>
      </w:r>
      <w:r w:rsidR="006E069E" w:rsidRPr="0042132D">
        <w:rPr>
          <w:rFonts w:ascii="Times New Roman" w:hAnsi="Times New Roman" w:cs="Times New Roman"/>
          <w:sz w:val="24"/>
          <w:szCs w:val="24"/>
        </w:rPr>
        <w:t>)</w:t>
      </w:r>
      <w:r w:rsidR="00337E91" w:rsidRPr="0042132D">
        <w:rPr>
          <w:rFonts w:ascii="Times New Roman" w:hAnsi="Times New Roman" w:cs="Times New Roman"/>
          <w:sz w:val="24"/>
          <w:szCs w:val="24"/>
        </w:rPr>
        <w:t xml:space="preserve"> подсистемы АОПО предусмотреть устройство </w:t>
      </w:r>
      <w:r w:rsidR="00CC1086" w:rsidRPr="0042132D">
        <w:rPr>
          <w:rFonts w:ascii="Times New Roman" w:hAnsi="Times New Roman" w:cs="Times New Roman"/>
          <w:sz w:val="24"/>
          <w:szCs w:val="24"/>
        </w:rPr>
        <w:t>автоматической разгрузки линий (</w:t>
      </w:r>
      <w:r w:rsidR="00337E91" w:rsidRPr="0042132D">
        <w:rPr>
          <w:rFonts w:ascii="Times New Roman" w:hAnsi="Times New Roman" w:cs="Times New Roman"/>
          <w:sz w:val="24"/>
          <w:szCs w:val="24"/>
        </w:rPr>
        <w:t>АРЛ</w:t>
      </w:r>
      <w:r w:rsidR="00CC1086" w:rsidRPr="0042132D">
        <w:rPr>
          <w:rFonts w:ascii="Times New Roman" w:hAnsi="Times New Roman" w:cs="Times New Roman"/>
          <w:sz w:val="24"/>
          <w:szCs w:val="24"/>
        </w:rPr>
        <w:t>)</w:t>
      </w:r>
      <w:r w:rsidR="00337E91" w:rsidRPr="0042132D">
        <w:rPr>
          <w:rFonts w:ascii="Times New Roman" w:hAnsi="Times New Roman" w:cs="Times New Roman"/>
          <w:sz w:val="24"/>
          <w:szCs w:val="24"/>
        </w:rPr>
        <w:t xml:space="preserve">, передающее  сигнал на устройство </w:t>
      </w:r>
      <w:r w:rsidR="000F69E4" w:rsidRPr="0042132D">
        <w:rPr>
          <w:rFonts w:ascii="Times New Roman" w:hAnsi="Times New Roman" w:cs="Times New Roman"/>
          <w:sz w:val="24"/>
          <w:szCs w:val="24"/>
        </w:rPr>
        <w:t>автоматической дозировки воздействий (</w:t>
      </w:r>
      <w:r w:rsidR="00337E91" w:rsidRPr="0042132D">
        <w:rPr>
          <w:rFonts w:ascii="Times New Roman" w:hAnsi="Times New Roman" w:cs="Times New Roman"/>
          <w:sz w:val="24"/>
          <w:szCs w:val="24"/>
        </w:rPr>
        <w:t>АДВ</w:t>
      </w:r>
      <w:r w:rsidR="000F69E4" w:rsidRPr="0042132D">
        <w:rPr>
          <w:rFonts w:ascii="Times New Roman" w:hAnsi="Times New Roman" w:cs="Times New Roman"/>
          <w:sz w:val="24"/>
          <w:szCs w:val="24"/>
        </w:rPr>
        <w:t>)</w:t>
      </w:r>
      <w:r w:rsidR="00337E91" w:rsidRPr="004213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A65" w:rsidRPr="003D7FB2" w:rsidRDefault="00D06A65" w:rsidP="0042132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E2142" w:rsidRPr="00F4487B" w:rsidRDefault="00DE1CD5" w:rsidP="0042132D">
      <w:pPr>
        <w:pStyle w:val="72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87B">
        <w:rPr>
          <w:rFonts w:ascii="Times New Roman" w:hAnsi="Times New Roman" w:cs="Times New Roman"/>
          <w:b/>
          <w:sz w:val="24"/>
          <w:szCs w:val="24"/>
        </w:rPr>
        <w:t>Содержание Услуг.</w:t>
      </w:r>
      <w:r w:rsidRPr="00F4487B">
        <w:rPr>
          <w:rFonts w:ascii="Times New Roman" w:hAnsi="Times New Roman" w:cs="Times New Roman"/>
          <w:sz w:val="24"/>
          <w:szCs w:val="24"/>
        </w:rPr>
        <w:tab/>
      </w:r>
    </w:p>
    <w:p w:rsidR="00CE2142" w:rsidRPr="001D2CF0" w:rsidRDefault="00CE2142" w:rsidP="0042132D">
      <w:pPr>
        <w:pStyle w:val="72"/>
        <w:shd w:val="clear" w:color="auto" w:fill="auto"/>
        <w:tabs>
          <w:tab w:val="left" w:pos="793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 xml:space="preserve">5.1. </w:t>
      </w:r>
      <w:r w:rsidR="001D2CF0">
        <w:rPr>
          <w:rFonts w:ascii="Times New Roman" w:hAnsi="Times New Roman" w:cs="Times New Roman"/>
          <w:sz w:val="24"/>
          <w:szCs w:val="24"/>
        </w:rPr>
        <w:t xml:space="preserve">Выполнение рабочей, проектной и сметной </w:t>
      </w:r>
      <w:r w:rsidR="00F4487B" w:rsidRPr="00F4487B">
        <w:rPr>
          <w:rFonts w:ascii="Times New Roman" w:hAnsi="Times New Roman" w:cs="Times New Roman"/>
          <w:sz w:val="24"/>
          <w:szCs w:val="24"/>
        </w:rPr>
        <w:t xml:space="preserve"> документации</w:t>
      </w:r>
      <w:r w:rsidR="00AB6571" w:rsidRPr="00F4487B">
        <w:rPr>
          <w:rFonts w:ascii="Times New Roman" w:hAnsi="Times New Roman" w:cs="Times New Roman"/>
          <w:sz w:val="24"/>
          <w:szCs w:val="24"/>
        </w:rPr>
        <w:t xml:space="preserve"> Смоленской ГРЭ</w:t>
      </w:r>
      <w:r w:rsidR="008A4F51" w:rsidRPr="00F4487B">
        <w:rPr>
          <w:rFonts w:ascii="Times New Roman" w:hAnsi="Times New Roman" w:cs="Times New Roman"/>
          <w:sz w:val="24"/>
          <w:szCs w:val="24"/>
        </w:rPr>
        <w:t>С</w:t>
      </w:r>
      <w:r w:rsidR="00CB484D"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2A100B" w:rsidRPr="00F4487B">
        <w:rPr>
          <w:rFonts w:ascii="Times New Roman" w:hAnsi="Times New Roman" w:cs="Times New Roman"/>
          <w:sz w:val="24"/>
          <w:szCs w:val="24"/>
        </w:rPr>
        <w:t>(ОРУ-220кВ, РЩО</w:t>
      </w:r>
      <w:r w:rsidR="002A100B" w:rsidRPr="00F4487B">
        <w:rPr>
          <w:rFonts w:ascii="Times New Roman" w:hAnsi="Times New Roman" w:cs="Times New Roman"/>
          <w:spacing w:val="-10"/>
          <w:sz w:val="24"/>
          <w:szCs w:val="24"/>
        </w:rPr>
        <w:t>, РЩГ-1, 2, 3, энергоблоки 1-3.)</w:t>
      </w:r>
      <w:r w:rsidR="00CA17DB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0F69E4" w:rsidRPr="0042132D" w:rsidRDefault="00BA67C0" w:rsidP="0042132D">
      <w:pPr>
        <w:pStyle w:val="a5"/>
        <w:shd w:val="clear" w:color="auto" w:fill="auto"/>
        <w:spacing w:before="120" w:line="360" w:lineRule="auto"/>
        <w:jc w:val="both"/>
        <w:rPr>
          <w:rFonts w:ascii="Times New Roman" w:eastAsiaTheme="minorHAnsi" w:hAnsi="Times New Roman" w:cs="Times New Roman"/>
          <w:spacing w:val="0"/>
          <w:sz w:val="24"/>
          <w:szCs w:val="24"/>
        </w:rPr>
      </w:pPr>
      <w:r w:rsidRPr="0042132D">
        <w:rPr>
          <w:rFonts w:ascii="Times New Roman" w:eastAsiaTheme="minorHAnsi" w:hAnsi="Times New Roman" w:cs="Times New Roman"/>
          <w:spacing w:val="0"/>
          <w:sz w:val="24"/>
          <w:szCs w:val="24"/>
        </w:rPr>
        <w:t>5.</w:t>
      </w:r>
      <w:r w:rsidR="001D2CF0">
        <w:rPr>
          <w:rFonts w:ascii="Times New Roman" w:eastAsiaTheme="minorHAnsi" w:hAnsi="Times New Roman" w:cs="Times New Roman"/>
          <w:spacing w:val="0"/>
          <w:sz w:val="24"/>
          <w:szCs w:val="24"/>
        </w:rPr>
        <w:t>2</w:t>
      </w:r>
      <w:r w:rsidRPr="0042132D">
        <w:rPr>
          <w:rFonts w:ascii="Times New Roman" w:eastAsiaTheme="minorHAnsi" w:hAnsi="Times New Roman" w:cs="Times New Roman"/>
          <w:spacing w:val="0"/>
          <w:sz w:val="24"/>
          <w:szCs w:val="24"/>
        </w:rPr>
        <w:t xml:space="preserve">. Выдача </w:t>
      </w:r>
      <w:r w:rsidR="00F4487B" w:rsidRPr="0042132D">
        <w:rPr>
          <w:rFonts w:ascii="Times New Roman" w:hAnsi="Times New Roman" w:cs="Times New Roman"/>
          <w:sz w:val="24"/>
          <w:szCs w:val="24"/>
        </w:rPr>
        <w:t>документации</w:t>
      </w:r>
      <w:r w:rsidRPr="0042132D">
        <w:rPr>
          <w:rFonts w:ascii="Times New Roman" w:eastAsiaTheme="minorHAnsi" w:hAnsi="Times New Roman" w:cs="Times New Roman"/>
          <w:spacing w:val="0"/>
          <w:sz w:val="24"/>
          <w:szCs w:val="24"/>
        </w:rPr>
        <w:t xml:space="preserve"> </w:t>
      </w:r>
      <w:r w:rsidR="002A100B" w:rsidRPr="0042132D">
        <w:rPr>
          <w:rFonts w:ascii="Times New Roman" w:eastAsiaTheme="minorHAnsi" w:hAnsi="Times New Roman" w:cs="Times New Roman"/>
          <w:spacing w:val="0"/>
          <w:sz w:val="24"/>
          <w:szCs w:val="24"/>
        </w:rPr>
        <w:t>Исполнителем Заказчику</w:t>
      </w:r>
      <w:r w:rsidR="00CB484D" w:rsidRPr="0042132D">
        <w:rPr>
          <w:rFonts w:ascii="Times New Roman" w:eastAsiaTheme="minorHAnsi" w:hAnsi="Times New Roman" w:cs="Times New Roman"/>
          <w:spacing w:val="0"/>
          <w:sz w:val="24"/>
          <w:szCs w:val="24"/>
        </w:rPr>
        <w:t>.</w:t>
      </w:r>
    </w:p>
    <w:p w:rsidR="00960B31" w:rsidRPr="0042132D" w:rsidRDefault="00960B31" w:rsidP="0042132D">
      <w:pPr>
        <w:pStyle w:val="a6"/>
        <w:widowControl w:val="0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1F9" w:rsidRPr="00F4487B" w:rsidRDefault="00BE44C8" w:rsidP="0042132D">
      <w:pPr>
        <w:pStyle w:val="a6"/>
        <w:widowControl w:val="0"/>
        <w:spacing w:line="360" w:lineRule="auto"/>
        <w:ind w:left="0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87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D21F9" w:rsidRPr="00F448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90D17" w:rsidRPr="00F4487B">
        <w:rPr>
          <w:rFonts w:ascii="Times New Roman" w:hAnsi="Times New Roman" w:cs="Times New Roman"/>
          <w:b/>
          <w:bCs/>
          <w:sz w:val="24"/>
          <w:szCs w:val="24"/>
        </w:rPr>
        <w:t>Предмет закупки</w:t>
      </w:r>
      <w:r w:rsidR="009D21F9" w:rsidRPr="00F448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90D17" w:rsidRPr="00F4487B" w:rsidRDefault="008A4F51" w:rsidP="0042132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4487B">
        <w:rPr>
          <w:rFonts w:ascii="Times New Roman" w:hAnsi="Times New Roman" w:cs="Times New Roman"/>
          <w:noProof/>
          <w:sz w:val="24"/>
          <w:szCs w:val="24"/>
        </w:rPr>
        <w:t>выполнение</w:t>
      </w:r>
      <w:r w:rsidR="00E90D17" w:rsidRPr="00F448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487B" w:rsidRPr="00F4487B">
        <w:rPr>
          <w:rFonts w:ascii="Times New Roman" w:hAnsi="Times New Roman" w:cs="Times New Roman"/>
          <w:noProof/>
          <w:sz w:val="24"/>
          <w:szCs w:val="24"/>
        </w:rPr>
        <w:t>рабочей документации</w:t>
      </w:r>
      <w:r w:rsidRPr="00F448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27D9" w:rsidRPr="00F4487B">
        <w:rPr>
          <w:rFonts w:ascii="Times New Roman" w:hAnsi="Times New Roman" w:cs="Times New Roman"/>
          <w:noProof/>
          <w:sz w:val="24"/>
          <w:szCs w:val="24"/>
        </w:rPr>
        <w:t>(</w:t>
      </w:r>
      <w:r w:rsidR="00F4487B" w:rsidRPr="00F4487B">
        <w:rPr>
          <w:rFonts w:ascii="Times New Roman" w:hAnsi="Times New Roman" w:cs="Times New Roman"/>
          <w:noProof/>
          <w:sz w:val="24"/>
          <w:szCs w:val="24"/>
        </w:rPr>
        <w:t>РД</w:t>
      </w:r>
      <w:r w:rsidR="00B227D9" w:rsidRPr="00F4487B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E90D17" w:rsidRPr="00F4487B">
        <w:rPr>
          <w:rFonts w:ascii="Times New Roman" w:hAnsi="Times New Roman" w:cs="Times New Roman"/>
          <w:noProof/>
          <w:sz w:val="24"/>
          <w:szCs w:val="24"/>
        </w:rPr>
        <w:t>по</w:t>
      </w:r>
      <w:r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42132D">
        <w:rPr>
          <w:rFonts w:ascii="Times New Roman" w:hAnsi="Times New Roman" w:cs="Times New Roman"/>
          <w:sz w:val="24"/>
          <w:szCs w:val="24"/>
        </w:rPr>
        <w:t>установке</w:t>
      </w:r>
      <w:r w:rsidR="001357A1" w:rsidRPr="00F4487B">
        <w:rPr>
          <w:rFonts w:ascii="Times New Roman" w:hAnsi="Times New Roman" w:cs="Times New Roman"/>
          <w:sz w:val="24"/>
          <w:szCs w:val="24"/>
        </w:rPr>
        <w:t xml:space="preserve"> локальной автоматики предотвращения нарушения  динамической устойчивости (ЛАПНУ) генерирующего оборудования Смоленской ГРЭС с воздействием на кратковременную разгрузку турбин</w:t>
      </w:r>
      <w:r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1357A1" w:rsidRPr="00F4487B">
        <w:rPr>
          <w:rFonts w:ascii="Times New Roman" w:hAnsi="Times New Roman" w:cs="Times New Roman"/>
          <w:sz w:val="24"/>
          <w:szCs w:val="24"/>
        </w:rPr>
        <w:t>(КРТ)</w:t>
      </w:r>
      <w:r w:rsidR="00EE1492" w:rsidRPr="00F4487B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960C21" w:rsidRPr="00F4487B">
        <w:rPr>
          <w:rFonts w:ascii="Times New Roman" w:hAnsi="Times New Roman" w:cs="Times New Roman"/>
          <w:sz w:val="24"/>
          <w:szCs w:val="24"/>
        </w:rPr>
        <w:t xml:space="preserve">имеющийся на энергоблоках №№1-3 </w:t>
      </w:r>
      <w:r w:rsidR="00EE1492" w:rsidRPr="00F4487B">
        <w:rPr>
          <w:rFonts w:ascii="Times New Roman" w:hAnsi="Times New Roman" w:cs="Times New Roman"/>
          <w:sz w:val="24"/>
          <w:szCs w:val="24"/>
        </w:rPr>
        <w:t xml:space="preserve">электрогидравлической приставки (ЭГП) </w:t>
      </w:r>
      <w:r w:rsidR="000550B0" w:rsidRPr="00F4487B">
        <w:rPr>
          <w:rFonts w:ascii="Times New Roman" w:hAnsi="Times New Roman" w:cs="Times New Roman"/>
          <w:sz w:val="24"/>
          <w:szCs w:val="24"/>
        </w:rPr>
        <w:t xml:space="preserve">и автоматики ограничения перегрузки оборудования (АОПО) </w:t>
      </w:r>
      <w:r w:rsidR="000550B0" w:rsidRPr="00F4487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550B0" w:rsidRPr="00F4487B">
        <w:rPr>
          <w:rFonts w:ascii="Times New Roman" w:hAnsi="Times New Roman" w:cs="Times New Roman"/>
          <w:sz w:val="24"/>
          <w:szCs w:val="24"/>
        </w:rPr>
        <w:t xml:space="preserve">  воздействием </w:t>
      </w:r>
      <w:r w:rsidR="001749BC" w:rsidRPr="00F4487B">
        <w:rPr>
          <w:rFonts w:ascii="Times New Roman" w:hAnsi="Times New Roman" w:cs="Times New Roman"/>
          <w:sz w:val="24"/>
          <w:szCs w:val="24"/>
        </w:rPr>
        <w:t xml:space="preserve">от устройства автоматической дозировки воздействий (АДВ) </w:t>
      </w:r>
      <w:r w:rsidR="000550B0" w:rsidRPr="00F4487B">
        <w:rPr>
          <w:rFonts w:ascii="Times New Roman" w:hAnsi="Times New Roman" w:cs="Times New Roman"/>
          <w:sz w:val="24"/>
          <w:szCs w:val="24"/>
        </w:rPr>
        <w:t>на исполнительный орган – механизм управления турбиной (МУТ) -  для энергоблоков №№ 1-3, который осуществляет снижение мощности</w:t>
      </w:r>
      <w:proofErr w:type="gramEnd"/>
      <w:r w:rsidR="000550B0" w:rsidRPr="00F4487B">
        <w:rPr>
          <w:rFonts w:ascii="Times New Roman" w:hAnsi="Times New Roman" w:cs="Times New Roman"/>
          <w:sz w:val="24"/>
          <w:szCs w:val="24"/>
        </w:rPr>
        <w:t xml:space="preserve"> турбины на заданную величину при длительной разгрузке турбины </w:t>
      </w:r>
      <w:r w:rsidR="000550B0" w:rsidRPr="00F4487B">
        <w:rPr>
          <w:rFonts w:ascii="Times New Roman" w:hAnsi="Times New Roman" w:cs="Times New Roman"/>
          <w:sz w:val="24"/>
          <w:szCs w:val="24"/>
        </w:rPr>
        <w:lastRenderedPageBreak/>
        <w:t>(ДРТ</w:t>
      </w:r>
      <w:r w:rsidR="0042132D">
        <w:rPr>
          <w:rFonts w:ascii="Times New Roman" w:hAnsi="Times New Roman" w:cs="Times New Roman"/>
          <w:sz w:val="24"/>
          <w:szCs w:val="24"/>
        </w:rPr>
        <w:t>)</w:t>
      </w:r>
      <w:r w:rsidR="00EE1492" w:rsidRPr="00F4487B">
        <w:rPr>
          <w:rFonts w:ascii="Times New Roman" w:hAnsi="Times New Roman" w:cs="Times New Roman"/>
          <w:sz w:val="24"/>
          <w:szCs w:val="24"/>
        </w:rPr>
        <w:t>.</w:t>
      </w:r>
    </w:p>
    <w:p w:rsidR="00E90D17" w:rsidRPr="003D7FB2" w:rsidRDefault="00E90D17" w:rsidP="003D7FB2">
      <w:pPr>
        <w:widowControl w:val="0"/>
        <w:jc w:val="both"/>
        <w:rPr>
          <w:rFonts w:ascii="Verdana" w:hAnsi="Verdana" w:cs="Times New Roman"/>
          <w:bCs/>
          <w:sz w:val="20"/>
          <w:szCs w:val="20"/>
        </w:rPr>
      </w:pPr>
    </w:p>
    <w:p w:rsidR="00E90D17" w:rsidRPr="009D4A12" w:rsidRDefault="009B6C54" w:rsidP="0042132D">
      <w:pPr>
        <w:pStyle w:val="a6"/>
        <w:widowControl w:val="0"/>
        <w:numPr>
          <w:ilvl w:val="0"/>
          <w:numId w:val="33"/>
        </w:numPr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D17" w:rsidRPr="009D4A12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и содержанию документации:</w:t>
      </w:r>
    </w:p>
    <w:p w:rsidR="00E90D17" w:rsidRPr="009D4A12" w:rsidRDefault="00E90D17" w:rsidP="0042132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A12">
        <w:rPr>
          <w:rFonts w:ascii="Times New Roman" w:hAnsi="Times New Roman" w:cs="Times New Roman"/>
          <w:bCs/>
          <w:sz w:val="24"/>
          <w:szCs w:val="24"/>
        </w:rPr>
        <w:t xml:space="preserve">Документация выполняется в соответствии с действующими нормативными требованиями в объеме, необходимом для осуществления закупок, </w:t>
      </w:r>
      <w:r w:rsidR="006B2DB8" w:rsidRPr="009D4A12">
        <w:rPr>
          <w:rFonts w:ascii="Times New Roman" w:hAnsi="Times New Roman" w:cs="Times New Roman"/>
          <w:bCs/>
          <w:sz w:val="24"/>
          <w:szCs w:val="24"/>
        </w:rPr>
        <w:t>выполнения услуг</w:t>
      </w:r>
      <w:r w:rsidR="0078152A" w:rsidRPr="009D4A12">
        <w:rPr>
          <w:rFonts w:ascii="Times New Roman" w:hAnsi="Times New Roman" w:cs="Times New Roman"/>
          <w:bCs/>
          <w:sz w:val="24"/>
          <w:szCs w:val="24"/>
        </w:rPr>
        <w:t>, необходимого комплекса испытаний</w:t>
      </w:r>
      <w:r w:rsidRPr="009D4A1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6B2DB8" w:rsidRPr="009D4A12">
        <w:rPr>
          <w:rFonts w:ascii="Times New Roman" w:hAnsi="Times New Roman" w:cs="Times New Roman"/>
          <w:bCs/>
          <w:sz w:val="24"/>
          <w:szCs w:val="24"/>
        </w:rPr>
        <w:t>проверок.</w:t>
      </w:r>
    </w:p>
    <w:p w:rsidR="001A2121" w:rsidRPr="003D7FB2" w:rsidRDefault="001A2121" w:rsidP="0042132D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eastAsia="TimesNewRomanPSMT" w:hAnsi="Verdana" w:cs="Times New Roman"/>
          <w:sz w:val="20"/>
          <w:szCs w:val="20"/>
        </w:rPr>
      </w:pPr>
    </w:p>
    <w:p w:rsidR="001A2121" w:rsidRPr="009D4A12" w:rsidRDefault="00B4582C" w:rsidP="0042132D">
      <w:pPr>
        <w:pStyle w:val="2"/>
        <w:keepNext w:val="0"/>
        <w:numPr>
          <w:ilvl w:val="1"/>
          <w:numId w:val="33"/>
        </w:numPr>
        <w:tabs>
          <w:tab w:val="left" w:pos="1276"/>
        </w:tabs>
        <w:spacing w:before="0" w:after="0" w:line="360" w:lineRule="auto"/>
        <w:ind w:left="0"/>
        <w:jc w:val="both"/>
        <w:rPr>
          <w:iCs w:val="0"/>
          <w:sz w:val="24"/>
          <w:szCs w:val="24"/>
        </w:rPr>
      </w:pPr>
      <w:r w:rsidRPr="009D4A12">
        <w:rPr>
          <w:iCs w:val="0"/>
          <w:sz w:val="24"/>
          <w:szCs w:val="24"/>
        </w:rPr>
        <w:t xml:space="preserve"> </w:t>
      </w:r>
      <w:r w:rsidR="0042132D">
        <w:rPr>
          <w:iCs w:val="0"/>
          <w:sz w:val="24"/>
          <w:szCs w:val="24"/>
        </w:rPr>
        <w:t>При</w:t>
      </w:r>
      <w:r w:rsidR="00FC1153" w:rsidRPr="009D4A12">
        <w:rPr>
          <w:iCs w:val="0"/>
          <w:sz w:val="24"/>
          <w:szCs w:val="24"/>
        </w:rPr>
        <w:t xml:space="preserve"> разработк</w:t>
      </w:r>
      <w:r w:rsidR="0042132D">
        <w:rPr>
          <w:iCs w:val="0"/>
          <w:sz w:val="24"/>
          <w:szCs w:val="24"/>
        </w:rPr>
        <w:t>е</w:t>
      </w:r>
      <w:r w:rsidR="00FC1153" w:rsidRPr="009D4A12">
        <w:rPr>
          <w:iCs w:val="0"/>
          <w:sz w:val="24"/>
          <w:szCs w:val="24"/>
        </w:rPr>
        <w:t xml:space="preserve"> </w:t>
      </w:r>
      <w:r w:rsidR="009D4A12" w:rsidRPr="009D4A12">
        <w:rPr>
          <w:iCs w:val="0"/>
          <w:sz w:val="24"/>
          <w:szCs w:val="24"/>
        </w:rPr>
        <w:t>рабочей</w:t>
      </w:r>
      <w:r w:rsidR="001A2121" w:rsidRPr="009D4A12">
        <w:rPr>
          <w:iCs w:val="0"/>
          <w:sz w:val="24"/>
          <w:szCs w:val="24"/>
        </w:rPr>
        <w:t xml:space="preserve"> документации </w:t>
      </w:r>
      <w:r w:rsidR="00FC1153" w:rsidRPr="009D4A12">
        <w:rPr>
          <w:iCs w:val="0"/>
          <w:sz w:val="24"/>
          <w:szCs w:val="24"/>
        </w:rPr>
        <w:t>необходимо</w:t>
      </w:r>
      <w:r w:rsidR="001A2121" w:rsidRPr="009D4A12">
        <w:rPr>
          <w:iCs w:val="0"/>
          <w:sz w:val="24"/>
          <w:szCs w:val="24"/>
        </w:rPr>
        <w:t>:</w:t>
      </w:r>
    </w:p>
    <w:p w:rsidR="00B810D7" w:rsidRPr="009D4A12" w:rsidRDefault="0042132D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810D7" w:rsidRPr="009D4A12">
        <w:rPr>
          <w:rFonts w:ascii="Times New Roman" w:hAnsi="Times New Roman" w:cs="Times New Roman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10D7" w:rsidRPr="009D4A1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810D7" w:rsidRPr="009D4A12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810D7" w:rsidRPr="009D4A12">
        <w:rPr>
          <w:rFonts w:ascii="Times New Roman" w:hAnsi="Times New Roman" w:cs="Times New Roman"/>
          <w:sz w:val="24"/>
          <w:szCs w:val="24"/>
        </w:rPr>
        <w:t xml:space="preserve"> </w:t>
      </w:r>
      <w:r w:rsidR="00906922">
        <w:rPr>
          <w:rFonts w:ascii="Times New Roman" w:hAnsi="Times New Roman" w:cs="Times New Roman"/>
          <w:sz w:val="24"/>
          <w:szCs w:val="24"/>
        </w:rPr>
        <w:t xml:space="preserve">отчета по </w:t>
      </w:r>
      <w:r w:rsidR="009D4A12" w:rsidRPr="009D4A12">
        <w:rPr>
          <w:rFonts w:ascii="Times New Roman" w:hAnsi="Times New Roman" w:cs="Times New Roman"/>
          <w:sz w:val="24"/>
          <w:szCs w:val="24"/>
        </w:rPr>
        <w:t>проект</w:t>
      </w:r>
      <w:r w:rsidR="00906922">
        <w:rPr>
          <w:rFonts w:ascii="Times New Roman" w:hAnsi="Times New Roman" w:cs="Times New Roman"/>
          <w:sz w:val="24"/>
          <w:szCs w:val="24"/>
        </w:rPr>
        <w:t>у</w:t>
      </w:r>
      <w:r w:rsidR="009D4A12" w:rsidRPr="009D4A12">
        <w:rPr>
          <w:rFonts w:ascii="Times New Roman" w:hAnsi="Times New Roman" w:cs="Times New Roman"/>
          <w:sz w:val="24"/>
          <w:szCs w:val="24"/>
        </w:rPr>
        <w:t xml:space="preserve"> “</w:t>
      </w:r>
      <w:r w:rsidR="009D4A12" w:rsidRPr="009D4A12">
        <w:rPr>
          <w:rFonts w:ascii="Times New Roman" w:eastAsia="Calibri" w:hAnsi="Times New Roman" w:cs="Times New Roman"/>
          <w:sz w:val="24"/>
          <w:szCs w:val="24"/>
        </w:rPr>
        <w:t>Установка локальной автоматики предотвращения нарушений устойчивости ЛАПНУ (АРЗКЗ, АРБКЗ)</w:t>
      </w:r>
      <w:r w:rsidR="00906922">
        <w:rPr>
          <w:rFonts w:ascii="Times New Roman" w:hAnsi="Times New Roman" w:cs="Times New Roman"/>
          <w:sz w:val="24"/>
          <w:szCs w:val="24"/>
        </w:rPr>
        <w:t>,</w:t>
      </w:r>
      <w:r w:rsidR="009D4A12" w:rsidRPr="009D4A12">
        <w:rPr>
          <w:rFonts w:ascii="Times New Roman" w:hAnsi="Times New Roman" w:cs="Times New Roman"/>
          <w:sz w:val="24"/>
          <w:szCs w:val="24"/>
        </w:rPr>
        <w:t xml:space="preserve"> </w:t>
      </w:r>
      <w:r w:rsidR="00906922">
        <w:rPr>
          <w:rFonts w:ascii="Times New Roman" w:eastAsia="Calibri" w:hAnsi="Times New Roman" w:cs="Times New Roman"/>
          <w:sz w:val="24"/>
          <w:szCs w:val="24"/>
        </w:rPr>
        <w:t>р</w:t>
      </w:r>
      <w:r w:rsidR="009D4A12" w:rsidRPr="009D4A12">
        <w:rPr>
          <w:rFonts w:ascii="Times New Roman" w:eastAsia="Calibri" w:hAnsi="Times New Roman" w:cs="Times New Roman"/>
          <w:sz w:val="24"/>
          <w:szCs w:val="24"/>
        </w:rPr>
        <w:t>асчёты установившихся режимов и динамической устойчивости генерирующего оборудования Смоленской ГРЭС на год ввода ЛАПНУ и перспективу 5 лет</w:t>
      </w:r>
      <w:r w:rsidR="009D4A12" w:rsidRPr="009D4A12">
        <w:rPr>
          <w:rFonts w:ascii="Times New Roman" w:hAnsi="Times New Roman" w:cs="Times New Roman"/>
          <w:sz w:val="24"/>
          <w:szCs w:val="24"/>
        </w:rPr>
        <w:t xml:space="preserve">. </w:t>
      </w:r>
      <w:r w:rsidR="009D4A12" w:rsidRPr="009D4A12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  <w:r w:rsidR="009D4A12" w:rsidRPr="009D4A12">
        <w:rPr>
          <w:rFonts w:ascii="Times New Roman" w:hAnsi="Times New Roman" w:cs="Times New Roman"/>
          <w:sz w:val="24"/>
          <w:szCs w:val="24"/>
        </w:rPr>
        <w:t xml:space="preserve">. </w:t>
      </w:r>
      <w:r w:rsidR="009D4A12" w:rsidRPr="009D4A12">
        <w:rPr>
          <w:rFonts w:ascii="Times New Roman" w:eastAsia="Calibri" w:hAnsi="Times New Roman" w:cs="Times New Roman"/>
          <w:sz w:val="24"/>
          <w:szCs w:val="24"/>
        </w:rPr>
        <w:t>2015-П</w:t>
      </w:r>
      <w:proofErr w:type="gramStart"/>
      <w:r w:rsidR="009D4A12" w:rsidRPr="009D4A12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="009D4A12" w:rsidRPr="009D4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A12" w:rsidRPr="009D4A12">
        <w:rPr>
          <w:rFonts w:ascii="Times New Roman" w:hAnsi="Times New Roman" w:cs="Times New Roman"/>
          <w:bCs/>
          <w:sz w:val="24"/>
          <w:szCs w:val="24"/>
        </w:rPr>
        <w:t>РР-</w:t>
      </w:r>
      <w:r w:rsidR="009D4A12" w:rsidRPr="009D4A12">
        <w:rPr>
          <w:rFonts w:ascii="Times New Roman" w:eastAsia="Calibri" w:hAnsi="Times New Roman" w:cs="Times New Roman"/>
          <w:sz w:val="24"/>
          <w:szCs w:val="24"/>
        </w:rPr>
        <w:t>ПЗ</w:t>
      </w:r>
      <w:r w:rsidR="009D4A12" w:rsidRPr="009D4A12">
        <w:rPr>
          <w:rFonts w:ascii="Times New Roman" w:hAnsi="Times New Roman" w:cs="Times New Roman"/>
          <w:sz w:val="24"/>
          <w:szCs w:val="24"/>
        </w:rPr>
        <w:t xml:space="preserve">. </w:t>
      </w:r>
      <w:r w:rsidR="009D4A12" w:rsidRPr="009D4A12">
        <w:rPr>
          <w:rFonts w:ascii="Times New Roman" w:eastAsia="Calibri" w:hAnsi="Times New Roman" w:cs="Times New Roman"/>
          <w:sz w:val="24"/>
          <w:szCs w:val="24"/>
        </w:rPr>
        <w:t>Книга 2</w:t>
      </w:r>
      <w:r w:rsidR="009D4A12" w:rsidRPr="009D4A12">
        <w:rPr>
          <w:rFonts w:ascii="Times New Roman" w:hAnsi="Times New Roman" w:cs="Times New Roman"/>
          <w:sz w:val="24"/>
          <w:szCs w:val="24"/>
        </w:rPr>
        <w:t>.</w:t>
      </w:r>
      <w:r w:rsidR="009D4A12" w:rsidRPr="00783EEA">
        <w:rPr>
          <w:rFonts w:ascii="Times New Roman" w:hAnsi="Times New Roman" w:cs="Times New Roman"/>
          <w:sz w:val="24"/>
          <w:szCs w:val="24"/>
        </w:rPr>
        <w:t>”</w:t>
      </w:r>
      <w:r w:rsidR="00906922">
        <w:rPr>
          <w:rFonts w:ascii="Times New Roman" w:hAnsi="Times New Roman" w:cs="Times New Roman"/>
          <w:sz w:val="24"/>
          <w:szCs w:val="24"/>
        </w:rPr>
        <w:t xml:space="preserve"> (Приложение №1 к </w:t>
      </w:r>
      <w:proofErr w:type="gramStart"/>
      <w:r w:rsidR="00906922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="00906922">
        <w:rPr>
          <w:rFonts w:ascii="Times New Roman" w:hAnsi="Times New Roman" w:cs="Times New Roman"/>
          <w:sz w:val="24"/>
          <w:szCs w:val="24"/>
        </w:rPr>
        <w:t xml:space="preserve"> ТЗ)</w:t>
      </w:r>
    </w:p>
    <w:p w:rsidR="000C64EE" w:rsidRDefault="00D67241" w:rsidP="0042132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2132D">
        <w:rPr>
          <w:rFonts w:ascii="Times New Roman" w:hAnsi="Times New Roman" w:cs="Times New Roman"/>
          <w:sz w:val="24"/>
          <w:szCs w:val="24"/>
        </w:rPr>
        <w:t xml:space="preserve">- </w:t>
      </w:r>
      <w:r w:rsidR="00783EEA" w:rsidRPr="0042132D">
        <w:rPr>
          <w:rFonts w:ascii="Times New Roman" w:hAnsi="Times New Roman" w:cs="Times New Roman"/>
          <w:sz w:val="24"/>
          <w:szCs w:val="24"/>
        </w:rPr>
        <w:t>в РД использовать разработанные</w:t>
      </w:r>
      <w:r w:rsidRPr="0042132D">
        <w:rPr>
          <w:rFonts w:ascii="Times New Roman" w:hAnsi="Times New Roman" w:cs="Times New Roman"/>
          <w:sz w:val="24"/>
          <w:szCs w:val="24"/>
        </w:rPr>
        <w:t xml:space="preserve"> </w:t>
      </w:r>
      <w:r w:rsidR="00B11E56" w:rsidRPr="0042132D">
        <w:rPr>
          <w:rFonts w:ascii="Times New Roman" w:hAnsi="Times New Roman" w:cs="Times New Roman"/>
          <w:sz w:val="24"/>
          <w:szCs w:val="24"/>
        </w:rPr>
        <w:t>п</w:t>
      </w:r>
      <w:r w:rsidR="00A85135" w:rsidRPr="0042132D">
        <w:rPr>
          <w:rFonts w:ascii="Times New Roman" w:hAnsi="Times New Roman" w:cs="Times New Roman"/>
          <w:sz w:val="24"/>
          <w:szCs w:val="24"/>
        </w:rPr>
        <w:t>ринципы действия устройств ПА</w:t>
      </w:r>
      <w:r w:rsidR="00250000">
        <w:rPr>
          <w:rFonts w:ascii="Times New Roman" w:hAnsi="Times New Roman" w:cs="Times New Roman"/>
          <w:sz w:val="24"/>
          <w:szCs w:val="24"/>
        </w:rPr>
        <w:t xml:space="preserve"> (противоаварийной автоматики)</w:t>
      </w:r>
      <w:r w:rsidR="00A85135" w:rsidRPr="0042132D">
        <w:rPr>
          <w:rFonts w:ascii="Times New Roman" w:hAnsi="Times New Roman" w:cs="Times New Roman"/>
          <w:sz w:val="24"/>
          <w:szCs w:val="24"/>
        </w:rPr>
        <w:t>, управляющие воздействия</w:t>
      </w:r>
      <w:r w:rsidR="0042132D">
        <w:rPr>
          <w:rFonts w:ascii="Times New Roman" w:hAnsi="Times New Roman" w:cs="Times New Roman"/>
          <w:sz w:val="24"/>
          <w:szCs w:val="24"/>
        </w:rPr>
        <w:t>,</w:t>
      </w:r>
      <w:r w:rsidR="00A85135" w:rsidRPr="0042132D">
        <w:rPr>
          <w:rFonts w:ascii="Times New Roman" w:hAnsi="Times New Roman" w:cs="Times New Roman"/>
          <w:sz w:val="24"/>
          <w:szCs w:val="24"/>
        </w:rPr>
        <w:t xml:space="preserve">  определ</w:t>
      </w:r>
      <w:r w:rsidR="0042132D">
        <w:rPr>
          <w:rFonts w:ascii="Times New Roman" w:hAnsi="Times New Roman" w:cs="Times New Roman"/>
          <w:sz w:val="24"/>
          <w:szCs w:val="24"/>
        </w:rPr>
        <w:t>енные</w:t>
      </w:r>
      <w:r w:rsidR="00A85135" w:rsidRPr="0042132D">
        <w:rPr>
          <w:rFonts w:ascii="Times New Roman" w:hAnsi="Times New Roman" w:cs="Times New Roman"/>
          <w:sz w:val="24"/>
          <w:szCs w:val="24"/>
        </w:rPr>
        <w:t xml:space="preserve"> по результатам расчетов установившихся режимов (в </w:t>
      </w:r>
      <w:proofErr w:type="spellStart"/>
      <w:r w:rsidR="00A85135" w:rsidRPr="004213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85135" w:rsidRPr="0042132D">
        <w:rPr>
          <w:rFonts w:ascii="Times New Roman" w:hAnsi="Times New Roman" w:cs="Times New Roman"/>
          <w:sz w:val="24"/>
          <w:szCs w:val="24"/>
        </w:rPr>
        <w:t>. в послеаварийных режимах), и расчетов динамической устойчивости</w:t>
      </w:r>
      <w:r w:rsidR="000E348C" w:rsidRPr="0042132D">
        <w:rPr>
          <w:rFonts w:ascii="Times New Roman" w:hAnsi="Times New Roman" w:cs="Times New Roman"/>
          <w:sz w:val="24"/>
          <w:szCs w:val="24"/>
        </w:rPr>
        <w:t xml:space="preserve"> на год ввода в работу ЛАПНУ Смоленской ГРЭС и на перспективу 5лет для нормальной и основных ремонтных схем, а также при нормативных возмущениях в указанных схемах в соответствии с требованием Методических указаний</w:t>
      </w:r>
      <w:proofErr w:type="gramEnd"/>
      <w:r w:rsidR="000E348C" w:rsidRPr="0042132D">
        <w:rPr>
          <w:rFonts w:ascii="Times New Roman" w:hAnsi="Times New Roman" w:cs="Times New Roman"/>
          <w:sz w:val="24"/>
          <w:szCs w:val="24"/>
        </w:rPr>
        <w:t xml:space="preserve"> по устойчивости энергосистем</w:t>
      </w:r>
      <w:r w:rsidR="00A85135" w:rsidRPr="0042132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D4A12" w:rsidRPr="004213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B7BE9" w:rsidRPr="00906922" w:rsidRDefault="00561E7D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- р</w:t>
      </w:r>
      <w:r w:rsidR="004B7BE9" w:rsidRPr="00906922">
        <w:rPr>
          <w:rFonts w:ascii="Times New Roman" w:hAnsi="Times New Roman" w:cs="Times New Roman"/>
          <w:sz w:val="24"/>
          <w:szCs w:val="24"/>
        </w:rPr>
        <w:t>азработать схему распределения вновь устанавливаемых устройств ПА на объектах проектирования по Т</w:t>
      </w:r>
      <w:proofErr w:type="gramStart"/>
      <w:r w:rsidR="004B7BE9" w:rsidRPr="00906922">
        <w:rPr>
          <w:rFonts w:ascii="Times New Roman" w:hAnsi="Times New Roman" w:cs="Times New Roman"/>
          <w:sz w:val="24"/>
          <w:szCs w:val="24"/>
        </w:rPr>
        <w:t>Т</w:t>
      </w:r>
      <w:r w:rsidR="002500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50000">
        <w:rPr>
          <w:rFonts w:ascii="Times New Roman" w:hAnsi="Times New Roman" w:cs="Times New Roman"/>
          <w:sz w:val="24"/>
          <w:szCs w:val="24"/>
        </w:rPr>
        <w:t>трансформаторам тока)</w:t>
      </w:r>
      <w:r w:rsidR="004B7BE9" w:rsidRPr="00906922">
        <w:rPr>
          <w:rFonts w:ascii="Times New Roman" w:hAnsi="Times New Roman" w:cs="Times New Roman"/>
          <w:sz w:val="24"/>
          <w:szCs w:val="24"/>
        </w:rPr>
        <w:t xml:space="preserve"> и ТН</w:t>
      </w:r>
      <w:r w:rsidR="00250000">
        <w:rPr>
          <w:rFonts w:ascii="Times New Roman" w:hAnsi="Times New Roman" w:cs="Times New Roman"/>
          <w:sz w:val="24"/>
          <w:szCs w:val="24"/>
        </w:rPr>
        <w:t>(трансформаторам напряжения)</w:t>
      </w:r>
      <w:r w:rsidR="004B7BE9" w:rsidRPr="00906922">
        <w:rPr>
          <w:rFonts w:ascii="Times New Roman" w:hAnsi="Times New Roman" w:cs="Times New Roman"/>
          <w:sz w:val="24"/>
          <w:szCs w:val="24"/>
        </w:rPr>
        <w:t xml:space="preserve"> с проверкой ТТ и ТН на нагрузочную способность, в </w:t>
      </w:r>
      <w:proofErr w:type="spellStart"/>
      <w:r w:rsidR="004B7BE9" w:rsidRPr="0090692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B7BE9" w:rsidRPr="00906922">
        <w:rPr>
          <w:rFonts w:ascii="Times New Roman" w:hAnsi="Times New Roman" w:cs="Times New Roman"/>
          <w:sz w:val="24"/>
          <w:szCs w:val="24"/>
        </w:rPr>
        <w:t>. по токам 10% -ой погрешности с учетом сохранения установленных ТТ и ТН , а также кабельных трасс вторичной коммутации и соединений как на территории ОРУ, так и в помещениях РЩГ, РЩО, энергоблоках 1-3.</w:t>
      </w:r>
    </w:p>
    <w:p w:rsidR="004B7BE9" w:rsidRPr="00906922" w:rsidRDefault="00561E7D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- р</w:t>
      </w:r>
      <w:r w:rsidR="004B7BE9" w:rsidRPr="00906922">
        <w:rPr>
          <w:rFonts w:ascii="Times New Roman" w:hAnsi="Times New Roman" w:cs="Times New Roman"/>
          <w:sz w:val="24"/>
          <w:szCs w:val="24"/>
        </w:rPr>
        <w:t xml:space="preserve">азработать принципиальные, монтажные схемы, предусмотреть интеграцию вновь устанавливаемых устройств в существующие комплексы (устройства) РЗА с проверкой их совместимости и сохранения состава и настраиваемых параметров </w:t>
      </w:r>
      <w:r w:rsidR="008162DE" w:rsidRPr="00906922">
        <w:rPr>
          <w:rFonts w:ascii="Times New Roman" w:hAnsi="Times New Roman" w:cs="Times New Roman"/>
          <w:sz w:val="24"/>
          <w:szCs w:val="24"/>
        </w:rPr>
        <w:t xml:space="preserve">и диапазонов </w:t>
      </w:r>
      <w:proofErr w:type="spellStart"/>
      <w:r w:rsidR="008162DE" w:rsidRPr="00906922">
        <w:rPr>
          <w:rFonts w:ascii="Times New Roman" w:hAnsi="Times New Roman" w:cs="Times New Roman"/>
          <w:sz w:val="24"/>
          <w:szCs w:val="24"/>
        </w:rPr>
        <w:t>уставок</w:t>
      </w:r>
      <w:proofErr w:type="spellEnd"/>
      <w:r w:rsidR="008162DE" w:rsidRPr="00906922">
        <w:rPr>
          <w:rFonts w:ascii="Times New Roman" w:hAnsi="Times New Roman" w:cs="Times New Roman"/>
          <w:sz w:val="24"/>
          <w:szCs w:val="24"/>
        </w:rPr>
        <w:t>, блокировок и прочих аналогичных параметров РЗА, структурн</w:t>
      </w:r>
      <w:proofErr w:type="gramStart"/>
      <w:r w:rsidR="008162DE" w:rsidRPr="009069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162DE" w:rsidRPr="00906922">
        <w:rPr>
          <w:rFonts w:ascii="Times New Roman" w:hAnsi="Times New Roman" w:cs="Times New Roman"/>
          <w:sz w:val="24"/>
          <w:szCs w:val="24"/>
        </w:rPr>
        <w:t xml:space="preserve"> функциональные схемы устройств ПА с указанием входных цепей, выходных цепей, сигналов , отображаемых с помощью светодиодов и передаваемых в АСУ ТП и ТМ с обязательной проверкой  и необходимыми решениями</w:t>
      </w:r>
      <w:r w:rsidR="00102DF1" w:rsidRPr="00102DF1">
        <w:rPr>
          <w:rFonts w:ascii="Times New Roman" w:hAnsi="Times New Roman" w:cs="Times New Roman"/>
          <w:sz w:val="24"/>
          <w:szCs w:val="24"/>
        </w:rPr>
        <w:t xml:space="preserve"> </w:t>
      </w:r>
      <w:r w:rsidR="008162DE" w:rsidRPr="00906922">
        <w:rPr>
          <w:rFonts w:ascii="Times New Roman" w:hAnsi="Times New Roman" w:cs="Times New Roman"/>
          <w:sz w:val="24"/>
          <w:szCs w:val="24"/>
        </w:rPr>
        <w:t>по выполнению требований электромагнитной совместимости.</w:t>
      </w:r>
    </w:p>
    <w:p w:rsidR="008162DE" w:rsidRPr="00906922" w:rsidRDefault="008162DE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На этапе разработки рабочей документации ПА</w:t>
      </w:r>
      <w:r w:rsidR="00250000">
        <w:rPr>
          <w:rFonts w:ascii="Times New Roman" w:hAnsi="Times New Roman" w:cs="Times New Roman"/>
          <w:sz w:val="24"/>
          <w:szCs w:val="24"/>
        </w:rPr>
        <w:t xml:space="preserve"> </w:t>
      </w:r>
      <w:r w:rsidRPr="00906922">
        <w:rPr>
          <w:rFonts w:ascii="Times New Roman" w:hAnsi="Times New Roman" w:cs="Times New Roman"/>
          <w:sz w:val="24"/>
          <w:szCs w:val="24"/>
        </w:rPr>
        <w:t>в составе проекта должны быть уточнены предварительные настройки устройств ПА, необходимые виды и дозировки управляющих воздействий, проверка их достаточности.</w:t>
      </w:r>
    </w:p>
    <w:p w:rsidR="002F231D" w:rsidRPr="00906922" w:rsidRDefault="00B11FC4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lastRenderedPageBreak/>
        <w:t>- р</w:t>
      </w:r>
      <w:r w:rsidR="002F231D" w:rsidRPr="00906922">
        <w:rPr>
          <w:rFonts w:ascii="Times New Roman" w:hAnsi="Times New Roman" w:cs="Times New Roman"/>
          <w:sz w:val="24"/>
          <w:szCs w:val="24"/>
        </w:rPr>
        <w:t>азработать схему размещения устанавливаемого оборудования в РЩО, РЩГ 1,2,3, энергоблоках 1-3.</w:t>
      </w:r>
    </w:p>
    <w:p w:rsidR="00D01218" w:rsidRPr="00906922" w:rsidRDefault="002F231D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В части реализации мероприятий по обеспечению ЭМС</w:t>
      </w:r>
      <w:r w:rsidR="00B5247B" w:rsidRPr="00906922">
        <w:rPr>
          <w:rFonts w:ascii="Times New Roman" w:hAnsi="Times New Roman" w:cs="Times New Roman"/>
          <w:sz w:val="24"/>
          <w:szCs w:val="24"/>
        </w:rPr>
        <w:t xml:space="preserve"> в сметной документации зафиксировать выполнение пунктов раздела 7 (приложение 2) отчета 13-006/ИЭ </w:t>
      </w:r>
      <w:r w:rsidR="00B11FC4" w:rsidRPr="00906922">
        <w:rPr>
          <w:rFonts w:ascii="Times New Roman" w:hAnsi="Times New Roman" w:cs="Times New Roman"/>
          <w:sz w:val="24"/>
          <w:szCs w:val="24"/>
        </w:rPr>
        <w:t>“</w:t>
      </w:r>
      <w:r w:rsidR="00B5247B" w:rsidRPr="00906922">
        <w:rPr>
          <w:rFonts w:ascii="Times New Roman" w:hAnsi="Times New Roman" w:cs="Times New Roman"/>
          <w:sz w:val="24"/>
          <w:szCs w:val="24"/>
        </w:rPr>
        <w:t>Комплексное о</w:t>
      </w:r>
      <w:r w:rsidR="00102DF1">
        <w:rPr>
          <w:rFonts w:ascii="Times New Roman" w:hAnsi="Times New Roman" w:cs="Times New Roman"/>
          <w:sz w:val="24"/>
          <w:szCs w:val="24"/>
        </w:rPr>
        <w:t>бследование электромагнитной обс</w:t>
      </w:r>
      <w:r w:rsidR="00B5247B" w:rsidRPr="00906922">
        <w:rPr>
          <w:rFonts w:ascii="Times New Roman" w:hAnsi="Times New Roman" w:cs="Times New Roman"/>
          <w:sz w:val="24"/>
          <w:szCs w:val="24"/>
        </w:rPr>
        <w:t xml:space="preserve">тановки с выдачей технических решений  и заключения по обеспечению электромагнитной совместимости вторичного </w:t>
      </w:r>
      <w:r w:rsidR="004C5224" w:rsidRPr="00906922">
        <w:rPr>
          <w:rFonts w:ascii="Times New Roman" w:hAnsi="Times New Roman" w:cs="Times New Roman"/>
          <w:sz w:val="24"/>
          <w:szCs w:val="24"/>
        </w:rPr>
        <w:t>оборудования</w:t>
      </w:r>
      <w:r w:rsidR="00D01218" w:rsidRPr="00906922">
        <w:rPr>
          <w:rFonts w:ascii="Times New Roman" w:hAnsi="Times New Roman" w:cs="Times New Roman"/>
          <w:sz w:val="24"/>
          <w:szCs w:val="24"/>
        </w:rPr>
        <w:t xml:space="preserve"> на МП базе для присоединений Смоленской ГРЭС</w:t>
      </w:r>
      <w:r w:rsidR="00B11FC4" w:rsidRPr="00906922">
        <w:rPr>
          <w:rFonts w:ascii="Times New Roman" w:hAnsi="Times New Roman" w:cs="Times New Roman"/>
          <w:sz w:val="24"/>
          <w:szCs w:val="24"/>
        </w:rPr>
        <w:t>”,</w:t>
      </w:r>
      <w:r w:rsidR="00D01218" w:rsidRPr="00906922">
        <w:rPr>
          <w:rFonts w:ascii="Times New Roman" w:hAnsi="Times New Roman" w:cs="Times New Roman"/>
          <w:sz w:val="24"/>
          <w:szCs w:val="24"/>
        </w:rPr>
        <w:t xml:space="preserve"> 2013 г.</w:t>
      </w:r>
    </w:p>
    <w:p w:rsidR="002F231D" w:rsidRPr="00906922" w:rsidRDefault="00B11FC4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- п</w:t>
      </w:r>
      <w:r w:rsidR="00D01218" w:rsidRPr="00906922">
        <w:rPr>
          <w:rFonts w:ascii="Times New Roman" w:hAnsi="Times New Roman" w:cs="Times New Roman"/>
          <w:sz w:val="24"/>
          <w:szCs w:val="24"/>
        </w:rPr>
        <w:t xml:space="preserve">редусмотреть подключение дискретных сигналов вновь вводимого оборудования </w:t>
      </w:r>
      <w:r w:rsidR="00A254CD" w:rsidRPr="00906922">
        <w:rPr>
          <w:rFonts w:ascii="Times New Roman" w:hAnsi="Times New Roman" w:cs="Times New Roman"/>
          <w:sz w:val="24"/>
          <w:szCs w:val="24"/>
        </w:rPr>
        <w:t xml:space="preserve">к цифровому регистратору аварийных событий (РАС), количество и перечень подключаемых </w:t>
      </w:r>
      <w:proofErr w:type="gramStart"/>
      <w:r w:rsidR="00A254CD" w:rsidRPr="009069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254CD" w:rsidRPr="00906922">
        <w:rPr>
          <w:rFonts w:ascii="Times New Roman" w:hAnsi="Times New Roman" w:cs="Times New Roman"/>
          <w:sz w:val="24"/>
          <w:szCs w:val="24"/>
        </w:rPr>
        <w:t xml:space="preserve"> РАС сигналов согласовать с Филиалом ОАО </w:t>
      </w:r>
      <w:r w:rsidRPr="00906922">
        <w:rPr>
          <w:rFonts w:ascii="Times New Roman" w:hAnsi="Times New Roman" w:cs="Times New Roman"/>
          <w:sz w:val="24"/>
          <w:szCs w:val="24"/>
        </w:rPr>
        <w:t>“</w:t>
      </w:r>
      <w:r w:rsidR="00A254CD" w:rsidRPr="00906922">
        <w:rPr>
          <w:rFonts w:ascii="Times New Roman" w:hAnsi="Times New Roman" w:cs="Times New Roman"/>
          <w:sz w:val="24"/>
          <w:szCs w:val="24"/>
        </w:rPr>
        <w:t>СО ЕЭС</w:t>
      </w:r>
      <w:r w:rsidRPr="00906922">
        <w:rPr>
          <w:rFonts w:ascii="Times New Roman" w:hAnsi="Times New Roman" w:cs="Times New Roman"/>
          <w:sz w:val="24"/>
          <w:szCs w:val="24"/>
        </w:rPr>
        <w:t>”</w:t>
      </w:r>
      <w:r w:rsidR="00A254CD" w:rsidRPr="00906922">
        <w:rPr>
          <w:rFonts w:ascii="Times New Roman" w:hAnsi="Times New Roman" w:cs="Times New Roman"/>
          <w:sz w:val="24"/>
          <w:szCs w:val="24"/>
        </w:rPr>
        <w:t xml:space="preserve"> </w:t>
      </w:r>
      <w:r w:rsidR="004C5224" w:rsidRPr="00906922">
        <w:rPr>
          <w:rFonts w:ascii="Times New Roman" w:hAnsi="Times New Roman" w:cs="Times New Roman"/>
          <w:sz w:val="24"/>
          <w:szCs w:val="24"/>
        </w:rPr>
        <w:t xml:space="preserve"> </w:t>
      </w:r>
      <w:r w:rsidR="00A254CD" w:rsidRPr="00906922">
        <w:rPr>
          <w:rFonts w:ascii="Times New Roman" w:hAnsi="Times New Roman" w:cs="Times New Roman"/>
          <w:sz w:val="24"/>
          <w:szCs w:val="24"/>
        </w:rPr>
        <w:t>ОДУ Центра</w:t>
      </w:r>
    </w:p>
    <w:p w:rsidR="00A254CD" w:rsidRPr="00906922" w:rsidRDefault="00B11FC4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- п</w:t>
      </w:r>
      <w:r w:rsidR="00A254CD" w:rsidRPr="00906922">
        <w:rPr>
          <w:rFonts w:ascii="Times New Roman" w:hAnsi="Times New Roman" w:cs="Times New Roman"/>
          <w:sz w:val="24"/>
          <w:szCs w:val="24"/>
        </w:rPr>
        <w:t xml:space="preserve">редусмотреть передачу в Филиал ОАО </w:t>
      </w:r>
      <w:r w:rsidRPr="00906922">
        <w:rPr>
          <w:rFonts w:ascii="Times New Roman" w:hAnsi="Times New Roman" w:cs="Times New Roman"/>
          <w:sz w:val="24"/>
          <w:szCs w:val="24"/>
        </w:rPr>
        <w:t>“</w:t>
      </w:r>
      <w:r w:rsidR="00A254CD" w:rsidRPr="00906922">
        <w:rPr>
          <w:rFonts w:ascii="Times New Roman" w:hAnsi="Times New Roman" w:cs="Times New Roman"/>
          <w:sz w:val="24"/>
          <w:szCs w:val="24"/>
        </w:rPr>
        <w:t>СО ЕЭС</w:t>
      </w:r>
      <w:r w:rsidRPr="00906922">
        <w:rPr>
          <w:rFonts w:ascii="Times New Roman" w:hAnsi="Times New Roman" w:cs="Times New Roman"/>
          <w:sz w:val="24"/>
          <w:szCs w:val="24"/>
        </w:rPr>
        <w:t>”</w:t>
      </w:r>
      <w:r w:rsidR="00102DF1">
        <w:rPr>
          <w:rFonts w:ascii="Times New Roman" w:hAnsi="Times New Roman" w:cs="Times New Roman"/>
          <w:sz w:val="24"/>
          <w:szCs w:val="24"/>
        </w:rPr>
        <w:t xml:space="preserve"> Смолен</w:t>
      </w:r>
      <w:proofErr w:type="gramStart"/>
      <w:r w:rsidR="00102DF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A254CD" w:rsidRPr="00906922">
        <w:rPr>
          <w:rFonts w:ascii="Times New Roman" w:hAnsi="Times New Roman" w:cs="Times New Roman"/>
          <w:sz w:val="24"/>
          <w:szCs w:val="24"/>
        </w:rPr>
        <w:t>кое РДУ телесигнализации о срабатывании каждого устройства ПА, а также обобщенного сигнала неисправность ПА</w:t>
      </w:r>
    </w:p>
    <w:p w:rsidR="00A254CD" w:rsidRPr="00906922" w:rsidRDefault="00B11FC4" w:rsidP="00421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- р</w:t>
      </w:r>
      <w:r w:rsidR="00A254CD" w:rsidRPr="00906922">
        <w:rPr>
          <w:rFonts w:ascii="Times New Roman" w:hAnsi="Times New Roman" w:cs="Times New Roman"/>
          <w:sz w:val="24"/>
          <w:szCs w:val="24"/>
        </w:rPr>
        <w:t>абочая документация должна содержать бла</w:t>
      </w:r>
      <w:r w:rsidRPr="00906922">
        <w:rPr>
          <w:rFonts w:ascii="Times New Roman" w:hAnsi="Times New Roman" w:cs="Times New Roman"/>
          <w:sz w:val="24"/>
          <w:szCs w:val="24"/>
        </w:rPr>
        <w:t>н</w:t>
      </w:r>
      <w:r w:rsidR="00A254CD" w:rsidRPr="0090692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A254CD" w:rsidRPr="00906922">
        <w:rPr>
          <w:rFonts w:ascii="Times New Roman" w:hAnsi="Times New Roman" w:cs="Times New Roman"/>
          <w:sz w:val="24"/>
          <w:szCs w:val="24"/>
        </w:rPr>
        <w:t>параметрирования</w:t>
      </w:r>
      <w:proofErr w:type="spellEnd"/>
      <w:r w:rsidR="00A254CD" w:rsidRPr="00906922">
        <w:rPr>
          <w:rFonts w:ascii="Times New Roman" w:hAnsi="Times New Roman" w:cs="Times New Roman"/>
          <w:sz w:val="24"/>
          <w:szCs w:val="24"/>
        </w:rPr>
        <w:t xml:space="preserve"> устройств ПА, согласованные</w:t>
      </w:r>
      <w:r w:rsidR="005C1070" w:rsidRPr="00906922">
        <w:rPr>
          <w:rFonts w:ascii="Times New Roman" w:hAnsi="Times New Roman" w:cs="Times New Roman"/>
          <w:sz w:val="24"/>
          <w:szCs w:val="24"/>
        </w:rPr>
        <w:t xml:space="preserve"> с Филиалом ОАО </w:t>
      </w:r>
      <w:r w:rsidRPr="00906922">
        <w:rPr>
          <w:rFonts w:ascii="Times New Roman" w:hAnsi="Times New Roman" w:cs="Times New Roman"/>
          <w:sz w:val="24"/>
          <w:szCs w:val="24"/>
        </w:rPr>
        <w:t>“</w:t>
      </w:r>
      <w:r w:rsidR="005C1070" w:rsidRPr="00906922">
        <w:rPr>
          <w:rFonts w:ascii="Times New Roman" w:hAnsi="Times New Roman" w:cs="Times New Roman"/>
          <w:sz w:val="24"/>
          <w:szCs w:val="24"/>
        </w:rPr>
        <w:t>СО ЕЭС</w:t>
      </w:r>
      <w:r w:rsidRPr="00906922">
        <w:rPr>
          <w:rFonts w:ascii="Times New Roman" w:hAnsi="Times New Roman" w:cs="Times New Roman"/>
          <w:sz w:val="24"/>
          <w:szCs w:val="24"/>
        </w:rPr>
        <w:t>”</w:t>
      </w:r>
      <w:r w:rsidR="005C1070" w:rsidRPr="00906922">
        <w:rPr>
          <w:rFonts w:ascii="Times New Roman" w:hAnsi="Times New Roman" w:cs="Times New Roman"/>
          <w:sz w:val="24"/>
          <w:szCs w:val="24"/>
        </w:rPr>
        <w:t xml:space="preserve">  ОДУ Центра, актуальные техническое руководство и руководство по эксплуатации, организацию питания ЛАПНУ и АОПО оперативным током используя существующие источники постоянного тока.</w:t>
      </w:r>
    </w:p>
    <w:p w:rsidR="009B6C54" w:rsidRPr="00F4487B" w:rsidRDefault="003113DC" w:rsidP="0042132D">
      <w:pPr>
        <w:pStyle w:val="61"/>
        <w:numPr>
          <w:ilvl w:val="0"/>
          <w:numId w:val="17"/>
        </w:numPr>
        <w:shd w:val="clear" w:color="auto" w:fill="auto"/>
        <w:spacing w:after="0" w:line="360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>Исполнитель</w:t>
      </w:r>
      <w:r w:rsidR="009B6C54" w:rsidRPr="00F4487B">
        <w:rPr>
          <w:rFonts w:ascii="Times New Roman" w:hAnsi="Times New Roman" w:cs="Times New Roman"/>
          <w:sz w:val="24"/>
          <w:szCs w:val="24"/>
        </w:rPr>
        <w:t xml:space="preserve">  в составе </w:t>
      </w:r>
      <w:r w:rsidR="00F4487B" w:rsidRPr="00F4487B">
        <w:rPr>
          <w:rFonts w:ascii="Times New Roman" w:hAnsi="Times New Roman" w:cs="Times New Roman"/>
          <w:sz w:val="24"/>
          <w:szCs w:val="24"/>
        </w:rPr>
        <w:t>рабочей</w:t>
      </w:r>
      <w:r w:rsidR="009B6C54" w:rsidRPr="00F4487B">
        <w:rPr>
          <w:rFonts w:ascii="Times New Roman" w:hAnsi="Times New Roman" w:cs="Times New Roman"/>
          <w:sz w:val="24"/>
          <w:szCs w:val="24"/>
        </w:rPr>
        <w:t xml:space="preserve"> документации предоставляет комплект сметной документации на стоимость оферты, выполненный в одной из нормативных баз: </w:t>
      </w:r>
      <w:r w:rsidR="001A2121" w:rsidRPr="00F4487B">
        <w:rPr>
          <w:rFonts w:ascii="Times New Roman" w:hAnsi="Times New Roman" w:cs="Times New Roman"/>
          <w:sz w:val="24"/>
          <w:szCs w:val="24"/>
        </w:rPr>
        <w:t>«</w:t>
      </w:r>
      <w:r w:rsidR="009B6C54" w:rsidRPr="00F4487B">
        <w:rPr>
          <w:rFonts w:ascii="Times New Roman" w:hAnsi="Times New Roman" w:cs="Times New Roman"/>
          <w:sz w:val="24"/>
          <w:szCs w:val="24"/>
        </w:rPr>
        <w:t xml:space="preserve">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9B6C54" w:rsidRPr="00F4487B">
        <w:rPr>
          <w:rFonts w:ascii="Times New Roman" w:hAnsi="Times New Roman" w:cs="Times New Roman"/>
          <w:sz w:val="24"/>
          <w:szCs w:val="24"/>
        </w:rPr>
        <w:t>техперевооружению</w:t>
      </w:r>
      <w:proofErr w:type="spellEnd"/>
      <w:r w:rsidR="001A2121" w:rsidRPr="00F4487B">
        <w:rPr>
          <w:rFonts w:ascii="Times New Roman" w:hAnsi="Times New Roman" w:cs="Times New Roman"/>
          <w:sz w:val="24"/>
          <w:szCs w:val="24"/>
        </w:rPr>
        <w:t>»</w:t>
      </w:r>
      <w:r w:rsidR="009B6C54" w:rsidRPr="00F4487B">
        <w:rPr>
          <w:rFonts w:ascii="Times New Roman" w:hAnsi="Times New Roman" w:cs="Times New Roman"/>
          <w:sz w:val="24"/>
          <w:szCs w:val="24"/>
        </w:rPr>
        <w:t xml:space="preserve">, СНБ-2001 (ФЕР, </w:t>
      </w:r>
      <w:proofErr w:type="spellStart"/>
      <w:r w:rsidR="009B6C54" w:rsidRPr="00F4487B">
        <w:rPr>
          <w:rFonts w:ascii="Times New Roman" w:hAnsi="Times New Roman" w:cs="Times New Roman"/>
          <w:sz w:val="24"/>
          <w:szCs w:val="24"/>
        </w:rPr>
        <w:t>ФЕРр</w:t>
      </w:r>
      <w:proofErr w:type="spellEnd"/>
      <w:r w:rsidR="009B6C54" w:rsidRPr="00F44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C54" w:rsidRPr="00F4487B">
        <w:rPr>
          <w:rFonts w:ascii="Times New Roman" w:hAnsi="Times New Roman" w:cs="Times New Roman"/>
          <w:sz w:val="24"/>
          <w:szCs w:val="24"/>
        </w:rPr>
        <w:t>ФЕРм</w:t>
      </w:r>
      <w:proofErr w:type="spellEnd"/>
      <w:r w:rsidR="009B6C54" w:rsidRPr="00F44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C54" w:rsidRPr="00F4487B">
        <w:rPr>
          <w:rFonts w:ascii="Times New Roman" w:hAnsi="Times New Roman" w:cs="Times New Roman"/>
          <w:sz w:val="24"/>
          <w:szCs w:val="24"/>
        </w:rPr>
        <w:t>ФЕРп</w:t>
      </w:r>
      <w:proofErr w:type="spellEnd"/>
      <w:r w:rsidR="009B6C54" w:rsidRPr="00F4487B">
        <w:rPr>
          <w:rFonts w:ascii="Times New Roman" w:hAnsi="Times New Roman" w:cs="Times New Roman"/>
          <w:sz w:val="24"/>
          <w:szCs w:val="24"/>
        </w:rPr>
        <w:t xml:space="preserve">, ИЕР, </w:t>
      </w:r>
      <w:proofErr w:type="spellStart"/>
      <w:r w:rsidR="009B6C54" w:rsidRPr="00F4487B">
        <w:rPr>
          <w:rFonts w:ascii="Times New Roman" w:hAnsi="Times New Roman" w:cs="Times New Roman"/>
          <w:sz w:val="24"/>
          <w:szCs w:val="24"/>
        </w:rPr>
        <w:t>ИЕРр</w:t>
      </w:r>
      <w:proofErr w:type="spellEnd"/>
      <w:r w:rsidR="009B6C54" w:rsidRPr="00F4487B">
        <w:rPr>
          <w:rFonts w:ascii="Times New Roman" w:hAnsi="Times New Roman" w:cs="Times New Roman"/>
          <w:sz w:val="24"/>
          <w:szCs w:val="24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</w:t>
      </w:r>
      <w:r w:rsidR="001A2121" w:rsidRPr="00F4487B">
        <w:rPr>
          <w:rFonts w:ascii="Times New Roman" w:hAnsi="Times New Roman" w:cs="Times New Roman"/>
          <w:sz w:val="24"/>
          <w:szCs w:val="24"/>
        </w:rPr>
        <w:t>»</w:t>
      </w:r>
      <w:r w:rsidR="009B6C54" w:rsidRPr="00F4487B">
        <w:rPr>
          <w:rFonts w:ascii="Times New Roman" w:hAnsi="Times New Roman" w:cs="Times New Roman"/>
          <w:sz w:val="24"/>
          <w:szCs w:val="24"/>
        </w:rPr>
        <w:t xml:space="preserve"> (Прейскуранта ОРГРЭС)», с указанием ниже перечисленной информации:</w:t>
      </w:r>
    </w:p>
    <w:p w:rsidR="009B6C54" w:rsidRPr="00F4487B" w:rsidRDefault="009B6C54" w:rsidP="009D4A12">
      <w:pPr>
        <w:pStyle w:val="61"/>
        <w:numPr>
          <w:ilvl w:val="0"/>
          <w:numId w:val="17"/>
        </w:numPr>
        <w:shd w:val="clear" w:color="auto" w:fill="auto"/>
        <w:spacing w:after="0" w:line="360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 xml:space="preserve">а) коэффициенты к базовым ценам на работы </w:t>
      </w:r>
      <w:r w:rsidR="000C64EE" w:rsidRPr="00F4487B">
        <w:rPr>
          <w:rFonts w:ascii="Times New Roman" w:hAnsi="Times New Roman" w:cs="Times New Roman"/>
          <w:sz w:val="24"/>
          <w:szCs w:val="24"/>
        </w:rPr>
        <w:t>на энергетическом оборудовании</w:t>
      </w:r>
      <w:r w:rsidRPr="00F4487B">
        <w:rPr>
          <w:rFonts w:ascii="Times New Roman" w:hAnsi="Times New Roman" w:cs="Times New Roman"/>
          <w:sz w:val="24"/>
          <w:szCs w:val="24"/>
        </w:rPr>
        <w:t>, адекватные условиям функционирования конкурентного рынка услуг</w:t>
      </w:r>
      <w:r w:rsidR="002B5F36" w:rsidRPr="00F4487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2B5F36" w:rsidRPr="00F4487B">
        <w:rPr>
          <w:rFonts w:ascii="Times New Roman" w:hAnsi="Times New Roman" w:cs="Times New Roman"/>
          <w:sz w:val="24"/>
          <w:szCs w:val="24"/>
        </w:rPr>
        <w:t>техперевооружению</w:t>
      </w:r>
      <w:proofErr w:type="spellEnd"/>
      <w:r w:rsidRPr="00F4487B">
        <w:rPr>
          <w:rFonts w:ascii="Times New Roman" w:hAnsi="Times New Roman" w:cs="Times New Roman"/>
          <w:sz w:val="24"/>
          <w:szCs w:val="24"/>
        </w:rPr>
        <w:t>;</w:t>
      </w:r>
    </w:p>
    <w:p w:rsidR="009B6C54" w:rsidRPr="00F4487B" w:rsidRDefault="009B6C54" w:rsidP="009D4A12">
      <w:pPr>
        <w:pStyle w:val="61"/>
        <w:numPr>
          <w:ilvl w:val="0"/>
          <w:numId w:val="17"/>
        </w:numPr>
        <w:shd w:val="clear" w:color="auto" w:fill="auto"/>
        <w:spacing w:after="0" w:line="360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9B6C54" w:rsidRPr="00F4487B" w:rsidRDefault="009B6C54" w:rsidP="009D4A12">
      <w:pPr>
        <w:pStyle w:val="61"/>
        <w:numPr>
          <w:ilvl w:val="0"/>
          <w:numId w:val="17"/>
        </w:numPr>
        <w:shd w:val="clear" w:color="auto" w:fill="auto"/>
        <w:spacing w:after="0" w:line="360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 xml:space="preserve">Сметная документация должна содержать все планируемые </w:t>
      </w:r>
      <w:r w:rsidR="004407DF" w:rsidRPr="00F4487B">
        <w:rPr>
          <w:rFonts w:ascii="Times New Roman" w:hAnsi="Times New Roman" w:cs="Times New Roman"/>
          <w:sz w:val="24"/>
          <w:szCs w:val="24"/>
        </w:rPr>
        <w:t>Исполнителем</w:t>
      </w:r>
      <w:r w:rsidRPr="00F4487B">
        <w:rPr>
          <w:rFonts w:ascii="Times New Roman" w:hAnsi="Times New Roman" w:cs="Times New Roman"/>
          <w:sz w:val="24"/>
          <w:szCs w:val="24"/>
        </w:rPr>
        <w:t xml:space="preserve">  расходы, включая материалы, механизмы, транспортно-заготовительные и командировочные расходы.</w:t>
      </w:r>
    </w:p>
    <w:p w:rsidR="009B6C54" w:rsidRPr="00F4487B" w:rsidRDefault="009B6C54" w:rsidP="009D4A12">
      <w:pPr>
        <w:pStyle w:val="61"/>
        <w:numPr>
          <w:ilvl w:val="0"/>
          <w:numId w:val="17"/>
        </w:numPr>
        <w:shd w:val="clear" w:color="auto" w:fill="auto"/>
        <w:spacing w:after="0" w:line="360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>Сметная документация должна быть представлена в электронном виде в одном из форматов: .</w:t>
      </w:r>
      <w:proofErr w:type="spellStart"/>
      <w:r w:rsidRPr="00F4487B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44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87B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44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87B">
        <w:rPr>
          <w:rFonts w:ascii="Times New Roman" w:hAnsi="Times New Roman" w:cs="Times New Roman"/>
          <w:sz w:val="24"/>
          <w:szCs w:val="24"/>
        </w:rPr>
        <w:t>gsf</w:t>
      </w:r>
      <w:proofErr w:type="spellEnd"/>
      <w:r w:rsidRPr="00F4487B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4487B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F4487B">
        <w:rPr>
          <w:rFonts w:ascii="Times New Roman" w:hAnsi="Times New Roman" w:cs="Times New Roman"/>
          <w:sz w:val="24"/>
          <w:szCs w:val="24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9B6C54" w:rsidRPr="003D7FB2" w:rsidRDefault="009B6C54" w:rsidP="003D7FB2">
      <w:pPr>
        <w:pStyle w:val="a6"/>
        <w:ind w:left="0"/>
        <w:jc w:val="both"/>
        <w:rPr>
          <w:rFonts w:ascii="Verdana" w:hAnsi="Verdana" w:cs="Times New Roman"/>
          <w:sz w:val="20"/>
          <w:szCs w:val="20"/>
        </w:rPr>
      </w:pPr>
    </w:p>
    <w:p w:rsidR="00E90D17" w:rsidRPr="00F4487B" w:rsidRDefault="00B4582C" w:rsidP="009D4A12">
      <w:pPr>
        <w:pStyle w:val="a6"/>
        <w:widowControl w:val="0"/>
        <w:numPr>
          <w:ilvl w:val="1"/>
          <w:numId w:val="33"/>
        </w:numPr>
        <w:tabs>
          <w:tab w:val="left" w:pos="1276"/>
        </w:tabs>
        <w:spacing w:line="360" w:lineRule="auto"/>
        <w:ind w:left="0" w:hanging="357"/>
        <w:jc w:val="both"/>
        <w:rPr>
          <w:rFonts w:ascii="Times New Roman" w:hAnsi="Times New Roman" w:cs="Times New Roman"/>
          <w:color w:val="0070C0"/>
          <w:spacing w:val="-6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 xml:space="preserve"> </w:t>
      </w:r>
      <w:r w:rsidR="00E90D17" w:rsidRPr="00F4487B">
        <w:rPr>
          <w:rFonts w:ascii="Times New Roman" w:hAnsi="Times New Roman" w:cs="Times New Roman"/>
          <w:sz w:val="24"/>
          <w:szCs w:val="24"/>
        </w:rPr>
        <w:t>Документацию в полном объёме пред</w:t>
      </w:r>
      <w:r w:rsidR="001E1EAF" w:rsidRPr="00F4487B">
        <w:rPr>
          <w:rFonts w:ascii="Times New Roman" w:hAnsi="Times New Roman" w:cs="Times New Roman"/>
          <w:sz w:val="24"/>
          <w:szCs w:val="24"/>
        </w:rPr>
        <w:t>о</w:t>
      </w:r>
      <w:r w:rsidR="00E90D17" w:rsidRPr="00F4487B">
        <w:rPr>
          <w:rFonts w:ascii="Times New Roman" w:hAnsi="Times New Roman" w:cs="Times New Roman"/>
          <w:sz w:val="24"/>
          <w:szCs w:val="24"/>
        </w:rPr>
        <w:t xml:space="preserve">ставить Заказчику в </w:t>
      </w:r>
      <w:r w:rsidR="00F4487B" w:rsidRPr="00F4487B">
        <w:rPr>
          <w:rFonts w:ascii="Times New Roman" w:hAnsi="Times New Roman" w:cs="Times New Roman"/>
          <w:sz w:val="24"/>
          <w:szCs w:val="24"/>
        </w:rPr>
        <w:t>4</w:t>
      </w:r>
      <w:r w:rsidR="00E90D17" w:rsidRPr="00F4487B">
        <w:rPr>
          <w:rFonts w:ascii="Times New Roman" w:hAnsi="Times New Roman" w:cs="Times New Roman"/>
          <w:sz w:val="24"/>
          <w:szCs w:val="24"/>
        </w:rPr>
        <w:t>-</w:t>
      </w:r>
      <w:r w:rsidR="009D21F9" w:rsidRPr="00F4487B">
        <w:rPr>
          <w:rFonts w:ascii="Times New Roman" w:hAnsi="Times New Roman" w:cs="Times New Roman"/>
          <w:sz w:val="24"/>
          <w:szCs w:val="24"/>
        </w:rPr>
        <w:t>х</w:t>
      </w:r>
      <w:r w:rsidR="00E90D17" w:rsidRPr="00F4487B">
        <w:rPr>
          <w:rFonts w:ascii="Times New Roman" w:hAnsi="Times New Roman" w:cs="Times New Roman"/>
          <w:sz w:val="24"/>
          <w:szCs w:val="24"/>
        </w:rPr>
        <w:t xml:space="preserve"> экземплярах на бумажном </w:t>
      </w:r>
      <w:r w:rsidR="00E90D17" w:rsidRPr="00F4487B">
        <w:rPr>
          <w:rFonts w:ascii="Times New Roman" w:hAnsi="Times New Roman" w:cs="Times New Roman"/>
          <w:sz w:val="24"/>
          <w:szCs w:val="24"/>
        </w:rPr>
        <w:lastRenderedPageBreak/>
        <w:t>носителе, в 2-х экземплярах в электронном виде на CD с возможностью редактирования, в 2 экз. на CD в формате данных Системы комплектования Электронного архива документов ОАО «</w:t>
      </w:r>
      <w:r w:rsidR="003113DC" w:rsidRPr="00F4487B">
        <w:rPr>
          <w:rFonts w:ascii="Times New Roman" w:hAnsi="Times New Roman" w:cs="Times New Roman"/>
          <w:sz w:val="24"/>
          <w:szCs w:val="24"/>
        </w:rPr>
        <w:t>Э.ОН Россия»</w:t>
      </w:r>
      <w:r w:rsidR="00152366" w:rsidRPr="00F4487B">
        <w:rPr>
          <w:rFonts w:ascii="Times New Roman" w:hAnsi="Times New Roman" w:cs="Times New Roman"/>
          <w:sz w:val="24"/>
          <w:szCs w:val="24"/>
        </w:rPr>
        <w:t>.</w:t>
      </w:r>
    </w:p>
    <w:p w:rsidR="00FF3960" w:rsidRPr="00F4487B" w:rsidRDefault="00F4487B" w:rsidP="009D4A12">
      <w:pPr>
        <w:pStyle w:val="a6"/>
        <w:widowControl w:val="0"/>
        <w:numPr>
          <w:ilvl w:val="1"/>
          <w:numId w:val="33"/>
        </w:numPr>
        <w:tabs>
          <w:tab w:val="left" w:pos="1276"/>
        </w:tabs>
        <w:spacing w:line="360" w:lineRule="auto"/>
        <w:ind w:left="0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87B">
        <w:rPr>
          <w:rFonts w:ascii="Times New Roman" w:hAnsi="Times New Roman" w:cs="Times New Roman"/>
          <w:sz w:val="24"/>
          <w:szCs w:val="24"/>
        </w:rPr>
        <w:t>РД</w:t>
      </w:r>
      <w:r w:rsidR="00E90D17" w:rsidRPr="00F4487B">
        <w:rPr>
          <w:rFonts w:ascii="Times New Roman" w:hAnsi="Times New Roman" w:cs="Times New Roman"/>
          <w:sz w:val="24"/>
          <w:szCs w:val="24"/>
        </w:rPr>
        <w:t xml:space="preserve"> согласовать с Филиалом ОАО «СО ЕЭС» </w:t>
      </w:r>
      <w:r w:rsidRPr="00F4487B">
        <w:rPr>
          <w:rFonts w:ascii="Times New Roman" w:hAnsi="Times New Roman" w:cs="Times New Roman"/>
          <w:sz w:val="24"/>
          <w:szCs w:val="24"/>
        </w:rPr>
        <w:t>Смоленского Р</w:t>
      </w:r>
      <w:r w:rsidR="001E4593" w:rsidRPr="00F4487B">
        <w:rPr>
          <w:rFonts w:ascii="Times New Roman" w:hAnsi="Times New Roman" w:cs="Times New Roman"/>
          <w:sz w:val="24"/>
          <w:szCs w:val="24"/>
        </w:rPr>
        <w:t>ДУ</w:t>
      </w:r>
      <w:r w:rsidR="00E90D17" w:rsidRPr="00F4487B">
        <w:rPr>
          <w:rFonts w:ascii="Times New Roman" w:hAnsi="Times New Roman" w:cs="Times New Roman"/>
          <w:sz w:val="24"/>
          <w:szCs w:val="24"/>
        </w:rPr>
        <w:t>.</w:t>
      </w:r>
      <w:r w:rsidR="00605ABE" w:rsidRPr="00F44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0B0" w:rsidRPr="003D7FB2" w:rsidRDefault="00651DB9" w:rsidP="003D7FB2">
      <w:pPr>
        <w:pStyle w:val="a6"/>
        <w:widowControl w:val="0"/>
        <w:tabs>
          <w:tab w:val="left" w:pos="1276"/>
        </w:tabs>
        <w:ind w:left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 xml:space="preserve"> </w:t>
      </w:r>
    </w:p>
    <w:p w:rsidR="009B6C54" w:rsidRPr="003D7FB2" w:rsidRDefault="009B6C54" w:rsidP="003D7FB2">
      <w:pPr>
        <w:widowControl w:val="0"/>
        <w:tabs>
          <w:tab w:val="num" w:pos="1080"/>
          <w:tab w:val="left" w:pos="1276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CC308F" w:rsidRPr="00783EEA" w:rsidRDefault="00B4582C" w:rsidP="00783EEA">
      <w:pPr>
        <w:pStyle w:val="a6"/>
        <w:widowControl w:val="0"/>
        <w:numPr>
          <w:ilvl w:val="0"/>
          <w:numId w:val="33"/>
        </w:numPr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E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0D17" w:rsidRPr="00783EEA">
        <w:rPr>
          <w:rFonts w:ascii="Times New Roman" w:hAnsi="Times New Roman" w:cs="Times New Roman"/>
          <w:b/>
          <w:sz w:val="24"/>
          <w:szCs w:val="24"/>
        </w:rPr>
        <w:t>Особые условия.</w:t>
      </w:r>
    </w:p>
    <w:p w:rsidR="00E90D17" w:rsidRPr="00783EEA" w:rsidRDefault="00B4582C" w:rsidP="00783EEA">
      <w:pPr>
        <w:widowControl w:val="0"/>
        <w:tabs>
          <w:tab w:val="num" w:pos="1080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EEA">
        <w:rPr>
          <w:rFonts w:ascii="Times New Roman" w:hAnsi="Times New Roman" w:cs="Times New Roman"/>
          <w:sz w:val="24"/>
          <w:szCs w:val="24"/>
        </w:rPr>
        <w:t>8.</w:t>
      </w:r>
      <w:r w:rsidR="009D21F9" w:rsidRPr="00783EEA">
        <w:rPr>
          <w:rFonts w:ascii="Times New Roman" w:hAnsi="Times New Roman" w:cs="Times New Roman"/>
          <w:sz w:val="24"/>
          <w:szCs w:val="24"/>
        </w:rPr>
        <w:t xml:space="preserve">1. </w:t>
      </w:r>
      <w:r w:rsidR="00E90D17" w:rsidRPr="00783EEA">
        <w:rPr>
          <w:rFonts w:ascii="Times New Roman" w:hAnsi="Times New Roman" w:cs="Times New Roman"/>
          <w:sz w:val="24"/>
          <w:szCs w:val="24"/>
        </w:rPr>
        <w:t xml:space="preserve">Разработанная документация является собственностью </w:t>
      </w:r>
      <w:proofErr w:type="gramStart"/>
      <w:r w:rsidR="00E90D17" w:rsidRPr="00783EEA">
        <w:rPr>
          <w:rFonts w:ascii="Times New Roman" w:hAnsi="Times New Roman" w:cs="Times New Roman"/>
          <w:sz w:val="24"/>
          <w:szCs w:val="24"/>
        </w:rPr>
        <w:t>Заказчика</w:t>
      </w:r>
      <w:proofErr w:type="gramEnd"/>
      <w:r w:rsidR="00E90D17" w:rsidRPr="00783EEA">
        <w:rPr>
          <w:rFonts w:ascii="Times New Roman" w:hAnsi="Times New Roman" w:cs="Times New Roman"/>
          <w:sz w:val="24"/>
          <w:szCs w:val="24"/>
        </w:rPr>
        <w:t xml:space="preserve"> и передача ее третьим лицам без его согласия запрещается.</w:t>
      </w:r>
    </w:p>
    <w:p w:rsidR="00E90D17" w:rsidRPr="00783EEA" w:rsidRDefault="00B4582C" w:rsidP="00783EEA">
      <w:pPr>
        <w:widowControl w:val="0"/>
        <w:tabs>
          <w:tab w:val="num" w:pos="1080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EEA">
        <w:rPr>
          <w:rFonts w:ascii="Times New Roman" w:hAnsi="Times New Roman" w:cs="Times New Roman"/>
          <w:sz w:val="24"/>
          <w:szCs w:val="24"/>
        </w:rPr>
        <w:t>8.</w:t>
      </w:r>
      <w:r w:rsidR="009D21F9" w:rsidRPr="00783EEA">
        <w:rPr>
          <w:rFonts w:ascii="Times New Roman" w:hAnsi="Times New Roman" w:cs="Times New Roman"/>
          <w:sz w:val="24"/>
          <w:szCs w:val="24"/>
        </w:rPr>
        <w:t>2</w:t>
      </w:r>
      <w:r w:rsidR="00E90D17" w:rsidRPr="00783EEA">
        <w:rPr>
          <w:rFonts w:ascii="Times New Roman" w:hAnsi="Times New Roman" w:cs="Times New Roman"/>
          <w:sz w:val="24"/>
          <w:szCs w:val="24"/>
        </w:rPr>
        <w:t>.</w:t>
      </w:r>
      <w:r w:rsidR="009D21F9" w:rsidRPr="00783EEA">
        <w:rPr>
          <w:rFonts w:ascii="Times New Roman" w:hAnsi="Times New Roman" w:cs="Times New Roman"/>
          <w:sz w:val="24"/>
          <w:szCs w:val="24"/>
        </w:rPr>
        <w:t xml:space="preserve"> </w:t>
      </w:r>
      <w:r w:rsidR="00F4487B" w:rsidRPr="00783EEA">
        <w:rPr>
          <w:rFonts w:ascii="Times New Roman" w:hAnsi="Times New Roman" w:cs="Times New Roman"/>
          <w:sz w:val="24"/>
          <w:szCs w:val="24"/>
        </w:rPr>
        <w:t>Рабочая</w:t>
      </w:r>
      <w:r w:rsidR="00E90D17" w:rsidRPr="00783EEA">
        <w:rPr>
          <w:rFonts w:ascii="Times New Roman" w:hAnsi="Times New Roman" w:cs="Times New Roman"/>
          <w:sz w:val="24"/>
          <w:szCs w:val="24"/>
        </w:rPr>
        <w:t xml:space="preserve"> организация получает все необходимые согласования и заключения по документации для последующей ее реализации.</w:t>
      </w:r>
    </w:p>
    <w:p w:rsidR="00960B31" w:rsidRPr="003D7FB2" w:rsidRDefault="00960B31" w:rsidP="003D7FB2">
      <w:pPr>
        <w:widowControl w:val="0"/>
        <w:tabs>
          <w:tab w:val="num" w:pos="1080"/>
          <w:tab w:val="left" w:pos="1276"/>
        </w:tabs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476993" w:rsidRPr="0042132D" w:rsidRDefault="00DE1CD5" w:rsidP="0042132D">
      <w:pPr>
        <w:pStyle w:val="72"/>
        <w:numPr>
          <w:ilvl w:val="0"/>
          <w:numId w:val="33"/>
        </w:numPr>
        <w:shd w:val="clear" w:color="auto" w:fill="auto"/>
        <w:tabs>
          <w:tab w:val="left" w:pos="786"/>
        </w:tabs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42132D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E90D17" w:rsidRPr="0042132D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42132D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32D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476993" w:rsidRPr="0042132D">
        <w:rPr>
          <w:rFonts w:ascii="Times New Roman" w:hAnsi="Times New Roman" w:cs="Times New Roman"/>
          <w:sz w:val="24"/>
          <w:szCs w:val="24"/>
        </w:rPr>
        <w:t>Исполнителя</w:t>
      </w:r>
      <w:r w:rsidRPr="0042132D">
        <w:rPr>
          <w:rFonts w:ascii="Times New Roman" w:hAnsi="Times New Roman" w:cs="Times New Roman"/>
          <w:sz w:val="24"/>
          <w:szCs w:val="24"/>
        </w:rPr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</w:t>
      </w:r>
      <w:r w:rsidR="00122A4C" w:rsidRPr="0042132D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</w:t>
      </w:r>
      <w:r w:rsidR="002A100B" w:rsidRPr="0042132D">
        <w:rPr>
          <w:rFonts w:ascii="Times New Roman" w:hAnsi="Times New Roman" w:cs="Times New Roman"/>
          <w:sz w:val="24"/>
          <w:szCs w:val="24"/>
        </w:rPr>
        <w:t>, в том числе:</w:t>
      </w:r>
      <w:proofErr w:type="gramEnd"/>
    </w:p>
    <w:p w:rsidR="004463D4" w:rsidRPr="0042132D" w:rsidRDefault="0097120F" w:rsidP="0042132D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- </w:t>
      </w:r>
      <w:r w:rsidRPr="00421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подготовке проектов внутренних диспетчеризации, автоматизации и управления инженерными системами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D30007" w:rsidRPr="0042132D">
        <w:rPr>
          <w:rFonts w:ascii="Times New Roman" w:hAnsi="Times New Roman" w:cs="Times New Roman"/>
          <w:sz w:val="24"/>
          <w:szCs w:val="24"/>
        </w:rPr>
        <w:t>Исполнителя</w:t>
      </w:r>
      <w:r w:rsidRPr="0042132D">
        <w:rPr>
          <w:rFonts w:ascii="Times New Roman" w:hAnsi="Times New Roman" w:cs="Times New Roman"/>
          <w:sz w:val="24"/>
          <w:szCs w:val="24"/>
        </w:rPr>
        <w:t xml:space="preserve"> сертификатов соотв</w:t>
      </w:r>
      <w:r w:rsidR="00122A4C" w:rsidRPr="0042132D">
        <w:rPr>
          <w:rFonts w:ascii="Times New Roman" w:hAnsi="Times New Roman" w:cs="Times New Roman"/>
          <w:sz w:val="24"/>
          <w:szCs w:val="24"/>
        </w:rPr>
        <w:t>етствия, разрешений, аттестаций</w:t>
      </w:r>
      <w:r w:rsidR="00CC308F" w:rsidRPr="0042132D">
        <w:rPr>
          <w:rFonts w:ascii="Times New Roman" w:hAnsi="Times New Roman" w:cs="Times New Roman"/>
          <w:sz w:val="24"/>
          <w:szCs w:val="24"/>
        </w:rPr>
        <w:t>.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bCs/>
          <w:sz w:val="24"/>
          <w:szCs w:val="24"/>
        </w:rPr>
        <w:t xml:space="preserve">Желательно наличие у </w:t>
      </w:r>
      <w:r w:rsidR="00D30007" w:rsidRPr="0042132D">
        <w:rPr>
          <w:rFonts w:ascii="Times New Roman" w:hAnsi="Times New Roman" w:cs="Times New Roman"/>
          <w:sz w:val="24"/>
          <w:szCs w:val="24"/>
        </w:rPr>
        <w:t>Исполнителя</w:t>
      </w:r>
      <w:r w:rsidRPr="0042132D">
        <w:rPr>
          <w:rFonts w:ascii="Times New Roman" w:hAnsi="Times New Roman" w:cs="Times New Roman"/>
          <w:sz w:val="24"/>
          <w:szCs w:val="24"/>
        </w:rPr>
        <w:t xml:space="preserve"> </w:t>
      </w:r>
      <w:r w:rsidRPr="0042132D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Опыт выполнения аналогичных по характеру и объемам </w:t>
      </w:r>
      <w:r w:rsidR="00152366" w:rsidRPr="0042132D">
        <w:rPr>
          <w:rFonts w:ascii="Times New Roman" w:hAnsi="Times New Roman" w:cs="Times New Roman"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Наличие достаточного количества квалифицированного и  аттестованного персонала для выполнения всего комплекса </w:t>
      </w:r>
      <w:r w:rsidR="00152366" w:rsidRPr="0042132D">
        <w:rPr>
          <w:rFonts w:ascii="Times New Roman" w:hAnsi="Times New Roman" w:cs="Times New Roman"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sz w:val="24"/>
          <w:szCs w:val="24"/>
        </w:rPr>
        <w:t>.</w:t>
      </w:r>
    </w:p>
    <w:p w:rsidR="004407DF" w:rsidRPr="0042132D" w:rsidRDefault="00D30007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Исполнитель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E1CD5" w:rsidRPr="0042132D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DE1CD5" w:rsidRPr="0042132D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="00DE1CD5" w:rsidRPr="0042132D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DE1CD5" w:rsidRPr="0042132D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E1CD5" w:rsidRPr="0042132D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при производстве работ. 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DE1CD5" w:rsidRPr="0042132D" w:rsidRDefault="00DE1CD5" w:rsidP="0042132D">
      <w:pPr>
        <w:pStyle w:val="61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в электроустановках </w:t>
      </w:r>
      <w:proofErr w:type="gramStart"/>
      <w:r w:rsidRPr="004213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132D">
        <w:rPr>
          <w:rFonts w:ascii="Times New Roman" w:hAnsi="Times New Roman" w:cs="Times New Roman"/>
          <w:sz w:val="24"/>
          <w:szCs w:val="24"/>
        </w:rPr>
        <w:t xml:space="preserve"> и выше 1000В</w:t>
      </w:r>
      <w:r w:rsidR="00122A4C" w:rsidRPr="0042132D">
        <w:rPr>
          <w:rFonts w:ascii="Times New Roman" w:hAnsi="Times New Roman" w:cs="Times New Roman"/>
          <w:sz w:val="24"/>
          <w:szCs w:val="24"/>
        </w:rPr>
        <w:t>.</w:t>
      </w:r>
    </w:p>
    <w:p w:rsidR="00DE1CD5" w:rsidRPr="0042132D" w:rsidRDefault="005A6573" w:rsidP="0042132D">
      <w:pPr>
        <w:pStyle w:val="61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lastRenderedPageBreak/>
        <w:t>Исполнитель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обязан предоставить списки лиц, ответственных</w:t>
      </w:r>
      <w:r w:rsidR="000C64EE" w:rsidRPr="0042132D">
        <w:rPr>
          <w:rFonts w:ascii="Times New Roman" w:hAnsi="Times New Roman" w:cs="Times New Roman"/>
          <w:sz w:val="24"/>
          <w:szCs w:val="24"/>
        </w:rPr>
        <w:t xml:space="preserve"> за безопасное проведение работ.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Персонал </w:t>
      </w:r>
      <w:r w:rsidRPr="0042132D">
        <w:rPr>
          <w:rFonts w:ascii="Times New Roman" w:hAnsi="Times New Roman" w:cs="Times New Roman"/>
          <w:sz w:val="24"/>
          <w:szCs w:val="24"/>
        </w:rPr>
        <w:t>Исполнителя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 распорядка, действующего на </w:t>
      </w:r>
      <w:proofErr w:type="spellStart"/>
      <w:r w:rsidR="00DE1CD5" w:rsidRPr="0042132D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proofErr w:type="gramStart"/>
      <w:r w:rsidR="00DE1CD5" w:rsidRPr="0042132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E1CD5" w:rsidRPr="0042132D" w:rsidRDefault="005A6573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Исполнитель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DE1CD5" w:rsidRPr="0042132D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E1CD5" w:rsidRPr="0042132D" w:rsidRDefault="005A6573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Услуги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42132D">
        <w:rPr>
          <w:rFonts w:ascii="Times New Roman" w:hAnsi="Times New Roman" w:cs="Times New Roman"/>
          <w:sz w:val="24"/>
          <w:szCs w:val="24"/>
        </w:rPr>
        <w:t>Услуг</w:t>
      </w:r>
      <w:r w:rsidR="00DE1CD5" w:rsidRPr="0042132D">
        <w:rPr>
          <w:rFonts w:ascii="Times New Roman" w:hAnsi="Times New Roman" w:cs="Times New Roman"/>
          <w:sz w:val="24"/>
          <w:szCs w:val="24"/>
        </w:rPr>
        <w:t>.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5A6573" w:rsidRPr="0042132D">
        <w:rPr>
          <w:rFonts w:ascii="Times New Roman" w:hAnsi="Times New Roman" w:cs="Times New Roman"/>
          <w:sz w:val="24"/>
          <w:szCs w:val="24"/>
        </w:rPr>
        <w:t>Исполнитель</w:t>
      </w:r>
      <w:r w:rsidRPr="0042132D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42132D">
        <w:rPr>
          <w:rFonts w:ascii="Times New Roman" w:hAnsi="Times New Roman" w:cs="Times New Roman"/>
          <w:sz w:val="24"/>
          <w:szCs w:val="24"/>
        </w:rPr>
        <w:t>пред</w:t>
      </w:r>
      <w:r w:rsidR="00476993" w:rsidRPr="0042132D">
        <w:rPr>
          <w:rFonts w:ascii="Times New Roman" w:hAnsi="Times New Roman" w:cs="Times New Roman"/>
          <w:sz w:val="24"/>
          <w:szCs w:val="24"/>
        </w:rPr>
        <w:t>ъ</w:t>
      </w:r>
      <w:r w:rsidRPr="0042132D">
        <w:rPr>
          <w:rFonts w:ascii="Times New Roman" w:hAnsi="Times New Roman" w:cs="Times New Roman"/>
          <w:sz w:val="24"/>
          <w:szCs w:val="24"/>
        </w:rPr>
        <w:t>являемым</w:t>
      </w:r>
      <w:proofErr w:type="gramEnd"/>
      <w:r w:rsidRPr="0042132D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5A6573" w:rsidRPr="0042132D">
        <w:rPr>
          <w:rFonts w:ascii="Times New Roman" w:hAnsi="Times New Roman" w:cs="Times New Roman"/>
          <w:sz w:val="24"/>
          <w:szCs w:val="24"/>
        </w:rPr>
        <w:t>Исполнителю</w:t>
      </w:r>
      <w:r w:rsidRPr="0042132D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Ответственность за действия субподрядных организаций в целом перед Заказчиком несёт </w:t>
      </w:r>
      <w:r w:rsidR="005A6573" w:rsidRPr="0042132D">
        <w:rPr>
          <w:rFonts w:ascii="Times New Roman" w:hAnsi="Times New Roman" w:cs="Times New Roman"/>
          <w:sz w:val="24"/>
          <w:szCs w:val="24"/>
        </w:rPr>
        <w:t>Исполнитель</w:t>
      </w:r>
      <w:r w:rsidRPr="0042132D">
        <w:rPr>
          <w:rFonts w:ascii="Times New Roman" w:hAnsi="Times New Roman" w:cs="Times New Roman"/>
          <w:sz w:val="24"/>
          <w:szCs w:val="24"/>
        </w:rPr>
        <w:t>.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Наличие у Исполнител</w:t>
      </w:r>
      <w:r w:rsidR="005A6573" w:rsidRPr="0042132D">
        <w:rPr>
          <w:rFonts w:ascii="Times New Roman" w:hAnsi="Times New Roman" w:cs="Times New Roman"/>
          <w:sz w:val="24"/>
          <w:szCs w:val="24"/>
        </w:rPr>
        <w:t>я</w:t>
      </w:r>
      <w:r w:rsidRPr="0042132D">
        <w:rPr>
          <w:rFonts w:ascii="Times New Roman" w:hAnsi="Times New Roman" w:cs="Times New Roman"/>
          <w:sz w:val="24"/>
          <w:szCs w:val="24"/>
        </w:rPr>
        <w:t xml:space="preserve"> положительных референций на выполнение аналогичных </w:t>
      </w:r>
      <w:r w:rsidR="005A6573" w:rsidRPr="0042132D">
        <w:rPr>
          <w:rFonts w:ascii="Times New Roman" w:hAnsi="Times New Roman" w:cs="Times New Roman"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sz w:val="24"/>
          <w:szCs w:val="24"/>
        </w:rPr>
        <w:t>.</w:t>
      </w:r>
    </w:p>
    <w:p w:rsidR="00DE1CD5" w:rsidRPr="0042132D" w:rsidRDefault="00DE1CD5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В составе документации должн</w:t>
      </w:r>
      <w:r w:rsidR="00CB484D" w:rsidRPr="0042132D">
        <w:rPr>
          <w:rFonts w:ascii="Times New Roman" w:hAnsi="Times New Roman" w:cs="Times New Roman"/>
          <w:sz w:val="24"/>
          <w:szCs w:val="24"/>
        </w:rPr>
        <w:t>ы</w:t>
      </w:r>
      <w:r w:rsidRPr="0042132D">
        <w:rPr>
          <w:rFonts w:ascii="Times New Roman" w:hAnsi="Times New Roman" w:cs="Times New Roman"/>
          <w:sz w:val="24"/>
          <w:szCs w:val="24"/>
        </w:rPr>
        <w:t xml:space="preserve"> быть представлены: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tabs>
          <w:tab w:val="left" w:pos="40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42132D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42132D"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</w:t>
      </w:r>
      <w:r w:rsidR="00503CA9" w:rsidRPr="0042132D">
        <w:rPr>
          <w:rFonts w:ascii="Times New Roman" w:hAnsi="Times New Roman" w:cs="Times New Roman"/>
          <w:sz w:val="24"/>
          <w:szCs w:val="24"/>
        </w:rPr>
        <w:t>ме менеджмента OHSAS 18001-2007</w:t>
      </w:r>
      <w:r w:rsidRPr="0042132D">
        <w:rPr>
          <w:rFonts w:ascii="Times New Roman" w:hAnsi="Times New Roman" w:cs="Times New Roman"/>
          <w:sz w:val="24"/>
          <w:szCs w:val="24"/>
        </w:rPr>
        <w:t>);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копия приказа по организации работы постоянно-действующей комиссии по проверк</w:t>
      </w:r>
      <w:r w:rsidR="00FF3960" w:rsidRPr="0042132D">
        <w:rPr>
          <w:rFonts w:ascii="Times New Roman" w:hAnsi="Times New Roman" w:cs="Times New Roman"/>
          <w:sz w:val="24"/>
          <w:szCs w:val="24"/>
        </w:rPr>
        <w:t>е знаний работников организации</w:t>
      </w:r>
      <w:r w:rsidRPr="0042132D">
        <w:rPr>
          <w:rFonts w:ascii="Times New Roman" w:hAnsi="Times New Roman" w:cs="Times New Roman"/>
          <w:sz w:val="24"/>
          <w:szCs w:val="24"/>
        </w:rPr>
        <w:t>;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32D">
        <w:rPr>
          <w:rFonts w:ascii="Times New Roman" w:hAnsi="Times New Roman" w:cs="Times New Roman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A135E0" w:rsidRPr="0042132D" w:rsidRDefault="00A135E0" w:rsidP="0042132D">
      <w:pPr>
        <w:pStyle w:val="61"/>
        <w:shd w:val="clear" w:color="auto" w:fill="auto"/>
        <w:tabs>
          <w:tab w:val="left" w:pos="404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1CD5" w:rsidRPr="0042132D" w:rsidRDefault="00DE1CD5" w:rsidP="0042132D">
      <w:pPr>
        <w:pStyle w:val="72"/>
        <w:numPr>
          <w:ilvl w:val="0"/>
          <w:numId w:val="33"/>
        </w:numPr>
        <w:shd w:val="clear" w:color="auto" w:fill="auto"/>
        <w:tabs>
          <w:tab w:val="left" w:pos="786"/>
        </w:tabs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42132D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bookmarkEnd w:id="1"/>
      <w:r w:rsidR="005A6573" w:rsidRPr="0042132D">
        <w:rPr>
          <w:rFonts w:ascii="Times New Roman" w:hAnsi="Times New Roman" w:cs="Times New Roman"/>
          <w:b/>
          <w:sz w:val="24"/>
          <w:szCs w:val="24"/>
        </w:rPr>
        <w:t>оказанию Услуг</w:t>
      </w:r>
      <w:r w:rsidRPr="0042132D">
        <w:rPr>
          <w:rFonts w:ascii="Times New Roman" w:hAnsi="Times New Roman" w:cs="Times New Roman"/>
          <w:b/>
          <w:sz w:val="24"/>
          <w:szCs w:val="24"/>
        </w:rPr>
        <w:t>.</w:t>
      </w:r>
    </w:p>
    <w:p w:rsidR="00DE1CD5" w:rsidRPr="0042132D" w:rsidRDefault="005A6573" w:rsidP="0042132D">
      <w:pPr>
        <w:pStyle w:val="61"/>
        <w:numPr>
          <w:ilvl w:val="1"/>
          <w:numId w:val="33"/>
        </w:numPr>
        <w:shd w:val="clear" w:color="auto" w:fill="auto"/>
        <w:tabs>
          <w:tab w:val="left" w:pos="46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Правила техники безопасности для подрядных организаций. РО-БРиИ-01.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lastRenderedPageBreak/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«ПТЭ электрических станций и сетей РФ», 2003;</w:t>
      </w:r>
    </w:p>
    <w:p w:rsidR="008A58DC" w:rsidRPr="0042132D" w:rsidRDefault="008A58DC" w:rsidP="0042132D">
      <w:pPr>
        <w:pStyle w:val="Default"/>
        <w:numPr>
          <w:ilvl w:val="0"/>
          <w:numId w:val="4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2132D">
        <w:rPr>
          <w:rFonts w:ascii="Times New Roman" w:hAnsi="Times New Roman" w:cs="Times New Roman"/>
          <w:bCs/>
        </w:rPr>
        <w:t xml:space="preserve"> </w:t>
      </w:r>
      <w:r w:rsidRPr="0042132D">
        <w:rPr>
          <w:rFonts w:ascii="Times New Roman" w:hAnsi="Times New Roman" w:cs="Times New Roman"/>
        </w:rPr>
        <w:t>«</w:t>
      </w:r>
      <w:r w:rsidRPr="0042132D">
        <w:rPr>
          <w:rFonts w:ascii="Times New Roman" w:hAnsi="Times New Roman" w:cs="Times New Roman"/>
          <w:bCs/>
        </w:rPr>
        <w:t>ПРАВИЛ</w:t>
      </w:r>
      <w:r w:rsidR="00DF7EB7" w:rsidRPr="0042132D">
        <w:rPr>
          <w:rFonts w:ascii="Times New Roman" w:hAnsi="Times New Roman" w:cs="Times New Roman"/>
          <w:bCs/>
        </w:rPr>
        <w:t>А</w:t>
      </w:r>
      <w:r w:rsidRPr="0042132D">
        <w:rPr>
          <w:rFonts w:ascii="Times New Roman" w:hAnsi="Times New Roman" w:cs="Times New Roman"/>
          <w:bCs/>
        </w:rPr>
        <w:t xml:space="preserve"> ПО ОХРАНЕ ТРУДА ПРИ ЭКСПЛУАТАЦИИ ЭЛЕКТРОУСТАНОВОК» </w:t>
      </w:r>
    </w:p>
    <w:p w:rsidR="00DE1CD5" w:rsidRPr="0042132D" w:rsidRDefault="00DE1CD5" w:rsidP="0042132D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5A6573" w:rsidRPr="0042132D" w:rsidRDefault="005A6573" w:rsidP="0042132D">
      <w:pPr>
        <w:pStyle w:val="a6"/>
        <w:widowControl w:val="0"/>
        <w:numPr>
          <w:ilvl w:val="1"/>
          <w:numId w:val="33"/>
        </w:numPr>
        <w:tabs>
          <w:tab w:val="left" w:pos="-468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Нормативные акты федерального уровня:</w:t>
      </w:r>
    </w:p>
    <w:p w:rsidR="005A6573" w:rsidRPr="0042132D" w:rsidRDefault="005A6573" w:rsidP="0042132D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eastAsia="MS Mincho" w:hAnsi="Times New Roman" w:cs="Times New Roman"/>
          <w:sz w:val="24"/>
          <w:szCs w:val="24"/>
          <w:lang w:eastAsia="ja-JP"/>
        </w:rPr>
        <w:t>Постановление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5A6573" w:rsidRPr="0042132D" w:rsidRDefault="005A6573" w:rsidP="0042132D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Федеральный закон «Об обеспечении единства измерений» от 26.06.2008 № 102-ФЗ (действующая редакция);</w:t>
      </w:r>
    </w:p>
    <w:p w:rsidR="005A6573" w:rsidRPr="0042132D" w:rsidRDefault="005A6573" w:rsidP="0042132D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Федеральный закон «О техническом регулировании» от 27.12.2002 № 184-ФЗ (действующая редакция);</w:t>
      </w:r>
    </w:p>
    <w:p w:rsidR="005A6573" w:rsidRPr="0042132D" w:rsidRDefault="005A6573" w:rsidP="0042132D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32D">
        <w:rPr>
          <w:rFonts w:ascii="Times New Roman" w:hAnsi="Times New Roman" w:cs="Times New Roman"/>
          <w:sz w:val="24"/>
          <w:szCs w:val="24"/>
        </w:rPr>
        <w:t>Федеральный закон «Технических регламент о требованиях пожарной безопасности» от 22.07.2008 №123-ФЗ (действующая редакция);</w:t>
      </w:r>
      <w:proofErr w:type="gramEnd"/>
    </w:p>
    <w:p w:rsidR="005A6573" w:rsidRPr="0042132D" w:rsidRDefault="005A6573" w:rsidP="0042132D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Федеральный закон «О пожарной безопасности» от 21.12.1994 №69-ФЗ (действующая редакция);</w:t>
      </w:r>
    </w:p>
    <w:p w:rsidR="005A6573" w:rsidRPr="0042132D" w:rsidRDefault="005A6573" w:rsidP="0042132D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Федеральный закон «О промышленной безопасности опасных производственных объектов» от 21.07.1997 №116-ФЗ (действующая редакция).</w:t>
      </w:r>
    </w:p>
    <w:p w:rsidR="00FF3960" w:rsidRPr="0042132D" w:rsidRDefault="00FF3960" w:rsidP="0042132D">
      <w:pPr>
        <w:widowControl w:val="0"/>
        <w:tabs>
          <w:tab w:val="left" w:pos="-46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Pr="0042132D" w:rsidRDefault="005A6573" w:rsidP="0042132D">
      <w:pPr>
        <w:widowControl w:val="0"/>
        <w:numPr>
          <w:ilvl w:val="1"/>
          <w:numId w:val="33"/>
        </w:numPr>
        <w:tabs>
          <w:tab w:val="left" w:pos="-4680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Отраслевые НТД:</w:t>
      </w:r>
    </w:p>
    <w:p w:rsidR="000C64EE" w:rsidRPr="0042132D" w:rsidRDefault="000C64EE" w:rsidP="0042132D">
      <w:pPr>
        <w:pStyle w:val="31"/>
        <w:widowControl w:val="0"/>
        <w:tabs>
          <w:tab w:val="left" w:pos="-3240"/>
          <w:tab w:val="left" w:pos="0"/>
          <w:tab w:val="num" w:pos="3621"/>
        </w:tabs>
        <w:ind w:firstLine="0"/>
        <w:rPr>
          <w:sz w:val="24"/>
          <w:szCs w:val="24"/>
        </w:rPr>
      </w:pPr>
    </w:p>
    <w:p w:rsidR="005A6573" w:rsidRPr="0042132D" w:rsidRDefault="001D736F" w:rsidP="0042132D">
      <w:pPr>
        <w:pStyle w:val="31"/>
        <w:widowControl w:val="0"/>
        <w:tabs>
          <w:tab w:val="left" w:pos="-3240"/>
          <w:tab w:val="left" w:pos="0"/>
          <w:tab w:val="num" w:pos="3621"/>
        </w:tabs>
        <w:ind w:firstLine="0"/>
        <w:rPr>
          <w:sz w:val="24"/>
          <w:szCs w:val="24"/>
        </w:rPr>
      </w:pPr>
      <w:r w:rsidRPr="0042132D">
        <w:rPr>
          <w:sz w:val="24"/>
          <w:szCs w:val="24"/>
        </w:rPr>
        <w:t xml:space="preserve">- </w:t>
      </w:r>
      <w:r w:rsidR="005A6573" w:rsidRPr="0042132D">
        <w:rPr>
          <w:sz w:val="24"/>
          <w:szCs w:val="24"/>
        </w:rPr>
        <w:t>Правила устройства электроустановок;</w:t>
      </w:r>
    </w:p>
    <w:p w:rsidR="005A6573" w:rsidRPr="0042132D" w:rsidRDefault="001D736F" w:rsidP="0042132D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132D">
        <w:rPr>
          <w:rFonts w:ascii="Times New Roman" w:hAnsi="Times New Roman"/>
          <w:sz w:val="24"/>
          <w:szCs w:val="24"/>
        </w:rPr>
        <w:t xml:space="preserve">- </w:t>
      </w:r>
      <w:r w:rsidR="005A6573" w:rsidRPr="0042132D">
        <w:rPr>
          <w:rFonts w:ascii="Times New Roman" w:hAnsi="Times New Roman"/>
          <w:sz w:val="24"/>
          <w:szCs w:val="24"/>
        </w:rPr>
        <w:t>Методические указания по устойчивости энергосистем, утвержденные приказом Минэнерго России от 30.06.2003 №277;</w:t>
      </w:r>
    </w:p>
    <w:p w:rsidR="005A6573" w:rsidRPr="0042132D" w:rsidRDefault="001D736F" w:rsidP="0042132D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2132D">
        <w:rPr>
          <w:rFonts w:ascii="Times New Roman" w:hAnsi="Times New Roman"/>
          <w:bCs/>
          <w:sz w:val="24"/>
          <w:szCs w:val="24"/>
        </w:rPr>
        <w:t xml:space="preserve">- </w:t>
      </w:r>
      <w:r w:rsidR="005A6573" w:rsidRPr="0042132D">
        <w:rPr>
          <w:rFonts w:ascii="Times New Roman" w:hAnsi="Times New Roman"/>
          <w:bCs/>
          <w:sz w:val="24"/>
          <w:szCs w:val="24"/>
        </w:rPr>
        <w:t>Методические рекомендации по проектированию развития энергосистем, утвержденные приказом Минэнерго России от 30.06.2003 №281.</w:t>
      </w:r>
    </w:p>
    <w:p w:rsidR="001E1EAF" w:rsidRPr="0042132D" w:rsidRDefault="001E1EAF" w:rsidP="0042132D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132D">
        <w:rPr>
          <w:rFonts w:ascii="Times New Roman" w:hAnsi="Times New Roman"/>
          <w:sz w:val="24"/>
          <w:szCs w:val="24"/>
        </w:rPr>
        <w:t xml:space="preserve">- Национальный стандарт РФ  ГОСТ Р 55105-2012 «Единая энергетическая система и изолированно работающие энергосистемы. Оперативно - 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требования», </w:t>
      </w:r>
      <w:proofErr w:type="spellStart"/>
      <w:r w:rsidRPr="0042132D">
        <w:rPr>
          <w:rFonts w:ascii="Times New Roman" w:hAnsi="Times New Roman"/>
          <w:sz w:val="24"/>
          <w:szCs w:val="24"/>
        </w:rPr>
        <w:t>утвежд</w:t>
      </w:r>
      <w:proofErr w:type="spellEnd"/>
      <w:r w:rsidRPr="0042132D">
        <w:rPr>
          <w:rFonts w:ascii="Times New Roman" w:hAnsi="Times New Roman"/>
          <w:sz w:val="24"/>
          <w:szCs w:val="24"/>
        </w:rPr>
        <w:t xml:space="preserve">. приказом  </w:t>
      </w:r>
      <w:proofErr w:type="spellStart"/>
      <w:r w:rsidRPr="0042132D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42132D">
        <w:rPr>
          <w:rFonts w:ascii="Times New Roman" w:hAnsi="Times New Roman"/>
          <w:sz w:val="24"/>
          <w:szCs w:val="24"/>
        </w:rPr>
        <w:t xml:space="preserve"> от 15.11.2012 №807ст.</w:t>
      </w:r>
    </w:p>
    <w:p w:rsidR="005A6573" w:rsidRPr="0042132D" w:rsidRDefault="005A6573" w:rsidP="0042132D">
      <w:pPr>
        <w:widowControl w:val="0"/>
        <w:numPr>
          <w:ilvl w:val="1"/>
          <w:numId w:val="33"/>
        </w:numPr>
        <w:tabs>
          <w:tab w:val="left" w:pos="-468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ОРД и НТД ОАО «</w:t>
      </w:r>
      <w:r w:rsidR="00612334" w:rsidRPr="0042132D">
        <w:rPr>
          <w:rFonts w:ascii="Times New Roman" w:hAnsi="Times New Roman" w:cs="Times New Roman"/>
          <w:sz w:val="24"/>
          <w:szCs w:val="24"/>
        </w:rPr>
        <w:t>Э.ОН России</w:t>
      </w:r>
      <w:r w:rsidRPr="0042132D">
        <w:rPr>
          <w:rFonts w:ascii="Times New Roman" w:hAnsi="Times New Roman" w:cs="Times New Roman"/>
          <w:sz w:val="24"/>
          <w:szCs w:val="24"/>
        </w:rPr>
        <w:t>», ОАО «СО ЕЭС»:</w:t>
      </w:r>
    </w:p>
    <w:p w:rsidR="009F4438" w:rsidRPr="0042132D" w:rsidRDefault="009F4438" w:rsidP="0042132D">
      <w:pPr>
        <w:pStyle w:val="31"/>
        <w:widowControl w:val="0"/>
        <w:ind w:firstLine="0"/>
        <w:rPr>
          <w:sz w:val="24"/>
          <w:szCs w:val="24"/>
        </w:rPr>
      </w:pPr>
      <w:r w:rsidRPr="0042132D">
        <w:rPr>
          <w:sz w:val="24"/>
          <w:szCs w:val="24"/>
        </w:rPr>
        <w:t>- Стандарт организации ОАО «СО ЕЭС» «Правила предотвращения развития и ликвидации нарушений нормального режима электрической части энергосистем», СТО 59012820.29.240.007-2008;</w:t>
      </w:r>
    </w:p>
    <w:p w:rsidR="009F4438" w:rsidRPr="0042132D" w:rsidRDefault="009F4438" w:rsidP="0042132D">
      <w:pPr>
        <w:pStyle w:val="31"/>
        <w:widowControl w:val="0"/>
        <w:ind w:firstLine="0"/>
        <w:rPr>
          <w:sz w:val="24"/>
          <w:szCs w:val="24"/>
        </w:rPr>
      </w:pPr>
      <w:r w:rsidRPr="0042132D">
        <w:rPr>
          <w:sz w:val="24"/>
          <w:szCs w:val="24"/>
        </w:rPr>
        <w:lastRenderedPageBreak/>
        <w:t>- Стандарт организации ОАО «СО ЕЭС» «Автоматическое противоаварийное управление режимами энергосистем. Противоаварийная автоматика энергосистем. Условия организации процесса. Условия создания объекта. Нормы и требования», СТО 59012820.29.240.001-2011;</w:t>
      </w:r>
    </w:p>
    <w:p w:rsidR="009F4438" w:rsidRPr="0042132D" w:rsidRDefault="009F4438" w:rsidP="0042132D">
      <w:pPr>
        <w:pStyle w:val="31"/>
        <w:widowControl w:val="0"/>
        <w:ind w:firstLine="0"/>
        <w:rPr>
          <w:sz w:val="24"/>
          <w:szCs w:val="24"/>
        </w:rPr>
      </w:pPr>
      <w:r w:rsidRPr="0042132D">
        <w:rPr>
          <w:sz w:val="24"/>
          <w:szCs w:val="24"/>
        </w:rPr>
        <w:t xml:space="preserve">- Методические рекомендации по реализации информационного обмена </w:t>
      </w:r>
      <w:proofErr w:type="spellStart"/>
      <w:r w:rsidRPr="0042132D">
        <w:rPr>
          <w:sz w:val="24"/>
          <w:szCs w:val="24"/>
        </w:rPr>
        <w:t>энергообъектов</w:t>
      </w:r>
      <w:proofErr w:type="spellEnd"/>
      <w:r w:rsidRPr="0042132D">
        <w:rPr>
          <w:sz w:val="24"/>
          <w:szCs w:val="24"/>
        </w:rPr>
        <w:t xml:space="preserve"> с корпоративной информационной системой ОАО «СО ЕЭС» по протоколу ГОСТ Р МЭК 60870-5-104;</w:t>
      </w:r>
    </w:p>
    <w:p w:rsidR="009F4438" w:rsidRPr="0042132D" w:rsidRDefault="009F4438" w:rsidP="0042132D">
      <w:pPr>
        <w:pStyle w:val="a6"/>
        <w:widowControl w:val="0"/>
        <w:tabs>
          <w:tab w:val="left" w:pos="-468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- Стандарт «Релейная защита и автоматика. Взаимодействие субъектов электроэнергетики, потребителей электрической энергии при создании (модернизации) и организации эксплуатации» СТО 59012820.29.020.002-2012</w:t>
      </w:r>
    </w:p>
    <w:p w:rsidR="00DE1CD5" w:rsidRPr="0042132D" w:rsidRDefault="00EE1492" w:rsidP="0042132D">
      <w:pPr>
        <w:pStyle w:val="31"/>
        <w:widowControl w:val="0"/>
        <w:numPr>
          <w:ilvl w:val="1"/>
          <w:numId w:val="39"/>
        </w:numPr>
        <w:tabs>
          <w:tab w:val="left" w:pos="1134"/>
        </w:tabs>
        <w:ind w:left="0"/>
        <w:rPr>
          <w:sz w:val="24"/>
          <w:szCs w:val="24"/>
        </w:rPr>
      </w:pPr>
      <w:r w:rsidRPr="0042132D">
        <w:rPr>
          <w:sz w:val="24"/>
          <w:szCs w:val="24"/>
        </w:rPr>
        <w:t xml:space="preserve">  </w:t>
      </w:r>
      <w:r w:rsidR="005A6573" w:rsidRPr="0042132D">
        <w:rPr>
          <w:sz w:val="24"/>
          <w:szCs w:val="24"/>
        </w:rPr>
        <w:t xml:space="preserve">Данный список НТД не является полным и окончательным. При проектировании </w:t>
      </w:r>
      <w:r w:rsidR="005A6573" w:rsidRPr="0042132D">
        <w:rPr>
          <w:color w:val="000000" w:themeColor="text1"/>
          <w:sz w:val="24"/>
          <w:szCs w:val="24"/>
        </w:rPr>
        <w:t xml:space="preserve">необходимо руководствоваться последними редакциями документов, необходимых и </w:t>
      </w:r>
      <w:r w:rsidR="005A6573" w:rsidRPr="0042132D">
        <w:rPr>
          <w:sz w:val="24"/>
          <w:szCs w:val="24"/>
        </w:rPr>
        <w:t>действующих на момент разработки документации.</w:t>
      </w:r>
    </w:p>
    <w:p w:rsidR="00D06A65" w:rsidRPr="0042132D" w:rsidRDefault="00476993" w:rsidP="0042132D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И</w:t>
      </w:r>
      <w:r w:rsidR="005A6573" w:rsidRPr="0042132D">
        <w:rPr>
          <w:rFonts w:ascii="Times New Roman" w:hAnsi="Times New Roman" w:cs="Times New Roman"/>
          <w:sz w:val="24"/>
          <w:szCs w:val="24"/>
        </w:rPr>
        <w:t>сполнитель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5A6573" w:rsidRPr="0042132D">
        <w:rPr>
          <w:rFonts w:ascii="Times New Roman" w:hAnsi="Times New Roman" w:cs="Times New Roman"/>
          <w:sz w:val="24"/>
          <w:szCs w:val="24"/>
        </w:rPr>
        <w:t>оказать Услуги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техническими условиями, </w:t>
      </w:r>
      <w:r w:rsidR="003D519C" w:rsidRPr="0042132D">
        <w:rPr>
          <w:rFonts w:ascii="Times New Roman" w:hAnsi="Times New Roman" w:cs="Times New Roman"/>
          <w:sz w:val="24"/>
          <w:szCs w:val="24"/>
        </w:rPr>
        <w:t xml:space="preserve">   </w:t>
      </w:r>
      <w:r w:rsidR="00DE1CD5" w:rsidRPr="0042132D">
        <w:rPr>
          <w:rFonts w:ascii="Times New Roman" w:hAnsi="Times New Roman" w:cs="Times New Roman"/>
          <w:sz w:val="24"/>
          <w:szCs w:val="24"/>
        </w:rPr>
        <w:t>технологическими картами, технологическими проце</w:t>
      </w:r>
      <w:r w:rsidR="00697C7B" w:rsidRPr="0042132D">
        <w:rPr>
          <w:rFonts w:ascii="Times New Roman" w:hAnsi="Times New Roman" w:cs="Times New Roman"/>
          <w:sz w:val="24"/>
          <w:szCs w:val="24"/>
        </w:rPr>
        <w:t xml:space="preserve">ссами, заводскими инструкциями </w:t>
      </w:r>
      <w:r w:rsidR="00DE1CD5" w:rsidRPr="0042132D">
        <w:rPr>
          <w:rFonts w:ascii="Times New Roman" w:hAnsi="Times New Roman" w:cs="Times New Roman"/>
          <w:sz w:val="24"/>
          <w:szCs w:val="24"/>
        </w:rPr>
        <w:t xml:space="preserve">и чертежами. </w:t>
      </w:r>
      <w:bookmarkStart w:id="2" w:name="bookmark5"/>
    </w:p>
    <w:p w:rsidR="009C4D68" w:rsidRPr="0042132D" w:rsidRDefault="009C4D68" w:rsidP="0042132D">
      <w:pPr>
        <w:pStyle w:val="72"/>
        <w:shd w:val="clear" w:color="auto" w:fill="auto"/>
        <w:tabs>
          <w:tab w:val="left" w:pos="78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CD5" w:rsidRPr="0042132D" w:rsidRDefault="00DE1CD5" w:rsidP="0042132D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32D">
        <w:rPr>
          <w:rFonts w:ascii="Times New Roman" w:hAnsi="Times New Roman" w:cs="Times New Roman"/>
          <w:b/>
          <w:sz w:val="24"/>
          <w:szCs w:val="24"/>
        </w:rPr>
        <w:t xml:space="preserve">Этапы и сроки </w:t>
      </w:r>
      <w:r w:rsidR="00E90D17" w:rsidRPr="0042132D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42132D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0C64EE" w:rsidRPr="0042132D" w:rsidRDefault="000C64EE" w:rsidP="0042132D">
      <w:pPr>
        <w:pStyle w:val="72"/>
        <w:shd w:val="clear" w:color="auto" w:fill="auto"/>
        <w:tabs>
          <w:tab w:val="left" w:pos="78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</w:p>
    <w:p w:rsidR="00DE1CD5" w:rsidRPr="0042132D" w:rsidRDefault="00DE1CD5" w:rsidP="0042132D">
      <w:pPr>
        <w:pStyle w:val="22"/>
        <w:keepNext/>
        <w:keepLines/>
        <w:numPr>
          <w:ilvl w:val="1"/>
          <w:numId w:val="38"/>
        </w:numPr>
        <w:shd w:val="clear" w:color="auto" w:fill="auto"/>
        <w:spacing w:before="0" w:after="0" w:line="360" w:lineRule="auto"/>
        <w:ind w:left="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42132D">
        <w:rPr>
          <w:rFonts w:ascii="Times New Roman" w:hAnsi="Times New Roman" w:cs="Times New Roman"/>
          <w:spacing w:val="-10"/>
          <w:sz w:val="24"/>
          <w:szCs w:val="24"/>
        </w:rPr>
        <w:t xml:space="preserve">Сроки </w:t>
      </w:r>
      <w:r w:rsidR="00E90D17" w:rsidRPr="0042132D">
        <w:rPr>
          <w:rFonts w:ascii="Times New Roman" w:hAnsi="Times New Roman" w:cs="Times New Roman"/>
          <w:spacing w:val="-10"/>
          <w:sz w:val="24"/>
          <w:szCs w:val="24"/>
        </w:rPr>
        <w:t>оказания Услуг</w:t>
      </w:r>
      <w:r w:rsidRPr="0042132D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8F1D42" w:rsidRPr="00906922" w:rsidRDefault="00DE1CD5" w:rsidP="0042132D">
      <w:pPr>
        <w:pStyle w:val="61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E90D17" w:rsidRPr="0042132D">
        <w:rPr>
          <w:rFonts w:ascii="Times New Roman" w:hAnsi="Times New Roman" w:cs="Times New Roman"/>
          <w:sz w:val="24"/>
          <w:szCs w:val="24"/>
        </w:rPr>
        <w:t>оказания Услуг</w:t>
      </w:r>
      <w:r w:rsidRPr="0042132D">
        <w:rPr>
          <w:rFonts w:ascii="Times New Roman" w:hAnsi="Times New Roman" w:cs="Times New Roman"/>
          <w:sz w:val="24"/>
          <w:szCs w:val="24"/>
        </w:rPr>
        <w:t xml:space="preserve"> «</w:t>
      </w:r>
      <w:r w:rsidR="00906922" w:rsidRPr="00906922">
        <w:rPr>
          <w:rFonts w:ascii="Times New Roman" w:hAnsi="Times New Roman" w:cs="Times New Roman"/>
          <w:sz w:val="24"/>
          <w:szCs w:val="24"/>
        </w:rPr>
        <w:t>01</w:t>
      </w:r>
      <w:r w:rsidR="001357A1" w:rsidRPr="00906922">
        <w:rPr>
          <w:rFonts w:ascii="Times New Roman" w:hAnsi="Times New Roman" w:cs="Times New Roman"/>
          <w:sz w:val="24"/>
          <w:szCs w:val="24"/>
        </w:rPr>
        <w:t>»</w:t>
      </w:r>
      <w:r w:rsidRPr="00906922">
        <w:rPr>
          <w:rFonts w:ascii="Times New Roman" w:hAnsi="Times New Roman" w:cs="Times New Roman"/>
          <w:sz w:val="24"/>
          <w:szCs w:val="24"/>
        </w:rPr>
        <w:t xml:space="preserve"> </w:t>
      </w:r>
      <w:r w:rsidR="00906922" w:rsidRPr="00906922">
        <w:rPr>
          <w:rFonts w:ascii="Times New Roman" w:hAnsi="Times New Roman" w:cs="Times New Roman"/>
          <w:sz w:val="24"/>
          <w:szCs w:val="24"/>
        </w:rPr>
        <w:t>марта</w:t>
      </w:r>
      <w:r w:rsidR="0092130D" w:rsidRPr="00906922">
        <w:rPr>
          <w:rFonts w:ascii="Times New Roman" w:hAnsi="Times New Roman" w:cs="Times New Roman"/>
          <w:sz w:val="24"/>
          <w:szCs w:val="24"/>
        </w:rPr>
        <w:t xml:space="preserve"> </w:t>
      </w:r>
      <w:r w:rsidRPr="00906922">
        <w:rPr>
          <w:rFonts w:ascii="Times New Roman" w:hAnsi="Times New Roman" w:cs="Times New Roman"/>
          <w:sz w:val="24"/>
          <w:szCs w:val="24"/>
        </w:rPr>
        <w:t>20</w:t>
      </w:r>
      <w:r w:rsidR="0092130D" w:rsidRPr="00906922">
        <w:rPr>
          <w:rFonts w:ascii="Times New Roman" w:hAnsi="Times New Roman" w:cs="Times New Roman"/>
          <w:sz w:val="24"/>
          <w:szCs w:val="24"/>
        </w:rPr>
        <w:t>1</w:t>
      </w:r>
      <w:r w:rsidR="00F4487B" w:rsidRPr="00906922">
        <w:rPr>
          <w:rFonts w:ascii="Times New Roman" w:hAnsi="Times New Roman" w:cs="Times New Roman"/>
          <w:sz w:val="24"/>
          <w:szCs w:val="24"/>
        </w:rPr>
        <w:t>6</w:t>
      </w:r>
      <w:r w:rsidR="0092130D" w:rsidRPr="00906922">
        <w:rPr>
          <w:rFonts w:ascii="Times New Roman" w:hAnsi="Times New Roman" w:cs="Times New Roman"/>
          <w:sz w:val="24"/>
          <w:szCs w:val="24"/>
        </w:rPr>
        <w:t xml:space="preserve"> </w:t>
      </w:r>
      <w:r w:rsidRPr="00906922">
        <w:rPr>
          <w:rFonts w:ascii="Times New Roman" w:hAnsi="Times New Roman" w:cs="Times New Roman"/>
          <w:sz w:val="24"/>
          <w:szCs w:val="24"/>
        </w:rPr>
        <w:t>года</w:t>
      </w:r>
      <w:r w:rsidR="008F1D42" w:rsidRPr="00906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D42" w:rsidRPr="0042132D" w:rsidRDefault="008F1D42" w:rsidP="0042132D">
      <w:pPr>
        <w:pStyle w:val="61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922">
        <w:rPr>
          <w:rFonts w:ascii="Times New Roman" w:hAnsi="Times New Roman" w:cs="Times New Roman"/>
          <w:sz w:val="24"/>
          <w:szCs w:val="24"/>
        </w:rPr>
        <w:t>Срок окончания оказания Услуг «</w:t>
      </w:r>
      <w:r w:rsidR="00906922" w:rsidRPr="00906922">
        <w:rPr>
          <w:rFonts w:ascii="Times New Roman" w:hAnsi="Times New Roman" w:cs="Times New Roman"/>
          <w:sz w:val="24"/>
          <w:szCs w:val="24"/>
        </w:rPr>
        <w:t>29</w:t>
      </w:r>
      <w:r w:rsidRPr="00906922">
        <w:rPr>
          <w:rFonts w:ascii="Times New Roman" w:hAnsi="Times New Roman" w:cs="Times New Roman"/>
          <w:sz w:val="24"/>
          <w:szCs w:val="24"/>
        </w:rPr>
        <w:t xml:space="preserve">» </w:t>
      </w:r>
      <w:r w:rsidR="00906922" w:rsidRPr="00906922">
        <w:rPr>
          <w:rFonts w:ascii="Times New Roman" w:hAnsi="Times New Roman" w:cs="Times New Roman"/>
          <w:sz w:val="24"/>
          <w:szCs w:val="24"/>
        </w:rPr>
        <w:t>августа</w:t>
      </w:r>
      <w:r w:rsidRPr="0042132D">
        <w:rPr>
          <w:rFonts w:ascii="Times New Roman" w:hAnsi="Times New Roman" w:cs="Times New Roman"/>
          <w:sz w:val="24"/>
          <w:szCs w:val="24"/>
        </w:rPr>
        <w:t xml:space="preserve"> 20</w:t>
      </w:r>
      <w:r w:rsidR="0092130D" w:rsidRPr="0042132D">
        <w:rPr>
          <w:rFonts w:ascii="Times New Roman" w:hAnsi="Times New Roman" w:cs="Times New Roman"/>
          <w:sz w:val="24"/>
          <w:szCs w:val="24"/>
        </w:rPr>
        <w:t>1</w:t>
      </w:r>
      <w:r w:rsidR="00F4487B" w:rsidRPr="0042132D">
        <w:rPr>
          <w:rFonts w:ascii="Times New Roman" w:hAnsi="Times New Roman" w:cs="Times New Roman"/>
          <w:sz w:val="24"/>
          <w:szCs w:val="24"/>
        </w:rPr>
        <w:t xml:space="preserve">6 </w:t>
      </w:r>
      <w:r w:rsidRPr="0042132D">
        <w:rPr>
          <w:rFonts w:ascii="Times New Roman" w:hAnsi="Times New Roman" w:cs="Times New Roman"/>
          <w:sz w:val="24"/>
          <w:szCs w:val="24"/>
        </w:rPr>
        <w:t>года.</w:t>
      </w:r>
    </w:p>
    <w:p w:rsidR="00FA4BEC" w:rsidRDefault="00FA4BEC" w:rsidP="00FA4BEC">
      <w:pPr>
        <w:pStyle w:val="61"/>
        <w:shd w:val="clear" w:color="auto" w:fill="auto"/>
        <w:spacing w:after="0" w:line="276" w:lineRule="auto"/>
        <w:ind w:left="-284" w:right="-5" w:firstLine="710"/>
        <w:jc w:val="both"/>
        <w:rPr>
          <w:sz w:val="20"/>
          <w:szCs w:val="20"/>
        </w:rPr>
      </w:pPr>
      <w:r w:rsidRPr="00F873BD">
        <w:rPr>
          <w:sz w:val="20"/>
          <w:szCs w:val="20"/>
        </w:rPr>
        <w:t xml:space="preserve">Этапы </w:t>
      </w:r>
      <w:r>
        <w:rPr>
          <w:sz w:val="20"/>
          <w:szCs w:val="20"/>
        </w:rPr>
        <w:t>оказания услуг</w:t>
      </w:r>
      <w:r w:rsidRPr="00F873BD">
        <w:rPr>
          <w:sz w:val="20"/>
          <w:szCs w:val="20"/>
        </w:rPr>
        <w:t>:</w:t>
      </w:r>
    </w:p>
    <w:p w:rsidR="00FA4BEC" w:rsidRPr="00F873BD" w:rsidRDefault="00FA4BEC" w:rsidP="00FA4BEC">
      <w:pPr>
        <w:pStyle w:val="61"/>
        <w:shd w:val="clear" w:color="auto" w:fill="auto"/>
        <w:spacing w:after="0" w:line="276" w:lineRule="auto"/>
        <w:ind w:left="-284" w:right="-5" w:firstLine="710"/>
        <w:jc w:val="both"/>
        <w:rPr>
          <w:sz w:val="20"/>
          <w:szCs w:val="20"/>
        </w:rPr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670"/>
        <w:gridCol w:w="1559"/>
        <w:gridCol w:w="1843"/>
      </w:tblGrid>
      <w:tr w:rsidR="00FA4BEC" w:rsidRPr="004B4BAE" w:rsidTr="0066212D">
        <w:tc>
          <w:tcPr>
            <w:tcW w:w="818" w:type="dxa"/>
            <w:shd w:val="clear" w:color="auto" w:fill="auto"/>
          </w:tcPr>
          <w:p w:rsidR="00FA4BEC" w:rsidRPr="004B4BAE" w:rsidRDefault="00FA4BEC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  <w:lang w:val="en-US"/>
              </w:rPr>
            </w:pPr>
            <w:r w:rsidRPr="004B4BAE">
              <w:rPr>
                <w:sz w:val="20"/>
                <w:szCs w:val="20"/>
              </w:rPr>
              <w:t>№</w:t>
            </w:r>
            <w:r w:rsidRPr="004B4BAE">
              <w:rPr>
                <w:sz w:val="20"/>
                <w:szCs w:val="20"/>
                <w:lang w:val="en-US"/>
              </w:rPr>
              <w:t xml:space="preserve"> n/n</w:t>
            </w:r>
          </w:p>
        </w:tc>
        <w:tc>
          <w:tcPr>
            <w:tcW w:w="5670" w:type="dxa"/>
            <w:shd w:val="clear" w:color="auto" w:fill="auto"/>
          </w:tcPr>
          <w:p w:rsidR="00FA4BEC" w:rsidRPr="004B4BAE" w:rsidRDefault="00FA4BEC" w:rsidP="00FA4BEC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 w:rsidRPr="004B4BA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1559" w:type="dxa"/>
            <w:shd w:val="clear" w:color="auto" w:fill="auto"/>
          </w:tcPr>
          <w:p w:rsidR="00FA4BEC" w:rsidRPr="004B4BAE" w:rsidRDefault="00FA4BEC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 w:rsidRPr="004B4BAE">
              <w:rPr>
                <w:sz w:val="20"/>
                <w:szCs w:val="20"/>
              </w:rPr>
              <w:t>Срок начала</w:t>
            </w:r>
          </w:p>
        </w:tc>
        <w:tc>
          <w:tcPr>
            <w:tcW w:w="1843" w:type="dxa"/>
            <w:shd w:val="clear" w:color="auto" w:fill="auto"/>
          </w:tcPr>
          <w:p w:rsidR="00FA4BEC" w:rsidRPr="004B4BAE" w:rsidRDefault="00FA4BEC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 w:rsidRPr="004B4BAE">
              <w:rPr>
                <w:sz w:val="20"/>
                <w:szCs w:val="20"/>
              </w:rPr>
              <w:t>Срок</w:t>
            </w:r>
            <w:r w:rsidRPr="004B4BAE">
              <w:rPr>
                <w:sz w:val="20"/>
                <w:szCs w:val="20"/>
                <w:lang w:val="en-US"/>
              </w:rPr>
              <w:t xml:space="preserve"> </w:t>
            </w:r>
            <w:r w:rsidRPr="004B4BAE">
              <w:rPr>
                <w:sz w:val="20"/>
                <w:szCs w:val="20"/>
              </w:rPr>
              <w:t>окончания</w:t>
            </w:r>
          </w:p>
        </w:tc>
      </w:tr>
      <w:tr w:rsidR="00FA4BEC" w:rsidRPr="004B4BAE" w:rsidTr="0066212D">
        <w:tc>
          <w:tcPr>
            <w:tcW w:w="818" w:type="dxa"/>
            <w:shd w:val="clear" w:color="auto" w:fill="auto"/>
          </w:tcPr>
          <w:p w:rsidR="00FA4BEC" w:rsidRPr="004B4BAE" w:rsidRDefault="00FA4BEC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  <w:lang w:val="en-US"/>
              </w:rPr>
            </w:pPr>
            <w:r w:rsidRPr="004B4BA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FA4BEC" w:rsidRPr="004B4BAE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проектной, рабочей документации</w:t>
            </w:r>
          </w:p>
        </w:tc>
        <w:tc>
          <w:tcPr>
            <w:tcW w:w="1559" w:type="dxa"/>
            <w:shd w:val="clear" w:color="auto" w:fill="auto"/>
          </w:tcPr>
          <w:p w:rsidR="00FA4BEC" w:rsidRPr="004B4BAE" w:rsidRDefault="00FA4BEC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35E0">
              <w:rPr>
                <w:sz w:val="20"/>
                <w:szCs w:val="20"/>
              </w:rPr>
              <w:t>1</w:t>
            </w:r>
            <w:r w:rsidRPr="004B4BAE">
              <w:rPr>
                <w:sz w:val="20"/>
                <w:szCs w:val="20"/>
              </w:rPr>
              <w:t>.0</w:t>
            </w:r>
            <w:r w:rsidR="00DB45BF">
              <w:rPr>
                <w:sz w:val="20"/>
                <w:szCs w:val="20"/>
              </w:rPr>
              <w:t>3</w:t>
            </w:r>
            <w:r w:rsidRPr="004B4BA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FA4BEC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FA4BEC" w:rsidRPr="004B4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FA4BEC" w:rsidRPr="004B4BAE">
              <w:rPr>
                <w:sz w:val="20"/>
                <w:szCs w:val="20"/>
              </w:rPr>
              <w:t>.201</w:t>
            </w:r>
            <w:r w:rsidR="00FA4BEC">
              <w:rPr>
                <w:sz w:val="20"/>
                <w:szCs w:val="20"/>
              </w:rPr>
              <w:t>6</w:t>
            </w:r>
            <w:r w:rsidR="00FA4BEC" w:rsidRPr="004B4BAE">
              <w:rPr>
                <w:sz w:val="20"/>
                <w:szCs w:val="20"/>
              </w:rPr>
              <w:t>г.</w:t>
            </w:r>
          </w:p>
        </w:tc>
      </w:tr>
      <w:tr w:rsidR="00FA4BEC" w:rsidRPr="004B4BAE" w:rsidTr="0066212D">
        <w:tc>
          <w:tcPr>
            <w:tcW w:w="818" w:type="dxa"/>
            <w:shd w:val="clear" w:color="auto" w:fill="auto"/>
          </w:tcPr>
          <w:p w:rsidR="00FA4BEC" w:rsidRPr="004B4BAE" w:rsidRDefault="00FA4BEC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  <w:lang w:val="en-US"/>
              </w:rPr>
            </w:pPr>
            <w:r w:rsidRPr="004B4B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FA4BEC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сметной документации</w:t>
            </w:r>
          </w:p>
        </w:tc>
        <w:tc>
          <w:tcPr>
            <w:tcW w:w="1559" w:type="dxa"/>
            <w:shd w:val="clear" w:color="auto" w:fill="auto"/>
          </w:tcPr>
          <w:p w:rsidR="00FA4BEC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FA4BEC" w:rsidRPr="004B4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FA4BEC" w:rsidRPr="004B4BAE">
              <w:rPr>
                <w:sz w:val="20"/>
                <w:szCs w:val="20"/>
              </w:rPr>
              <w:t>.201</w:t>
            </w:r>
            <w:r w:rsidR="00FA4BEC">
              <w:rPr>
                <w:sz w:val="20"/>
                <w:szCs w:val="20"/>
              </w:rPr>
              <w:t>6г.</w:t>
            </w:r>
          </w:p>
        </w:tc>
        <w:tc>
          <w:tcPr>
            <w:tcW w:w="1843" w:type="dxa"/>
            <w:shd w:val="clear" w:color="auto" w:fill="auto"/>
          </w:tcPr>
          <w:p w:rsidR="00FA4BEC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A4BEC" w:rsidRPr="004B4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FA4BEC" w:rsidRPr="004B4BAE">
              <w:rPr>
                <w:sz w:val="20"/>
                <w:szCs w:val="20"/>
              </w:rPr>
              <w:t>.201</w:t>
            </w:r>
            <w:r w:rsidR="00FA4BEC">
              <w:rPr>
                <w:sz w:val="20"/>
                <w:szCs w:val="20"/>
              </w:rPr>
              <w:t>6</w:t>
            </w:r>
            <w:r w:rsidR="00FA4BEC" w:rsidRPr="004B4BAE">
              <w:rPr>
                <w:sz w:val="20"/>
                <w:szCs w:val="20"/>
              </w:rPr>
              <w:t>г.</w:t>
            </w:r>
          </w:p>
        </w:tc>
      </w:tr>
      <w:tr w:rsidR="00A135E0" w:rsidRPr="004B4BAE" w:rsidTr="0066212D">
        <w:tc>
          <w:tcPr>
            <w:tcW w:w="818" w:type="dxa"/>
            <w:shd w:val="clear" w:color="auto" w:fill="auto"/>
          </w:tcPr>
          <w:p w:rsidR="00A135E0" w:rsidRPr="00DB45BF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A135E0" w:rsidRPr="004B4BAE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b/>
                <w:sz w:val="20"/>
                <w:szCs w:val="20"/>
              </w:rPr>
            </w:pPr>
            <w:r w:rsidRPr="00A135E0">
              <w:rPr>
                <w:sz w:val="20"/>
                <w:szCs w:val="20"/>
              </w:rPr>
              <w:t>Согласование</w:t>
            </w:r>
            <w:r>
              <w:rPr>
                <w:sz w:val="20"/>
                <w:szCs w:val="20"/>
              </w:rPr>
              <w:t xml:space="preserve"> проекта с системным оператором и Заказчиком</w:t>
            </w:r>
          </w:p>
        </w:tc>
        <w:tc>
          <w:tcPr>
            <w:tcW w:w="1559" w:type="dxa"/>
            <w:shd w:val="clear" w:color="auto" w:fill="auto"/>
          </w:tcPr>
          <w:p w:rsidR="00A135E0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B4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A135E0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B4BAE">
              <w:rPr>
                <w:sz w:val="20"/>
                <w:szCs w:val="20"/>
              </w:rPr>
              <w:t>.08.201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</w:tr>
      <w:tr w:rsidR="00A135E0" w:rsidRPr="004B4BAE" w:rsidTr="0066212D">
        <w:tc>
          <w:tcPr>
            <w:tcW w:w="818" w:type="dxa"/>
            <w:shd w:val="clear" w:color="auto" w:fill="auto"/>
          </w:tcPr>
          <w:p w:rsidR="00A135E0" w:rsidRPr="00DB45BF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A135E0" w:rsidRPr="00A135E0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sz w:val="20"/>
                <w:szCs w:val="20"/>
              </w:rPr>
            </w:pPr>
            <w:r w:rsidRPr="004B4BAE">
              <w:rPr>
                <w:sz w:val="20"/>
                <w:szCs w:val="20"/>
              </w:rPr>
              <w:t>Оформление документации, предъявляемой Заказчику</w:t>
            </w:r>
          </w:p>
        </w:tc>
        <w:tc>
          <w:tcPr>
            <w:tcW w:w="1559" w:type="dxa"/>
            <w:shd w:val="clear" w:color="auto" w:fill="auto"/>
          </w:tcPr>
          <w:p w:rsidR="00A135E0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B4BAE">
              <w:rPr>
                <w:sz w:val="20"/>
                <w:szCs w:val="20"/>
              </w:rPr>
              <w:t>.08.201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A135E0" w:rsidRPr="004B4BAE" w:rsidRDefault="00A135E0" w:rsidP="00A135E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4B4BAE">
              <w:rPr>
                <w:sz w:val="20"/>
                <w:szCs w:val="20"/>
              </w:rPr>
              <w:t>.08.201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</w:tr>
      <w:tr w:rsidR="00A135E0" w:rsidRPr="004B4BAE" w:rsidTr="0066212D">
        <w:tc>
          <w:tcPr>
            <w:tcW w:w="818" w:type="dxa"/>
            <w:shd w:val="clear" w:color="auto" w:fill="auto"/>
          </w:tcPr>
          <w:p w:rsidR="00A135E0" w:rsidRPr="004B4BAE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A135E0" w:rsidRPr="004B4BAE" w:rsidRDefault="00A135E0" w:rsidP="00FA2370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b/>
                <w:sz w:val="20"/>
                <w:szCs w:val="20"/>
              </w:rPr>
            </w:pPr>
            <w:r w:rsidRPr="004B4BAE">
              <w:rPr>
                <w:sz w:val="20"/>
                <w:szCs w:val="20"/>
              </w:rPr>
              <w:t xml:space="preserve">Сдача </w:t>
            </w:r>
            <w:r>
              <w:rPr>
                <w:sz w:val="20"/>
                <w:szCs w:val="20"/>
              </w:rPr>
              <w:t xml:space="preserve">Заказчику проектной, рабочей </w:t>
            </w:r>
            <w:r w:rsidR="00FA237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сметной документации. Подписание Актов.</w:t>
            </w:r>
          </w:p>
        </w:tc>
        <w:tc>
          <w:tcPr>
            <w:tcW w:w="1559" w:type="dxa"/>
            <w:shd w:val="clear" w:color="auto" w:fill="auto"/>
          </w:tcPr>
          <w:p w:rsidR="00A135E0" w:rsidRPr="004B4BAE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4B4BAE">
              <w:rPr>
                <w:sz w:val="20"/>
                <w:szCs w:val="20"/>
              </w:rPr>
              <w:t>.08.201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A135E0" w:rsidRPr="004B4BAE" w:rsidRDefault="00A135E0" w:rsidP="0066212D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B4BAE">
              <w:rPr>
                <w:sz w:val="20"/>
                <w:szCs w:val="20"/>
              </w:rPr>
              <w:t>.08.201</w:t>
            </w:r>
            <w:r>
              <w:rPr>
                <w:sz w:val="20"/>
                <w:szCs w:val="20"/>
              </w:rPr>
              <w:t>6</w:t>
            </w:r>
            <w:r w:rsidRPr="004B4BAE">
              <w:rPr>
                <w:sz w:val="20"/>
                <w:szCs w:val="20"/>
              </w:rPr>
              <w:t>г.</w:t>
            </w:r>
          </w:p>
        </w:tc>
      </w:tr>
    </w:tbl>
    <w:p w:rsidR="00FA4BEC" w:rsidRPr="00407993" w:rsidRDefault="00FA4BEC" w:rsidP="00FA4BEC">
      <w:pPr>
        <w:pStyle w:val="61"/>
        <w:shd w:val="clear" w:color="auto" w:fill="auto"/>
        <w:spacing w:after="0" w:line="276" w:lineRule="auto"/>
        <w:ind w:left="-284" w:right="-5" w:firstLine="0"/>
        <w:jc w:val="both"/>
        <w:rPr>
          <w:b/>
          <w:sz w:val="20"/>
          <w:szCs w:val="20"/>
        </w:rPr>
      </w:pPr>
    </w:p>
    <w:p w:rsidR="001D736F" w:rsidRPr="0042132D" w:rsidRDefault="00DE1CD5" w:rsidP="0042132D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6"/>
      <w:r w:rsidRPr="0042132D">
        <w:rPr>
          <w:rFonts w:ascii="Times New Roman" w:hAnsi="Times New Roman" w:cs="Times New Roman"/>
          <w:b/>
          <w:sz w:val="24"/>
          <w:szCs w:val="24"/>
        </w:rPr>
        <w:t xml:space="preserve">Требования к сдаче-приемке </w:t>
      </w:r>
      <w:r w:rsidR="00476993" w:rsidRPr="0042132D">
        <w:rPr>
          <w:rFonts w:ascii="Times New Roman" w:hAnsi="Times New Roman" w:cs="Times New Roman"/>
          <w:b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b/>
          <w:sz w:val="24"/>
          <w:szCs w:val="24"/>
        </w:rPr>
        <w:t>.</w:t>
      </w:r>
      <w:bookmarkEnd w:id="3"/>
    </w:p>
    <w:p w:rsidR="00DE1CD5" w:rsidRPr="0042132D" w:rsidRDefault="00DE1CD5" w:rsidP="0042132D">
      <w:pPr>
        <w:pStyle w:val="61"/>
        <w:numPr>
          <w:ilvl w:val="1"/>
          <w:numId w:val="38"/>
        </w:numPr>
        <w:shd w:val="clear" w:color="auto" w:fill="auto"/>
        <w:tabs>
          <w:tab w:val="left" w:pos="35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Сдача-приемка </w:t>
      </w:r>
      <w:r w:rsidR="00476993" w:rsidRPr="0042132D">
        <w:rPr>
          <w:rFonts w:ascii="Times New Roman" w:hAnsi="Times New Roman" w:cs="Times New Roman"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sz w:val="24"/>
          <w:szCs w:val="24"/>
        </w:rPr>
        <w:t xml:space="preserve"> осуществл</w:t>
      </w:r>
      <w:r w:rsidR="00476993" w:rsidRPr="0042132D">
        <w:rPr>
          <w:rFonts w:ascii="Times New Roman" w:hAnsi="Times New Roman" w:cs="Times New Roman"/>
          <w:sz w:val="24"/>
          <w:szCs w:val="24"/>
        </w:rPr>
        <w:t>яется в соответствии с графиком, разработанным исполнителем и согласованным с заказчиком</w:t>
      </w:r>
      <w:r w:rsidR="00726734" w:rsidRPr="0042132D">
        <w:rPr>
          <w:rFonts w:ascii="Times New Roman" w:hAnsi="Times New Roman" w:cs="Times New Roman"/>
          <w:sz w:val="24"/>
          <w:szCs w:val="24"/>
        </w:rPr>
        <w:t xml:space="preserve"> до 20.04.2015г</w:t>
      </w:r>
      <w:r w:rsidRPr="0042132D">
        <w:rPr>
          <w:rFonts w:ascii="Times New Roman" w:hAnsi="Times New Roman" w:cs="Times New Roman"/>
          <w:sz w:val="24"/>
          <w:szCs w:val="24"/>
        </w:rPr>
        <w:t xml:space="preserve">. Сдача может осуществляться поэтапно и в полном объеме по фактическим объемам </w:t>
      </w:r>
      <w:r w:rsidR="00816CDC" w:rsidRPr="0042132D">
        <w:rPr>
          <w:rFonts w:ascii="Times New Roman" w:hAnsi="Times New Roman" w:cs="Times New Roman"/>
          <w:sz w:val="24"/>
          <w:szCs w:val="24"/>
        </w:rPr>
        <w:t>после передачи Заказчику всей документации и</w:t>
      </w:r>
      <w:r w:rsidRPr="0042132D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="00816CDC" w:rsidRPr="0042132D">
        <w:rPr>
          <w:rFonts w:ascii="Times New Roman" w:hAnsi="Times New Roman" w:cs="Times New Roman"/>
          <w:sz w:val="24"/>
          <w:szCs w:val="24"/>
        </w:rPr>
        <w:t>Акта приёмки услуг</w:t>
      </w:r>
      <w:r w:rsidRPr="0042132D">
        <w:rPr>
          <w:rFonts w:ascii="Times New Roman" w:hAnsi="Times New Roman" w:cs="Times New Roman"/>
          <w:sz w:val="24"/>
          <w:szCs w:val="24"/>
        </w:rPr>
        <w:t xml:space="preserve">. Причем в полном объеме сдача </w:t>
      </w:r>
      <w:r w:rsidR="00816CDC" w:rsidRPr="0042132D">
        <w:rPr>
          <w:rFonts w:ascii="Times New Roman" w:hAnsi="Times New Roman" w:cs="Times New Roman"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sz w:val="24"/>
          <w:szCs w:val="24"/>
        </w:rPr>
        <w:t xml:space="preserve"> должна осуществляться в любом случае, независимо от сдачи отдельных этапов </w:t>
      </w:r>
      <w:r w:rsidR="003113DC" w:rsidRPr="0042132D">
        <w:rPr>
          <w:rFonts w:ascii="Times New Roman" w:hAnsi="Times New Roman" w:cs="Times New Roman"/>
          <w:sz w:val="24"/>
          <w:szCs w:val="24"/>
        </w:rPr>
        <w:t>оказания услуг</w:t>
      </w:r>
      <w:r w:rsidRPr="004213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CDC" w:rsidRPr="0042132D" w:rsidRDefault="00DE1CD5" w:rsidP="0042132D">
      <w:pPr>
        <w:pStyle w:val="61"/>
        <w:numPr>
          <w:ilvl w:val="1"/>
          <w:numId w:val="38"/>
        </w:numPr>
        <w:shd w:val="clear" w:color="auto" w:fill="auto"/>
        <w:tabs>
          <w:tab w:val="left" w:pos="33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32D">
        <w:rPr>
          <w:rFonts w:ascii="Times New Roman" w:hAnsi="Times New Roman" w:cs="Times New Roman"/>
          <w:sz w:val="24"/>
          <w:szCs w:val="24"/>
        </w:rPr>
        <w:lastRenderedPageBreak/>
        <w:t xml:space="preserve">Недостатки </w:t>
      </w:r>
      <w:r w:rsidR="00816CDC" w:rsidRPr="0042132D">
        <w:rPr>
          <w:rFonts w:ascii="Times New Roman" w:hAnsi="Times New Roman" w:cs="Times New Roman"/>
          <w:sz w:val="24"/>
          <w:szCs w:val="24"/>
        </w:rPr>
        <w:t>услуг</w:t>
      </w:r>
      <w:r w:rsidRPr="0042132D">
        <w:rPr>
          <w:rFonts w:ascii="Times New Roman" w:hAnsi="Times New Roman" w:cs="Times New Roman"/>
          <w:sz w:val="24"/>
          <w:szCs w:val="24"/>
        </w:rPr>
        <w:t>, обнаруженные в ходе сдачи фиксируются</w:t>
      </w:r>
      <w:proofErr w:type="gramEnd"/>
      <w:r w:rsidRPr="0042132D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представителями Заказчика и </w:t>
      </w:r>
      <w:r w:rsidR="00816CDC" w:rsidRPr="0042132D">
        <w:rPr>
          <w:rFonts w:ascii="Times New Roman" w:hAnsi="Times New Roman" w:cs="Times New Roman"/>
          <w:sz w:val="24"/>
          <w:szCs w:val="24"/>
        </w:rPr>
        <w:t>Исполнителя</w:t>
      </w:r>
      <w:r w:rsidRPr="0042132D">
        <w:rPr>
          <w:rFonts w:ascii="Times New Roman" w:hAnsi="Times New Roman" w:cs="Times New Roman"/>
          <w:sz w:val="24"/>
          <w:szCs w:val="24"/>
        </w:rPr>
        <w:t xml:space="preserve"> и, с указанием срока и порядка их устранения.</w:t>
      </w:r>
    </w:p>
    <w:p w:rsidR="00CC308F" w:rsidRPr="0042132D" w:rsidRDefault="00CC308F" w:rsidP="0042132D">
      <w:pPr>
        <w:pStyle w:val="61"/>
        <w:shd w:val="clear" w:color="auto" w:fill="auto"/>
        <w:tabs>
          <w:tab w:val="left" w:pos="339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1DB9" w:rsidRPr="0042132D" w:rsidRDefault="00091176" w:rsidP="0042132D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Style w:val="0pt1"/>
          <w:rFonts w:ascii="Times New Roman" w:hAnsi="Times New Roman" w:cs="Times New Roman"/>
          <w:sz w:val="24"/>
          <w:szCs w:val="24"/>
        </w:rPr>
        <w:t>Гарантия Исполнителя  Услуг</w:t>
      </w:r>
      <w:r w:rsidRPr="0042132D">
        <w:rPr>
          <w:rStyle w:val="0pt1"/>
          <w:rFonts w:ascii="Times New Roman" w:hAnsi="Times New Roman" w:cs="Times New Roman"/>
          <w:b w:val="0"/>
          <w:sz w:val="24"/>
          <w:szCs w:val="24"/>
        </w:rPr>
        <w:t>.</w:t>
      </w:r>
    </w:p>
    <w:p w:rsidR="00091176" w:rsidRPr="0042132D" w:rsidRDefault="00091176" w:rsidP="0042132D">
      <w:pPr>
        <w:pStyle w:val="61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651DB9" w:rsidRPr="0042132D" w:rsidRDefault="00651DB9" w:rsidP="0042132D">
      <w:pPr>
        <w:pStyle w:val="61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1176" w:rsidRPr="0042132D" w:rsidRDefault="00091176" w:rsidP="0042132D">
      <w:pPr>
        <w:pStyle w:val="61"/>
        <w:numPr>
          <w:ilvl w:val="1"/>
          <w:numId w:val="40"/>
        </w:numPr>
        <w:shd w:val="clear" w:color="auto" w:fill="auto"/>
        <w:tabs>
          <w:tab w:val="left" w:pos="411"/>
        </w:tabs>
        <w:spacing w:after="0" w:line="360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Надлежащее качество Услуг в полном объеме в соответствии с техническим заданием и действующей нормативно-технической документацией.</w:t>
      </w:r>
    </w:p>
    <w:p w:rsidR="00091176" w:rsidRPr="0042132D" w:rsidRDefault="00091176" w:rsidP="0042132D">
      <w:pPr>
        <w:pStyle w:val="61"/>
        <w:numPr>
          <w:ilvl w:val="1"/>
          <w:numId w:val="40"/>
        </w:numPr>
        <w:shd w:val="clear" w:color="auto" w:fill="auto"/>
        <w:tabs>
          <w:tab w:val="left" w:pos="399"/>
        </w:tabs>
        <w:spacing w:after="0" w:line="360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Выполнение всех Услуг в установленные сроки.</w:t>
      </w:r>
    </w:p>
    <w:p w:rsidR="00091176" w:rsidRPr="0042132D" w:rsidRDefault="00091176" w:rsidP="0042132D">
      <w:pPr>
        <w:pStyle w:val="61"/>
        <w:numPr>
          <w:ilvl w:val="1"/>
          <w:numId w:val="40"/>
        </w:numPr>
        <w:shd w:val="clear" w:color="auto" w:fill="auto"/>
        <w:tabs>
          <w:tab w:val="left" w:pos="411"/>
        </w:tabs>
        <w:spacing w:after="0" w:line="360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91176" w:rsidRPr="0042132D" w:rsidRDefault="00F4487B" w:rsidP="0042132D">
      <w:pPr>
        <w:pStyle w:val="61"/>
        <w:numPr>
          <w:ilvl w:val="1"/>
          <w:numId w:val="40"/>
        </w:numPr>
        <w:shd w:val="clear" w:color="auto" w:fill="auto"/>
        <w:tabs>
          <w:tab w:val="left" w:pos="0"/>
        </w:tabs>
        <w:spacing w:after="0" w:line="360" w:lineRule="auto"/>
        <w:ind w:left="0" w:right="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32D">
        <w:rPr>
          <w:rFonts w:ascii="Times New Roman" w:hAnsi="Times New Roman" w:cs="Times New Roman"/>
          <w:sz w:val="24"/>
          <w:szCs w:val="24"/>
        </w:rPr>
        <w:t xml:space="preserve">      </w:t>
      </w:r>
      <w:r w:rsidR="00091176" w:rsidRPr="0042132D">
        <w:rPr>
          <w:rFonts w:ascii="Times New Roman" w:hAnsi="Times New Roman" w:cs="Times New Roman"/>
          <w:sz w:val="24"/>
          <w:szCs w:val="24"/>
        </w:rPr>
        <w:t>Срок гарантии выполненных Услуг устанавливается продолжительностью 36 месяцев с момента подписания Акта приемки выполненных работ.</w:t>
      </w:r>
    </w:p>
    <w:p w:rsidR="00FA4BEC" w:rsidRDefault="00FA4BEC" w:rsidP="00FA4BEC">
      <w:pPr>
        <w:pStyle w:val="61"/>
        <w:shd w:val="clear" w:color="auto" w:fill="auto"/>
        <w:tabs>
          <w:tab w:val="left" w:pos="1134"/>
        </w:tabs>
        <w:spacing w:after="0" w:line="276" w:lineRule="auto"/>
        <w:ind w:right="-545" w:firstLine="0"/>
        <w:jc w:val="both"/>
        <w:rPr>
          <w:b/>
          <w:sz w:val="20"/>
          <w:szCs w:val="20"/>
          <w:lang w:val="en-US"/>
        </w:rPr>
      </w:pPr>
    </w:p>
    <w:p w:rsidR="00CC308F" w:rsidRPr="003D7FB2" w:rsidRDefault="00CC308F" w:rsidP="003D7FB2">
      <w:pPr>
        <w:pStyle w:val="61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rFonts w:cs="Times New Roman"/>
          <w:b/>
          <w:sz w:val="20"/>
          <w:szCs w:val="20"/>
        </w:rPr>
      </w:pPr>
      <w:bookmarkStart w:id="4" w:name="_GoBack"/>
      <w:bookmarkEnd w:id="4"/>
    </w:p>
    <w:p w:rsidR="00816CDC" w:rsidRPr="003D7FB2" w:rsidRDefault="00816CDC" w:rsidP="003D7FB2">
      <w:pPr>
        <w:pStyle w:val="61"/>
        <w:shd w:val="clear" w:color="auto" w:fill="auto"/>
        <w:tabs>
          <w:tab w:val="left" w:pos="1134"/>
        </w:tabs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816CDC" w:rsidRPr="003D7FB2" w:rsidRDefault="00816CDC" w:rsidP="003D7FB2">
      <w:pPr>
        <w:pStyle w:val="61"/>
        <w:shd w:val="clear" w:color="auto" w:fill="auto"/>
        <w:tabs>
          <w:tab w:val="left" w:pos="1134"/>
        </w:tabs>
        <w:spacing w:after="0" w:line="346" w:lineRule="exact"/>
        <w:ind w:firstLine="0"/>
        <w:jc w:val="both"/>
        <w:rPr>
          <w:rFonts w:cs="Times New Roman"/>
          <w:sz w:val="20"/>
          <w:szCs w:val="20"/>
        </w:rPr>
        <w:sectPr w:rsidR="00816CDC" w:rsidRPr="003D7FB2" w:rsidSect="0033656F">
          <w:headerReference w:type="default" r:id="rId9"/>
          <w:footerReference w:type="default" r:id="rId10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4122D1" w:rsidRPr="003D7FB2" w:rsidRDefault="004122D1" w:rsidP="003D7FB2">
      <w:pPr>
        <w:pStyle w:val="22"/>
        <w:keepNext/>
        <w:keepLines/>
        <w:shd w:val="clear" w:color="auto" w:fill="auto"/>
        <w:spacing w:before="0" w:after="72" w:line="190" w:lineRule="exact"/>
        <w:ind w:firstLine="502"/>
        <w:jc w:val="both"/>
        <w:rPr>
          <w:rFonts w:cs="Times New Roman"/>
          <w:sz w:val="20"/>
          <w:szCs w:val="20"/>
        </w:rPr>
      </w:pPr>
    </w:p>
    <w:sectPr w:rsidR="004122D1" w:rsidRPr="003D7FB2" w:rsidSect="00CB484D">
      <w:type w:val="continuous"/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3B" w:rsidRDefault="004D6B3B" w:rsidP="00724B47">
      <w:r>
        <w:separator/>
      </w:r>
    </w:p>
  </w:endnote>
  <w:endnote w:type="continuationSeparator" w:id="0">
    <w:p w:rsidR="004D6B3B" w:rsidRDefault="004D6B3B" w:rsidP="0072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699953"/>
    </w:sdtPr>
    <w:sdtEndPr/>
    <w:sdtContent>
      <w:p w:rsidR="005C1070" w:rsidRDefault="00AA03A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C1070" w:rsidRDefault="005C1070" w:rsidP="00724B47">
    <w:pPr>
      <w:pStyle w:val="ad"/>
      <w:ind w:left="4680"/>
    </w:pPr>
  </w:p>
  <w:p w:rsidR="00D349BA" w:rsidRDefault="00D349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3B" w:rsidRDefault="004D6B3B" w:rsidP="00724B47">
      <w:r>
        <w:separator/>
      </w:r>
    </w:p>
  </w:footnote>
  <w:footnote w:type="continuationSeparator" w:id="0">
    <w:p w:rsidR="004D6B3B" w:rsidRDefault="004D6B3B" w:rsidP="0072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0" w:rsidRDefault="005C1070" w:rsidP="00724B47">
    <w:pPr>
      <w:pStyle w:val="ab"/>
      <w:ind w:left="720"/>
    </w:pPr>
  </w:p>
  <w:p w:rsidR="00D349BA" w:rsidRDefault="00D349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399"/>
    <w:multiLevelType w:val="hybridMultilevel"/>
    <w:tmpl w:val="0CE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622D"/>
    <w:multiLevelType w:val="multilevel"/>
    <w:tmpl w:val="35BA8D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">
    <w:nsid w:val="08AC5A75"/>
    <w:multiLevelType w:val="hybridMultilevel"/>
    <w:tmpl w:val="14E6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0D3"/>
    <w:multiLevelType w:val="hybridMultilevel"/>
    <w:tmpl w:val="2B40AA66"/>
    <w:lvl w:ilvl="0" w:tplc="5B1213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541A"/>
    <w:multiLevelType w:val="multilevel"/>
    <w:tmpl w:val="80A6E8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12CB228D"/>
    <w:multiLevelType w:val="multilevel"/>
    <w:tmpl w:val="ECFE5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b w:val="0"/>
        <w:caps w:val="0"/>
        <w:smallCaps w:val="0"/>
        <w:color w:val="000000" w:themeColor="text1"/>
        <w:spacing w:val="0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>
    <w:nsid w:val="1E880F9E"/>
    <w:multiLevelType w:val="multilevel"/>
    <w:tmpl w:val="4678E7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1F7436B"/>
    <w:multiLevelType w:val="multilevel"/>
    <w:tmpl w:val="683068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C0742C6"/>
    <w:multiLevelType w:val="multilevel"/>
    <w:tmpl w:val="AE9293B0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2F8539E6"/>
    <w:multiLevelType w:val="hybridMultilevel"/>
    <w:tmpl w:val="2884BFE6"/>
    <w:lvl w:ilvl="0" w:tplc="7AFEC564">
      <w:start w:val="1"/>
      <w:numFmt w:val="bullet"/>
      <w:lvlText w:val="−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200FD"/>
    <w:multiLevelType w:val="multilevel"/>
    <w:tmpl w:val="0B7E1CA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>
    <w:nsid w:val="38500103"/>
    <w:multiLevelType w:val="multilevel"/>
    <w:tmpl w:val="DACC6232"/>
    <w:lvl w:ilvl="0">
      <w:start w:val="1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>
    <w:nsid w:val="399F4EF1"/>
    <w:multiLevelType w:val="multilevel"/>
    <w:tmpl w:val="7B96B7D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A644BEF"/>
    <w:multiLevelType w:val="multilevel"/>
    <w:tmpl w:val="B31257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8">
    <w:nsid w:val="3B04373C"/>
    <w:multiLevelType w:val="multilevel"/>
    <w:tmpl w:val="5F582A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9">
    <w:nsid w:val="3E10356F"/>
    <w:multiLevelType w:val="hybridMultilevel"/>
    <w:tmpl w:val="7EAE6D2E"/>
    <w:lvl w:ilvl="0" w:tplc="DDCA1D2C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40F54B0A"/>
    <w:multiLevelType w:val="multilevel"/>
    <w:tmpl w:val="1F2888C6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>
    <w:nsid w:val="47C93D89"/>
    <w:multiLevelType w:val="multilevel"/>
    <w:tmpl w:val="7BC49EF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4A665D5D"/>
    <w:multiLevelType w:val="multilevel"/>
    <w:tmpl w:val="FC5A9F3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FAF1FB4"/>
    <w:multiLevelType w:val="hybridMultilevel"/>
    <w:tmpl w:val="4064C1CC"/>
    <w:lvl w:ilvl="0" w:tplc="E3C24B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2827CC1"/>
    <w:multiLevelType w:val="multilevel"/>
    <w:tmpl w:val="24F8B86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681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b w:val="0"/>
      </w:rPr>
    </w:lvl>
  </w:abstractNum>
  <w:abstractNum w:abstractNumId="26">
    <w:nsid w:val="548A74FE"/>
    <w:multiLevelType w:val="multilevel"/>
    <w:tmpl w:val="E4BC8ED0"/>
    <w:lvl w:ilvl="0">
      <w:start w:val="9"/>
      <w:numFmt w:val="decimal"/>
      <w:lvlText w:val="%1."/>
      <w:lvlJc w:val="left"/>
      <w:pPr>
        <w:ind w:left="824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6F37FC4"/>
    <w:multiLevelType w:val="multilevel"/>
    <w:tmpl w:val="72BE68FC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59" w:hanging="1800"/>
      </w:pPr>
      <w:rPr>
        <w:rFonts w:hint="default"/>
      </w:rPr>
    </w:lvl>
  </w:abstractNum>
  <w:abstractNum w:abstractNumId="28">
    <w:nsid w:val="585155B4"/>
    <w:multiLevelType w:val="hybridMultilevel"/>
    <w:tmpl w:val="1ED67870"/>
    <w:lvl w:ilvl="0" w:tplc="6E8EC9D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>
    <w:nsid w:val="5A605FD5"/>
    <w:multiLevelType w:val="multilevel"/>
    <w:tmpl w:val="8056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3.%2."/>
      <w:lvlJc w:val="left"/>
      <w:pPr>
        <w:tabs>
          <w:tab w:val="num" w:pos="716"/>
        </w:tabs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F1B633D"/>
    <w:multiLevelType w:val="hybridMultilevel"/>
    <w:tmpl w:val="348AFCEC"/>
    <w:lvl w:ilvl="0" w:tplc="2E06F74E">
      <w:start w:val="4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1">
    <w:nsid w:val="62FC37B9"/>
    <w:multiLevelType w:val="hybridMultilevel"/>
    <w:tmpl w:val="07F82722"/>
    <w:lvl w:ilvl="0" w:tplc="81480D1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3">
    <w:nsid w:val="729F7F77"/>
    <w:multiLevelType w:val="hybridMultilevel"/>
    <w:tmpl w:val="2CCAC9BC"/>
    <w:lvl w:ilvl="0" w:tplc="FF527F24"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4">
    <w:nsid w:val="76903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5">
    <w:nsid w:val="7728003B"/>
    <w:multiLevelType w:val="multilevel"/>
    <w:tmpl w:val="30ACC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C167BD"/>
    <w:multiLevelType w:val="multilevel"/>
    <w:tmpl w:val="3B825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6"/>
  </w:num>
  <w:num w:numId="5">
    <w:abstractNumId w:val="24"/>
  </w:num>
  <w:num w:numId="6">
    <w:abstractNumId w:val="36"/>
  </w:num>
  <w:num w:numId="7">
    <w:abstractNumId w:val="32"/>
  </w:num>
  <w:num w:numId="8">
    <w:abstractNumId w:val="11"/>
  </w:num>
  <w:num w:numId="9">
    <w:abstractNumId w:val="29"/>
  </w:num>
  <w:num w:numId="10">
    <w:abstractNumId w:val="3"/>
  </w:num>
  <w:num w:numId="11">
    <w:abstractNumId w:val="31"/>
  </w:num>
  <w:num w:numId="12">
    <w:abstractNumId w:val="31"/>
  </w:num>
  <w:num w:numId="13">
    <w:abstractNumId w:val="1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7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19"/>
  </w:num>
  <w:num w:numId="24">
    <w:abstractNumId w:val="23"/>
  </w:num>
  <w:num w:numId="25">
    <w:abstractNumId w:val="30"/>
  </w:num>
  <w:num w:numId="26">
    <w:abstractNumId w:val="28"/>
  </w:num>
  <w:num w:numId="27">
    <w:abstractNumId w:val="26"/>
  </w:num>
  <w:num w:numId="28">
    <w:abstractNumId w:val="22"/>
  </w:num>
  <w:num w:numId="29">
    <w:abstractNumId w:val="9"/>
  </w:num>
  <w:num w:numId="30">
    <w:abstractNumId w:val="4"/>
  </w:num>
  <w:num w:numId="31">
    <w:abstractNumId w:val="18"/>
  </w:num>
  <w:num w:numId="32">
    <w:abstractNumId w:val="35"/>
  </w:num>
  <w:num w:numId="33">
    <w:abstractNumId w:val="12"/>
  </w:num>
  <w:num w:numId="34">
    <w:abstractNumId w:val="1"/>
  </w:num>
  <w:num w:numId="35">
    <w:abstractNumId w:val="27"/>
  </w:num>
  <w:num w:numId="36">
    <w:abstractNumId w:val="34"/>
  </w:num>
  <w:num w:numId="37">
    <w:abstractNumId w:val="25"/>
  </w:num>
  <w:num w:numId="38">
    <w:abstractNumId w:val="14"/>
  </w:num>
  <w:num w:numId="39">
    <w:abstractNumId w:val="17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D5"/>
    <w:rsid w:val="0001770D"/>
    <w:rsid w:val="000550B0"/>
    <w:rsid w:val="00057111"/>
    <w:rsid w:val="000712A9"/>
    <w:rsid w:val="00091176"/>
    <w:rsid w:val="000C4F34"/>
    <w:rsid w:val="000C6272"/>
    <w:rsid w:val="000C64EE"/>
    <w:rsid w:val="000C68AF"/>
    <w:rsid w:val="000E348C"/>
    <w:rsid w:val="000E42E6"/>
    <w:rsid w:val="000F69E4"/>
    <w:rsid w:val="00102DF1"/>
    <w:rsid w:val="00122A4C"/>
    <w:rsid w:val="00124262"/>
    <w:rsid w:val="00130FE4"/>
    <w:rsid w:val="001357A1"/>
    <w:rsid w:val="00135A69"/>
    <w:rsid w:val="00140669"/>
    <w:rsid w:val="00144C70"/>
    <w:rsid w:val="00152366"/>
    <w:rsid w:val="00160BF9"/>
    <w:rsid w:val="001749BC"/>
    <w:rsid w:val="001A2121"/>
    <w:rsid w:val="001C6326"/>
    <w:rsid w:val="001D2CF0"/>
    <w:rsid w:val="001D5449"/>
    <w:rsid w:val="001D736F"/>
    <w:rsid w:val="001E1EAF"/>
    <w:rsid w:val="001E3880"/>
    <w:rsid w:val="001E3BA1"/>
    <w:rsid w:val="001E4593"/>
    <w:rsid w:val="001E4C39"/>
    <w:rsid w:val="001F4729"/>
    <w:rsid w:val="00235B8B"/>
    <w:rsid w:val="00240F75"/>
    <w:rsid w:val="00250000"/>
    <w:rsid w:val="00274FA2"/>
    <w:rsid w:val="0029204F"/>
    <w:rsid w:val="002A100B"/>
    <w:rsid w:val="002A1BFF"/>
    <w:rsid w:val="002A59B2"/>
    <w:rsid w:val="002A7605"/>
    <w:rsid w:val="002B5F36"/>
    <w:rsid w:val="002C5AC7"/>
    <w:rsid w:val="002E37A1"/>
    <w:rsid w:val="002F231D"/>
    <w:rsid w:val="002F7E77"/>
    <w:rsid w:val="003113DC"/>
    <w:rsid w:val="003168F0"/>
    <w:rsid w:val="0033656F"/>
    <w:rsid w:val="00337E91"/>
    <w:rsid w:val="003445F2"/>
    <w:rsid w:val="0035456B"/>
    <w:rsid w:val="003705CB"/>
    <w:rsid w:val="0037782D"/>
    <w:rsid w:val="00385B87"/>
    <w:rsid w:val="003B619C"/>
    <w:rsid w:val="003C6DF4"/>
    <w:rsid w:val="003D519C"/>
    <w:rsid w:val="003D7FB2"/>
    <w:rsid w:val="003E5371"/>
    <w:rsid w:val="004122D1"/>
    <w:rsid w:val="0042132D"/>
    <w:rsid w:val="00421FFB"/>
    <w:rsid w:val="004407DF"/>
    <w:rsid w:val="0044161E"/>
    <w:rsid w:val="004463D4"/>
    <w:rsid w:val="00476993"/>
    <w:rsid w:val="004772FD"/>
    <w:rsid w:val="004925EF"/>
    <w:rsid w:val="00492B3F"/>
    <w:rsid w:val="004B7BE9"/>
    <w:rsid w:val="004C07CA"/>
    <w:rsid w:val="004C17F8"/>
    <w:rsid w:val="004C3ED4"/>
    <w:rsid w:val="004C5224"/>
    <w:rsid w:val="004D0F53"/>
    <w:rsid w:val="004D6B3B"/>
    <w:rsid w:val="004E1182"/>
    <w:rsid w:val="004E2DEC"/>
    <w:rsid w:val="00503CA9"/>
    <w:rsid w:val="00527A27"/>
    <w:rsid w:val="00561E7D"/>
    <w:rsid w:val="00574448"/>
    <w:rsid w:val="00594CF9"/>
    <w:rsid w:val="005A1FA3"/>
    <w:rsid w:val="005A632D"/>
    <w:rsid w:val="005A6573"/>
    <w:rsid w:val="005C1070"/>
    <w:rsid w:val="005C1C6D"/>
    <w:rsid w:val="00605ABE"/>
    <w:rsid w:val="00611159"/>
    <w:rsid w:val="00612334"/>
    <w:rsid w:val="00636197"/>
    <w:rsid w:val="00651DB9"/>
    <w:rsid w:val="006768F6"/>
    <w:rsid w:val="006865AD"/>
    <w:rsid w:val="006951AB"/>
    <w:rsid w:val="00697C7B"/>
    <w:rsid w:val="006A1A68"/>
    <w:rsid w:val="006B0E88"/>
    <w:rsid w:val="006B2DB8"/>
    <w:rsid w:val="006B4B11"/>
    <w:rsid w:val="006B7066"/>
    <w:rsid w:val="006C053B"/>
    <w:rsid w:val="006E069E"/>
    <w:rsid w:val="00724B47"/>
    <w:rsid w:val="00726734"/>
    <w:rsid w:val="0078152A"/>
    <w:rsid w:val="00783EEA"/>
    <w:rsid w:val="00786496"/>
    <w:rsid w:val="00786B08"/>
    <w:rsid w:val="007F5490"/>
    <w:rsid w:val="008162DE"/>
    <w:rsid w:val="00816CDC"/>
    <w:rsid w:val="00843186"/>
    <w:rsid w:val="00843B9A"/>
    <w:rsid w:val="00855195"/>
    <w:rsid w:val="008609B0"/>
    <w:rsid w:val="00876FBF"/>
    <w:rsid w:val="0089219F"/>
    <w:rsid w:val="0089579B"/>
    <w:rsid w:val="008A4F51"/>
    <w:rsid w:val="008A50D0"/>
    <w:rsid w:val="008A58DC"/>
    <w:rsid w:val="008C096A"/>
    <w:rsid w:val="008F1D42"/>
    <w:rsid w:val="00906922"/>
    <w:rsid w:val="00913607"/>
    <w:rsid w:val="0092130D"/>
    <w:rsid w:val="00927814"/>
    <w:rsid w:val="00960B31"/>
    <w:rsid w:val="00960C21"/>
    <w:rsid w:val="0097120F"/>
    <w:rsid w:val="009902B9"/>
    <w:rsid w:val="009B6C54"/>
    <w:rsid w:val="009C4D68"/>
    <w:rsid w:val="009D21F9"/>
    <w:rsid w:val="009D4A12"/>
    <w:rsid w:val="009D5C7B"/>
    <w:rsid w:val="009F4438"/>
    <w:rsid w:val="00A135E0"/>
    <w:rsid w:val="00A254CD"/>
    <w:rsid w:val="00A67309"/>
    <w:rsid w:val="00A85135"/>
    <w:rsid w:val="00AA03A1"/>
    <w:rsid w:val="00AA3C08"/>
    <w:rsid w:val="00AB6571"/>
    <w:rsid w:val="00AC275C"/>
    <w:rsid w:val="00AD29BE"/>
    <w:rsid w:val="00B04092"/>
    <w:rsid w:val="00B11E56"/>
    <w:rsid w:val="00B11FC4"/>
    <w:rsid w:val="00B14A54"/>
    <w:rsid w:val="00B22042"/>
    <w:rsid w:val="00B227D9"/>
    <w:rsid w:val="00B324DD"/>
    <w:rsid w:val="00B4582C"/>
    <w:rsid w:val="00B5247B"/>
    <w:rsid w:val="00B810D7"/>
    <w:rsid w:val="00BA5688"/>
    <w:rsid w:val="00BA67C0"/>
    <w:rsid w:val="00BC683A"/>
    <w:rsid w:val="00BE44C8"/>
    <w:rsid w:val="00BE5B0C"/>
    <w:rsid w:val="00C13544"/>
    <w:rsid w:val="00C244C0"/>
    <w:rsid w:val="00C27A92"/>
    <w:rsid w:val="00C83BD4"/>
    <w:rsid w:val="00CA17DB"/>
    <w:rsid w:val="00CB1ECE"/>
    <w:rsid w:val="00CB484D"/>
    <w:rsid w:val="00CB5571"/>
    <w:rsid w:val="00CC1086"/>
    <w:rsid w:val="00CC308F"/>
    <w:rsid w:val="00CE2142"/>
    <w:rsid w:val="00D01218"/>
    <w:rsid w:val="00D040AA"/>
    <w:rsid w:val="00D06A65"/>
    <w:rsid w:val="00D071D0"/>
    <w:rsid w:val="00D17C88"/>
    <w:rsid w:val="00D21102"/>
    <w:rsid w:val="00D21D41"/>
    <w:rsid w:val="00D30007"/>
    <w:rsid w:val="00D349BA"/>
    <w:rsid w:val="00D4092D"/>
    <w:rsid w:val="00D56269"/>
    <w:rsid w:val="00D67241"/>
    <w:rsid w:val="00D84D05"/>
    <w:rsid w:val="00DB45BF"/>
    <w:rsid w:val="00DD06A5"/>
    <w:rsid w:val="00DE1CD5"/>
    <w:rsid w:val="00DF7EB7"/>
    <w:rsid w:val="00E1428B"/>
    <w:rsid w:val="00E2079D"/>
    <w:rsid w:val="00E23022"/>
    <w:rsid w:val="00E31D2D"/>
    <w:rsid w:val="00E46245"/>
    <w:rsid w:val="00E5522E"/>
    <w:rsid w:val="00E63064"/>
    <w:rsid w:val="00E71337"/>
    <w:rsid w:val="00E86327"/>
    <w:rsid w:val="00E90D17"/>
    <w:rsid w:val="00EC6C2E"/>
    <w:rsid w:val="00ED67FD"/>
    <w:rsid w:val="00EE1492"/>
    <w:rsid w:val="00EF5280"/>
    <w:rsid w:val="00F23F0F"/>
    <w:rsid w:val="00F4487B"/>
    <w:rsid w:val="00FA2370"/>
    <w:rsid w:val="00FA4BEC"/>
    <w:rsid w:val="00FB48E2"/>
    <w:rsid w:val="00FC1153"/>
    <w:rsid w:val="00FC223E"/>
    <w:rsid w:val="00FC3DCF"/>
    <w:rsid w:val="00FD6800"/>
    <w:rsid w:val="00FE17B0"/>
    <w:rsid w:val="00FF2802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  <w:lang w:val="x-none" w:eastAsia="x-none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Subtitle"/>
    <w:basedOn w:val="a"/>
    <w:link w:val="af3"/>
    <w:qFormat/>
    <w:rsid w:val="00FA4BEC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FA4BE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  <w:lang w:val="x-none" w:eastAsia="x-none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Subtitle"/>
    <w:basedOn w:val="a"/>
    <w:link w:val="af3"/>
    <w:qFormat/>
    <w:rsid w:val="00FA4BEC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FA4BE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3F86-5F20-43BB-A2CA-1022587D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Козленков Сергей Васильевич</dc:creator>
  <cp:lastModifiedBy>Ольховнева Светлана Валентиновна</cp:lastModifiedBy>
  <cp:revision>3</cp:revision>
  <cp:lastPrinted>2015-12-24T10:03:00Z</cp:lastPrinted>
  <dcterms:created xsi:type="dcterms:W3CDTF">2016-01-12T10:51:00Z</dcterms:created>
  <dcterms:modified xsi:type="dcterms:W3CDTF">2016-01-12T11:17:00Z</dcterms:modified>
</cp:coreProperties>
</file>