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bookmarkStart w:id="3" w:name="_GoBack"/>
      <w:bookmarkEnd w:id="3"/>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7E1A01">
          <w:rPr>
            <w:webHidden/>
          </w:rPr>
          <w:t>3</w:t>
        </w:r>
        <w:r w:rsidR="009D3BCB">
          <w:rPr>
            <w:webHidden/>
          </w:rPr>
          <w:fldChar w:fldCharType="end"/>
        </w:r>
      </w:hyperlink>
    </w:p>
    <w:p w:rsidR="009D3BCB" w:rsidRDefault="000E190D">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7E1A01">
          <w:rPr>
            <w:webHidden/>
          </w:rPr>
          <w:t>6</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7E1A01">
          <w:rPr>
            <w:webHidden/>
          </w:rPr>
          <w:t>6</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7E1A01">
          <w:rPr>
            <w:webHidden/>
          </w:rPr>
          <w:t>9</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7E1A01">
          <w:rPr>
            <w:webHidden/>
          </w:rPr>
          <w:t>12</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7E1A01">
          <w:rPr>
            <w:webHidden/>
          </w:rPr>
          <w:t>14</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7E1A01">
          <w:rPr>
            <w:webHidden/>
          </w:rPr>
          <w:t>16</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7E1A01">
          <w:rPr>
            <w:webHidden/>
          </w:rPr>
          <w:t>20</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7E1A01">
          <w:rPr>
            <w:webHidden/>
          </w:rPr>
          <w:t>22</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7E1A01">
          <w:rPr>
            <w:webHidden/>
          </w:rPr>
          <w:t>24</w:t>
        </w:r>
        <w:r w:rsidR="009D3BCB">
          <w:rPr>
            <w:webHidden/>
          </w:rPr>
          <w:fldChar w:fldCharType="end"/>
        </w:r>
      </w:hyperlink>
    </w:p>
    <w:p w:rsidR="009D3BCB" w:rsidRDefault="000E190D">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7E1A01">
          <w:rPr>
            <w:webHidden/>
          </w:rPr>
          <w:t>26</w:t>
        </w:r>
        <w:r w:rsidR="009D3BCB">
          <w:rPr>
            <w:webHidden/>
          </w:rPr>
          <w:fldChar w:fldCharType="end"/>
        </w:r>
      </w:hyperlink>
    </w:p>
    <w:p w:rsidR="009D3BCB" w:rsidRDefault="000E190D">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7E1A01">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1A0000">
        <w:rPr>
          <w:color w:val="000000"/>
          <w:sz w:val="24"/>
          <w:szCs w:val="24"/>
          <w:shd w:val="clear" w:color="auto" w:fill="FFFFFF" w:themeFill="background1"/>
        </w:rPr>
        <w:t>692</w:t>
      </w:r>
      <w:r w:rsidR="005270A1" w:rsidRPr="00EC5070">
        <w:rPr>
          <w:sz w:val="24"/>
          <w:szCs w:val="24"/>
          <w:shd w:val="clear" w:color="auto" w:fill="FFFFFF" w:themeFill="background1"/>
        </w:rPr>
        <w:t xml:space="preserve"> от </w:t>
      </w:r>
      <w:r w:rsidR="00811590">
        <w:rPr>
          <w:sz w:val="24"/>
          <w:szCs w:val="24"/>
          <w:shd w:val="clear" w:color="auto" w:fill="FFFFFF" w:themeFill="background1"/>
        </w:rPr>
        <w:t>1</w:t>
      </w:r>
      <w:r w:rsidR="007E1A01">
        <w:rPr>
          <w:sz w:val="24"/>
          <w:szCs w:val="24"/>
          <w:shd w:val="clear" w:color="auto" w:fill="FFFFFF" w:themeFill="background1"/>
        </w:rPr>
        <w:t>3</w:t>
      </w:r>
      <w:r w:rsidR="005270A1" w:rsidRPr="00EC5070">
        <w:rPr>
          <w:sz w:val="24"/>
          <w:szCs w:val="24"/>
          <w:shd w:val="clear" w:color="auto" w:fill="FFFFFF" w:themeFill="background1"/>
        </w:rPr>
        <w:t>.</w:t>
      </w:r>
      <w:r w:rsidR="001A0000">
        <w:rPr>
          <w:sz w:val="24"/>
          <w:szCs w:val="24"/>
          <w:shd w:val="clear" w:color="auto" w:fill="FFFFFF" w:themeFill="background1"/>
        </w:rPr>
        <w:t>0</w:t>
      </w:r>
      <w:r w:rsidR="00EC5070" w:rsidRPr="00EC5070">
        <w:rPr>
          <w:sz w:val="24"/>
          <w:szCs w:val="24"/>
          <w:shd w:val="clear" w:color="auto" w:fill="FFFFFF" w:themeFill="background1"/>
        </w:rPr>
        <w:t>1</w:t>
      </w:r>
      <w:r w:rsidR="00F615D3" w:rsidRPr="00EC5070">
        <w:rPr>
          <w:sz w:val="24"/>
          <w:szCs w:val="24"/>
          <w:shd w:val="clear" w:color="auto" w:fill="FFFFFF" w:themeFill="background1"/>
        </w:rPr>
        <w:t>.201</w:t>
      </w:r>
      <w:r w:rsidR="001A0000">
        <w:rPr>
          <w:sz w:val="24"/>
          <w:szCs w:val="24"/>
          <w:shd w:val="clear" w:color="auto" w:fill="FFFFFF" w:themeFill="background1"/>
        </w:rPr>
        <w:t>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A970D8" w:rsidP="00A970D8">
            <w:pPr>
              <w:autoSpaceDE w:val="0"/>
              <w:autoSpaceDN w:val="0"/>
              <w:adjustRightInd w:val="0"/>
              <w:spacing w:line="276" w:lineRule="auto"/>
              <w:ind w:right="-72" w:firstLine="0"/>
              <w:jc w:val="left"/>
              <w:rPr>
                <w:bCs/>
                <w:sz w:val="24"/>
                <w:szCs w:val="24"/>
              </w:rPr>
            </w:pPr>
            <w:r>
              <w:rPr>
                <w:bCs/>
                <w:sz w:val="24"/>
                <w:szCs w:val="24"/>
              </w:rPr>
              <w:t>Резинотехнические изделия</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7E1A0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F6A4A" w:rsidRPr="001F6A4A">
              <w:rPr>
                <w:b/>
                <w:sz w:val="24"/>
                <w:szCs w:val="24"/>
                <w:lang w:eastAsia="en-US"/>
              </w:rPr>
              <w:t>1</w:t>
            </w:r>
            <w:r w:rsidR="007E1A01">
              <w:rPr>
                <w:b/>
                <w:sz w:val="24"/>
                <w:szCs w:val="24"/>
                <w:lang w:eastAsia="en-US"/>
              </w:rPr>
              <w:t>3</w:t>
            </w:r>
            <w:r w:rsidR="000F748C" w:rsidRPr="00EC5070">
              <w:rPr>
                <w:b/>
                <w:sz w:val="24"/>
                <w:szCs w:val="24"/>
                <w:lang w:eastAsia="en-US"/>
              </w:rPr>
              <w:t>.</w:t>
            </w:r>
            <w:r w:rsidR="00A970D8">
              <w:rPr>
                <w:b/>
                <w:sz w:val="24"/>
                <w:szCs w:val="24"/>
                <w:lang w:val="en-US" w:eastAsia="en-US"/>
              </w:rPr>
              <w:t>0</w:t>
            </w:r>
            <w:r w:rsidR="000233BE" w:rsidRPr="00EC5070">
              <w:rPr>
                <w:b/>
                <w:sz w:val="24"/>
                <w:szCs w:val="24"/>
                <w:lang w:eastAsia="en-US"/>
              </w:rPr>
              <w:t>1</w:t>
            </w:r>
            <w:r w:rsidR="000F748C" w:rsidRPr="00EC5070">
              <w:rPr>
                <w:b/>
                <w:sz w:val="24"/>
                <w:szCs w:val="24"/>
                <w:lang w:eastAsia="en-US"/>
              </w:rPr>
              <w:t>.201</w:t>
            </w:r>
            <w:r w:rsidR="00A970D8">
              <w:rPr>
                <w:b/>
                <w:sz w:val="24"/>
                <w:szCs w:val="24"/>
                <w:lang w:eastAsia="en-US"/>
              </w:rPr>
              <w:t>6</w:t>
            </w:r>
            <w:r w:rsidR="000F748C" w:rsidRPr="00EC5070">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A970D8">
              <w:rPr>
                <w:b/>
                <w:sz w:val="24"/>
                <w:szCs w:val="24"/>
                <w:lang w:eastAsia="en-US"/>
              </w:rPr>
              <w:t>2</w:t>
            </w:r>
            <w:r w:rsidR="007E1A01">
              <w:rPr>
                <w:b/>
                <w:sz w:val="24"/>
                <w:szCs w:val="24"/>
                <w:lang w:eastAsia="en-US"/>
              </w:rPr>
              <w:t>5</w:t>
            </w:r>
            <w:r w:rsidRPr="000F748C">
              <w:rPr>
                <w:b/>
                <w:sz w:val="24"/>
                <w:szCs w:val="24"/>
                <w:lang w:eastAsia="en-US"/>
              </w:rPr>
              <w:t>.</w:t>
            </w:r>
            <w:r w:rsidR="00A970D8">
              <w:rPr>
                <w:b/>
                <w:sz w:val="24"/>
                <w:szCs w:val="24"/>
                <w:lang w:eastAsia="en-US"/>
              </w:rPr>
              <w:t>0</w:t>
            </w:r>
            <w:r w:rsidR="00E626F2" w:rsidRPr="00E626F2">
              <w:rPr>
                <w:b/>
                <w:sz w:val="24"/>
                <w:szCs w:val="24"/>
                <w:lang w:eastAsia="en-US"/>
              </w:rPr>
              <w:t>1</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A970D8">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FA7C7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A7232">
              <w:rPr>
                <w:sz w:val="24"/>
                <w:szCs w:val="24"/>
              </w:rPr>
              <w:t xml:space="preserve"> (</w:t>
            </w:r>
            <w:r>
              <w:rPr>
                <w:sz w:val="24"/>
                <w:szCs w:val="24"/>
              </w:rPr>
              <w:t>два</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r>
        <w:rPr>
          <w:sz w:val="24"/>
          <w:szCs w:val="24"/>
        </w:rPr>
        <w:t xml:space="preserve">Зам. Директора филиала «Шатурская ГРЭС» </w:t>
      </w:r>
    </w:p>
    <w:p w:rsidR="000233BE" w:rsidRDefault="000233BE" w:rsidP="00F3026D">
      <w:pPr>
        <w:pStyle w:val="a4"/>
        <w:numPr>
          <w:ilvl w:val="0"/>
          <w:numId w:val="0"/>
        </w:numPr>
        <w:spacing w:line="276" w:lineRule="auto"/>
        <w:rPr>
          <w:sz w:val="24"/>
          <w:szCs w:val="24"/>
        </w:rPr>
      </w:pPr>
      <w:r>
        <w:rPr>
          <w:sz w:val="24"/>
          <w:szCs w:val="24"/>
        </w:rPr>
        <w:t xml:space="preserve">ОАО «Э.ОН </w:t>
      </w:r>
      <w:proofErr w:type="gramStart"/>
      <w:r>
        <w:rPr>
          <w:sz w:val="24"/>
          <w:szCs w:val="24"/>
        </w:rPr>
        <w:t>Россия»</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А.В.Гущин</w:t>
      </w:r>
      <w:proofErr w:type="spellEnd"/>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E1A01" w:rsidRPr="00CC6391">
        <w:rPr>
          <w:color w:val="000000"/>
          <w:sz w:val="24"/>
          <w:szCs w:val="24"/>
        </w:rPr>
        <w:t xml:space="preserve">График поставки </w:t>
      </w:r>
      <w:proofErr w:type="gramStart"/>
      <w:r w:rsidR="007E1A01" w:rsidRPr="00CC6391">
        <w:rPr>
          <w:color w:val="000000"/>
          <w:sz w:val="24"/>
          <w:szCs w:val="24"/>
        </w:rPr>
        <w:t>товара  (</w:t>
      </w:r>
      <w:proofErr w:type="gramEnd"/>
      <w:r w:rsidR="007E1A01" w:rsidRPr="00CC6391">
        <w:rPr>
          <w:color w:val="000000"/>
          <w:sz w:val="24"/>
          <w:szCs w:val="24"/>
        </w:rPr>
        <w:t>форма</w:t>
      </w:r>
      <w:r w:rsidR="007E1A01" w:rsidRPr="00CC6391">
        <w:rPr>
          <w:noProof/>
          <w:color w:val="000000"/>
          <w:sz w:val="24"/>
          <w:szCs w:val="24"/>
        </w:rPr>
        <w:t xml:space="preserve"> </w:t>
      </w:r>
      <w:r w:rsidR="007E1A01">
        <w:rPr>
          <w:noProof/>
          <w:color w:val="000000"/>
          <w:sz w:val="24"/>
          <w:szCs w:val="24"/>
        </w:rPr>
        <w:t>3</w:t>
      </w:r>
      <w:r w:rsidR="007E1A01"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E1A01" w:rsidRPr="007E1A01">
        <w:rPr>
          <w:color w:val="000000"/>
          <w:sz w:val="24"/>
          <w:szCs w:val="24"/>
        </w:rPr>
        <w:t>Анкета Участника (форма 5</w:t>
      </w:r>
      <w:proofErr w:type="gramStart"/>
      <w:r w:rsidR="007E1A01" w:rsidRPr="007E1A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E1A01" w:rsidRPr="007E1A01">
        <w:rPr>
          <w:color w:val="000000"/>
          <w:sz w:val="24"/>
          <w:szCs w:val="24"/>
        </w:rPr>
        <w:t>Справка о перечне и годовых объемах выполнения аналогичных договоров (форма 6</w:t>
      </w:r>
      <w:r w:rsidR="007E1A01" w:rsidRPr="007E1A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E1A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E1A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90D" w:rsidRDefault="000E190D">
      <w:r>
        <w:separator/>
      </w:r>
    </w:p>
  </w:endnote>
  <w:endnote w:type="continuationSeparator" w:id="0">
    <w:p w:rsidR="000E190D" w:rsidRDefault="000E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970D8" w:rsidRDefault="00A970D8">
        <w:pPr>
          <w:pStyle w:val="af0"/>
          <w:jc w:val="right"/>
        </w:pPr>
        <w:r>
          <w:fldChar w:fldCharType="begin"/>
        </w:r>
        <w:r>
          <w:instrText xml:space="preserve"> PAGE   \* MERGEFORMAT </w:instrText>
        </w:r>
        <w:r>
          <w:fldChar w:fldCharType="separate"/>
        </w:r>
        <w:r w:rsidR="00C67C64">
          <w:rPr>
            <w:noProof/>
          </w:rPr>
          <w:t>4</w:t>
        </w:r>
        <w:r>
          <w:rPr>
            <w:noProof/>
          </w:rPr>
          <w:fldChar w:fldCharType="end"/>
        </w:r>
      </w:p>
    </w:sdtContent>
  </w:sdt>
  <w:p w:rsidR="00A970D8" w:rsidRDefault="00A970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90D" w:rsidRDefault="000E190D">
      <w:r>
        <w:separator/>
      </w:r>
    </w:p>
  </w:footnote>
  <w:footnote w:type="continuationSeparator" w:id="0">
    <w:p w:rsidR="000E190D" w:rsidRDefault="000E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D8" w:rsidRPr="005856AF" w:rsidRDefault="00A970D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90D"/>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6A4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1A01"/>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590"/>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0D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594"/>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67C64"/>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77"/>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6FEB7-6878-47A3-AF2C-620FAD04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9270</Words>
  <Characters>52843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17</cp:revision>
  <cp:lastPrinted>2016-01-13T06:14:00Z</cp:lastPrinted>
  <dcterms:created xsi:type="dcterms:W3CDTF">2015-10-21T10:38:00Z</dcterms:created>
  <dcterms:modified xsi:type="dcterms:W3CDTF">2016-01-13T06:38:00Z</dcterms:modified>
</cp:coreProperties>
</file>