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Pr="00033237">
        <w:rPr>
          <w:color w:val="000000"/>
          <w:sz w:val="24"/>
          <w:szCs w:val="24"/>
        </w:rPr>
        <w:t xml:space="preserve"> </w:t>
      </w:r>
      <w:r w:rsidR="00B02135">
        <w:rPr>
          <w:color w:val="000000"/>
          <w:sz w:val="24"/>
          <w:szCs w:val="24"/>
        </w:rPr>
        <w:t>12/ПУ</w:t>
      </w:r>
      <w:r w:rsidR="004576E0">
        <w:rPr>
          <w:color w:val="000000"/>
          <w:sz w:val="24"/>
          <w:szCs w:val="24"/>
        </w:rPr>
        <w:t xml:space="preserve"> </w:t>
      </w:r>
      <w:r w:rsidR="00A17D1C">
        <w:rPr>
          <w:color w:val="000000"/>
          <w:sz w:val="24"/>
          <w:szCs w:val="24"/>
        </w:rPr>
        <w:t>от «</w:t>
      </w:r>
      <w:r w:rsidR="002471AE">
        <w:rPr>
          <w:color w:val="000000"/>
          <w:sz w:val="24"/>
          <w:szCs w:val="24"/>
        </w:rPr>
        <w:t xml:space="preserve">18» января 2016 </w:t>
      </w:r>
      <w:r w:rsidRPr="00033237">
        <w:rPr>
          <w:color w:val="000000"/>
          <w:sz w:val="24"/>
          <w:szCs w:val="24"/>
        </w:rPr>
        <w:t>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разделов Документации по запросу предложений, которая содержится на сайте компании и доступна по ссылке:</w:t>
      </w:r>
      <w:r w:rsidR="00095A0B">
        <w:rPr>
          <w:color w:val="000000"/>
          <w:sz w:val="24"/>
          <w:szCs w:val="24"/>
        </w:rPr>
        <w:t xml:space="preserve"> </w:t>
      </w:r>
      <w:hyperlink r:id="rId10" w:history="1">
        <w:r w:rsidR="00095A0B" w:rsidRPr="00B05F97">
          <w:rPr>
            <w:rStyle w:val="af2"/>
            <w:sz w:val="24"/>
            <w:szCs w:val="24"/>
          </w:rPr>
          <w:t>http://www.eon-russia.ru/purchase/documents/</w:t>
        </w:r>
      </w:hyperlink>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156ECD" w:rsidRPr="00033237" w:rsidTr="00944466">
        <w:trPr>
          <w:trHeight w:val="449"/>
          <w:tblHeader/>
        </w:trPr>
        <w:tc>
          <w:tcPr>
            <w:tcW w:w="498" w:type="dxa"/>
            <w:vAlign w:val="center"/>
          </w:tcPr>
          <w:p w:rsidR="00156ECD" w:rsidRPr="00033237" w:rsidRDefault="00156ECD" w:rsidP="00944466">
            <w:pPr>
              <w:spacing w:line="20" w:lineRule="atLeast"/>
              <w:ind w:left="540" w:hanging="540"/>
              <w:jc w:val="left"/>
              <w:rPr>
                <w:b/>
                <w:sz w:val="24"/>
                <w:szCs w:val="24"/>
              </w:rPr>
            </w:pPr>
            <w:r w:rsidRPr="00033237">
              <w:rPr>
                <w:b/>
                <w:sz w:val="24"/>
                <w:szCs w:val="24"/>
              </w:rPr>
              <w:t>№</w:t>
            </w:r>
          </w:p>
          <w:p w:rsidR="00156ECD" w:rsidRPr="00033237" w:rsidRDefault="00156ECD" w:rsidP="00944466">
            <w:pPr>
              <w:spacing w:line="20" w:lineRule="atLeast"/>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156ECD" w:rsidRPr="00033237" w:rsidRDefault="00156ECD" w:rsidP="00944466">
            <w:pPr>
              <w:pStyle w:val="24"/>
              <w:spacing w:line="20" w:lineRule="atLeast"/>
              <w:ind w:left="539" w:hanging="539"/>
              <w:jc w:val="left"/>
              <w:rPr>
                <w:b/>
                <w:bCs/>
                <w:sz w:val="24"/>
              </w:rPr>
            </w:pPr>
            <w:r w:rsidRPr="00033237">
              <w:rPr>
                <w:b/>
                <w:bCs/>
                <w:sz w:val="24"/>
              </w:rPr>
              <w:t xml:space="preserve">Наименование </w:t>
            </w:r>
          </w:p>
        </w:tc>
        <w:tc>
          <w:tcPr>
            <w:tcW w:w="5811" w:type="dxa"/>
          </w:tcPr>
          <w:p w:rsidR="00156ECD" w:rsidRPr="00033237" w:rsidRDefault="00156ECD" w:rsidP="00944466">
            <w:pPr>
              <w:pStyle w:val="24"/>
              <w:spacing w:line="20" w:lineRule="atLeast"/>
              <w:ind w:left="539" w:right="153" w:hanging="539"/>
              <w:jc w:val="left"/>
              <w:rPr>
                <w:b/>
                <w:bCs/>
                <w:sz w:val="24"/>
              </w:rPr>
            </w:pPr>
            <w:r w:rsidRPr="00033237">
              <w:rPr>
                <w:b/>
                <w:bCs/>
                <w:sz w:val="24"/>
              </w:rPr>
              <w:t>Содержание</w:t>
            </w:r>
          </w:p>
        </w:tc>
      </w:tr>
      <w:tr w:rsidR="00156ECD" w:rsidRPr="00033237" w:rsidTr="00944466">
        <w:trPr>
          <w:trHeight w:val="567"/>
        </w:trPr>
        <w:tc>
          <w:tcPr>
            <w:tcW w:w="498" w:type="dxa"/>
          </w:tcPr>
          <w:p w:rsidR="00156ECD" w:rsidRPr="00033237" w:rsidRDefault="00156ECD" w:rsidP="00944466">
            <w:pPr>
              <w:numPr>
                <w:ilvl w:val="0"/>
                <w:numId w:val="36"/>
              </w:numPr>
              <w:tabs>
                <w:tab w:val="num" w:pos="786"/>
              </w:tabs>
              <w:spacing w:line="20" w:lineRule="atLeast"/>
              <w:ind w:left="540" w:hanging="540"/>
              <w:jc w:val="left"/>
              <w:rPr>
                <w:sz w:val="24"/>
                <w:szCs w:val="24"/>
              </w:rPr>
            </w:pPr>
          </w:p>
        </w:tc>
        <w:tc>
          <w:tcPr>
            <w:tcW w:w="3969" w:type="dxa"/>
          </w:tcPr>
          <w:p w:rsidR="00156ECD" w:rsidRPr="00033237" w:rsidRDefault="00156ECD" w:rsidP="00944466">
            <w:pPr>
              <w:spacing w:line="20" w:lineRule="atLeast"/>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156ECD" w:rsidRPr="00033237" w:rsidRDefault="00156ECD" w:rsidP="00944466">
            <w:pPr>
              <w:autoSpaceDE w:val="0"/>
              <w:autoSpaceDN w:val="0"/>
              <w:adjustRightInd w:val="0"/>
              <w:spacing w:line="20" w:lineRule="atLeast"/>
              <w:ind w:right="-72" w:firstLine="0"/>
              <w:jc w:val="left"/>
              <w:rPr>
                <w:bCs/>
                <w:sz w:val="24"/>
                <w:szCs w:val="24"/>
              </w:rPr>
            </w:pPr>
            <w:r w:rsidRPr="003E1B9E">
              <w:rPr>
                <w:bCs/>
                <w:sz w:val="24"/>
                <w:szCs w:val="24"/>
              </w:rPr>
              <w:t>Выполнение работ по устройству перекрытий УПТ (BG3-01UEC-###-RC-04 изм.3)</w:t>
            </w:r>
          </w:p>
        </w:tc>
      </w:tr>
      <w:tr w:rsidR="00156ECD" w:rsidRPr="00033237" w:rsidTr="00944466">
        <w:trPr>
          <w:trHeight w:val="152"/>
        </w:trPr>
        <w:tc>
          <w:tcPr>
            <w:tcW w:w="498" w:type="dxa"/>
          </w:tcPr>
          <w:p w:rsidR="00156ECD" w:rsidRPr="00033237" w:rsidRDefault="00156ECD" w:rsidP="00944466">
            <w:pPr>
              <w:numPr>
                <w:ilvl w:val="0"/>
                <w:numId w:val="36"/>
              </w:numPr>
              <w:tabs>
                <w:tab w:val="num" w:pos="786"/>
              </w:tabs>
              <w:spacing w:line="20" w:lineRule="atLeast"/>
              <w:ind w:left="540" w:hanging="540"/>
              <w:jc w:val="left"/>
              <w:rPr>
                <w:sz w:val="24"/>
                <w:szCs w:val="24"/>
              </w:rPr>
            </w:pPr>
          </w:p>
        </w:tc>
        <w:tc>
          <w:tcPr>
            <w:tcW w:w="3969" w:type="dxa"/>
          </w:tcPr>
          <w:p w:rsidR="00156ECD" w:rsidRPr="00033237" w:rsidRDefault="00156ECD" w:rsidP="00944466">
            <w:pPr>
              <w:spacing w:line="20" w:lineRule="atLeast"/>
              <w:ind w:right="153" w:firstLine="0"/>
              <w:jc w:val="left"/>
              <w:rPr>
                <w:b/>
                <w:sz w:val="24"/>
                <w:szCs w:val="24"/>
                <w:lang w:eastAsia="en-US"/>
              </w:rPr>
            </w:pPr>
            <w:r w:rsidRPr="00033237">
              <w:rPr>
                <w:b/>
                <w:sz w:val="24"/>
                <w:szCs w:val="24"/>
                <w:lang w:eastAsia="en-US"/>
              </w:rPr>
              <w:t xml:space="preserve">Заказчик </w:t>
            </w:r>
          </w:p>
        </w:tc>
        <w:tc>
          <w:tcPr>
            <w:tcW w:w="5811" w:type="dxa"/>
          </w:tcPr>
          <w:p w:rsidR="00156ECD" w:rsidRPr="00033237" w:rsidRDefault="003240C7" w:rsidP="00944466">
            <w:pPr>
              <w:autoSpaceDE w:val="0"/>
              <w:autoSpaceDN w:val="0"/>
              <w:adjustRightInd w:val="0"/>
              <w:spacing w:line="20" w:lineRule="atLeast"/>
              <w:ind w:firstLine="0"/>
              <w:jc w:val="left"/>
              <w:rPr>
                <w:sz w:val="24"/>
                <w:szCs w:val="24"/>
                <w:lang w:eastAsia="en-US"/>
              </w:rPr>
            </w:pPr>
            <w:r>
              <w:rPr>
                <w:sz w:val="24"/>
                <w:szCs w:val="24"/>
                <w:lang w:eastAsia="en-US"/>
              </w:rPr>
              <w:t xml:space="preserve">ОАО «Э.ОН Россия» </w:t>
            </w:r>
            <w:r w:rsidR="00156ECD" w:rsidRPr="00033237">
              <w:rPr>
                <w:sz w:val="24"/>
                <w:szCs w:val="24"/>
                <w:lang w:eastAsia="en-US"/>
              </w:rPr>
              <w:t xml:space="preserve"> </w:t>
            </w:r>
          </w:p>
        </w:tc>
      </w:tr>
      <w:tr w:rsidR="00156ECD" w:rsidRPr="00033237" w:rsidTr="00944466">
        <w:trPr>
          <w:trHeight w:val="152"/>
        </w:trPr>
        <w:tc>
          <w:tcPr>
            <w:tcW w:w="498" w:type="dxa"/>
          </w:tcPr>
          <w:p w:rsidR="00156ECD" w:rsidRPr="00033237" w:rsidRDefault="00156ECD" w:rsidP="00944466">
            <w:pPr>
              <w:numPr>
                <w:ilvl w:val="0"/>
                <w:numId w:val="36"/>
              </w:numPr>
              <w:tabs>
                <w:tab w:val="num" w:pos="786"/>
              </w:tabs>
              <w:spacing w:line="20" w:lineRule="atLeast"/>
              <w:ind w:left="540" w:hanging="540"/>
              <w:jc w:val="left"/>
              <w:rPr>
                <w:sz w:val="24"/>
                <w:szCs w:val="24"/>
              </w:rPr>
            </w:pPr>
          </w:p>
        </w:tc>
        <w:tc>
          <w:tcPr>
            <w:tcW w:w="3969" w:type="dxa"/>
          </w:tcPr>
          <w:p w:rsidR="00156ECD" w:rsidRPr="00033237" w:rsidRDefault="00156ECD" w:rsidP="00944466">
            <w:pPr>
              <w:spacing w:line="20" w:lineRule="atLeast"/>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156ECD" w:rsidRPr="00033237" w:rsidRDefault="00156ECD" w:rsidP="00944466">
            <w:pPr>
              <w:spacing w:line="20" w:lineRule="atLeast"/>
              <w:ind w:right="153" w:firstLine="0"/>
              <w:jc w:val="left"/>
              <w:rPr>
                <w:b/>
                <w:sz w:val="24"/>
                <w:szCs w:val="24"/>
                <w:lang w:eastAsia="en-US"/>
              </w:rPr>
            </w:pPr>
          </w:p>
        </w:tc>
        <w:tc>
          <w:tcPr>
            <w:tcW w:w="5811" w:type="dxa"/>
          </w:tcPr>
          <w:p w:rsidR="00156ECD" w:rsidRPr="00033237" w:rsidRDefault="003240C7" w:rsidP="00944466">
            <w:pPr>
              <w:autoSpaceDE w:val="0"/>
              <w:autoSpaceDN w:val="0"/>
              <w:adjustRightInd w:val="0"/>
              <w:spacing w:line="20" w:lineRule="atLeast"/>
              <w:ind w:firstLine="0"/>
              <w:jc w:val="left"/>
              <w:rPr>
                <w:i/>
                <w:sz w:val="24"/>
                <w:szCs w:val="24"/>
                <w:lang w:eastAsia="en-US"/>
              </w:rPr>
            </w:pPr>
            <w:r>
              <w:rPr>
                <w:sz w:val="24"/>
                <w:szCs w:val="24"/>
                <w:lang w:eastAsia="en-US"/>
              </w:rPr>
              <w:t>ООО «Э.ОН Инжиниринг»</w:t>
            </w:r>
            <w:bookmarkStart w:id="1" w:name="_GoBack"/>
            <w:bookmarkEnd w:id="1"/>
          </w:p>
          <w:p w:rsidR="00156ECD" w:rsidRPr="00033237" w:rsidRDefault="00156ECD" w:rsidP="00944466">
            <w:pPr>
              <w:autoSpaceDE w:val="0"/>
              <w:autoSpaceDN w:val="0"/>
              <w:adjustRightInd w:val="0"/>
              <w:spacing w:line="20" w:lineRule="atLeast"/>
              <w:ind w:firstLine="0"/>
              <w:jc w:val="left"/>
              <w:rPr>
                <w:sz w:val="24"/>
                <w:szCs w:val="24"/>
                <w:lang w:eastAsia="en-US"/>
              </w:rPr>
            </w:pPr>
            <w:r w:rsidRPr="00033237">
              <w:rPr>
                <w:sz w:val="24"/>
                <w:szCs w:val="24"/>
                <w:lang w:eastAsia="en-US"/>
              </w:rPr>
              <w:t>Почтовый адрес: 662313, Россия, Красноярский край, г. Шарыпово, а/я 33</w:t>
            </w:r>
          </w:p>
          <w:p w:rsidR="00156ECD" w:rsidRPr="00033237" w:rsidRDefault="00156ECD" w:rsidP="00944466">
            <w:pPr>
              <w:autoSpaceDE w:val="0"/>
              <w:autoSpaceDN w:val="0"/>
              <w:adjustRightInd w:val="0"/>
              <w:spacing w:line="20" w:lineRule="atLeast"/>
              <w:ind w:firstLine="0"/>
              <w:jc w:val="left"/>
              <w:rPr>
                <w:sz w:val="24"/>
                <w:szCs w:val="24"/>
                <w:lang w:eastAsia="en-US"/>
              </w:rPr>
            </w:pPr>
            <w:r w:rsidRPr="00033237">
              <w:rPr>
                <w:sz w:val="24"/>
                <w:szCs w:val="24"/>
                <w:lang w:eastAsia="en-US"/>
              </w:rPr>
              <w:t>Сотрудник подразделения закупок: Ятченко Дмитрий Константинович</w:t>
            </w:r>
          </w:p>
          <w:p w:rsidR="00156ECD" w:rsidRPr="00033237" w:rsidRDefault="00156ECD" w:rsidP="00944466">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адрес электронной почты: </w:t>
            </w:r>
            <w:hyperlink r:id="rId11" w:history="1">
              <w:r w:rsidRPr="00033237">
                <w:rPr>
                  <w:rStyle w:val="af2"/>
                  <w:sz w:val="24"/>
                  <w:szCs w:val="24"/>
                  <w:lang w:eastAsia="en-US"/>
                </w:rPr>
                <w:t>Yatchenko_D@eon-russia.ru</w:t>
              </w:r>
            </w:hyperlink>
          </w:p>
          <w:p w:rsidR="00156ECD" w:rsidRPr="00033237" w:rsidRDefault="00156ECD" w:rsidP="00944466">
            <w:pPr>
              <w:spacing w:line="20" w:lineRule="atLeast"/>
              <w:ind w:right="153" w:firstLine="0"/>
              <w:jc w:val="left"/>
              <w:rPr>
                <w:sz w:val="24"/>
                <w:szCs w:val="24"/>
                <w:lang w:eastAsia="en-US"/>
              </w:rPr>
            </w:pPr>
            <w:r w:rsidRPr="00033237">
              <w:rPr>
                <w:sz w:val="24"/>
                <w:szCs w:val="24"/>
                <w:lang w:eastAsia="en-US"/>
              </w:rPr>
              <w:t>номер контактного телефона: +7 (923) 377-1444</w:t>
            </w:r>
          </w:p>
        </w:tc>
      </w:tr>
      <w:tr w:rsidR="00156ECD" w:rsidRPr="00033237" w:rsidTr="00944466">
        <w:trPr>
          <w:trHeight w:val="1237"/>
        </w:trPr>
        <w:tc>
          <w:tcPr>
            <w:tcW w:w="498" w:type="dxa"/>
          </w:tcPr>
          <w:p w:rsidR="00156ECD" w:rsidRPr="00033237" w:rsidRDefault="00156ECD" w:rsidP="00944466">
            <w:pPr>
              <w:numPr>
                <w:ilvl w:val="0"/>
                <w:numId w:val="36"/>
              </w:numPr>
              <w:tabs>
                <w:tab w:val="num" w:pos="786"/>
              </w:tabs>
              <w:spacing w:line="20" w:lineRule="atLeast"/>
              <w:ind w:left="540" w:hanging="540"/>
              <w:jc w:val="left"/>
              <w:rPr>
                <w:sz w:val="24"/>
                <w:szCs w:val="24"/>
              </w:rPr>
            </w:pPr>
          </w:p>
        </w:tc>
        <w:tc>
          <w:tcPr>
            <w:tcW w:w="3969" w:type="dxa"/>
          </w:tcPr>
          <w:p w:rsidR="00156ECD" w:rsidRPr="00033237" w:rsidRDefault="00156ECD" w:rsidP="00944466">
            <w:pPr>
              <w:spacing w:line="20" w:lineRule="atLeast"/>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156ECD" w:rsidRPr="00033237" w:rsidRDefault="00156ECD" w:rsidP="00944466">
            <w:pPr>
              <w:tabs>
                <w:tab w:val="left" w:pos="386"/>
              </w:tabs>
              <w:spacing w:line="20" w:lineRule="atLeast"/>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2" w:history="1">
              <w:r w:rsidRPr="00033237">
                <w:rPr>
                  <w:rStyle w:val="af2"/>
                  <w:sz w:val="24"/>
                  <w:szCs w:val="24"/>
                  <w:lang w:eastAsia="en-US"/>
                </w:rPr>
                <w:t>http://www.eon-russia.ru/purchase/announcement/</w:t>
              </w:r>
            </w:hyperlink>
            <w:r w:rsidRPr="00033237">
              <w:rPr>
                <w:sz w:val="24"/>
                <w:szCs w:val="24"/>
                <w:lang w:eastAsia="en-US"/>
              </w:rPr>
              <w:t>)</w:t>
            </w:r>
          </w:p>
          <w:p w:rsidR="00156ECD" w:rsidRPr="00033237" w:rsidRDefault="00156ECD" w:rsidP="00944466">
            <w:pPr>
              <w:tabs>
                <w:tab w:val="left" w:pos="386"/>
              </w:tabs>
              <w:spacing w:line="20" w:lineRule="atLeast"/>
              <w:ind w:firstLine="0"/>
              <w:jc w:val="left"/>
              <w:rPr>
                <w:sz w:val="24"/>
                <w:szCs w:val="24"/>
                <w:lang w:eastAsia="en-US"/>
              </w:rPr>
            </w:pPr>
            <w:r w:rsidRPr="00033237">
              <w:rPr>
                <w:sz w:val="24"/>
                <w:szCs w:val="24"/>
                <w:lang w:eastAsia="en-US"/>
              </w:rPr>
              <w:t xml:space="preserve">Дата публикации Уведомления: </w:t>
            </w:r>
            <w:r>
              <w:rPr>
                <w:sz w:val="24"/>
                <w:szCs w:val="24"/>
                <w:lang w:eastAsia="en-US"/>
              </w:rPr>
              <w:t xml:space="preserve">21.12.2016 </w:t>
            </w:r>
            <w:r w:rsidRPr="00033237">
              <w:rPr>
                <w:sz w:val="24"/>
                <w:szCs w:val="24"/>
                <w:lang w:eastAsia="en-US"/>
              </w:rPr>
              <w:t>г</w:t>
            </w:r>
          </w:p>
        </w:tc>
      </w:tr>
      <w:tr w:rsidR="00156ECD" w:rsidRPr="00033237" w:rsidTr="00944466">
        <w:trPr>
          <w:trHeight w:val="152"/>
        </w:trPr>
        <w:tc>
          <w:tcPr>
            <w:tcW w:w="498" w:type="dxa"/>
          </w:tcPr>
          <w:p w:rsidR="00156ECD" w:rsidRPr="00033237" w:rsidRDefault="00156ECD" w:rsidP="00944466">
            <w:pPr>
              <w:numPr>
                <w:ilvl w:val="0"/>
                <w:numId w:val="36"/>
              </w:numPr>
              <w:tabs>
                <w:tab w:val="num" w:pos="786"/>
              </w:tabs>
              <w:spacing w:line="20" w:lineRule="atLeast"/>
              <w:ind w:left="540" w:hanging="540"/>
              <w:jc w:val="left"/>
              <w:rPr>
                <w:sz w:val="24"/>
                <w:szCs w:val="24"/>
              </w:rPr>
            </w:pPr>
          </w:p>
        </w:tc>
        <w:tc>
          <w:tcPr>
            <w:tcW w:w="3969" w:type="dxa"/>
          </w:tcPr>
          <w:p w:rsidR="00156ECD" w:rsidRPr="00033237" w:rsidRDefault="00156ECD" w:rsidP="00944466">
            <w:pPr>
              <w:spacing w:line="20" w:lineRule="atLeast"/>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156ECD" w:rsidRPr="00033237" w:rsidRDefault="00156ECD" w:rsidP="00944466">
            <w:pPr>
              <w:spacing w:line="20" w:lineRule="atLeast"/>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Pr>
                <w:sz w:val="24"/>
                <w:szCs w:val="24"/>
                <w:lang w:eastAsia="en-US"/>
              </w:rPr>
              <w:t>12:00 (UTC+3</w:t>
            </w:r>
            <w:r w:rsidRPr="00033237">
              <w:rPr>
                <w:sz w:val="24"/>
                <w:szCs w:val="24"/>
                <w:lang w:eastAsia="en-US"/>
              </w:rPr>
              <w:t xml:space="preserve">:00) </w:t>
            </w:r>
            <w:r>
              <w:rPr>
                <w:sz w:val="24"/>
                <w:szCs w:val="24"/>
                <w:lang w:eastAsia="en-US"/>
              </w:rPr>
              <w:t>24</w:t>
            </w:r>
            <w:r w:rsidRPr="00033237">
              <w:rPr>
                <w:sz w:val="24"/>
                <w:szCs w:val="24"/>
                <w:lang w:eastAsia="en-US"/>
              </w:rPr>
              <w:t>.</w:t>
            </w:r>
            <w:r>
              <w:rPr>
                <w:sz w:val="24"/>
                <w:szCs w:val="24"/>
                <w:lang w:eastAsia="en-US"/>
              </w:rPr>
              <w:t>12</w:t>
            </w:r>
            <w:r w:rsidRPr="00033237">
              <w:rPr>
                <w:sz w:val="24"/>
                <w:szCs w:val="24"/>
                <w:lang w:eastAsia="en-US"/>
              </w:rPr>
              <w:t>.</w:t>
            </w:r>
            <w:r>
              <w:rPr>
                <w:sz w:val="24"/>
                <w:szCs w:val="24"/>
                <w:lang w:eastAsia="en-US"/>
              </w:rPr>
              <w:t xml:space="preserve">2016 </w:t>
            </w:r>
            <w:r w:rsidRPr="00033237">
              <w:rPr>
                <w:sz w:val="24"/>
                <w:szCs w:val="24"/>
                <w:lang w:eastAsia="en-US"/>
              </w:rPr>
              <w:t>г.</w:t>
            </w:r>
          </w:p>
          <w:p w:rsidR="00156ECD" w:rsidRPr="00033237" w:rsidRDefault="00156ECD" w:rsidP="00944466">
            <w:pPr>
              <w:spacing w:line="20" w:lineRule="atLeast"/>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156ECD" w:rsidRPr="00033237" w:rsidRDefault="00156ECD" w:rsidP="00944466">
            <w:pPr>
              <w:tabs>
                <w:tab w:val="left" w:pos="142"/>
                <w:tab w:val="left" w:pos="284"/>
                <w:tab w:val="left" w:pos="426"/>
                <w:tab w:val="left" w:pos="567"/>
              </w:tabs>
              <w:spacing w:line="20" w:lineRule="atLeast"/>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Pr>
                <w:sz w:val="24"/>
                <w:szCs w:val="24"/>
                <w:lang w:eastAsia="en-US"/>
              </w:rPr>
              <w:t>в электроном виде (</w:t>
            </w:r>
            <w:r w:rsidRPr="00A02480">
              <w:rPr>
                <w:sz w:val="24"/>
                <w:szCs w:val="24"/>
                <w:lang w:eastAsia="en-US"/>
              </w:rPr>
              <w:t>формат файлов PDF</w:t>
            </w:r>
            <w:r>
              <w:rPr>
                <w:sz w:val="24"/>
                <w:szCs w:val="24"/>
                <w:lang w:eastAsia="en-US"/>
              </w:rPr>
              <w:t xml:space="preserve">, </w:t>
            </w:r>
            <w:r w:rsidRPr="00A02480">
              <w:rPr>
                <w:sz w:val="24"/>
                <w:szCs w:val="24"/>
                <w:lang w:eastAsia="en-US"/>
              </w:rPr>
              <w:t xml:space="preserve">архивирование </w:t>
            </w:r>
            <w:r>
              <w:rPr>
                <w:sz w:val="24"/>
                <w:szCs w:val="24"/>
                <w:lang w:eastAsia="en-US"/>
              </w:rPr>
              <w:t xml:space="preserve">допускается, </w:t>
            </w:r>
            <w:r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Pr>
                <w:sz w:val="24"/>
                <w:szCs w:val="24"/>
                <w:lang w:eastAsia="en-US"/>
              </w:rPr>
              <w:t>а (например, Устав часть 1.pdf 10 Мб, Устав часть 2.pdf 3 Мб)) и оригинал предложения</w:t>
            </w:r>
            <w:r w:rsidRPr="00033237">
              <w:rPr>
                <w:sz w:val="24"/>
                <w:szCs w:val="24"/>
                <w:lang w:eastAsia="en-US"/>
              </w:rPr>
              <w:t xml:space="preserve"> должно быть подано в запечатанном конверте в составе следующих частей:</w:t>
            </w:r>
            <w:proofErr w:type="gramEnd"/>
          </w:p>
          <w:p w:rsidR="00156ECD" w:rsidRPr="00033237" w:rsidRDefault="00156ECD" w:rsidP="00944466">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156ECD" w:rsidRPr="00033237" w:rsidRDefault="00156ECD" w:rsidP="00944466">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156ECD" w:rsidRPr="00033237" w:rsidRDefault="00156ECD" w:rsidP="00944466">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xml:space="preserve">· Часть №3 «Предложение без коммерческой </w:t>
            </w:r>
            <w:r w:rsidRPr="00033237">
              <w:rPr>
                <w:sz w:val="24"/>
                <w:szCs w:val="24"/>
                <w:lang w:eastAsia="en-US"/>
              </w:rPr>
              <w:lastRenderedPageBreak/>
              <w:t>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156ECD" w:rsidRPr="00033237" w:rsidRDefault="00156ECD" w:rsidP="00944466">
            <w:pPr>
              <w:tabs>
                <w:tab w:val="left" w:pos="142"/>
                <w:tab w:val="left" w:pos="284"/>
                <w:tab w:val="left" w:pos="426"/>
                <w:tab w:val="left" w:pos="567"/>
              </w:tabs>
              <w:spacing w:line="20" w:lineRule="atLeast"/>
              <w:ind w:firstLine="0"/>
              <w:contextualSpacing/>
              <w:rPr>
                <w:sz w:val="24"/>
                <w:szCs w:val="24"/>
                <w:lang w:eastAsia="en-US"/>
              </w:rPr>
            </w:pPr>
            <w:r w:rsidRPr="00033237">
              <w:rPr>
                <w:b/>
                <w:sz w:val="24"/>
                <w:szCs w:val="24"/>
                <w:lang w:eastAsia="en-US"/>
              </w:rPr>
              <w:t xml:space="preserve">Место приема предложений: </w:t>
            </w:r>
            <w:r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156ECD" w:rsidRPr="00033237" w:rsidTr="00944466">
        <w:trPr>
          <w:trHeight w:val="152"/>
        </w:trPr>
        <w:tc>
          <w:tcPr>
            <w:tcW w:w="498" w:type="dxa"/>
          </w:tcPr>
          <w:p w:rsidR="00156ECD" w:rsidRPr="00033237" w:rsidRDefault="00156ECD" w:rsidP="00944466">
            <w:pPr>
              <w:numPr>
                <w:ilvl w:val="0"/>
                <w:numId w:val="36"/>
              </w:numPr>
              <w:tabs>
                <w:tab w:val="num" w:pos="786"/>
              </w:tabs>
              <w:spacing w:line="20" w:lineRule="atLeast"/>
              <w:ind w:left="540" w:hanging="540"/>
              <w:jc w:val="left"/>
              <w:rPr>
                <w:sz w:val="24"/>
                <w:szCs w:val="24"/>
              </w:rPr>
            </w:pPr>
          </w:p>
        </w:tc>
        <w:tc>
          <w:tcPr>
            <w:tcW w:w="3969" w:type="dxa"/>
          </w:tcPr>
          <w:p w:rsidR="00156ECD" w:rsidRPr="00033237" w:rsidRDefault="00156ECD" w:rsidP="00944466">
            <w:pPr>
              <w:spacing w:line="20" w:lineRule="atLeast"/>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156ECD" w:rsidRPr="00033237" w:rsidRDefault="00156ECD" w:rsidP="00944466">
            <w:pPr>
              <w:tabs>
                <w:tab w:val="left" w:pos="0"/>
                <w:tab w:val="left" w:pos="5657"/>
              </w:tabs>
              <w:spacing w:line="20" w:lineRule="atLeast"/>
              <w:ind w:left="540" w:right="153" w:hanging="540"/>
              <w:jc w:val="left"/>
              <w:rPr>
                <w:i/>
                <w:sz w:val="24"/>
                <w:szCs w:val="24"/>
              </w:rPr>
            </w:pPr>
            <w:r w:rsidRPr="00033237">
              <w:rPr>
                <w:sz w:val="24"/>
                <w:szCs w:val="24"/>
                <w:lang w:eastAsia="en-US"/>
              </w:rPr>
              <w:t xml:space="preserve">с </w:t>
            </w:r>
            <w:r>
              <w:rPr>
                <w:sz w:val="24"/>
                <w:szCs w:val="24"/>
                <w:lang w:eastAsia="en-US"/>
              </w:rPr>
              <w:t>25</w:t>
            </w:r>
            <w:r w:rsidRPr="00033237">
              <w:rPr>
                <w:sz w:val="24"/>
                <w:szCs w:val="24"/>
                <w:lang w:eastAsia="en-US"/>
              </w:rPr>
              <w:t>.</w:t>
            </w:r>
            <w:r>
              <w:rPr>
                <w:sz w:val="24"/>
                <w:szCs w:val="24"/>
                <w:lang w:eastAsia="en-US"/>
              </w:rPr>
              <w:t>12</w:t>
            </w:r>
            <w:r w:rsidRPr="00033237">
              <w:rPr>
                <w:sz w:val="24"/>
                <w:szCs w:val="24"/>
                <w:lang w:eastAsia="en-US"/>
              </w:rPr>
              <w:t>.</w:t>
            </w:r>
            <w:r>
              <w:rPr>
                <w:sz w:val="24"/>
                <w:szCs w:val="24"/>
                <w:lang w:eastAsia="en-US"/>
              </w:rPr>
              <w:t xml:space="preserve">2016 </w:t>
            </w:r>
            <w:r w:rsidRPr="00033237">
              <w:rPr>
                <w:sz w:val="24"/>
                <w:szCs w:val="24"/>
                <w:lang w:eastAsia="en-US"/>
              </w:rPr>
              <w:t xml:space="preserve">г. по </w:t>
            </w:r>
            <w:r>
              <w:rPr>
                <w:sz w:val="24"/>
                <w:szCs w:val="24"/>
                <w:lang w:eastAsia="en-US"/>
              </w:rPr>
              <w:t>25</w:t>
            </w:r>
            <w:r w:rsidRPr="00033237">
              <w:rPr>
                <w:sz w:val="24"/>
                <w:szCs w:val="24"/>
                <w:lang w:eastAsia="en-US"/>
              </w:rPr>
              <w:t>.</w:t>
            </w:r>
            <w:r>
              <w:rPr>
                <w:sz w:val="24"/>
                <w:szCs w:val="24"/>
                <w:lang w:eastAsia="en-US"/>
              </w:rPr>
              <w:t>03</w:t>
            </w:r>
            <w:r w:rsidRPr="00033237">
              <w:rPr>
                <w:sz w:val="24"/>
                <w:szCs w:val="24"/>
                <w:lang w:eastAsia="en-US"/>
              </w:rPr>
              <w:t>.</w:t>
            </w:r>
            <w:r>
              <w:rPr>
                <w:sz w:val="24"/>
                <w:szCs w:val="24"/>
                <w:lang w:eastAsia="en-US"/>
              </w:rPr>
              <w:t>2016</w:t>
            </w:r>
            <w:r w:rsidRPr="00033237">
              <w:rPr>
                <w:sz w:val="24"/>
                <w:szCs w:val="24"/>
                <w:lang w:eastAsia="en-US"/>
              </w:rPr>
              <w:t xml:space="preserve"> г.</w:t>
            </w:r>
          </w:p>
        </w:tc>
      </w:tr>
      <w:tr w:rsidR="00156ECD" w:rsidRPr="00033237" w:rsidTr="00944466">
        <w:trPr>
          <w:trHeight w:val="249"/>
        </w:trPr>
        <w:tc>
          <w:tcPr>
            <w:tcW w:w="498" w:type="dxa"/>
          </w:tcPr>
          <w:p w:rsidR="00156ECD" w:rsidRPr="00033237" w:rsidRDefault="00156ECD" w:rsidP="00944466">
            <w:pPr>
              <w:numPr>
                <w:ilvl w:val="0"/>
                <w:numId w:val="36"/>
              </w:numPr>
              <w:tabs>
                <w:tab w:val="num" w:pos="786"/>
              </w:tabs>
              <w:spacing w:line="20" w:lineRule="atLeast"/>
              <w:ind w:left="540" w:hanging="540"/>
              <w:jc w:val="left"/>
              <w:rPr>
                <w:sz w:val="24"/>
                <w:szCs w:val="24"/>
              </w:rPr>
            </w:pPr>
          </w:p>
        </w:tc>
        <w:tc>
          <w:tcPr>
            <w:tcW w:w="3969" w:type="dxa"/>
          </w:tcPr>
          <w:p w:rsidR="00156ECD" w:rsidRPr="00033237" w:rsidRDefault="00156ECD" w:rsidP="00944466">
            <w:pPr>
              <w:spacing w:line="20" w:lineRule="atLeast"/>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156ECD" w:rsidRPr="00033237" w:rsidRDefault="00156ECD" w:rsidP="00944466">
            <w:pPr>
              <w:tabs>
                <w:tab w:val="left" w:pos="-72"/>
              </w:tabs>
              <w:autoSpaceDE w:val="0"/>
              <w:autoSpaceDN w:val="0"/>
              <w:adjustRightInd w:val="0"/>
              <w:spacing w:line="20" w:lineRule="atLeast"/>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156ECD" w:rsidRPr="00033237" w:rsidTr="00944466">
        <w:trPr>
          <w:trHeight w:val="152"/>
        </w:trPr>
        <w:tc>
          <w:tcPr>
            <w:tcW w:w="498" w:type="dxa"/>
          </w:tcPr>
          <w:p w:rsidR="00156ECD" w:rsidRPr="00033237" w:rsidRDefault="00156ECD" w:rsidP="00944466">
            <w:pPr>
              <w:numPr>
                <w:ilvl w:val="0"/>
                <w:numId w:val="36"/>
              </w:numPr>
              <w:tabs>
                <w:tab w:val="num" w:pos="786"/>
              </w:tabs>
              <w:spacing w:line="20" w:lineRule="atLeast"/>
              <w:ind w:left="540" w:hanging="540"/>
              <w:jc w:val="left"/>
              <w:rPr>
                <w:sz w:val="24"/>
                <w:szCs w:val="24"/>
              </w:rPr>
            </w:pPr>
          </w:p>
        </w:tc>
        <w:tc>
          <w:tcPr>
            <w:tcW w:w="3969" w:type="dxa"/>
          </w:tcPr>
          <w:p w:rsidR="00156ECD" w:rsidRPr="00033237" w:rsidRDefault="00156ECD" w:rsidP="00944466">
            <w:pPr>
              <w:spacing w:line="20" w:lineRule="atLeast"/>
              <w:ind w:firstLine="0"/>
              <w:jc w:val="left"/>
              <w:rPr>
                <w:b/>
                <w:sz w:val="24"/>
                <w:szCs w:val="24"/>
                <w:lang w:eastAsia="en-US"/>
              </w:rPr>
            </w:pPr>
            <w:r w:rsidRPr="00033237">
              <w:rPr>
                <w:b/>
                <w:sz w:val="24"/>
                <w:szCs w:val="24"/>
                <w:lang w:eastAsia="en-US"/>
              </w:rPr>
              <w:t>Условия оплаты</w:t>
            </w:r>
          </w:p>
        </w:tc>
        <w:tc>
          <w:tcPr>
            <w:tcW w:w="5811" w:type="dxa"/>
          </w:tcPr>
          <w:p w:rsidR="00156ECD" w:rsidRPr="00033237" w:rsidRDefault="00156ECD" w:rsidP="00944466">
            <w:pPr>
              <w:tabs>
                <w:tab w:val="left" w:pos="0"/>
              </w:tabs>
              <w:spacing w:line="20" w:lineRule="atLeast"/>
              <w:ind w:right="-11" w:firstLine="0"/>
              <w:contextualSpacing/>
              <w:rPr>
                <w:sz w:val="24"/>
                <w:szCs w:val="24"/>
              </w:rPr>
            </w:pPr>
            <w:r w:rsidRPr="00033237">
              <w:rPr>
                <w:spacing w:val="-1"/>
                <w:sz w:val="24"/>
                <w:szCs w:val="24"/>
              </w:rPr>
              <w:t xml:space="preserve">по договорам  выполнения работ – </w:t>
            </w:r>
            <w:r w:rsidRPr="00033237">
              <w:rPr>
                <w:sz w:val="24"/>
                <w:szCs w:val="24"/>
              </w:rPr>
              <w:t>в течение 80 (восьмидесяти) календарных дней со дня подписания сторонами акта сдачи - приемки, оформляющего сдачу - приемку выполненных работ.</w:t>
            </w:r>
          </w:p>
        </w:tc>
      </w:tr>
      <w:tr w:rsidR="00156ECD" w:rsidRPr="00033237" w:rsidTr="00944466">
        <w:trPr>
          <w:trHeight w:val="286"/>
        </w:trPr>
        <w:tc>
          <w:tcPr>
            <w:tcW w:w="498" w:type="dxa"/>
          </w:tcPr>
          <w:p w:rsidR="00156ECD" w:rsidRPr="00033237" w:rsidRDefault="00156ECD" w:rsidP="00944466">
            <w:pPr>
              <w:numPr>
                <w:ilvl w:val="0"/>
                <w:numId w:val="36"/>
              </w:numPr>
              <w:tabs>
                <w:tab w:val="num" w:pos="786"/>
              </w:tabs>
              <w:spacing w:line="20" w:lineRule="atLeast"/>
              <w:ind w:left="540" w:hanging="540"/>
              <w:jc w:val="left"/>
              <w:rPr>
                <w:sz w:val="24"/>
                <w:szCs w:val="24"/>
              </w:rPr>
            </w:pPr>
          </w:p>
        </w:tc>
        <w:tc>
          <w:tcPr>
            <w:tcW w:w="3969" w:type="dxa"/>
          </w:tcPr>
          <w:p w:rsidR="00156ECD" w:rsidRPr="00033237" w:rsidRDefault="00156ECD" w:rsidP="00944466">
            <w:pPr>
              <w:spacing w:line="20" w:lineRule="atLeast"/>
              <w:ind w:right="153" w:firstLine="0"/>
              <w:jc w:val="left"/>
              <w:rPr>
                <w:b/>
                <w:sz w:val="24"/>
                <w:szCs w:val="24"/>
              </w:rPr>
            </w:pPr>
            <w:r w:rsidRPr="00033237">
              <w:rPr>
                <w:b/>
                <w:sz w:val="24"/>
                <w:szCs w:val="24"/>
                <w:lang w:eastAsia="en-US"/>
              </w:rPr>
              <w:t>Количество лотов</w:t>
            </w:r>
          </w:p>
        </w:tc>
        <w:tc>
          <w:tcPr>
            <w:tcW w:w="5811" w:type="dxa"/>
          </w:tcPr>
          <w:p w:rsidR="00156ECD" w:rsidRPr="00033237" w:rsidRDefault="00156ECD" w:rsidP="00944466">
            <w:pPr>
              <w:tabs>
                <w:tab w:val="left" w:pos="0"/>
              </w:tabs>
              <w:autoSpaceDE w:val="0"/>
              <w:autoSpaceDN w:val="0"/>
              <w:adjustRightInd w:val="0"/>
              <w:spacing w:line="20" w:lineRule="atLeast"/>
              <w:ind w:right="-72" w:firstLine="0"/>
              <w:jc w:val="left"/>
              <w:rPr>
                <w:sz w:val="24"/>
                <w:szCs w:val="24"/>
                <w:lang w:eastAsia="en-US"/>
              </w:rPr>
            </w:pPr>
            <w:r w:rsidRPr="00033237">
              <w:rPr>
                <w:sz w:val="24"/>
                <w:szCs w:val="24"/>
              </w:rPr>
              <w:t>1</w:t>
            </w:r>
          </w:p>
        </w:tc>
      </w:tr>
      <w:tr w:rsidR="00156ECD" w:rsidRPr="00033237" w:rsidTr="00944466">
        <w:trPr>
          <w:trHeight w:val="152"/>
        </w:trPr>
        <w:tc>
          <w:tcPr>
            <w:tcW w:w="498" w:type="dxa"/>
          </w:tcPr>
          <w:p w:rsidR="00156ECD" w:rsidRPr="00033237" w:rsidRDefault="00156ECD" w:rsidP="00944466">
            <w:pPr>
              <w:numPr>
                <w:ilvl w:val="0"/>
                <w:numId w:val="36"/>
              </w:numPr>
              <w:tabs>
                <w:tab w:val="num" w:pos="786"/>
              </w:tabs>
              <w:spacing w:line="20" w:lineRule="atLeast"/>
              <w:ind w:left="540" w:hanging="540"/>
              <w:jc w:val="left"/>
              <w:rPr>
                <w:sz w:val="24"/>
                <w:szCs w:val="24"/>
              </w:rPr>
            </w:pPr>
          </w:p>
        </w:tc>
        <w:tc>
          <w:tcPr>
            <w:tcW w:w="3969" w:type="dxa"/>
          </w:tcPr>
          <w:p w:rsidR="00156ECD" w:rsidRPr="00033237" w:rsidRDefault="00156ECD" w:rsidP="00944466">
            <w:pPr>
              <w:spacing w:line="20" w:lineRule="atLeast"/>
              <w:ind w:right="153" w:firstLine="0"/>
              <w:jc w:val="left"/>
              <w:rPr>
                <w:b/>
                <w:sz w:val="24"/>
                <w:szCs w:val="24"/>
                <w:lang w:eastAsia="en-US"/>
              </w:rPr>
            </w:pPr>
            <w:r w:rsidRPr="00033237">
              <w:rPr>
                <w:b/>
                <w:sz w:val="24"/>
                <w:szCs w:val="24"/>
                <w:lang w:eastAsia="en-US"/>
              </w:rPr>
              <w:t>Валюта предложения</w:t>
            </w:r>
          </w:p>
        </w:tc>
        <w:tc>
          <w:tcPr>
            <w:tcW w:w="5811" w:type="dxa"/>
          </w:tcPr>
          <w:p w:rsidR="00156ECD" w:rsidRPr="00033237" w:rsidRDefault="00156ECD" w:rsidP="00944466">
            <w:pPr>
              <w:tabs>
                <w:tab w:val="left" w:pos="0"/>
              </w:tabs>
              <w:spacing w:line="20" w:lineRule="atLeast"/>
              <w:ind w:left="540" w:right="153" w:hanging="540"/>
              <w:rPr>
                <w:sz w:val="24"/>
                <w:szCs w:val="24"/>
              </w:rPr>
            </w:pPr>
            <w:r w:rsidRPr="00033237">
              <w:rPr>
                <w:sz w:val="24"/>
                <w:szCs w:val="24"/>
              </w:rPr>
              <w:t>Российский рубль (RUB)</w:t>
            </w:r>
          </w:p>
        </w:tc>
      </w:tr>
      <w:tr w:rsidR="00156ECD" w:rsidRPr="00033237" w:rsidTr="00944466">
        <w:trPr>
          <w:trHeight w:val="709"/>
        </w:trPr>
        <w:tc>
          <w:tcPr>
            <w:tcW w:w="498" w:type="dxa"/>
          </w:tcPr>
          <w:p w:rsidR="00156ECD" w:rsidRPr="00033237" w:rsidRDefault="00156ECD" w:rsidP="00944466">
            <w:pPr>
              <w:numPr>
                <w:ilvl w:val="0"/>
                <w:numId w:val="36"/>
              </w:numPr>
              <w:tabs>
                <w:tab w:val="num" w:pos="786"/>
              </w:tabs>
              <w:spacing w:line="20" w:lineRule="atLeast"/>
              <w:ind w:left="540" w:hanging="540"/>
              <w:jc w:val="left"/>
              <w:rPr>
                <w:sz w:val="24"/>
                <w:szCs w:val="24"/>
              </w:rPr>
            </w:pPr>
          </w:p>
        </w:tc>
        <w:tc>
          <w:tcPr>
            <w:tcW w:w="3969" w:type="dxa"/>
          </w:tcPr>
          <w:p w:rsidR="00156ECD" w:rsidRPr="00033237" w:rsidRDefault="00156ECD" w:rsidP="00944466">
            <w:pPr>
              <w:pStyle w:val="3b"/>
              <w:tabs>
                <w:tab w:val="clear" w:pos="1307"/>
              </w:tabs>
              <w:spacing w:line="20" w:lineRule="atLeast"/>
              <w:ind w:left="0" w:right="153"/>
              <w:jc w:val="left"/>
              <w:rPr>
                <w:b/>
                <w:szCs w:val="24"/>
              </w:rPr>
            </w:pPr>
            <w:r w:rsidRPr="00033237">
              <w:rPr>
                <w:b/>
                <w:szCs w:val="24"/>
              </w:rPr>
              <w:t xml:space="preserve">Требования к Участникам Запроса предложений </w:t>
            </w:r>
          </w:p>
        </w:tc>
        <w:tc>
          <w:tcPr>
            <w:tcW w:w="5811" w:type="dxa"/>
          </w:tcPr>
          <w:p w:rsidR="00156ECD" w:rsidRPr="00033237" w:rsidRDefault="00156ECD" w:rsidP="00944466">
            <w:pPr>
              <w:tabs>
                <w:tab w:val="left" w:pos="0"/>
                <w:tab w:val="left" w:pos="5657"/>
              </w:tabs>
              <w:spacing w:line="20" w:lineRule="atLeast"/>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156ECD" w:rsidRPr="00033237" w:rsidTr="00944466">
        <w:trPr>
          <w:trHeight w:val="60"/>
        </w:trPr>
        <w:tc>
          <w:tcPr>
            <w:tcW w:w="498" w:type="dxa"/>
          </w:tcPr>
          <w:p w:rsidR="00156ECD" w:rsidRPr="00033237" w:rsidRDefault="00156ECD" w:rsidP="00944466">
            <w:pPr>
              <w:numPr>
                <w:ilvl w:val="0"/>
                <w:numId w:val="36"/>
              </w:numPr>
              <w:tabs>
                <w:tab w:val="num" w:pos="786"/>
              </w:tabs>
              <w:spacing w:line="20" w:lineRule="atLeast"/>
              <w:ind w:left="540" w:hanging="540"/>
              <w:jc w:val="left"/>
              <w:rPr>
                <w:sz w:val="24"/>
                <w:szCs w:val="24"/>
              </w:rPr>
            </w:pPr>
          </w:p>
        </w:tc>
        <w:tc>
          <w:tcPr>
            <w:tcW w:w="3969" w:type="dxa"/>
          </w:tcPr>
          <w:p w:rsidR="00156ECD" w:rsidRPr="00033237" w:rsidRDefault="00156ECD" w:rsidP="00944466">
            <w:pPr>
              <w:pStyle w:val="3b"/>
              <w:tabs>
                <w:tab w:val="left" w:pos="708"/>
              </w:tabs>
              <w:spacing w:line="20" w:lineRule="atLeast"/>
              <w:ind w:left="0" w:right="153"/>
              <w:jc w:val="left"/>
              <w:rPr>
                <w:b/>
                <w:szCs w:val="24"/>
              </w:rPr>
            </w:pPr>
            <w:r w:rsidRPr="00033237">
              <w:rPr>
                <w:b/>
                <w:szCs w:val="24"/>
              </w:rPr>
              <w:t>Требования к продукции</w:t>
            </w:r>
          </w:p>
        </w:tc>
        <w:tc>
          <w:tcPr>
            <w:tcW w:w="5811" w:type="dxa"/>
          </w:tcPr>
          <w:p w:rsidR="00156ECD" w:rsidRPr="00033237" w:rsidRDefault="00156ECD" w:rsidP="00944466">
            <w:pPr>
              <w:tabs>
                <w:tab w:val="left" w:pos="0"/>
                <w:tab w:val="left" w:pos="5657"/>
              </w:tabs>
              <w:spacing w:line="20" w:lineRule="atLeast"/>
              <w:ind w:left="540" w:right="153" w:hanging="540"/>
              <w:jc w:val="left"/>
              <w:rPr>
                <w:sz w:val="24"/>
                <w:szCs w:val="24"/>
              </w:rPr>
            </w:pPr>
            <w:r w:rsidRPr="00033237">
              <w:rPr>
                <w:sz w:val="24"/>
                <w:szCs w:val="24"/>
              </w:rPr>
              <w:t>В соответствии с Разделом 6  «Техническая часть»</w:t>
            </w:r>
          </w:p>
        </w:tc>
      </w:tr>
      <w:tr w:rsidR="00156ECD" w:rsidRPr="00033237" w:rsidTr="00944466">
        <w:trPr>
          <w:trHeight w:val="709"/>
        </w:trPr>
        <w:tc>
          <w:tcPr>
            <w:tcW w:w="498" w:type="dxa"/>
          </w:tcPr>
          <w:p w:rsidR="00156ECD" w:rsidRPr="00033237" w:rsidRDefault="00156ECD" w:rsidP="00944466">
            <w:pPr>
              <w:numPr>
                <w:ilvl w:val="0"/>
                <w:numId w:val="36"/>
              </w:numPr>
              <w:tabs>
                <w:tab w:val="num" w:pos="786"/>
              </w:tabs>
              <w:spacing w:line="20" w:lineRule="atLeast"/>
              <w:ind w:left="540" w:hanging="540"/>
              <w:jc w:val="left"/>
              <w:rPr>
                <w:sz w:val="24"/>
                <w:szCs w:val="24"/>
              </w:rPr>
            </w:pPr>
          </w:p>
        </w:tc>
        <w:tc>
          <w:tcPr>
            <w:tcW w:w="3969" w:type="dxa"/>
          </w:tcPr>
          <w:p w:rsidR="00156ECD" w:rsidRPr="00033237" w:rsidRDefault="00156ECD" w:rsidP="00944466">
            <w:pPr>
              <w:pStyle w:val="3b"/>
              <w:tabs>
                <w:tab w:val="left" w:pos="708"/>
              </w:tabs>
              <w:spacing w:line="20" w:lineRule="atLeast"/>
              <w:ind w:left="0" w:right="153"/>
              <w:jc w:val="left"/>
              <w:rPr>
                <w:b/>
                <w:szCs w:val="24"/>
              </w:rPr>
            </w:pPr>
            <w:r w:rsidRPr="00033237">
              <w:rPr>
                <w:b/>
                <w:szCs w:val="24"/>
              </w:rPr>
              <w:t>Требования к сроку действия предложения</w:t>
            </w:r>
          </w:p>
        </w:tc>
        <w:tc>
          <w:tcPr>
            <w:tcW w:w="5811" w:type="dxa"/>
          </w:tcPr>
          <w:p w:rsidR="00156ECD" w:rsidRPr="00033237" w:rsidRDefault="00156ECD" w:rsidP="00944466">
            <w:pPr>
              <w:autoSpaceDE w:val="0"/>
              <w:autoSpaceDN w:val="0"/>
              <w:adjustRightInd w:val="0"/>
              <w:spacing w:line="20" w:lineRule="atLeast"/>
              <w:ind w:right="-72" w:firstLine="0"/>
              <w:jc w:val="left"/>
              <w:rPr>
                <w:sz w:val="24"/>
                <w:szCs w:val="24"/>
              </w:rPr>
            </w:pPr>
            <w:r w:rsidRPr="00033237">
              <w:rPr>
                <w:sz w:val="24"/>
                <w:szCs w:val="24"/>
              </w:rPr>
              <w:t xml:space="preserve">Не менее чем  </w:t>
            </w:r>
            <w:r w:rsidRPr="00033237">
              <w:rPr>
                <w:i/>
                <w:sz w:val="24"/>
                <w:szCs w:val="24"/>
              </w:rPr>
              <w:t>(120)</w:t>
            </w:r>
            <w:r w:rsidRPr="00033237">
              <w:rPr>
                <w:sz w:val="24"/>
                <w:szCs w:val="24"/>
              </w:rPr>
              <w:t xml:space="preserve"> календарных дней со дня, следующего за днем окончания приема Предложений.</w:t>
            </w:r>
          </w:p>
        </w:tc>
      </w:tr>
      <w:tr w:rsidR="00156ECD" w:rsidRPr="00033237" w:rsidTr="00944466">
        <w:trPr>
          <w:trHeight w:val="285"/>
        </w:trPr>
        <w:tc>
          <w:tcPr>
            <w:tcW w:w="498" w:type="dxa"/>
          </w:tcPr>
          <w:p w:rsidR="00156ECD" w:rsidRPr="00033237" w:rsidRDefault="00156ECD" w:rsidP="00944466">
            <w:pPr>
              <w:numPr>
                <w:ilvl w:val="0"/>
                <w:numId w:val="36"/>
              </w:numPr>
              <w:tabs>
                <w:tab w:val="num" w:pos="786"/>
              </w:tabs>
              <w:spacing w:line="20" w:lineRule="atLeast"/>
              <w:ind w:left="540" w:hanging="540"/>
              <w:jc w:val="left"/>
              <w:rPr>
                <w:sz w:val="24"/>
                <w:szCs w:val="24"/>
              </w:rPr>
            </w:pPr>
          </w:p>
        </w:tc>
        <w:tc>
          <w:tcPr>
            <w:tcW w:w="3969" w:type="dxa"/>
          </w:tcPr>
          <w:p w:rsidR="00156ECD" w:rsidRPr="00033237" w:rsidRDefault="00156ECD" w:rsidP="00944466">
            <w:pPr>
              <w:pStyle w:val="Times12"/>
              <w:spacing w:line="20" w:lineRule="atLeast"/>
              <w:ind w:right="153" w:firstLine="0"/>
              <w:jc w:val="left"/>
              <w:rPr>
                <w:b/>
                <w:szCs w:val="24"/>
              </w:rPr>
            </w:pPr>
            <w:r w:rsidRPr="00033237">
              <w:rPr>
                <w:b/>
                <w:szCs w:val="24"/>
              </w:rPr>
              <w:t>Состав Предложения участника и требования к оформлению</w:t>
            </w:r>
          </w:p>
        </w:tc>
        <w:tc>
          <w:tcPr>
            <w:tcW w:w="5811" w:type="dxa"/>
          </w:tcPr>
          <w:p w:rsidR="00156ECD" w:rsidRPr="00033237" w:rsidRDefault="00156ECD" w:rsidP="00156ECD">
            <w:pPr>
              <w:pStyle w:val="Times12"/>
              <w:numPr>
                <w:ilvl w:val="0"/>
                <w:numId w:val="47"/>
              </w:numPr>
              <w:tabs>
                <w:tab w:val="left" w:pos="0"/>
                <w:tab w:val="left" w:pos="1140"/>
              </w:tabs>
              <w:spacing w:line="20" w:lineRule="atLeast"/>
              <w:ind w:left="353" w:right="153" w:hanging="353"/>
              <w:rPr>
                <w:szCs w:val="24"/>
              </w:rPr>
            </w:pPr>
            <w:r w:rsidRPr="00033237">
              <w:rPr>
                <w:b/>
                <w:szCs w:val="24"/>
              </w:rPr>
              <w:t>Оригинал Предложения</w:t>
            </w:r>
            <w:r w:rsidRPr="00033237">
              <w:rPr>
                <w:szCs w:val="24"/>
              </w:rPr>
              <w:t xml:space="preserve"> на бумажном носителе;</w:t>
            </w:r>
          </w:p>
          <w:p w:rsidR="00156ECD" w:rsidRPr="00033237" w:rsidRDefault="00156ECD" w:rsidP="00156ECD">
            <w:pPr>
              <w:pStyle w:val="Times12"/>
              <w:numPr>
                <w:ilvl w:val="0"/>
                <w:numId w:val="47"/>
              </w:numPr>
              <w:tabs>
                <w:tab w:val="left" w:pos="0"/>
                <w:tab w:val="left" w:pos="1140"/>
              </w:tabs>
              <w:spacing w:line="20" w:lineRule="atLeast"/>
              <w:ind w:left="353" w:right="153" w:hanging="353"/>
              <w:rPr>
                <w:szCs w:val="24"/>
              </w:rPr>
            </w:pPr>
            <w:r w:rsidRPr="00033237">
              <w:rPr>
                <w:b/>
                <w:szCs w:val="24"/>
              </w:rPr>
              <w:t>Копия №1</w:t>
            </w:r>
            <w:r w:rsidRPr="00033237">
              <w:rPr>
                <w:szCs w:val="24"/>
              </w:rPr>
              <w:t xml:space="preserve"> на электронном носителе -</w:t>
            </w:r>
            <w:r w:rsidRPr="00033237">
              <w:t xml:space="preserve"> Скан-копия с Оригинала Предложения в полном объеме;</w:t>
            </w:r>
          </w:p>
          <w:p w:rsidR="00156ECD" w:rsidRPr="00033237" w:rsidRDefault="00156ECD" w:rsidP="00156ECD">
            <w:pPr>
              <w:pStyle w:val="Times12"/>
              <w:numPr>
                <w:ilvl w:val="0"/>
                <w:numId w:val="47"/>
              </w:numPr>
              <w:tabs>
                <w:tab w:val="left" w:pos="0"/>
                <w:tab w:val="left" w:pos="1140"/>
              </w:tabs>
              <w:spacing w:line="20" w:lineRule="atLeast"/>
              <w:ind w:left="353" w:right="153" w:hanging="353"/>
              <w:rPr>
                <w:szCs w:val="24"/>
              </w:rPr>
            </w:pPr>
            <w:r w:rsidRPr="00033237">
              <w:rPr>
                <w:b/>
                <w:szCs w:val="24"/>
              </w:rPr>
              <w:t>Копия № 2</w:t>
            </w:r>
            <w:r w:rsidRPr="00033237">
              <w:rPr>
                <w:szCs w:val="24"/>
              </w:rPr>
              <w:t xml:space="preserve"> на электронном носителе -</w:t>
            </w:r>
            <w:r w:rsidRPr="00033237">
              <w:t xml:space="preserve"> Скан-копия с Оригинала Предложения в полном объеме (без указания коммерческой информации (стоимости предложения/цен));</w:t>
            </w:r>
          </w:p>
          <w:p w:rsidR="00156ECD" w:rsidRPr="00033237" w:rsidRDefault="00156ECD" w:rsidP="00156ECD">
            <w:pPr>
              <w:pStyle w:val="Times12"/>
              <w:numPr>
                <w:ilvl w:val="0"/>
                <w:numId w:val="47"/>
              </w:numPr>
              <w:tabs>
                <w:tab w:val="left" w:pos="0"/>
                <w:tab w:val="left" w:pos="1140"/>
              </w:tabs>
              <w:spacing w:line="20" w:lineRule="atLeast"/>
              <w:ind w:left="353" w:right="153" w:hanging="353"/>
              <w:rPr>
                <w:szCs w:val="24"/>
              </w:rPr>
            </w:pPr>
            <w:r w:rsidRPr="00033237">
              <w:rPr>
                <w:b/>
              </w:rPr>
              <w:t>Копия № 3</w:t>
            </w:r>
            <w:r w:rsidRPr="00033237">
              <w:t xml:space="preserve"> на электронном носителе – </w:t>
            </w:r>
            <w:proofErr w:type="gramStart"/>
            <w:r w:rsidRPr="00033237">
              <w:t>Скан-копии</w:t>
            </w:r>
            <w:proofErr w:type="gramEnd"/>
            <w:r w:rsidRPr="00033237">
              <w:t xml:space="preserve"> с Оригиналов документов для аккредитации в базе поставщиков ОАО «Э.ОН Россия» Раздел 2 (Подраздел 2.1).</w:t>
            </w:r>
          </w:p>
          <w:p w:rsidR="00156ECD" w:rsidRPr="00033237" w:rsidRDefault="00156ECD" w:rsidP="00944466">
            <w:pPr>
              <w:pStyle w:val="Times12"/>
              <w:tabs>
                <w:tab w:val="left" w:pos="0"/>
                <w:tab w:val="left" w:pos="1140"/>
              </w:tabs>
              <w:spacing w:line="20" w:lineRule="atLeast"/>
              <w:ind w:right="153" w:firstLine="0"/>
              <w:rPr>
                <w:szCs w:val="24"/>
              </w:rPr>
            </w:pPr>
            <w:r w:rsidRPr="00033237">
              <w:rPr>
                <w:b/>
              </w:rPr>
              <w:t xml:space="preserve">Требования к оформлению </w:t>
            </w:r>
            <w:proofErr w:type="gramStart"/>
            <w:r w:rsidRPr="00033237">
              <w:rPr>
                <w:b/>
              </w:rPr>
              <w:t>скан-копий</w:t>
            </w:r>
            <w:proofErr w:type="gramEnd"/>
            <w:r w:rsidRPr="00033237">
              <w:rPr>
                <w:szCs w:val="24"/>
              </w:rPr>
              <w:t>:</w:t>
            </w:r>
          </w:p>
          <w:p w:rsidR="00156ECD" w:rsidRPr="00033237" w:rsidRDefault="00156ECD" w:rsidP="00156ECD">
            <w:pPr>
              <w:pStyle w:val="afffa"/>
              <w:numPr>
                <w:ilvl w:val="0"/>
                <w:numId w:val="50"/>
              </w:numPr>
              <w:spacing w:line="20" w:lineRule="atLeast"/>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156ECD" w:rsidRPr="00033237" w:rsidRDefault="00156ECD" w:rsidP="00156ECD">
            <w:pPr>
              <w:pStyle w:val="afffa"/>
              <w:numPr>
                <w:ilvl w:val="0"/>
                <w:numId w:val="50"/>
              </w:numPr>
              <w:spacing w:line="20" w:lineRule="atLeast"/>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156ECD" w:rsidRPr="00033237" w:rsidRDefault="00156ECD" w:rsidP="00156ECD">
            <w:pPr>
              <w:pStyle w:val="afffa"/>
              <w:numPr>
                <w:ilvl w:val="0"/>
                <w:numId w:val="50"/>
              </w:numPr>
              <w:spacing w:line="20" w:lineRule="atLeast"/>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156ECD" w:rsidRPr="00033237" w:rsidTr="00944466">
        <w:trPr>
          <w:trHeight w:val="391"/>
        </w:trPr>
        <w:tc>
          <w:tcPr>
            <w:tcW w:w="498" w:type="dxa"/>
          </w:tcPr>
          <w:p w:rsidR="00156ECD" w:rsidRPr="00033237" w:rsidRDefault="00156ECD" w:rsidP="00944466">
            <w:pPr>
              <w:spacing w:line="20" w:lineRule="atLeast"/>
              <w:ind w:left="568" w:hanging="568"/>
              <w:jc w:val="left"/>
              <w:rPr>
                <w:sz w:val="24"/>
                <w:szCs w:val="24"/>
              </w:rPr>
            </w:pPr>
            <w:r w:rsidRPr="00033237">
              <w:rPr>
                <w:b/>
                <w:sz w:val="24"/>
                <w:szCs w:val="24"/>
              </w:rPr>
              <w:t>17</w:t>
            </w:r>
            <w:r w:rsidRPr="00033237">
              <w:rPr>
                <w:sz w:val="24"/>
                <w:szCs w:val="24"/>
              </w:rPr>
              <w:t>.</w:t>
            </w:r>
          </w:p>
          <w:p w:rsidR="00156ECD" w:rsidRPr="00033237" w:rsidRDefault="00156ECD" w:rsidP="00944466">
            <w:pPr>
              <w:spacing w:line="20" w:lineRule="atLeast"/>
              <w:ind w:left="568" w:hanging="568"/>
              <w:jc w:val="left"/>
              <w:rPr>
                <w:sz w:val="24"/>
                <w:szCs w:val="24"/>
              </w:rPr>
            </w:pPr>
          </w:p>
        </w:tc>
        <w:tc>
          <w:tcPr>
            <w:tcW w:w="3969" w:type="dxa"/>
          </w:tcPr>
          <w:p w:rsidR="00156ECD" w:rsidRPr="00033237" w:rsidRDefault="00156ECD" w:rsidP="00944466">
            <w:pPr>
              <w:pStyle w:val="Times12"/>
              <w:spacing w:line="20" w:lineRule="atLeast"/>
              <w:ind w:left="540" w:right="153" w:hanging="540"/>
              <w:jc w:val="left"/>
              <w:rPr>
                <w:b/>
                <w:szCs w:val="24"/>
              </w:rPr>
            </w:pPr>
            <w:r w:rsidRPr="00033237">
              <w:rPr>
                <w:b/>
                <w:spacing w:val="-6"/>
                <w:szCs w:val="24"/>
              </w:rPr>
              <w:lastRenderedPageBreak/>
              <w:t>Переторжка</w:t>
            </w:r>
          </w:p>
        </w:tc>
        <w:tc>
          <w:tcPr>
            <w:tcW w:w="5811" w:type="dxa"/>
          </w:tcPr>
          <w:p w:rsidR="00156ECD" w:rsidRPr="00033237" w:rsidRDefault="00156ECD" w:rsidP="00944466">
            <w:pPr>
              <w:pStyle w:val="Times12"/>
              <w:tabs>
                <w:tab w:val="left" w:pos="70"/>
              </w:tabs>
              <w:spacing w:line="20" w:lineRule="atLeast"/>
              <w:ind w:left="540" w:right="153" w:hanging="540"/>
              <w:rPr>
                <w:spacing w:val="-6"/>
                <w:szCs w:val="24"/>
              </w:rPr>
            </w:pPr>
            <w:r w:rsidRPr="00033237">
              <w:rPr>
                <w:spacing w:val="-6"/>
                <w:szCs w:val="24"/>
              </w:rPr>
              <w:t>С проведением процедуры переторжки</w:t>
            </w:r>
          </w:p>
        </w:tc>
      </w:tr>
      <w:tr w:rsidR="00156ECD" w:rsidRPr="00033237" w:rsidTr="00944466">
        <w:trPr>
          <w:trHeight w:val="391"/>
        </w:trPr>
        <w:tc>
          <w:tcPr>
            <w:tcW w:w="498" w:type="dxa"/>
          </w:tcPr>
          <w:p w:rsidR="00156ECD" w:rsidRPr="00033237" w:rsidRDefault="00156ECD" w:rsidP="00944466">
            <w:pPr>
              <w:spacing w:line="20" w:lineRule="atLeast"/>
              <w:ind w:left="568" w:hanging="568"/>
              <w:jc w:val="left"/>
              <w:rPr>
                <w:b/>
                <w:sz w:val="24"/>
                <w:szCs w:val="24"/>
              </w:rPr>
            </w:pPr>
            <w:r w:rsidRPr="00033237">
              <w:rPr>
                <w:b/>
                <w:sz w:val="24"/>
                <w:szCs w:val="24"/>
              </w:rPr>
              <w:lastRenderedPageBreak/>
              <w:t>19.</w:t>
            </w:r>
          </w:p>
        </w:tc>
        <w:tc>
          <w:tcPr>
            <w:tcW w:w="3969" w:type="dxa"/>
          </w:tcPr>
          <w:p w:rsidR="00156ECD" w:rsidRPr="00033237" w:rsidRDefault="00156ECD" w:rsidP="00944466">
            <w:pPr>
              <w:spacing w:line="20" w:lineRule="atLeast"/>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156ECD" w:rsidRPr="00033237" w:rsidRDefault="00156ECD" w:rsidP="00944466">
            <w:pPr>
              <w:tabs>
                <w:tab w:val="left" w:pos="284"/>
              </w:tabs>
              <w:spacing w:line="20" w:lineRule="atLeast"/>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033237">
                <w:rPr>
                  <w:rStyle w:val="af2"/>
                  <w:i/>
                  <w:sz w:val="24"/>
                  <w:szCs w:val="24"/>
                </w:rPr>
                <w:t>http://www.eon-russia.ru/files/117/</w:t>
              </w:r>
            </w:hyperlink>
            <w:r w:rsidRPr="00033237">
              <w:rPr>
                <w:i/>
                <w:sz w:val="24"/>
                <w:szCs w:val="24"/>
              </w:rPr>
              <w:t xml:space="preserve">. </w:t>
            </w:r>
          </w:p>
        </w:tc>
      </w:tr>
      <w:tr w:rsidR="00156ECD" w:rsidRPr="00033237" w:rsidTr="00944466">
        <w:trPr>
          <w:trHeight w:val="391"/>
        </w:trPr>
        <w:tc>
          <w:tcPr>
            <w:tcW w:w="498" w:type="dxa"/>
          </w:tcPr>
          <w:p w:rsidR="00156ECD" w:rsidRPr="00033237" w:rsidRDefault="00156ECD" w:rsidP="00944466">
            <w:pPr>
              <w:spacing w:line="20" w:lineRule="atLeast"/>
              <w:ind w:left="568" w:hanging="568"/>
              <w:jc w:val="left"/>
              <w:rPr>
                <w:b/>
                <w:sz w:val="24"/>
                <w:szCs w:val="24"/>
              </w:rPr>
            </w:pPr>
            <w:r w:rsidRPr="00033237">
              <w:rPr>
                <w:b/>
                <w:sz w:val="24"/>
                <w:szCs w:val="24"/>
              </w:rPr>
              <w:t>20.</w:t>
            </w:r>
          </w:p>
        </w:tc>
        <w:tc>
          <w:tcPr>
            <w:tcW w:w="3969" w:type="dxa"/>
          </w:tcPr>
          <w:p w:rsidR="00156ECD" w:rsidRPr="00033237" w:rsidRDefault="00156ECD" w:rsidP="00944466">
            <w:pPr>
              <w:spacing w:line="20" w:lineRule="atLeast"/>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156ECD" w:rsidRPr="00033237" w:rsidRDefault="00156ECD" w:rsidP="00944466">
            <w:pPr>
              <w:autoSpaceDE w:val="0"/>
              <w:autoSpaceDN w:val="0"/>
              <w:adjustRightInd w:val="0"/>
              <w:spacing w:line="20" w:lineRule="atLeast"/>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156ECD" w:rsidRPr="00033237" w:rsidRDefault="00156ECD" w:rsidP="00944466">
            <w:pPr>
              <w:autoSpaceDE w:val="0"/>
              <w:autoSpaceDN w:val="0"/>
              <w:adjustRightInd w:val="0"/>
              <w:spacing w:line="20" w:lineRule="atLeast"/>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4" w:history="1">
              <w:r w:rsidRPr="00033237">
                <w:rPr>
                  <w:rStyle w:val="af2"/>
                  <w:i/>
                  <w:sz w:val="24"/>
                  <w:szCs w:val="24"/>
                  <w:lang w:eastAsia="en-US"/>
                </w:rPr>
                <w:t>http://www.eon-russia.ru/purchase/interaction/services/</w:t>
              </w:r>
            </w:hyperlink>
          </w:p>
        </w:tc>
      </w:tr>
      <w:tr w:rsidR="00156ECD" w:rsidRPr="00033237" w:rsidTr="00944466">
        <w:trPr>
          <w:trHeight w:val="391"/>
        </w:trPr>
        <w:tc>
          <w:tcPr>
            <w:tcW w:w="498" w:type="dxa"/>
          </w:tcPr>
          <w:p w:rsidR="00156ECD" w:rsidRPr="00033237" w:rsidRDefault="00156ECD" w:rsidP="00944466">
            <w:pPr>
              <w:spacing w:line="20" w:lineRule="atLeast"/>
              <w:ind w:left="568" w:hanging="568"/>
              <w:jc w:val="left"/>
              <w:rPr>
                <w:b/>
                <w:sz w:val="24"/>
                <w:szCs w:val="24"/>
              </w:rPr>
            </w:pPr>
            <w:r w:rsidRPr="00033237">
              <w:rPr>
                <w:b/>
                <w:sz w:val="24"/>
                <w:szCs w:val="24"/>
              </w:rPr>
              <w:t>21.</w:t>
            </w:r>
          </w:p>
        </w:tc>
        <w:tc>
          <w:tcPr>
            <w:tcW w:w="3969" w:type="dxa"/>
          </w:tcPr>
          <w:p w:rsidR="00156ECD" w:rsidRPr="00033237" w:rsidRDefault="00156ECD" w:rsidP="00944466">
            <w:pPr>
              <w:spacing w:line="20" w:lineRule="atLeast"/>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156ECD" w:rsidRPr="00033237" w:rsidRDefault="00156ECD" w:rsidP="00156ECD">
            <w:pPr>
              <w:pStyle w:val="afffa"/>
              <w:numPr>
                <w:ilvl w:val="0"/>
                <w:numId w:val="53"/>
              </w:numPr>
              <w:spacing w:line="20" w:lineRule="atLeast"/>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156ECD" w:rsidRPr="00033237" w:rsidRDefault="00156ECD" w:rsidP="00156ECD">
            <w:pPr>
              <w:pStyle w:val="afffa"/>
              <w:numPr>
                <w:ilvl w:val="0"/>
                <w:numId w:val="53"/>
              </w:numPr>
              <w:spacing w:line="20" w:lineRule="atLeast"/>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156ECD" w:rsidRPr="00033237" w:rsidRDefault="00156ECD" w:rsidP="00156ECD">
            <w:pPr>
              <w:pStyle w:val="afffa"/>
              <w:numPr>
                <w:ilvl w:val="0"/>
                <w:numId w:val="53"/>
              </w:numPr>
              <w:spacing w:line="20" w:lineRule="atLeast"/>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6FE" w:rsidRDefault="00FF46FE">
      <w:r>
        <w:separator/>
      </w:r>
    </w:p>
  </w:endnote>
  <w:endnote w:type="continuationSeparator" w:id="0">
    <w:p w:rsidR="00FF46FE" w:rsidRDefault="00FF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3240C7">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6FE" w:rsidRDefault="00FF46FE">
      <w:r>
        <w:separator/>
      </w:r>
    </w:p>
  </w:footnote>
  <w:footnote w:type="continuationSeparator" w:id="0">
    <w:p w:rsidR="00FF46FE" w:rsidRDefault="00FF46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588"/>
    <w:rsid w:val="0003271B"/>
    <w:rsid w:val="00032F44"/>
    <w:rsid w:val="00033237"/>
    <w:rsid w:val="000350FF"/>
    <w:rsid w:val="00035105"/>
    <w:rsid w:val="0003512B"/>
    <w:rsid w:val="00035EB9"/>
    <w:rsid w:val="000363C8"/>
    <w:rsid w:val="000365AB"/>
    <w:rsid w:val="000374F9"/>
    <w:rsid w:val="000375A7"/>
    <w:rsid w:val="00037A4C"/>
    <w:rsid w:val="000417CD"/>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A0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743"/>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CD"/>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1AE"/>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6A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67F0"/>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0C7"/>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83E"/>
    <w:rsid w:val="00335E9B"/>
    <w:rsid w:val="00336575"/>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4818"/>
    <w:rsid w:val="00375581"/>
    <w:rsid w:val="00375E9D"/>
    <w:rsid w:val="003802FF"/>
    <w:rsid w:val="0038126F"/>
    <w:rsid w:val="003830AC"/>
    <w:rsid w:val="003833CF"/>
    <w:rsid w:val="00383608"/>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B9E"/>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576E0"/>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86F"/>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4C6D"/>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63AC"/>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67D"/>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18B"/>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5B3"/>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1F2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45B"/>
    <w:rsid w:val="00777FD1"/>
    <w:rsid w:val="0078010B"/>
    <w:rsid w:val="007805F0"/>
    <w:rsid w:val="00780C31"/>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6A96"/>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2502"/>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3FC4"/>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741"/>
    <w:rsid w:val="00A07E3C"/>
    <w:rsid w:val="00A101C5"/>
    <w:rsid w:val="00A10671"/>
    <w:rsid w:val="00A11E1D"/>
    <w:rsid w:val="00A12ADD"/>
    <w:rsid w:val="00A13056"/>
    <w:rsid w:val="00A1322F"/>
    <w:rsid w:val="00A13FDE"/>
    <w:rsid w:val="00A15ACD"/>
    <w:rsid w:val="00A16374"/>
    <w:rsid w:val="00A167D0"/>
    <w:rsid w:val="00A17D1C"/>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39A5"/>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CD3"/>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3FF8"/>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752"/>
    <w:rsid w:val="00B01813"/>
    <w:rsid w:val="00B01AED"/>
    <w:rsid w:val="00B02135"/>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6F6"/>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46"/>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45E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FC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5CD8"/>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CFB"/>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6EDC"/>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B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3C8"/>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2CF2"/>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6FE"/>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Yatchenko_D@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9B2FB-7C7D-4642-AB11-516A56449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851</Words>
  <Characters>4857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5697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Ятченко Дмитрий Константинович</cp:lastModifiedBy>
  <cp:revision>50</cp:revision>
  <cp:lastPrinted>2015-08-13T14:45:00Z</cp:lastPrinted>
  <dcterms:created xsi:type="dcterms:W3CDTF">2015-08-18T13:20:00Z</dcterms:created>
  <dcterms:modified xsi:type="dcterms:W3CDTF">2016-01-22T09:50:00Z</dcterms:modified>
</cp:coreProperties>
</file>