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3C37FC" w:rsidRDefault="009D1C62" w:rsidP="0023188A">
      <w:pPr>
        <w:tabs>
          <w:tab w:val="left" w:pos="4680"/>
        </w:tabs>
        <w:spacing w:line="240" w:lineRule="auto"/>
        <w:ind w:left="5069" w:firstLine="331"/>
        <w:jc w:val="right"/>
        <w:rPr>
          <w:b/>
          <w:szCs w:val="28"/>
        </w:rPr>
      </w:pPr>
      <w:r w:rsidRPr="00DD24C7">
        <w:rPr>
          <w:b/>
          <w:szCs w:val="28"/>
        </w:rPr>
        <w:t xml:space="preserve"> </w:t>
      </w:r>
    </w:p>
    <w:p w:rsidR="0023188A" w:rsidRDefault="0023188A" w:rsidP="0023188A">
      <w:pPr>
        <w:tabs>
          <w:tab w:val="left" w:pos="4680"/>
        </w:tabs>
        <w:spacing w:line="240" w:lineRule="auto"/>
        <w:ind w:left="5069" w:firstLine="331"/>
        <w:jc w:val="right"/>
        <w:rPr>
          <w:b/>
          <w:szCs w:val="28"/>
        </w:rPr>
      </w:pPr>
    </w:p>
    <w:p w:rsidR="0023188A" w:rsidRDefault="0023188A" w:rsidP="0023188A">
      <w:pPr>
        <w:tabs>
          <w:tab w:val="left" w:pos="4680"/>
        </w:tabs>
        <w:spacing w:line="240" w:lineRule="auto"/>
        <w:ind w:left="5069" w:firstLine="331"/>
        <w:jc w:val="right"/>
        <w:rPr>
          <w:b/>
          <w:szCs w:val="28"/>
        </w:rPr>
      </w:pPr>
    </w:p>
    <w:p w:rsidR="0023188A" w:rsidRDefault="0023188A" w:rsidP="0023188A">
      <w:pPr>
        <w:tabs>
          <w:tab w:val="left" w:pos="4680"/>
        </w:tabs>
        <w:spacing w:line="240" w:lineRule="auto"/>
        <w:ind w:left="5069" w:firstLine="331"/>
        <w:jc w:val="right"/>
        <w:rPr>
          <w:b/>
          <w:szCs w:val="28"/>
        </w:rPr>
      </w:pPr>
    </w:p>
    <w:p w:rsidR="0023188A" w:rsidRDefault="0023188A" w:rsidP="0023188A">
      <w:pPr>
        <w:tabs>
          <w:tab w:val="left" w:pos="4680"/>
        </w:tabs>
        <w:spacing w:line="240" w:lineRule="auto"/>
        <w:ind w:left="5069" w:firstLine="331"/>
        <w:jc w:val="right"/>
        <w:rPr>
          <w:b/>
          <w:szCs w:val="28"/>
        </w:rPr>
      </w:pPr>
    </w:p>
    <w:p w:rsidR="0023188A" w:rsidRDefault="0023188A" w:rsidP="0023188A">
      <w:pPr>
        <w:tabs>
          <w:tab w:val="left" w:pos="4680"/>
        </w:tabs>
        <w:spacing w:line="240" w:lineRule="auto"/>
        <w:ind w:left="5069" w:firstLine="331"/>
        <w:jc w:val="right"/>
        <w:rPr>
          <w:b/>
          <w:szCs w:val="28"/>
        </w:rPr>
      </w:pPr>
    </w:p>
    <w:p w:rsidR="0023188A" w:rsidRDefault="0023188A" w:rsidP="0023188A">
      <w:pPr>
        <w:tabs>
          <w:tab w:val="left" w:pos="4680"/>
        </w:tabs>
        <w:spacing w:line="240" w:lineRule="auto"/>
        <w:ind w:left="5069" w:firstLine="331"/>
        <w:jc w:val="right"/>
        <w:rPr>
          <w:b/>
          <w:szCs w:val="28"/>
        </w:rPr>
      </w:pPr>
    </w:p>
    <w:p w:rsidR="0023188A" w:rsidRDefault="0023188A" w:rsidP="0023188A">
      <w:pPr>
        <w:tabs>
          <w:tab w:val="left" w:pos="4680"/>
        </w:tabs>
        <w:spacing w:line="240" w:lineRule="auto"/>
        <w:ind w:left="5069" w:firstLine="331"/>
        <w:jc w:val="right"/>
        <w:rPr>
          <w:b/>
          <w:szCs w:val="28"/>
        </w:rPr>
      </w:pPr>
    </w:p>
    <w:p w:rsidR="0023188A" w:rsidRDefault="0023188A" w:rsidP="0023188A">
      <w:pPr>
        <w:tabs>
          <w:tab w:val="left" w:pos="4680"/>
        </w:tabs>
        <w:spacing w:line="240" w:lineRule="auto"/>
        <w:ind w:left="5069" w:firstLine="331"/>
        <w:jc w:val="right"/>
        <w:rPr>
          <w:b/>
          <w:szCs w:val="28"/>
        </w:rPr>
      </w:pPr>
    </w:p>
    <w:p w:rsidR="0023188A" w:rsidRPr="00CC1D59" w:rsidRDefault="0023188A" w:rsidP="0023188A">
      <w:pPr>
        <w:tabs>
          <w:tab w:val="left" w:pos="4680"/>
        </w:tabs>
        <w:spacing w:line="240" w:lineRule="auto"/>
        <w:ind w:left="5069" w:firstLine="331"/>
        <w:jc w:val="right"/>
        <w:rPr>
          <w:b/>
          <w:bCs/>
          <w:sz w:val="24"/>
          <w:szCs w:val="24"/>
          <w:highlight w:val="lightGray"/>
        </w:rPr>
      </w:pPr>
      <w:bookmarkStart w:id="3" w:name="_GoBack"/>
      <w:bookmarkEnd w:id="3"/>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23188A">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B32E73">
          <w:rPr>
            <w:webHidden/>
          </w:rPr>
          <w:t>3</w:t>
        </w:r>
        <w:r w:rsidR="00A5348B">
          <w:rPr>
            <w:webHidden/>
          </w:rPr>
          <w:fldChar w:fldCharType="end"/>
        </w:r>
      </w:hyperlink>
    </w:p>
    <w:p w:rsidR="00A5348B" w:rsidRDefault="0023188A">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B32E73">
          <w:rPr>
            <w:webHidden/>
          </w:rPr>
          <w:t>6</w:t>
        </w:r>
        <w:r w:rsidR="00A5348B">
          <w:rPr>
            <w:webHidden/>
          </w:rPr>
          <w:fldChar w:fldCharType="end"/>
        </w:r>
      </w:hyperlink>
    </w:p>
    <w:p w:rsidR="00A5348B" w:rsidRDefault="0023188A">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B32E73">
          <w:rPr>
            <w:webHidden/>
          </w:rPr>
          <w:t>6</w:t>
        </w:r>
        <w:r w:rsidR="00A5348B">
          <w:rPr>
            <w:webHidden/>
          </w:rPr>
          <w:fldChar w:fldCharType="end"/>
        </w:r>
      </w:hyperlink>
    </w:p>
    <w:p w:rsidR="00A5348B" w:rsidRDefault="0023188A">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23188A">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B32E73">
          <w:rPr>
            <w:webHidden/>
          </w:rPr>
          <w:t>11</w:t>
        </w:r>
        <w:r w:rsidR="00A5348B">
          <w:rPr>
            <w:webHidden/>
          </w:rPr>
          <w:fldChar w:fldCharType="end"/>
        </w:r>
      </w:hyperlink>
    </w:p>
    <w:p w:rsidR="00A5348B" w:rsidRDefault="0023188A">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B32E73">
          <w:rPr>
            <w:webHidden/>
          </w:rPr>
          <w:t>13</w:t>
        </w:r>
        <w:r w:rsidR="00A5348B">
          <w:rPr>
            <w:webHidden/>
          </w:rPr>
          <w:fldChar w:fldCharType="end"/>
        </w:r>
      </w:hyperlink>
    </w:p>
    <w:p w:rsidR="00A5348B" w:rsidRDefault="0023188A">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15</w:t>
        </w:r>
      </w:hyperlink>
    </w:p>
    <w:p w:rsidR="00A5348B" w:rsidRDefault="0023188A">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17</w:t>
        </w:r>
      </w:hyperlink>
    </w:p>
    <w:p w:rsidR="00A5348B" w:rsidRDefault="0023188A">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724E69">
          <w:rPr>
            <w:webHidden/>
          </w:rPr>
          <w:t>19</w:t>
        </w:r>
      </w:hyperlink>
    </w:p>
    <w:p w:rsidR="00A5348B" w:rsidRDefault="0023188A">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B32E73">
          <w:rPr>
            <w:webHidden/>
          </w:rPr>
          <w:t>21</w:t>
        </w:r>
        <w:r w:rsidR="00A5348B">
          <w:rPr>
            <w:webHidden/>
          </w:rPr>
          <w:fldChar w:fldCharType="end"/>
        </w:r>
      </w:hyperlink>
    </w:p>
    <w:p w:rsidR="00A5348B" w:rsidRDefault="0023188A">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23</w:t>
        </w:r>
      </w:hyperlink>
    </w:p>
    <w:p w:rsidR="00A5348B" w:rsidRDefault="0023188A">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27</w:t>
        </w:r>
      </w:hyperlink>
    </w:p>
    <w:p w:rsidR="00A5348B" w:rsidRDefault="0023188A">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B32E73">
          <w:rPr>
            <w:webHidden/>
          </w:rPr>
          <w:t>30</w:t>
        </w:r>
        <w:r w:rsidR="00A5348B">
          <w:rPr>
            <w:webHidden/>
          </w:rPr>
          <w:fldChar w:fldCharType="end"/>
        </w:r>
      </w:hyperlink>
    </w:p>
    <w:p w:rsidR="00A5348B" w:rsidRDefault="0023188A">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B32E73">
          <w:rPr>
            <w:webHidden/>
          </w:rPr>
          <w:t>32</w:t>
        </w:r>
        <w:r w:rsidR="00A5348B">
          <w:rPr>
            <w:webHidden/>
          </w:rPr>
          <w:fldChar w:fldCharType="end"/>
        </w:r>
      </w:hyperlink>
    </w:p>
    <w:p w:rsidR="00A5348B" w:rsidRDefault="0023188A"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34</w:t>
        </w:r>
      </w:hyperlink>
    </w:p>
    <w:p w:rsidR="00070135" w:rsidRDefault="00070135" w:rsidP="00A97298">
      <w:pPr>
        <w:spacing w:line="240" w:lineRule="auto"/>
        <w:ind w:left="1134" w:hanging="1134"/>
        <w:rPr>
          <w:rFonts w:eastAsiaTheme="minorEastAsia"/>
          <w:b/>
          <w:sz w:val="24"/>
          <w:szCs w:val="24"/>
        </w:rPr>
      </w:pPr>
      <w:r w:rsidRPr="00070135">
        <w:rPr>
          <w:rFonts w:eastAsiaTheme="minorEastAsia"/>
          <w:b/>
          <w:sz w:val="24"/>
          <w:szCs w:val="24"/>
        </w:rPr>
        <w:t xml:space="preserve">4.14. </w:t>
      </w:r>
      <w:r>
        <w:rPr>
          <w:rFonts w:eastAsiaTheme="minorEastAsia"/>
          <w:b/>
          <w:sz w:val="24"/>
          <w:szCs w:val="24"/>
        </w:rPr>
        <w:t xml:space="preserve">   </w:t>
      </w:r>
      <w:r w:rsidRPr="00070135">
        <w:rPr>
          <w:rFonts w:eastAsiaTheme="minorEastAsia"/>
          <w:b/>
          <w:sz w:val="24"/>
          <w:szCs w:val="24"/>
        </w:rPr>
        <w:t>Справка об отнесении участника запроса предложений к субъектам малого и среднего предпринимательства</w:t>
      </w:r>
      <w:r w:rsidR="00A97298">
        <w:rPr>
          <w:rFonts w:eastAsiaTheme="minorEastAsia"/>
          <w:b/>
          <w:sz w:val="24"/>
          <w:szCs w:val="24"/>
        </w:rPr>
        <w:t xml:space="preserve"> (форма 14)</w:t>
      </w:r>
      <w:r>
        <w:rPr>
          <w:rFonts w:eastAsiaTheme="minorEastAsia"/>
          <w:b/>
          <w:sz w:val="24"/>
          <w:szCs w:val="24"/>
        </w:rPr>
        <w:t>……</w:t>
      </w:r>
      <w:r w:rsidR="00724E69">
        <w:rPr>
          <w:rFonts w:eastAsiaTheme="minorEastAsia"/>
          <w:b/>
          <w:sz w:val="24"/>
          <w:szCs w:val="24"/>
        </w:rPr>
        <w:t>…</w:t>
      </w:r>
      <w:r w:rsidR="00B32E73">
        <w:rPr>
          <w:rFonts w:eastAsiaTheme="minorEastAsia"/>
          <w:b/>
          <w:sz w:val="24"/>
          <w:szCs w:val="24"/>
        </w:rPr>
        <w:t>…………</w:t>
      </w:r>
      <w:r w:rsidR="00A97298">
        <w:rPr>
          <w:rFonts w:eastAsiaTheme="minorEastAsia"/>
          <w:b/>
          <w:sz w:val="24"/>
          <w:szCs w:val="24"/>
        </w:rPr>
        <w:t>…</w:t>
      </w:r>
      <w:r>
        <w:rPr>
          <w:rFonts w:eastAsiaTheme="minorEastAsia"/>
          <w:b/>
          <w:sz w:val="24"/>
          <w:szCs w:val="24"/>
        </w:rPr>
        <w:t>……………………</w:t>
      </w:r>
      <w:r w:rsidR="00E131F2">
        <w:rPr>
          <w:rFonts w:eastAsiaTheme="minorEastAsia"/>
          <w:b/>
          <w:sz w:val="24"/>
          <w:szCs w:val="24"/>
        </w:rPr>
        <w:t>…</w:t>
      </w:r>
      <w:r w:rsidR="00724E69">
        <w:rPr>
          <w:rFonts w:eastAsiaTheme="minorEastAsia"/>
          <w:b/>
          <w:sz w:val="24"/>
          <w:szCs w:val="24"/>
        </w:rPr>
        <w:t>36</w:t>
      </w:r>
      <w:r w:rsidRPr="00070135">
        <w:rPr>
          <w:rFonts w:eastAsiaTheme="minorEastAsia"/>
          <w:b/>
          <w:sz w:val="24"/>
          <w:szCs w:val="24"/>
        </w:rPr>
        <w:t xml:space="preserve"> </w:t>
      </w:r>
    </w:p>
    <w:p w:rsidR="000F1994" w:rsidRPr="000F1994" w:rsidRDefault="000F1994" w:rsidP="00E131F2">
      <w:pPr>
        <w:spacing w:line="240" w:lineRule="auto"/>
        <w:ind w:left="1134" w:right="-229" w:hanging="1134"/>
        <w:rPr>
          <w:rFonts w:eastAsiaTheme="minorEastAsia"/>
          <w:b/>
          <w:szCs w:val="28"/>
        </w:rPr>
      </w:pPr>
      <w:r w:rsidRPr="000F1994">
        <w:rPr>
          <w:rFonts w:eastAsiaTheme="minorEastAsia"/>
          <w:b/>
          <w:szCs w:val="28"/>
        </w:rPr>
        <w:t xml:space="preserve">5         </w:t>
      </w:r>
      <w:r>
        <w:rPr>
          <w:rFonts w:eastAsiaTheme="minorEastAsia"/>
          <w:b/>
          <w:szCs w:val="28"/>
        </w:rPr>
        <w:t xml:space="preserve"> </w:t>
      </w:r>
      <w:r w:rsidRPr="000F1994">
        <w:rPr>
          <w:rFonts w:eastAsiaTheme="minorEastAsia"/>
          <w:b/>
          <w:szCs w:val="28"/>
        </w:rPr>
        <w:t xml:space="preserve">   ПРОЕКТ  ДОГОВОРА (с приложениями)</w:t>
      </w:r>
      <w:r>
        <w:rPr>
          <w:rFonts w:eastAsiaTheme="minorEastAsia"/>
          <w:b/>
          <w:szCs w:val="28"/>
        </w:rPr>
        <w:t>…………………………</w:t>
      </w:r>
      <w:r w:rsidR="00E131F2">
        <w:rPr>
          <w:rFonts w:eastAsiaTheme="minorEastAsia"/>
          <w:b/>
          <w:szCs w:val="28"/>
        </w:rPr>
        <w:t>.</w:t>
      </w:r>
      <w:r>
        <w:rPr>
          <w:rFonts w:eastAsiaTheme="minorEastAsia"/>
          <w:b/>
          <w:szCs w:val="28"/>
        </w:rPr>
        <w:t>...</w:t>
      </w:r>
      <w:r w:rsidRPr="000F1994">
        <w:rPr>
          <w:rFonts w:eastAsiaTheme="minorEastAsia"/>
          <w:b/>
          <w:webHidden/>
          <w:szCs w:val="28"/>
        </w:rPr>
        <w:tab/>
      </w:r>
      <w:r w:rsidR="00E131F2">
        <w:rPr>
          <w:rFonts w:eastAsiaTheme="minorEastAsia"/>
          <w:b/>
          <w:webHidden/>
          <w:szCs w:val="28"/>
        </w:rPr>
        <w:t xml:space="preserve">   3</w:t>
      </w:r>
      <w:r w:rsidR="00724E69">
        <w:rPr>
          <w:rFonts w:eastAsiaTheme="minorEastAsia"/>
          <w:b/>
          <w:webHidden/>
          <w:szCs w:val="28"/>
        </w:rPr>
        <w:t>8</w:t>
      </w:r>
    </w:p>
    <w:p w:rsidR="00A5348B" w:rsidRDefault="0023188A">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E131F2">
        <w:t>5</w:t>
      </w:r>
      <w:r w:rsidR="00724E69">
        <w:t>4</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A97298">
        <w:rPr>
          <w:color w:val="000000"/>
          <w:sz w:val="24"/>
          <w:szCs w:val="24"/>
        </w:rPr>
        <w:t>92</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E74E1" w:rsidRDefault="00A97298" w:rsidP="008E74E1">
            <w:pPr>
              <w:shd w:val="clear" w:color="auto" w:fill="FFFFFF"/>
              <w:spacing w:before="100" w:beforeAutospacing="1" w:after="100" w:afterAutospacing="1" w:line="240" w:lineRule="auto"/>
              <w:ind w:firstLine="0"/>
              <w:rPr>
                <w:color w:val="000000"/>
                <w:sz w:val="24"/>
                <w:szCs w:val="24"/>
              </w:rPr>
            </w:pPr>
            <w:r>
              <w:rPr>
                <w:color w:val="000000"/>
                <w:sz w:val="24"/>
                <w:szCs w:val="24"/>
              </w:rPr>
              <w:t xml:space="preserve">Разработка проекта на врезку дренажей в нижних точках газопроводов котлов №№ 1 – 7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 xml:space="preserve">140700, Московская область, г. Шатура, </w:t>
            </w:r>
            <w:proofErr w:type="spellStart"/>
            <w:r w:rsidR="007C579C">
              <w:rPr>
                <w:sz w:val="24"/>
                <w:szCs w:val="24"/>
              </w:rPr>
              <w:t>Черноозерский</w:t>
            </w:r>
            <w:proofErr w:type="spellEnd"/>
            <w:r w:rsidR="007C579C">
              <w:rPr>
                <w:sz w:val="24"/>
                <w:szCs w:val="24"/>
              </w:rPr>
              <w:t xml:space="preserve">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A9729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9144E8">
              <w:rPr>
                <w:sz w:val="24"/>
                <w:szCs w:val="24"/>
                <w:lang w:eastAsia="en-US"/>
              </w:rPr>
              <w:t>1</w:t>
            </w:r>
            <w:r w:rsidR="00A97298">
              <w:rPr>
                <w:sz w:val="24"/>
                <w:szCs w:val="24"/>
                <w:lang w:eastAsia="en-US"/>
              </w:rPr>
              <w:t>5</w:t>
            </w:r>
            <w:r w:rsidR="00F51F8A">
              <w:rPr>
                <w:sz w:val="24"/>
                <w:szCs w:val="24"/>
                <w:lang w:eastAsia="en-US"/>
              </w:rPr>
              <w:t xml:space="preserve"> </w:t>
            </w:r>
            <w:r w:rsidR="008E74E1">
              <w:rPr>
                <w:sz w:val="24"/>
                <w:szCs w:val="24"/>
                <w:lang w:eastAsia="en-US"/>
              </w:rPr>
              <w:t>феврал</w:t>
            </w:r>
            <w:r w:rsidR="001341BA">
              <w:rPr>
                <w:sz w:val="24"/>
                <w:szCs w:val="24"/>
                <w:lang w:eastAsia="en-US"/>
              </w:rPr>
              <w:t>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8E74E1">
              <w:rPr>
                <w:sz w:val="24"/>
                <w:szCs w:val="24"/>
                <w:lang w:eastAsia="en-US"/>
              </w:rPr>
              <w:t>2</w:t>
            </w:r>
            <w:r w:rsidR="00A97298">
              <w:rPr>
                <w:sz w:val="24"/>
                <w:szCs w:val="24"/>
                <w:lang w:eastAsia="en-US"/>
              </w:rPr>
              <w:t>9</w:t>
            </w:r>
            <w:r w:rsidR="002B356F">
              <w:rPr>
                <w:sz w:val="24"/>
                <w:szCs w:val="24"/>
                <w:lang w:eastAsia="en-US"/>
              </w:rPr>
              <w:t xml:space="preserve"> февраля</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8E74E1" w:rsidRPr="00A97298" w:rsidRDefault="00904AF5" w:rsidP="00A97298">
            <w:pPr>
              <w:tabs>
                <w:tab w:val="left" w:pos="0"/>
                <w:tab w:val="left" w:pos="5657"/>
              </w:tabs>
              <w:spacing w:line="276" w:lineRule="auto"/>
              <w:ind w:left="540" w:right="153" w:hanging="540"/>
              <w:jc w:val="left"/>
              <w:rPr>
                <w:sz w:val="24"/>
                <w:szCs w:val="24"/>
              </w:rPr>
            </w:pPr>
            <w:r>
              <w:rPr>
                <w:sz w:val="24"/>
                <w:szCs w:val="24"/>
              </w:rPr>
              <w:t xml:space="preserve">с </w:t>
            </w:r>
            <w:r w:rsidR="008E74E1">
              <w:rPr>
                <w:sz w:val="24"/>
                <w:szCs w:val="24"/>
              </w:rPr>
              <w:t>01</w:t>
            </w:r>
            <w:r>
              <w:rPr>
                <w:sz w:val="24"/>
                <w:szCs w:val="24"/>
              </w:rPr>
              <w:t>.0</w:t>
            </w:r>
            <w:r w:rsidR="00EF7D45">
              <w:rPr>
                <w:sz w:val="24"/>
                <w:szCs w:val="24"/>
              </w:rPr>
              <w:t>4</w:t>
            </w:r>
            <w:r>
              <w:rPr>
                <w:sz w:val="24"/>
                <w:szCs w:val="24"/>
              </w:rPr>
              <w:t xml:space="preserve">.2016г. по </w:t>
            </w:r>
            <w:r w:rsidR="00A97298">
              <w:rPr>
                <w:sz w:val="24"/>
                <w:szCs w:val="24"/>
              </w:rPr>
              <w:t>15</w:t>
            </w:r>
            <w:r>
              <w:rPr>
                <w:sz w:val="24"/>
                <w:szCs w:val="24"/>
              </w:rPr>
              <w:t>.</w:t>
            </w:r>
            <w:r w:rsidR="008E74E1">
              <w:rPr>
                <w:sz w:val="24"/>
                <w:szCs w:val="24"/>
              </w:rPr>
              <w:t>08</w:t>
            </w:r>
            <w:r>
              <w:rPr>
                <w:sz w:val="24"/>
                <w:szCs w:val="24"/>
              </w:rPr>
              <w:t>.201</w:t>
            </w:r>
            <w:r w:rsidR="008E74E1">
              <w:rPr>
                <w:sz w:val="24"/>
                <w:szCs w:val="24"/>
              </w:rPr>
              <w:t>6</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proofErr w:type="gramStart"/>
            <w:r w:rsidRPr="00F3026D">
              <w:rPr>
                <w:b/>
                <w:sz w:val="24"/>
                <w:szCs w:val="24"/>
                <w:lang w:eastAsia="en-US"/>
              </w:rPr>
              <w:t>поставки товара выполнения работ/оказания услуг</w:t>
            </w:r>
            <w:proofErr w:type="gramEnd"/>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1: 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2: о</w:t>
            </w:r>
            <w:r w:rsidRPr="003D7D55">
              <w:rPr>
                <w:b/>
                <w:szCs w:val="24"/>
              </w:rPr>
              <w:t xml:space="preserve">ригинал Предложения </w:t>
            </w:r>
            <w:r w:rsidRPr="003D7D55">
              <w:rPr>
                <w:szCs w:val="24"/>
              </w:rPr>
              <w:t>на</w:t>
            </w:r>
            <w:r w:rsidRPr="003D7D55">
              <w:rPr>
                <w:b/>
                <w:szCs w:val="24"/>
              </w:rPr>
              <w:t xml:space="preserve"> </w:t>
            </w:r>
            <w:r w:rsidRPr="003D7D55">
              <w:rPr>
                <w:szCs w:val="24"/>
              </w:rPr>
              <w:t>бумажном и э</w:t>
            </w:r>
            <w:r w:rsidR="001448AE" w:rsidRPr="003D7D55">
              <w:rPr>
                <w:szCs w:val="24"/>
              </w:rPr>
              <w:t xml:space="preserve">лектронном носителе </w:t>
            </w:r>
            <w:r w:rsidR="005A4A1C" w:rsidRPr="00FE4AEF">
              <w:t xml:space="preserve">в полном объеме (без указания </w:t>
            </w:r>
            <w:r w:rsidR="00FA500C">
              <w:t>коммерческой информации (</w:t>
            </w:r>
            <w:r w:rsidR="005A4A1C" w:rsidRPr="00FE4AEF">
              <w:t>стоимости предложения</w:t>
            </w:r>
            <w:r w:rsidR="00AC18D9">
              <w:t>/</w:t>
            </w:r>
            <w:r w:rsidR="005A4A1C" w:rsidRPr="00FE4AEF">
              <w:t>цен)</w:t>
            </w:r>
            <w:r w:rsidR="00FA500C">
              <w:t>)</w:t>
            </w:r>
            <w:r w:rsidR="005A4A1C" w:rsidRPr="00FE4AEF">
              <w:t>;</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xml:space="preserve">– </w:t>
            </w:r>
            <w:proofErr w:type="gramStart"/>
            <w:r w:rsidR="005A4A1C" w:rsidRPr="00FE4AEF">
              <w:t>Скан-копи</w:t>
            </w:r>
            <w:r w:rsidR="00160575" w:rsidRPr="00FE4AEF">
              <w:t>и</w:t>
            </w:r>
            <w:proofErr w:type="gramEnd"/>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1399" w:rsidRPr="00FE1399" w:rsidTr="00C832FC">
        <w:trPr>
          <w:trHeight w:val="391"/>
        </w:trPr>
        <w:tc>
          <w:tcPr>
            <w:tcW w:w="498" w:type="dxa"/>
          </w:tcPr>
          <w:p w:rsidR="00FE1399" w:rsidRPr="00FE1399" w:rsidRDefault="00FE1399" w:rsidP="00F3026D">
            <w:pPr>
              <w:spacing w:line="276" w:lineRule="auto"/>
              <w:ind w:left="568" w:hanging="568"/>
              <w:jc w:val="left"/>
              <w:rPr>
                <w:b/>
                <w:sz w:val="24"/>
                <w:szCs w:val="24"/>
                <w:lang w:val="en-US"/>
              </w:rPr>
            </w:pPr>
            <w:r>
              <w:rPr>
                <w:b/>
                <w:sz w:val="24"/>
                <w:szCs w:val="24"/>
                <w:lang w:val="en-US"/>
              </w:rPr>
              <w:t>22</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A97298">
        <w:rPr>
          <w:color w:val="000000"/>
          <w:sz w:val="24"/>
          <w:szCs w:val="24"/>
        </w:rPr>
        <w:t>92</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9144E8">
        <w:rPr>
          <w:color w:val="000000"/>
          <w:sz w:val="24"/>
          <w:szCs w:val="24"/>
        </w:rPr>
        <w:t>1</w:t>
      </w:r>
      <w:r w:rsidR="00A97298">
        <w:rPr>
          <w:color w:val="000000"/>
          <w:sz w:val="24"/>
          <w:szCs w:val="24"/>
        </w:rPr>
        <w:t>5</w:t>
      </w:r>
      <w:r w:rsidR="00FA4DD6" w:rsidRPr="004C05FB">
        <w:rPr>
          <w:color w:val="000000"/>
          <w:sz w:val="24"/>
          <w:szCs w:val="24"/>
        </w:rPr>
        <w:t>»</w:t>
      </w:r>
      <w:r w:rsidR="00A24A4F">
        <w:rPr>
          <w:color w:val="000000"/>
          <w:sz w:val="24"/>
          <w:szCs w:val="24"/>
        </w:rPr>
        <w:t xml:space="preserve"> </w:t>
      </w:r>
      <w:r w:rsidR="00AD5A34">
        <w:rPr>
          <w:color w:val="000000"/>
          <w:sz w:val="24"/>
          <w:szCs w:val="24"/>
        </w:rPr>
        <w:t>феврал</w:t>
      </w:r>
      <w:r w:rsidR="004C05FB" w:rsidRPr="004C05FB">
        <w:rPr>
          <w:color w:val="000000"/>
          <w:sz w:val="24"/>
          <w:szCs w:val="24"/>
        </w:rPr>
        <w:t xml:space="preserve">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B32E73" w:rsidRPr="00B32E73">
        <w:rPr>
          <w:color w:val="000000"/>
          <w:sz w:val="24"/>
          <w:szCs w:val="24"/>
        </w:rPr>
        <w:t>Техническое предложение  (форма</w:t>
      </w:r>
      <w:r w:rsidR="00B32E73" w:rsidRPr="00B32E73">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B32E73" w:rsidRPr="00CC6391">
        <w:rPr>
          <w:color w:val="000000"/>
          <w:sz w:val="24"/>
          <w:szCs w:val="24"/>
        </w:rPr>
        <w:t xml:space="preserve">График выполнения работ (форма </w:t>
      </w:r>
      <w:r w:rsidR="00B32E73">
        <w:rPr>
          <w:noProof/>
          <w:color w:val="000000"/>
          <w:sz w:val="24"/>
          <w:szCs w:val="24"/>
        </w:rPr>
        <w:t>3</w:t>
      </w:r>
      <w:r w:rsidR="00B32E73"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B32E73" w:rsidRPr="00B32E73">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B32E73" w:rsidRPr="00CC6391">
        <w:rPr>
          <w:color w:val="000000"/>
          <w:sz w:val="24"/>
          <w:szCs w:val="24"/>
        </w:rPr>
        <w:t xml:space="preserve">График платежей (форма </w:t>
      </w:r>
      <w:r w:rsidR="00B32E73">
        <w:rPr>
          <w:color w:val="000000"/>
          <w:sz w:val="24"/>
          <w:szCs w:val="24"/>
        </w:rPr>
        <w:t>5</w:t>
      </w:r>
      <w:r w:rsidR="00B32E73"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B32E73" w:rsidRPr="00B32E73">
        <w:rPr>
          <w:color w:val="000000"/>
          <w:sz w:val="24"/>
          <w:szCs w:val="24"/>
        </w:rPr>
        <w:t>План распределения объемов работ/услуг между генеральным подрядчиком и субподрядчиками (соисполнителями)</w:t>
      </w:r>
      <w:r w:rsidR="00B32E73"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32E73" w:rsidRPr="00B32E73">
        <w:rPr>
          <w:color w:val="000000"/>
          <w:sz w:val="24"/>
          <w:szCs w:val="24"/>
        </w:rPr>
        <w:t xml:space="preserve">Анкета Участника (форма </w:t>
      </w:r>
      <w:r w:rsidR="00B32E73" w:rsidRPr="00B32E73">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32E73" w:rsidRPr="00B32E73">
        <w:rPr>
          <w:color w:val="000000"/>
          <w:sz w:val="24"/>
          <w:szCs w:val="24"/>
        </w:rPr>
        <w:t xml:space="preserve">Справка о перечне и годовых объемах выполнения аналогичных договоров (форма </w:t>
      </w:r>
      <w:r w:rsidR="00B32E73" w:rsidRPr="00B32E73">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32E73">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8E74E1" w:rsidRPr="00CC6391" w:rsidRDefault="008E74E1" w:rsidP="00801C8A">
      <w:pPr>
        <w:spacing w:line="240" w:lineRule="auto"/>
        <w:ind w:firstLine="0"/>
        <w:rPr>
          <w:sz w:val="24"/>
          <w:szCs w:val="24"/>
        </w:rPr>
      </w:pPr>
    </w:p>
    <w:p w:rsidR="0071570F" w:rsidRPr="008E74E1" w:rsidRDefault="0071570F"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32E73">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9059C7" w:rsidRDefault="009059C7" w:rsidP="00B320F2">
      <w:pPr>
        <w:keepNext/>
        <w:spacing w:line="240" w:lineRule="auto"/>
        <w:rPr>
          <w:b/>
          <w:bCs/>
          <w:color w:val="000000"/>
          <w:sz w:val="24"/>
          <w:szCs w:val="24"/>
        </w:rPr>
      </w:pPr>
    </w:p>
    <w:p w:rsidR="00860214" w:rsidRDefault="00860214"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Pr="00CC6391" w:rsidRDefault="002B356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32E73">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32E73">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7E2A40" w:rsidRDefault="007E2A40"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32E73">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E969A7">
      <w:pPr>
        <w:pStyle w:val="a4"/>
        <w:numPr>
          <w:ilvl w:val="2"/>
          <w:numId w:val="48"/>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 xml:space="preserve">Форма </w:t>
      </w:r>
      <w:proofErr w:type="gramStart"/>
      <w:r w:rsidR="0089186F" w:rsidRPr="00CC6391">
        <w:rPr>
          <w:b/>
          <w:sz w:val="24"/>
          <w:szCs w:val="24"/>
        </w:rPr>
        <w:t>плана распределения объемов работ/услуг</w:t>
      </w:r>
      <w:proofErr w:type="gramEnd"/>
      <w:r w:rsidR="0089186F" w:rsidRPr="00CC6391">
        <w:rPr>
          <w:b/>
          <w:sz w:val="24"/>
          <w:szCs w:val="24"/>
        </w:rPr>
        <w:t xml:space="preserve">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32E73">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поставки товара/выполнения работ/оказания услуг</w:t>
      </w:r>
      <w:proofErr w:type="gramEnd"/>
      <w:r w:rsidRPr="00CC6391">
        <w:rPr>
          <w:b/>
          <w:sz w:val="24"/>
          <w:szCs w:val="24"/>
        </w:rPr>
        <w:t xml:space="preserve">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32E73">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w:t>
      </w:r>
      <w:proofErr w:type="gramStart"/>
      <w:r w:rsidRPr="00CC6391">
        <w:rPr>
          <w:b/>
          <w:sz w:val="24"/>
          <w:szCs w:val="24"/>
        </w:rPr>
        <w:t xml:space="preserve">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proofErr w:type="gramEnd"/>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32E73">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32E73">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32E73">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32E73">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B32E73">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50" w:type="pct"/>
        <w:tblCellSpacing w:w="0" w:type="dxa"/>
        <w:tblInd w:w="-75" w:type="dxa"/>
        <w:tblCellMar>
          <w:left w:w="0" w:type="dxa"/>
          <w:right w:w="0" w:type="dxa"/>
        </w:tblCellMar>
        <w:tblLook w:val="04A0" w:firstRow="1" w:lastRow="0" w:firstColumn="1" w:lastColumn="0" w:noHBand="0" w:noVBand="1"/>
      </w:tblPr>
      <w:tblGrid>
        <w:gridCol w:w="55"/>
        <w:gridCol w:w="25"/>
        <w:gridCol w:w="387"/>
        <w:gridCol w:w="2594"/>
        <w:gridCol w:w="1403"/>
        <w:gridCol w:w="851"/>
        <w:gridCol w:w="1368"/>
        <w:gridCol w:w="213"/>
        <w:gridCol w:w="1155"/>
        <w:gridCol w:w="690"/>
        <w:gridCol w:w="690"/>
        <w:gridCol w:w="673"/>
        <w:gridCol w:w="319"/>
      </w:tblGrid>
      <w:tr w:rsidR="00FE1399" w:rsidTr="00FE1399">
        <w:trPr>
          <w:gridBefore w:val="2"/>
          <w:gridAfter w:val="1"/>
          <w:wBefore w:w="38" w:type="pct"/>
          <w:wAfter w:w="153" w:type="pct"/>
          <w:tblCellSpacing w:w="0" w:type="dxa"/>
        </w:trPr>
        <w:tc>
          <w:tcPr>
            <w:tcW w:w="4809" w:type="pct"/>
            <w:gridSpan w:val="10"/>
            <w:hideMark/>
          </w:tcPr>
          <w:p w:rsidR="00FE1399" w:rsidRDefault="00FE1399">
            <w:pPr>
              <w:spacing w:after="160" w:line="276" w:lineRule="auto"/>
              <w:rPr>
                <w:sz w:val="24"/>
                <w:szCs w:val="24"/>
              </w:rPr>
            </w:pPr>
            <w:proofErr w:type="gramStart"/>
            <w:r>
              <w:rPr>
                <w:sz w:val="24"/>
                <w:szCs w:val="24"/>
              </w:rPr>
              <w:t xml:space="preserve">Настоящим подтверждаем, что </w:t>
            </w:r>
            <w:r>
              <w:rPr>
                <w:sz w:val="24"/>
                <w:szCs w:val="24"/>
                <w:highlight w:val="lightGray"/>
              </w:rPr>
              <w:t>[Полное наименование участника (ИНН участника)]</w:t>
            </w:r>
            <w:r>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Pr>
                <w:sz w:val="24"/>
                <w:szCs w:val="24"/>
                <w:highlight w:val="lightGray"/>
              </w:rPr>
              <w:t>(нужное подчеркнуть)</w:t>
            </w:r>
            <w:r>
              <w:rPr>
                <w:sz w:val="24"/>
                <w:szCs w:val="24"/>
              </w:rPr>
              <w:t xml:space="preserve"> предпринимательства с соблюдением следующих условий:</w:t>
            </w:r>
            <w:proofErr w:type="gramEnd"/>
          </w:p>
        </w:tc>
      </w:tr>
      <w:tr w:rsidR="00FE1399" w:rsidTr="00FE1399">
        <w:trPr>
          <w:tblCellSpacing w:w="0" w:type="dxa"/>
        </w:trPr>
        <w:tc>
          <w:tcPr>
            <w:tcW w:w="224"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proofErr w:type="gramStart"/>
            <w:r>
              <w:rPr>
                <w:b/>
                <w:bCs/>
                <w:color w:val="000000"/>
                <w:sz w:val="20"/>
              </w:rPr>
              <w:t>п</w:t>
            </w:r>
            <w:proofErr w:type="gramEnd"/>
            <w:r>
              <w:rPr>
                <w:b/>
                <w:bCs/>
                <w:color w:val="000000"/>
                <w:sz w:val="20"/>
              </w:rPr>
              <w:t>/п</w:t>
            </w:r>
          </w:p>
        </w:tc>
        <w:tc>
          <w:tcPr>
            <w:tcW w:w="1918"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08"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37" w:type="pct"/>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FE1399">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proofErr w:type="gramStart"/>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w:t>
            </w:r>
            <w:proofErr w:type="gramStart"/>
            <w:r>
              <w:rPr>
                <w:color w:val="000000"/>
                <w:sz w:val="20"/>
              </w:rPr>
              <w:t>о-</w:t>
            </w:r>
            <w:proofErr w:type="gramEnd"/>
            <w:r>
              <w:rPr>
                <w:color w:val="000000"/>
                <w:sz w:val="20"/>
              </w:rPr>
              <w:t xml:space="preserve"> предприятий)</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gridBefore w:val="1"/>
          <w:wBefore w:w="26" w:type="pct"/>
          <w:tblCellSpacing w:w="0" w:type="dxa"/>
        </w:trPr>
        <w:tc>
          <w:tcPr>
            <w:tcW w:w="1443" w:type="pct"/>
            <w:gridSpan w:val="3"/>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39"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91" w:type="pct"/>
            <w:gridSpan w:val="5"/>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FE1399">
        <w:trPr>
          <w:gridBefore w:val="1"/>
          <w:wBefore w:w="26" w:type="pct"/>
          <w:tblCellSpacing w:w="0" w:type="dxa"/>
        </w:trPr>
        <w:tc>
          <w:tcPr>
            <w:tcW w:w="1443" w:type="pct"/>
            <w:gridSpan w:val="3"/>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39"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91" w:type="pct"/>
            <w:gridSpan w:val="5"/>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0F1994">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0F1994" w:rsidRPr="000F1994" w:rsidRDefault="000F1994" w:rsidP="000F1994">
      <w:pPr>
        <w:pStyle w:val="421"/>
        <w:keepNext/>
        <w:keepLines/>
        <w:shd w:val="clear" w:color="auto" w:fill="auto"/>
        <w:spacing w:before="120" w:after="0" w:line="240" w:lineRule="auto"/>
        <w:ind w:firstLine="567"/>
        <w:jc w:val="center"/>
        <w:outlineLvl w:val="9"/>
        <w:rPr>
          <w:rFonts w:ascii="Times New Roman" w:hAnsi="Times New Roman" w:cs="Times New Roman"/>
          <w:b/>
          <w:sz w:val="24"/>
          <w:szCs w:val="24"/>
        </w:rPr>
      </w:pPr>
      <w:bookmarkStart w:id="112" w:name="bookmark0"/>
      <w:r w:rsidRPr="000F1994">
        <w:rPr>
          <w:rFonts w:ascii="Times New Roman" w:hAnsi="Times New Roman" w:cs="Times New Roman"/>
          <w:b/>
          <w:sz w:val="24"/>
          <w:szCs w:val="24"/>
        </w:rPr>
        <w:t>Договор подряда № _____________</w:t>
      </w:r>
    </w:p>
    <w:p w:rsidR="000F1994" w:rsidRPr="000F1994" w:rsidRDefault="000F1994" w:rsidP="000F1994">
      <w:pPr>
        <w:pStyle w:val="421"/>
        <w:keepNext/>
        <w:keepLines/>
        <w:shd w:val="clear" w:color="auto" w:fill="auto"/>
        <w:spacing w:after="120" w:line="240" w:lineRule="auto"/>
        <w:ind w:firstLine="567"/>
        <w:jc w:val="center"/>
        <w:outlineLvl w:val="9"/>
        <w:rPr>
          <w:rFonts w:ascii="Times New Roman" w:hAnsi="Times New Roman" w:cs="Times New Roman"/>
          <w:b/>
          <w:sz w:val="24"/>
          <w:szCs w:val="24"/>
        </w:rPr>
      </w:pPr>
      <w:r w:rsidRPr="000F1994">
        <w:rPr>
          <w:rFonts w:ascii="Times New Roman" w:hAnsi="Times New Roman" w:cs="Times New Roman"/>
          <w:b/>
          <w:sz w:val="24"/>
          <w:szCs w:val="24"/>
        </w:rPr>
        <w:t>на выполнение проектно-изыскательских работ</w:t>
      </w:r>
      <w:bookmarkEnd w:id="112"/>
    </w:p>
    <w:p w:rsidR="000F1994" w:rsidRPr="000F1994" w:rsidRDefault="000F1994" w:rsidP="000F1994">
      <w:pPr>
        <w:pStyle w:val="160"/>
        <w:shd w:val="clear" w:color="auto" w:fill="auto"/>
        <w:tabs>
          <w:tab w:val="left" w:pos="7619"/>
        </w:tabs>
        <w:spacing w:before="0" w:after="0" w:line="240" w:lineRule="auto"/>
        <w:ind w:firstLine="0"/>
        <w:rPr>
          <w:rFonts w:ascii="Times New Roman" w:hAnsi="Times New Roman" w:cs="Times New Roman"/>
          <w:sz w:val="24"/>
          <w:szCs w:val="24"/>
        </w:rPr>
      </w:pPr>
    </w:p>
    <w:p w:rsidR="000F1994" w:rsidRPr="000F1994" w:rsidRDefault="000F1994" w:rsidP="000F1994">
      <w:pPr>
        <w:pStyle w:val="160"/>
        <w:shd w:val="clear" w:color="auto" w:fill="auto"/>
        <w:tabs>
          <w:tab w:val="left" w:pos="7619"/>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 xml:space="preserve">г. __________                                       </w:t>
      </w:r>
      <w:r>
        <w:rPr>
          <w:rFonts w:ascii="Times New Roman" w:hAnsi="Times New Roman" w:cs="Times New Roman"/>
          <w:sz w:val="24"/>
          <w:szCs w:val="24"/>
        </w:rPr>
        <w:t xml:space="preserve">                  </w:t>
      </w:r>
      <w:r w:rsidRPr="000F1994">
        <w:rPr>
          <w:rFonts w:ascii="Times New Roman" w:hAnsi="Times New Roman" w:cs="Times New Roman"/>
          <w:sz w:val="24"/>
          <w:szCs w:val="24"/>
        </w:rPr>
        <w:t xml:space="preserve">                                  «__» __</w:t>
      </w:r>
      <w:r>
        <w:rPr>
          <w:rFonts w:ascii="Times New Roman" w:hAnsi="Times New Roman" w:cs="Times New Roman"/>
          <w:sz w:val="24"/>
          <w:szCs w:val="24"/>
        </w:rPr>
        <w:t>________</w:t>
      </w:r>
      <w:r w:rsidRPr="000F1994">
        <w:rPr>
          <w:rFonts w:ascii="Times New Roman" w:hAnsi="Times New Roman" w:cs="Times New Roman"/>
          <w:sz w:val="24"/>
          <w:szCs w:val="24"/>
        </w:rPr>
        <w:t>___ 20__ года</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proofErr w:type="gramStart"/>
      <w:r w:rsidRPr="000F1994">
        <w:rPr>
          <w:rFonts w:ascii="Times New Roman" w:hAnsi="Times New Roman" w:cs="Times New Roman"/>
          <w:sz w:val="24"/>
          <w:szCs w:val="24"/>
        </w:rPr>
        <w:t xml:space="preserve">Открытое акционерное общество «Э.ОН Россия» (ОАО «Э.ОН Россия»), именуемое в дальнейшем «Заказчик», в лице </w:t>
      </w:r>
      <w:r w:rsidRPr="000F1994">
        <w:rPr>
          <w:rFonts w:ascii="Times New Roman" w:hAnsi="Times New Roman" w:cs="Times New Roman"/>
          <w:bCs/>
          <w:sz w:val="24"/>
          <w:szCs w:val="24"/>
        </w:rPr>
        <w:t xml:space="preserve">в лице ______________________, действующего на основании ________________________, </w:t>
      </w:r>
      <w:r w:rsidRPr="000F1994">
        <w:rPr>
          <w:rFonts w:ascii="Times New Roman" w:hAnsi="Times New Roman" w:cs="Times New Roman"/>
          <w:sz w:val="24"/>
          <w:szCs w:val="24"/>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roofErr w:type="gramEnd"/>
    </w:p>
    <w:p w:rsidR="000F1994" w:rsidRPr="000F1994" w:rsidRDefault="000F1994" w:rsidP="000F1994">
      <w:pPr>
        <w:pStyle w:val="421"/>
        <w:keepNext/>
        <w:keepLines/>
        <w:shd w:val="clear" w:color="auto" w:fill="auto"/>
        <w:spacing w:before="120" w:after="120" w:line="240" w:lineRule="auto"/>
        <w:ind w:firstLine="0"/>
        <w:jc w:val="center"/>
        <w:outlineLvl w:val="9"/>
        <w:rPr>
          <w:rFonts w:ascii="Times New Roman" w:hAnsi="Times New Roman" w:cs="Times New Roman"/>
          <w:b/>
          <w:sz w:val="24"/>
          <w:szCs w:val="24"/>
        </w:rPr>
      </w:pPr>
      <w:bookmarkStart w:id="113" w:name="bookmark1"/>
      <w:r w:rsidRPr="000F1994">
        <w:rPr>
          <w:rFonts w:ascii="Times New Roman" w:hAnsi="Times New Roman" w:cs="Times New Roman"/>
          <w:b/>
          <w:sz w:val="24"/>
          <w:szCs w:val="24"/>
        </w:rPr>
        <w:t>1. Предмет Договора</w:t>
      </w:r>
      <w:bookmarkEnd w:id="113"/>
    </w:p>
    <w:p w:rsidR="000F1994" w:rsidRPr="000F1994" w:rsidRDefault="000F1994" w:rsidP="00822D99">
      <w:pPr>
        <w:pStyle w:val="160"/>
        <w:numPr>
          <w:ilvl w:val="0"/>
          <w:numId w:val="54"/>
        </w:numPr>
        <w:shd w:val="clear" w:color="auto" w:fill="auto"/>
        <w:tabs>
          <w:tab w:val="left" w:pos="686"/>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 xml:space="preserve">Подрядчик обязуется выполнить по заданию Заказчика полный комплекс работ по разработке и согласованию проектной документации на </w:t>
      </w:r>
      <w:r w:rsidRPr="000F1994">
        <w:rPr>
          <w:rFonts w:ascii="Times New Roman" w:hAnsi="Times New Roman" w:cs="Times New Roman"/>
          <w:b/>
          <w:sz w:val="24"/>
          <w:szCs w:val="24"/>
        </w:rPr>
        <w:t>врезку дренажей в нижних точках газопроводов котлов ст.№1-7 в пределах котельного отделения главного корпуса</w:t>
      </w:r>
      <w:r w:rsidRPr="000F1994">
        <w:rPr>
          <w:rFonts w:ascii="Times New Roman" w:hAnsi="Times New Roman" w:cs="Times New Roman"/>
          <w:sz w:val="24"/>
          <w:szCs w:val="24"/>
        </w:rPr>
        <w:t xml:space="preserve"> (далее – Проектная документация), в том числе:</w:t>
      </w:r>
    </w:p>
    <w:p w:rsidR="000F1994" w:rsidRPr="000F1994" w:rsidRDefault="000F1994" w:rsidP="00822D99">
      <w:pPr>
        <w:pStyle w:val="160"/>
        <w:numPr>
          <w:ilvl w:val="0"/>
          <w:numId w:val="55"/>
        </w:numPr>
        <w:shd w:val="clear" w:color="auto" w:fill="auto"/>
        <w:tabs>
          <w:tab w:val="left" w:pos="1418"/>
        </w:tabs>
        <w:spacing w:before="0" w:after="0" w:line="240" w:lineRule="auto"/>
        <w:ind w:left="432" w:hanging="432"/>
        <w:rPr>
          <w:rFonts w:ascii="Times New Roman" w:hAnsi="Times New Roman" w:cs="Times New Roman"/>
          <w:sz w:val="24"/>
          <w:szCs w:val="24"/>
        </w:rPr>
      </w:pPr>
      <w:r w:rsidRPr="000F1994">
        <w:rPr>
          <w:rFonts w:ascii="Times New Roman" w:hAnsi="Times New Roman" w:cs="Times New Roman"/>
          <w:sz w:val="24"/>
          <w:szCs w:val="24"/>
        </w:rPr>
        <w:t>разработать утверждаемую часть Проектной документации;</w:t>
      </w:r>
    </w:p>
    <w:p w:rsidR="000F1994" w:rsidRPr="000F1994" w:rsidRDefault="000F1994" w:rsidP="00822D99">
      <w:pPr>
        <w:pStyle w:val="160"/>
        <w:numPr>
          <w:ilvl w:val="0"/>
          <w:numId w:val="55"/>
        </w:numPr>
        <w:shd w:val="clear" w:color="auto" w:fill="auto"/>
        <w:tabs>
          <w:tab w:val="left" w:pos="1418"/>
        </w:tabs>
        <w:spacing w:before="0" w:after="0" w:line="240" w:lineRule="auto"/>
        <w:ind w:left="432" w:hanging="432"/>
        <w:rPr>
          <w:rFonts w:ascii="Times New Roman" w:hAnsi="Times New Roman" w:cs="Times New Roman"/>
          <w:sz w:val="24"/>
          <w:szCs w:val="24"/>
        </w:rPr>
      </w:pPr>
      <w:r w:rsidRPr="000F1994">
        <w:rPr>
          <w:rFonts w:ascii="Times New Roman" w:hAnsi="Times New Roman" w:cs="Times New Roman"/>
          <w:sz w:val="24"/>
          <w:szCs w:val="24"/>
        </w:rPr>
        <w:t>разработать рабочую документацию в объеме Технического задания (Приложение № 1 к Договору);</w:t>
      </w:r>
    </w:p>
    <w:p w:rsidR="000F1994" w:rsidRPr="000F1994" w:rsidRDefault="000F1994" w:rsidP="00822D99">
      <w:pPr>
        <w:pStyle w:val="160"/>
        <w:numPr>
          <w:ilvl w:val="0"/>
          <w:numId w:val="55"/>
        </w:numPr>
        <w:shd w:val="clear" w:color="auto" w:fill="auto"/>
        <w:tabs>
          <w:tab w:val="left" w:pos="1233"/>
          <w:tab w:val="left" w:pos="1418"/>
        </w:tabs>
        <w:spacing w:before="0" w:after="0" w:line="240" w:lineRule="auto"/>
        <w:ind w:left="432" w:hanging="432"/>
        <w:rPr>
          <w:rFonts w:ascii="Times New Roman" w:hAnsi="Times New Roman" w:cs="Times New Roman"/>
          <w:sz w:val="24"/>
          <w:szCs w:val="24"/>
        </w:rPr>
      </w:pPr>
      <w:r w:rsidRPr="000F1994">
        <w:rPr>
          <w:rFonts w:ascii="Times New Roman" w:hAnsi="Times New Roman" w:cs="Times New Roman"/>
          <w:sz w:val="24"/>
          <w:szCs w:val="24"/>
        </w:rPr>
        <w:t xml:space="preserve">обеспечить на основании предоставленных Заказчиком полномочий сопровождение Проектной документации при проведении экспертизы промышленной безопасности в целях получения положительного заключения </w:t>
      </w:r>
    </w:p>
    <w:p w:rsidR="000F1994" w:rsidRPr="000F1994" w:rsidRDefault="000F1994" w:rsidP="000F1994">
      <w:pPr>
        <w:pStyle w:val="160"/>
        <w:shd w:val="clear" w:color="auto" w:fill="auto"/>
        <w:tabs>
          <w:tab w:val="left" w:pos="0"/>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и сдать результат работ Заказчику, а Заказчик обязуется принять результат работ и оплатить выполненные работы в порядке, определенном разделом 4 Договора.</w:t>
      </w:r>
    </w:p>
    <w:p w:rsidR="000F1994" w:rsidRPr="000F1994" w:rsidRDefault="000F1994" w:rsidP="00822D99">
      <w:pPr>
        <w:pStyle w:val="160"/>
        <w:numPr>
          <w:ilvl w:val="0"/>
          <w:numId w:val="54"/>
        </w:numPr>
        <w:shd w:val="clear" w:color="auto" w:fill="auto"/>
        <w:tabs>
          <w:tab w:val="left" w:pos="689"/>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 xml:space="preserve">Подрядчик обязуется выполнить работы, указанные в пункте 1.1. Договора, в отношении объекта: </w:t>
      </w:r>
      <w:r w:rsidRPr="000F1994">
        <w:rPr>
          <w:rFonts w:ascii="Times New Roman" w:eastAsia="Times New Roman" w:hAnsi="Times New Roman" w:cs="Times New Roman"/>
          <w:sz w:val="24"/>
          <w:szCs w:val="24"/>
        </w:rPr>
        <w:t>филиала «Шатурская ГРЭС» ОАО «Э.ОН Россия»</w:t>
      </w:r>
      <w:r w:rsidRPr="000F1994">
        <w:rPr>
          <w:rFonts w:ascii="Times New Roman" w:hAnsi="Times New Roman" w:cs="Times New Roman"/>
          <w:sz w:val="24"/>
          <w:szCs w:val="24"/>
        </w:rPr>
        <w:t xml:space="preserve">, расположенного по адресу: </w:t>
      </w:r>
      <w:r w:rsidRPr="000F1994">
        <w:rPr>
          <w:rFonts w:ascii="Times New Roman" w:eastAsia="Times New Roman" w:hAnsi="Times New Roman" w:cs="Times New Roman"/>
          <w:sz w:val="24"/>
          <w:szCs w:val="24"/>
        </w:rPr>
        <w:t xml:space="preserve">гор. Шатура, </w:t>
      </w:r>
      <w:proofErr w:type="spellStart"/>
      <w:r w:rsidRPr="000F1994">
        <w:rPr>
          <w:rFonts w:ascii="Times New Roman" w:eastAsia="Times New Roman" w:hAnsi="Times New Roman" w:cs="Times New Roman"/>
          <w:sz w:val="24"/>
          <w:szCs w:val="24"/>
        </w:rPr>
        <w:t>Черноозерский</w:t>
      </w:r>
      <w:proofErr w:type="spellEnd"/>
      <w:r w:rsidRPr="000F1994">
        <w:rPr>
          <w:rFonts w:ascii="Times New Roman" w:eastAsia="Times New Roman" w:hAnsi="Times New Roman" w:cs="Times New Roman"/>
          <w:sz w:val="24"/>
          <w:szCs w:val="24"/>
        </w:rPr>
        <w:t xml:space="preserve"> проезд, дом 5</w:t>
      </w:r>
      <w:r w:rsidRPr="000F1994">
        <w:rPr>
          <w:rFonts w:ascii="Times New Roman" w:hAnsi="Times New Roman" w:cs="Times New Roman"/>
          <w:sz w:val="24"/>
          <w:szCs w:val="24"/>
        </w:rPr>
        <w:t xml:space="preserve"> (далее – Объект).</w:t>
      </w:r>
    </w:p>
    <w:p w:rsidR="000F1994" w:rsidRPr="000F1994" w:rsidRDefault="000F1994" w:rsidP="00822D99">
      <w:pPr>
        <w:pStyle w:val="160"/>
        <w:numPr>
          <w:ilvl w:val="0"/>
          <w:numId w:val="54"/>
        </w:numPr>
        <w:shd w:val="clear" w:color="auto" w:fill="auto"/>
        <w:tabs>
          <w:tab w:val="left" w:pos="696"/>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Российской Федерации, действующими правилами и нормами проектирования, Техническим заданием (Приложение № 1 к Договору), Перечнем исходных данных (Приложение № 3 к Договору) и Календарным планом выполнения работ (Приложение № 2 к Договору).</w:t>
      </w:r>
    </w:p>
    <w:p w:rsidR="000F1994" w:rsidRPr="000F1994" w:rsidRDefault="000F1994" w:rsidP="00822D99">
      <w:pPr>
        <w:pStyle w:val="160"/>
        <w:numPr>
          <w:ilvl w:val="0"/>
          <w:numId w:val="54"/>
        </w:numPr>
        <w:shd w:val="clear" w:color="auto" w:fill="auto"/>
        <w:tabs>
          <w:tab w:val="left" w:pos="644"/>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Подрядчик в 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0F1994" w:rsidRPr="000F1994" w:rsidRDefault="000F1994" w:rsidP="00822D99">
      <w:pPr>
        <w:pStyle w:val="160"/>
        <w:numPr>
          <w:ilvl w:val="0"/>
          <w:numId w:val="54"/>
        </w:numPr>
        <w:shd w:val="clear" w:color="auto" w:fill="auto"/>
        <w:tabs>
          <w:tab w:val="left" w:pos="655"/>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Срок выполнения работ: начало – «01» апреля 2016 года, окончание – «15» августа 2016 года. Содержание и сроки выполнения этапов определяются в соответствии с Календарным планом выполнения работ (Приложение № 2 к Договору).</w:t>
      </w:r>
    </w:p>
    <w:p w:rsidR="000F1994" w:rsidRPr="000F1994" w:rsidRDefault="000F1994" w:rsidP="00822D99">
      <w:pPr>
        <w:pStyle w:val="160"/>
        <w:numPr>
          <w:ilvl w:val="0"/>
          <w:numId w:val="54"/>
        </w:numPr>
        <w:shd w:val="clear" w:color="auto" w:fill="auto"/>
        <w:tabs>
          <w:tab w:val="left" w:pos="734"/>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Приемка и оценка Проектной документации осуществляется Заказчиком в соответствии с Техническим заданием (Приложение №1 к Договору) на основе норм и правил проектирования, действующих в Российской Федерации и положений Договора.</w:t>
      </w:r>
    </w:p>
    <w:p w:rsidR="000F1994" w:rsidRPr="000F1994" w:rsidRDefault="000F1994" w:rsidP="00822D99">
      <w:pPr>
        <w:pStyle w:val="160"/>
        <w:numPr>
          <w:ilvl w:val="0"/>
          <w:numId w:val="54"/>
        </w:numPr>
        <w:shd w:val="clear" w:color="auto" w:fill="auto"/>
        <w:tabs>
          <w:tab w:val="left" w:pos="637"/>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Работа считается выполненной в полном объеме и надлежащим образом после наступления следующих событий в совокупности:</w:t>
      </w:r>
    </w:p>
    <w:p w:rsidR="000F1994" w:rsidRPr="000F1994" w:rsidRDefault="000F1994" w:rsidP="00822D99">
      <w:pPr>
        <w:pStyle w:val="160"/>
        <w:numPr>
          <w:ilvl w:val="0"/>
          <w:numId w:val="56"/>
        </w:numPr>
        <w:shd w:val="clear" w:color="auto" w:fill="auto"/>
        <w:tabs>
          <w:tab w:val="left" w:pos="372"/>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передачи Подрядчиком Заказчику готовой Проектной документации в объеме Технического задания (Приложение № 1 к Договору) и в сроки, указанные в Календарном плане выполнения работ (Приложение № 2 к Договору);</w:t>
      </w:r>
    </w:p>
    <w:p w:rsidR="000F1994" w:rsidRPr="000F1994" w:rsidRDefault="000F1994" w:rsidP="00822D99">
      <w:pPr>
        <w:pStyle w:val="160"/>
        <w:numPr>
          <w:ilvl w:val="0"/>
          <w:numId w:val="56"/>
        </w:numPr>
        <w:shd w:val="clear" w:color="auto" w:fill="auto"/>
        <w:tabs>
          <w:tab w:val="left" w:pos="239"/>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утверждения Заказчиком разработанной Подрядчиком Проектной документации;</w:t>
      </w:r>
    </w:p>
    <w:p w:rsidR="000F1994" w:rsidRPr="000F1994" w:rsidRDefault="000F1994" w:rsidP="00822D99">
      <w:pPr>
        <w:pStyle w:val="160"/>
        <w:numPr>
          <w:ilvl w:val="0"/>
          <w:numId w:val="56"/>
        </w:numPr>
        <w:shd w:val="clear" w:color="auto" w:fill="auto"/>
        <w:tabs>
          <w:tab w:val="left" w:pos="378"/>
        </w:tabs>
        <w:spacing w:before="0" w:after="0" w:line="240" w:lineRule="auto"/>
        <w:ind w:left="1701" w:hanging="567"/>
        <w:rPr>
          <w:rFonts w:ascii="Times New Roman" w:hAnsi="Times New Roman" w:cs="Times New Roman"/>
          <w:sz w:val="24"/>
          <w:szCs w:val="24"/>
        </w:rPr>
      </w:pPr>
      <w:proofErr w:type="gramStart"/>
      <w:r w:rsidRPr="000F1994">
        <w:rPr>
          <w:rFonts w:ascii="Times New Roman" w:hAnsi="Times New Roman" w:cs="Times New Roman"/>
          <w:sz w:val="24"/>
          <w:szCs w:val="24"/>
        </w:rPr>
        <w:t>согласования Подрядчиком от имени Заказчика на основании предоставленных Заказчиком полномочий Проектной документации со всеми необходимыми компетентными государственными органами, органами местного самоуправления и иными организациями, включая органы и организации, проводящие обязательные экспертизы Проектной документации (далее - Согласующие органы), и / или получения положительного заключения Согласующих органов, допускающего использование Заказчиком разработанной Подрядчиком по Договору Проектной документации в соответствии с ее назначением.</w:t>
      </w:r>
      <w:proofErr w:type="gramEnd"/>
    </w:p>
    <w:p w:rsidR="000F1994" w:rsidRPr="000F1994" w:rsidRDefault="000F1994" w:rsidP="00822D99">
      <w:pPr>
        <w:pStyle w:val="160"/>
        <w:numPr>
          <w:ilvl w:val="0"/>
          <w:numId w:val="54"/>
        </w:numPr>
        <w:shd w:val="clear" w:color="auto" w:fill="auto"/>
        <w:tabs>
          <w:tab w:val="left" w:pos="637"/>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 xml:space="preserve">Факт выполнения Подрядчиком работы по Договору оформляется подписанием Заказчиком или его уполномоченным представителем Итогового акта сдачи-приемки выполненных работ. Все исключительные права на Проектную документацию и / или ее части, в том числе исключительное право на произведение, предоставляются Подрядчиком Заказчику на срок их действия и переходят последнему с момента подписания Сторонами Итогового акта сдачи-приемки выполненных работ (независимо от указания на это в таком акте). </w:t>
      </w:r>
      <w:proofErr w:type="gramStart"/>
      <w:r w:rsidRPr="000F1994">
        <w:rPr>
          <w:rFonts w:ascii="Times New Roman" w:hAnsi="Times New Roman" w:cs="Times New Roman"/>
          <w:sz w:val="24"/>
          <w:szCs w:val="24"/>
        </w:rPr>
        <w:t>Вознаграждение за предоставление Заказчику исключительных прав на Проектную документацию и / или ее части входит в общую стоимость работ по Договору (пункт 4.1.</w:t>
      </w:r>
      <w:proofErr w:type="gramEnd"/>
      <w:r w:rsidRPr="000F1994">
        <w:rPr>
          <w:rFonts w:ascii="Times New Roman" w:hAnsi="Times New Roman" w:cs="Times New Roman"/>
          <w:sz w:val="24"/>
          <w:szCs w:val="24"/>
        </w:rPr>
        <w:t xml:space="preserve"> </w:t>
      </w:r>
      <w:proofErr w:type="gramStart"/>
      <w:r w:rsidRPr="000F1994">
        <w:rPr>
          <w:rFonts w:ascii="Times New Roman" w:hAnsi="Times New Roman" w:cs="Times New Roman"/>
          <w:sz w:val="24"/>
          <w:szCs w:val="24"/>
        </w:rPr>
        <w:t>Договора).</w:t>
      </w:r>
      <w:proofErr w:type="gramEnd"/>
    </w:p>
    <w:p w:rsidR="000F1994" w:rsidRPr="000F1994" w:rsidRDefault="000F1994" w:rsidP="00822D99">
      <w:pPr>
        <w:pStyle w:val="160"/>
        <w:numPr>
          <w:ilvl w:val="0"/>
          <w:numId w:val="54"/>
        </w:numPr>
        <w:shd w:val="clear" w:color="auto" w:fill="auto"/>
        <w:tabs>
          <w:tab w:val="left" w:pos="637"/>
        </w:tabs>
        <w:spacing w:before="0" w:after="0" w:line="240" w:lineRule="auto"/>
        <w:ind w:left="567" w:hanging="567"/>
        <w:rPr>
          <w:rFonts w:ascii="Times New Roman" w:hAnsi="Times New Roman" w:cs="Times New Roman"/>
          <w:sz w:val="24"/>
          <w:szCs w:val="24"/>
        </w:rPr>
      </w:pPr>
      <w:r w:rsidRPr="000F1994">
        <w:rPr>
          <w:rFonts w:ascii="Times New Roman" w:hAnsi="Times New Roman" w:cs="Times New Roman"/>
          <w:sz w:val="24"/>
          <w:szCs w:val="24"/>
        </w:rPr>
        <w:t xml:space="preserve">Исполнение Договора осуществляет Заказчик в лице своего филиала </w:t>
      </w:r>
      <w:r w:rsidRPr="000F1994">
        <w:rPr>
          <w:rFonts w:ascii="Times New Roman" w:eastAsia="Times New Roman" w:hAnsi="Times New Roman" w:cs="Times New Roman"/>
          <w:sz w:val="24"/>
          <w:szCs w:val="24"/>
        </w:rPr>
        <w:t>«Шатурская ГРЭС»</w:t>
      </w:r>
      <w:r w:rsidRPr="000F1994">
        <w:rPr>
          <w:rFonts w:ascii="Times New Roman" w:hAnsi="Times New Roman" w:cs="Times New Roman"/>
          <w:sz w:val="24"/>
          <w:szCs w:val="24"/>
        </w:rPr>
        <w:t xml:space="preserve"> ОАО «Э. ОН Россия».</w:t>
      </w:r>
    </w:p>
    <w:p w:rsidR="000F1994" w:rsidRPr="00822D99" w:rsidRDefault="000F1994" w:rsidP="000F1994">
      <w:pPr>
        <w:pStyle w:val="3d"/>
        <w:shd w:val="clear" w:color="auto" w:fill="auto"/>
        <w:spacing w:before="120" w:line="240" w:lineRule="auto"/>
        <w:jc w:val="center"/>
        <w:rPr>
          <w:rFonts w:ascii="Times New Roman" w:hAnsi="Times New Roman" w:cs="Times New Roman"/>
          <w:b/>
          <w:sz w:val="24"/>
          <w:szCs w:val="24"/>
        </w:rPr>
      </w:pPr>
      <w:bookmarkStart w:id="114" w:name="bookmark2"/>
      <w:r w:rsidRPr="00822D99">
        <w:rPr>
          <w:rFonts w:ascii="Times New Roman" w:hAnsi="Times New Roman" w:cs="Times New Roman"/>
          <w:b/>
          <w:sz w:val="24"/>
          <w:szCs w:val="24"/>
        </w:rPr>
        <w:t>2. Права и обязанности Сторон</w:t>
      </w:r>
    </w:p>
    <w:p w:rsidR="000F1994" w:rsidRPr="00822D99" w:rsidRDefault="000F1994" w:rsidP="000F1994">
      <w:pPr>
        <w:pStyle w:val="3d"/>
        <w:shd w:val="clear" w:color="auto" w:fill="auto"/>
        <w:spacing w:line="240" w:lineRule="auto"/>
        <w:ind w:firstLine="567"/>
        <w:jc w:val="both"/>
        <w:rPr>
          <w:rFonts w:ascii="Times New Roman" w:hAnsi="Times New Roman" w:cs="Times New Roman"/>
          <w:b/>
          <w:sz w:val="24"/>
          <w:szCs w:val="24"/>
        </w:rPr>
      </w:pPr>
      <w:r w:rsidRPr="00822D99">
        <w:rPr>
          <w:rFonts w:ascii="Times New Roman" w:hAnsi="Times New Roman" w:cs="Times New Roman"/>
          <w:b/>
          <w:sz w:val="24"/>
          <w:szCs w:val="24"/>
        </w:rPr>
        <w:t>2.1. Заказчик имеет право:</w:t>
      </w:r>
      <w:bookmarkEnd w:id="114"/>
    </w:p>
    <w:p w:rsidR="000F1994" w:rsidRPr="000F1994" w:rsidRDefault="000F1994" w:rsidP="00822D99">
      <w:pPr>
        <w:pStyle w:val="160"/>
        <w:numPr>
          <w:ilvl w:val="0"/>
          <w:numId w:val="57"/>
        </w:numPr>
        <w:shd w:val="clear" w:color="auto" w:fill="auto"/>
        <w:tabs>
          <w:tab w:val="left" w:pos="791"/>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любое время проверять ход и качество работ, выполняемых Подрядчиком, не вмешиваясь в его деятельность. Заказчик вправе вмешиваться в деятельность Подрядчика в следующих случаях:</w:t>
      </w:r>
    </w:p>
    <w:p w:rsidR="000F1994" w:rsidRPr="000F1994" w:rsidRDefault="000F1994" w:rsidP="00822D99">
      <w:pPr>
        <w:pStyle w:val="160"/>
        <w:numPr>
          <w:ilvl w:val="0"/>
          <w:numId w:val="56"/>
        </w:numPr>
        <w:shd w:val="clear" w:color="auto" w:fill="auto"/>
        <w:tabs>
          <w:tab w:val="left" w:pos="217"/>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нарушения норм и правил проектирования при выполнении работ по Договору;</w:t>
      </w:r>
    </w:p>
    <w:p w:rsidR="000F1994" w:rsidRPr="000F1994" w:rsidRDefault="000F1994" w:rsidP="00822D99">
      <w:pPr>
        <w:pStyle w:val="160"/>
        <w:numPr>
          <w:ilvl w:val="0"/>
          <w:numId w:val="56"/>
        </w:numPr>
        <w:shd w:val="clear" w:color="auto" w:fill="auto"/>
        <w:tabs>
          <w:tab w:val="left" w:pos="466"/>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 xml:space="preserve">если Подрядчик своими действиями, осуществляемыми непосредственно на Объекте,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0F1994">
        <w:rPr>
          <w:rFonts w:ascii="Times New Roman" w:hAnsi="Times New Roman" w:cs="Times New Roman"/>
          <w:sz w:val="24"/>
          <w:szCs w:val="24"/>
        </w:rPr>
        <w:t>Ростехнадзора</w:t>
      </w:r>
      <w:proofErr w:type="spellEnd"/>
      <w:r w:rsidRPr="000F1994">
        <w:rPr>
          <w:rFonts w:ascii="Times New Roman" w:hAnsi="Times New Roman" w:cs="Times New Roman"/>
          <w:sz w:val="24"/>
          <w:szCs w:val="24"/>
        </w:rPr>
        <w:t xml:space="preserve"> Российской Федерации, правила пожарной безопасности;</w:t>
      </w:r>
    </w:p>
    <w:p w:rsidR="000F1994" w:rsidRPr="000F1994" w:rsidRDefault="000F1994" w:rsidP="00822D99">
      <w:pPr>
        <w:pStyle w:val="160"/>
        <w:numPr>
          <w:ilvl w:val="0"/>
          <w:numId w:val="56"/>
        </w:numPr>
        <w:shd w:val="clear" w:color="auto" w:fill="auto"/>
        <w:tabs>
          <w:tab w:val="left" w:pos="500"/>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 xml:space="preserve">если Подрядчик выполняет работы с нарушением сроков, установленных Календарным планом выполнения работ (Приложение № 2 к Договору), а </w:t>
      </w:r>
      <w:proofErr w:type="gramStart"/>
      <w:r w:rsidRPr="000F1994">
        <w:rPr>
          <w:rFonts w:ascii="Times New Roman" w:hAnsi="Times New Roman" w:cs="Times New Roman"/>
          <w:sz w:val="24"/>
          <w:szCs w:val="24"/>
        </w:rPr>
        <w:t>также</w:t>
      </w:r>
      <w:proofErr w:type="gramEnd"/>
      <w:r w:rsidRPr="000F1994">
        <w:rPr>
          <w:rFonts w:ascii="Times New Roman" w:hAnsi="Times New Roman" w:cs="Times New Roman"/>
          <w:sz w:val="24"/>
          <w:szCs w:val="24"/>
        </w:rPr>
        <w:t xml:space="preserve"> если окончание выполнения работ в срок оказывается под угрозой.</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В указанных случаях Заказчик вправе запретить дальнейшее проведение работ до устранения нарушений, направив </w:t>
      </w:r>
      <w:proofErr w:type="gramStart"/>
      <w:r w:rsidRPr="000F1994">
        <w:rPr>
          <w:rFonts w:ascii="Times New Roman" w:hAnsi="Times New Roman" w:cs="Times New Roman"/>
          <w:sz w:val="24"/>
          <w:szCs w:val="24"/>
        </w:rPr>
        <w:t>Подрядчику</w:t>
      </w:r>
      <w:proofErr w:type="gramEnd"/>
      <w:r w:rsidRPr="000F1994">
        <w:rPr>
          <w:rFonts w:ascii="Times New Roman" w:hAnsi="Times New Roman" w:cs="Times New Roman"/>
          <w:sz w:val="24"/>
          <w:szCs w:val="24"/>
        </w:rPr>
        <w:t xml:space="preserve">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0F1994" w:rsidRPr="000F1994" w:rsidRDefault="000F1994" w:rsidP="00822D99">
      <w:pPr>
        <w:pStyle w:val="160"/>
        <w:numPr>
          <w:ilvl w:val="0"/>
          <w:numId w:val="57"/>
        </w:numPr>
        <w:shd w:val="clear" w:color="auto" w:fill="auto"/>
        <w:tabs>
          <w:tab w:val="left" w:pos="867"/>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Отказаться от исполнения Договора в любое время до сдачи Подрядчиком результата работы, уплатив ему часть установленной пунктом 4.1 Договора цены, пропорционально части работы, выполненной до получения извещения об отказе Заказчика от исполнения Договора.</w:t>
      </w:r>
    </w:p>
    <w:p w:rsidR="000F1994" w:rsidRPr="000F1994" w:rsidRDefault="000F1994" w:rsidP="00822D99">
      <w:pPr>
        <w:pStyle w:val="160"/>
        <w:numPr>
          <w:ilvl w:val="0"/>
          <w:numId w:val="57"/>
        </w:numPr>
        <w:shd w:val="clear" w:color="auto" w:fill="auto"/>
        <w:tabs>
          <w:tab w:val="left" w:pos="815"/>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0F1994" w:rsidRPr="000F1994" w:rsidRDefault="000F1994" w:rsidP="00822D99">
      <w:pPr>
        <w:pStyle w:val="160"/>
        <w:numPr>
          <w:ilvl w:val="0"/>
          <w:numId w:val="56"/>
        </w:numPr>
        <w:shd w:val="clear" w:color="auto" w:fill="auto"/>
        <w:tabs>
          <w:tab w:val="left" w:pos="217"/>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безвозмездного устранения недостатков;</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соразмерного уменьшения установленной пунктом 4.1 Договора цены за работу;</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отказаться от исполнения договора и потребовать возмещения убытков;</w:t>
      </w:r>
    </w:p>
    <w:p w:rsidR="000F1994" w:rsidRPr="000F1994" w:rsidRDefault="000F1994" w:rsidP="00822D99">
      <w:pPr>
        <w:pStyle w:val="160"/>
        <w:numPr>
          <w:ilvl w:val="0"/>
          <w:numId w:val="56"/>
        </w:numPr>
        <w:shd w:val="clear" w:color="auto" w:fill="auto"/>
        <w:tabs>
          <w:tab w:val="left" w:pos="386"/>
        </w:tabs>
        <w:spacing w:before="0" w:after="0" w:line="240" w:lineRule="auto"/>
        <w:ind w:left="1701" w:hanging="567"/>
        <w:rPr>
          <w:rFonts w:ascii="Times New Roman" w:hAnsi="Times New Roman" w:cs="Times New Roman"/>
          <w:sz w:val="24"/>
          <w:szCs w:val="24"/>
        </w:rPr>
      </w:pPr>
      <w:r w:rsidRPr="000F1994">
        <w:rPr>
          <w:rFonts w:ascii="Times New Roman" w:hAnsi="Times New Roman" w:cs="Times New Roman"/>
          <w:sz w:val="24"/>
          <w:szCs w:val="24"/>
        </w:rPr>
        <w:t>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и иных убытков.</w:t>
      </w:r>
    </w:p>
    <w:p w:rsidR="000F1994" w:rsidRPr="00822D99" w:rsidRDefault="000F1994" w:rsidP="000F1994">
      <w:pPr>
        <w:pStyle w:val="3d"/>
        <w:shd w:val="clear" w:color="auto" w:fill="auto"/>
        <w:spacing w:line="240" w:lineRule="auto"/>
        <w:ind w:firstLine="567"/>
        <w:jc w:val="both"/>
        <w:rPr>
          <w:rFonts w:ascii="Times New Roman" w:hAnsi="Times New Roman" w:cs="Times New Roman"/>
          <w:b/>
          <w:sz w:val="24"/>
          <w:szCs w:val="24"/>
        </w:rPr>
      </w:pPr>
      <w:r w:rsidRPr="00822D99">
        <w:rPr>
          <w:rFonts w:ascii="Times New Roman" w:hAnsi="Times New Roman" w:cs="Times New Roman"/>
          <w:b/>
          <w:sz w:val="24"/>
          <w:szCs w:val="24"/>
        </w:rPr>
        <w:t>2.2. Заказчик обязан:</w:t>
      </w:r>
    </w:p>
    <w:p w:rsidR="000F1994" w:rsidRPr="000F1994" w:rsidRDefault="000F1994" w:rsidP="00822D99">
      <w:pPr>
        <w:pStyle w:val="160"/>
        <w:numPr>
          <w:ilvl w:val="0"/>
          <w:numId w:val="58"/>
        </w:numPr>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Предоставить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rsidR="000F1994" w:rsidRPr="000F1994" w:rsidRDefault="000F1994" w:rsidP="00822D99">
      <w:pPr>
        <w:pStyle w:val="160"/>
        <w:numPr>
          <w:ilvl w:val="0"/>
          <w:numId w:val="58"/>
        </w:numPr>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Передать Подрядчику по акту приема-передачи все необходимые документы в соответствии с Перечнем исходных данных (Приложение № 3 к Договору).</w:t>
      </w:r>
    </w:p>
    <w:p w:rsidR="000F1994" w:rsidRPr="000F1994" w:rsidRDefault="000F1994" w:rsidP="00822D99">
      <w:pPr>
        <w:pStyle w:val="160"/>
        <w:numPr>
          <w:ilvl w:val="0"/>
          <w:numId w:val="58"/>
        </w:numPr>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Оплатить выполненные Подрядчиком работы по цене и в порядке, указанным в разделе 4 Договора. Выдать по запросу Подрядчика полномочия на представление интересов Заказчика перед Согласующими органами для исполнения последним своих обязательств, по сопровождению экспертиз и согласований Проектной документации.</w:t>
      </w:r>
    </w:p>
    <w:p w:rsidR="000F1994" w:rsidRPr="000F1994" w:rsidRDefault="000F1994" w:rsidP="00822D99">
      <w:pPr>
        <w:pStyle w:val="160"/>
        <w:numPr>
          <w:ilvl w:val="0"/>
          <w:numId w:val="58"/>
        </w:numPr>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Оказывать содействие Подрядчику в согласовании готовой Проектной документации с Согласующими органами. </w:t>
      </w:r>
    </w:p>
    <w:p w:rsidR="000F1994" w:rsidRPr="000F1994" w:rsidRDefault="000F1994" w:rsidP="000F1994">
      <w:pPr>
        <w:pStyle w:val="3d"/>
        <w:shd w:val="clear" w:color="auto" w:fill="auto"/>
        <w:spacing w:line="240" w:lineRule="auto"/>
        <w:ind w:firstLine="567"/>
        <w:jc w:val="both"/>
        <w:rPr>
          <w:rFonts w:ascii="Times New Roman" w:hAnsi="Times New Roman" w:cs="Times New Roman"/>
          <w:sz w:val="24"/>
          <w:szCs w:val="24"/>
        </w:rPr>
      </w:pPr>
      <w:bookmarkStart w:id="115" w:name="bookmark3"/>
      <w:r w:rsidRPr="000F1994">
        <w:rPr>
          <w:rFonts w:ascii="Times New Roman" w:hAnsi="Times New Roman" w:cs="Times New Roman"/>
          <w:sz w:val="24"/>
          <w:szCs w:val="24"/>
        </w:rPr>
        <w:t>2.3. Подрядчик обязан:</w:t>
      </w:r>
      <w:bookmarkEnd w:id="115"/>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 xml:space="preserve">Выполнить работы с надлежащим качеством и в объеме, </w:t>
      </w:r>
      <w:proofErr w:type="gramStart"/>
      <w:r w:rsidRPr="000F1994">
        <w:rPr>
          <w:rFonts w:ascii="Times New Roman" w:hAnsi="Times New Roman" w:cs="Times New Roman"/>
          <w:sz w:val="24"/>
          <w:szCs w:val="24"/>
        </w:rPr>
        <w:t>предусмотренными</w:t>
      </w:r>
      <w:proofErr w:type="gramEnd"/>
      <w:r w:rsidRPr="000F1994">
        <w:rPr>
          <w:rFonts w:ascii="Times New Roman" w:hAnsi="Times New Roman" w:cs="Times New Roman"/>
          <w:sz w:val="24"/>
          <w:szCs w:val="24"/>
        </w:rPr>
        <w:t xml:space="preserve"> Договором.</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Передать результат работ Заказчику в состоянии, соответствующем Техническому заданию Заказчика (Приложение № 1 к Договору), а также нормам и правилам проектирования, действующим в Российской Федерации, на основе полученных от Заказчика исходных данных.</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Выполнить работы в сроки, установленные в пункте 1.5 Договора и Календарным планом выполнения работ (Приложение № 2 к Договору).</w:t>
      </w:r>
    </w:p>
    <w:p w:rsidR="000F1994" w:rsidRPr="000F1994" w:rsidRDefault="000F1994" w:rsidP="00822D99">
      <w:pPr>
        <w:pStyle w:val="160"/>
        <w:numPr>
          <w:ilvl w:val="2"/>
          <w:numId w:val="64"/>
        </w:numPr>
        <w:shd w:val="clear" w:color="auto" w:fill="auto"/>
        <w:tabs>
          <w:tab w:val="left" w:pos="774"/>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Согласовать Проектную документацию с Заказчиком.</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 xml:space="preserve">На основании выданных Заказчиком полномочий осуществить сопровождение Проектной документации при проведении экспертизы промышленной безопасности в целях получения положительного заключения, согласовании с иными Согласующими органами. </w:t>
      </w:r>
      <w:proofErr w:type="gramStart"/>
      <w:r w:rsidRPr="000F1994">
        <w:rPr>
          <w:rFonts w:ascii="Times New Roman" w:hAnsi="Times New Roman" w:cs="Times New Roman"/>
          <w:sz w:val="24"/>
          <w:szCs w:val="24"/>
        </w:rPr>
        <w:t>Сопровождение Проектной документации включает в себя представление Проектной документации и иных документов для проведения экспертизы, устранение замечаний Согласующих органов, представление им пояснений по Проектной документации, внесение необходимых корректировок и правок в Проектную документацию по требованию Согласующих органов, ее доработку и другие действия необходимые для получения положительного заключения соответствующей экспертизы</w:t>
      </w:r>
      <w:r w:rsidRPr="000F1994">
        <w:rPr>
          <w:rFonts w:ascii="Times New Roman" w:hAnsi="Times New Roman" w:cs="Times New Roman"/>
          <w:i/>
          <w:sz w:val="24"/>
          <w:szCs w:val="24"/>
        </w:rPr>
        <w:t xml:space="preserve"> </w:t>
      </w:r>
      <w:r w:rsidRPr="000F1994">
        <w:rPr>
          <w:rFonts w:ascii="Times New Roman" w:hAnsi="Times New Roman" w:cs="Times New Roman"/>
          <w:sz w:val="24"/>
          <w:szCs w:val="24"/>
        </w:rPr>
        <w:t>и / или согласования.</w:t>
      </w:r>
      <w:proofErr w:type="gramEnd"/>
      <w:r w:rsidRPr="000F1994">
        <w:rPr>
          <w:rFonts w:ascii="Times New Roman" w:hAnsi="Times New Roman" w:cs="Times New Roman"/>
          <w:sz w:val="24"/>
          <w:szCs w:val="24"/>
        </w:rPr>
        <w:t xml:space="preserve"> Подрядчик считается выполнившим данное обязательство надлежащим образом только после получения положительного заключения (согласования) Согласующих органов.</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Подрядчик обязан оказывать Заказчику помощь в решении и согласовании вопросов по Проектной документации, которые могут возникнуть во время реконструкции и сдачи Объекта в эксплуатацию, в том числе во взаимоотношениях со всеми компетентными государственными органами, подрядными организациями, осуществляющими строительство, иными заинтересованными организациями и органами местного самоуправления.</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Передать Заказчику комплект готовой Проектной документации в 4 (четырех) экземплярах на бумажном носителе и 1 (один) экземпляр в электронном виде.</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Подрядчик обязуется не разглашать и не передавать любым третьим лицам содержание выполненных работ, Проектную документацию и / 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 xml:space="preserve">Гарантировать Заказчику отсутствие у третьих лиц права воспрепятствовать выполнению работ или ограничивать их выполнение на </w:t>
      </w:r>
      <w:proofErr w:type="gramStart"/>
      <w:r w:rsidRPr="000F1994">
        <w:rPr>
          <w:rFonts w:ascii="Times New Roman" w:hAnsi="Times New Roman" w:cs="Times New Roman"/>
          <w:sz w:val="24"/>
          <w:szCs w:val="24"/>
        </w:rPr>
        <w:t>основе</w:t>
      </w:r>
      <w:proofErr w:type="gramEnd"/>
      <w:r w:rsidRPr="000F1994">
        <w:rPr>
          <w:rFonts w:ascii="Times New Roman" w:hAnsi="Times New Roman" w:cs="Times New Roman"/>
          <w:sz w:val="24"/>
          <w:szCs w:val="24"/>
        </w:rPr>
        <w:t xml:space="preserve"> выполненной по Договору Проектной документации.</w:t>
      </w:r>
    </w:p>
    <w:p w:rsidR="000F1994" w:rsidRPr="000F1994" w:rsidRDefault="000F1994" w:rsidP="00822D99">
      <w:pPr>
        <w:pStyle w:val="160"/>
        <w:numPr>
          <w:ilvl w:val="2"/>
          <w:numId w:val="64"/>
        </w:numPr>
        <w:shd w:val="clear" w:color="auto" w:fill="auto"/>
        <w:tabs>
          <w:tab w:val="left" w:pos="774"/>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Своевременно устранить за свой счет недостатки и дефекты, выявленные как при приемке работ, так и в ходе реконструкции, и в процессе эксплуатации Объекта, реконструированного на основе Проектной документации, в порядке, установленном пунктом 3.5. Договора.</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При обнаружении недостатков в Проектной документации по требованию Заказчика безвозмездно переделать Проектную документацию.</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proofErr w:type="gramStart"/>
      <w:r w:rsidRPr="000F1994">
        <w:rPr>
          <w:rFonts w:ascii="Times New Roman" w:hAnsi="Times New Roman" w:cs="Times New Roman"/>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0F1994">
        <w:rPr>
          <w:rFonts w:ascii="Times New Roman" w:hAnsi="Times New Roman" w:cs="Times New Roman"/>
          <w:sz w:val="24"/>
          <w:szCs w:val="24"/>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Объекта (территории, зоны работ) при выполнении работ на нем.</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proofErr w:type="gramStart"/>
      <w:r w:rsidRPr="000F1994">
        <w:rPr>
          <w:rFonts w:ascii="Times New Roman" w:hAnsi="Times New Roman" w:cs="Times New Roman"/>
          <w:sz w:val="24"/>
          <w:szCs w:val="24"/>
        </w:rPr>
        <w:t>При проведении работ на Объекте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4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5 к Договору), а также включить аналогичное условие во все договоры субподряда.</w:t>
      </w:r>
      <w:proofErr w:type="gramEnd"/>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 xml:space="preserve">При проведении работ на Объекте выполнять распорядок рабочего дня, установленный на </w:t>
      </w:r>
      <w:proofErr w:type="spellStart"/>
      <w:r w:rsidRPr="000F1994">
        <w:rPr>
          <w:rFonts w:ascii="Times New Roman" w:hAnsi="Times New Roman" w:cs="Times New Roman"/>
          <w:sz w:val="24"/>
          <w:szCs w:val="24"/>
        </w:rPr>
        <w:t>энергопредприятии</w:t>
      </w:r>
      <w:proofErr w:type="spellEnd"/>
      <w:r w:rsidRPr="000F1994">
        <w:rPr>
          <w:rFonts w:ascii="Times New Roman" w:hAnsi="Times New Roman" w:cs="Times New Roman"/>
          <w:sz w:val="24"/>
          <w:szCs w:val="24"/>
        </w:rPr>
        <w:t xml:space="preserve"> Заказчика.</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 xml:space="preserve"> Немедленно извещать Заказчика о необходимости отступления от Технического задания (приложение № 1 к Договору) и исходных данных при выполнении работ, а также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За 5 (пять) рабочих 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 (трех) рабочих дней по окончании их срока действия.</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Не предусматривать в Проектной документации использование материалов, содержащих асбест.</w:t>
      </w:r>
    </w:p>
    <w:p w:rsidR="000F1994" w:rsidRPr="000F1994" w:rsidRDefault="000F1994" w:rsidP="00822D99">
      <w:pPr>
        <w:pStyle w:val="160"/>
        <w:numPr>
          <w:ilvl w:val="2"/>
          <w:numId w:val="64"/>
        </w:numPr>
        <w:shd w:val="clear" w:color="auto" w:fill="auto"/>
        <w:tabs>
          <w:tab w:val="left" w:pos="76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Выполнить в полном объеме все свои обязательства, предусмотренные в иных разделах Договора.</w:t>
      </w:r>
    </w:p>
    <w:p w:rsidR="000F1994" w:rsidRPr="00822D99" w:rsidRDefault="000F1994" w:rsidP="000F1994">
      <w:pPr>
        <w:pStyle w:val="3d"/>
        <w:shd w:val="clear" w:color="auto" w:fill="auto"/>
        <w:spacing w:before="120" w:line="240" w:lineRule="auto"/>
        <w:jc w:val="center"/>
        <w:rPr>
          <w:rFonts w:ascii="Times New Roman" w:hAnsi="Times New Roman" w:cs="Times New Roman"/>
          <w:b/>
          <w:sz w:val="24"/>
          <w:szCs w:val="24"/>
        </w:rPr>
      </w:pPr>
      <w:r w:rsidRPr="00822D99">
        <w:rPr>
          <w:rFonts w:ascii="Times New Roman" w:hAnsi="Times New Roman" w:cs="Times New Roman"/>
          <w:b/>
          <w:sz w:val="24"/>
          <w:szCs w:val="24"/>
        </w:rPr>
        <w:t>3. Порядок сдачи-приемки работ</w:t>
      </w:r>
    </w:p>
    <w:p w:rsidR="000F1994" w:rsidRPr="000F1994" w:rsidRDefault="000F1994" w:rsidP="00E131F2">
      <w:pPr>
        <w:pStyle w:val="160"/>
        <w:numPr>
          <w:ilvl w:val="0"/>
          <w:numId w:val="59"/>
        </w:numPr>
        <w:shd w:val="clear" w:color="auto" w:fill="auto"/>
        <w:tabs>
          <w:tab w:val="left" w:pos="604"/>
          <w:tab w:val="left" w:pos="725"/>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 xml:space="preserve">Подрядчик производит сдачу результатов выполненных работ поэтапно в соответствии с Календарным планом выполнения работ (Приложение № 2 к Договору) и окончательно (после завершения всех работ по Договору). Заказчик в течение 20 (двадцати) рабочих дней </w:t>
      </w:r>
      <w:proofErr w:type="gramStart"/>
      <w:r w:rsidRPr="000F1994">
        <w:rPr>
          <w:rFonts w:ascii="Times New Roman" w:hAnsi="Times New Roman" w:cs="Times New Roman"/>
          <w:sz w:val="24"/>
          <w:szCs w:val="24"/>
        </w:rPr>
        <w:t>с даты получения</w:t>
      </w:r>
      <w:proofErr w:type="gramEnd"/>
      <w:r w:rsidRPr="000F1994">
        <w:rPr>
          <w:rFonts w:ascii="Times New Roman" w:hAnsi="Times New Roman" w:cs="Times New Roman"/>
          <w:sz w:val="24"/>
          <w:szCs w:val="24"/>
        </w:rPr>
        <w:t xml:space="preserve"> от Подрядчика комплекта Проектной документации (или ее части) и Акта приема-передачи выполненных работ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0F1994" w:rsidRPr="000F1994" w:rsidRDefault="000F1994" w:rsidP="00E131F2">
      <w:pPr>
        <w:pStyle w:val="160"/>
        <w:numPr>
          <w:ilvl w:val="0"/>
          <w:numId w:val="59"/>
        </w:numPr>
        <w:shd w:val="clear" w:color="auto" w:fill="auto"/>
        <w:tabs>
          <w:tab w:val="left" w:pos="660"/>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По завершению всего объема работ по разработке Проектной документации, предусмотренного Техническим заданием (Приложение № 1 к Договору) и Календарным планом выполнения работ (Приложение № 1 к Договору), Подрядчик производит сдачу Заказчику результатов полностью завершенных (выполненных) работ в срок, установленный пункте 1.5 Договора, и при достижении всех условий, указанных в пункте 1.7 Договора. Вместе с передачей Заказчику готовой Проектной документации Подрядчик направляет Заказчику подписанный со своей стороны Итоговый акт сдачи-приемки выполненных работ (в двух экземплярах), а также заключения (согласования), полученные от Согласующих органов в отношении Проектной документации.</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Заказчик осуществляет приемку полностью завершенных работ в сроки и </w:t>
      </w:r>
      <w:proofErr w:type="gramStart"/>
      <w:r w:rsidRPr="000F1994">
        <w:rPr>
          <w:rFonts w:ascii="Times New Roman" w:hAnsi="Times New Roman" w:cs="Times New Roman"/>
          <w:sz w:val="24"/>
          <w:szCs w:val="24"/>
        </w:rPr>
        <w:t>порядке</w:t>
      </w:r>
      <w:proofErr w:type="gramEnd"/>
      <w:r w:rsidRPr="000F1994">
        <w:rPr>
          <w:rFonts w:ascii="Times New Roman" w:hAnsi="Times New Roman" w:cs="Times New Roman"/>
          <w:sz w:val="24"/>
          <w:szCs w:val="24"/>
        </w:rPr>
        <w:t>, указанных в пункте 3.1. Договора.</w:t>
      </w:r>
    </w:p>
    <w:p w:rsidR="000F1994" w:rsidRPr="000F1994" w:rsidRDefault="000F1994" w:rsidP="00E131F2">
      <w:pPr>
        <w:pStyle w:val="160"/>
        <w:numPr>
          <w:ilvl w:val="0"/>
          <w:numId w:val="59"/>
        </w:numPr>
        <w:shd w:val="clear" w:color="auto" w:fill="auto"/>
        <w:tabs>
          <w:tab w:val="left" w:pos="604"/>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0F1994" w:rsidRPr="000F1994" w:rsidRDefault="000F1994" w:rsidP="00E131F2">
      <w:pPr>
        <w:pStyle w:val="160"/>
        <w:numPr>
          <w:ilvl w:val="0"/>
          <w:numId w:val="59"/>
        </w:numPr>
        <w:shd w:val="clear" w:color="auto" w:fill="auto"/>
        <w:tabs>
          <w:tab w:val="left" w:pos="718"/>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Если в установленные Договором сроки Заказчик не направил Подрядчику мотивированный отказ или подписанный Итоговый акт сдачи-приемки выполненных работ, то работа считается принятой и подлежит оплате в соответствии с условиями раздела 4 Договора.</w:t>
      </w:r>
    </w:p>
    <w:p w:rsidR="000F1994" w:rsidRPr="000F1994" w:rsidRDefault="000F1994" w:rsidP="00E131F2">
      <w:pPr>
        <w:pStyle w:val="160"/>
        <w:numPr>
          <w:ilvl w:val="0"/>
          <w:numId w:val="59"/>
        </w:numPr>
        <w:shd w:val="clear" w:color="auto" w:fill="auto"/>
        <w:tabs>
          <w:tab w:val="left" w:pos="610"/>
        </w:tabs>
        <w:spacing w:before="0" w:after="0" w:line="240" w:lineRule="auto"/>
        <w:ind w:firstLine="0"/>
        <w:rPr>
          <w:rFonts w:ascii="Times New Roman" w:hAnsi="Times New Roman" w:cs="Times New Roman"/>
          <w:sz w:val="24"/>
          <w:szCs w:val="24"/>
        </w:rPr>
      </w:pPr>
      <w:proofErr w:type="gramStart"/>
      <w:r w:rsidRPr="000F1994">
        <w:rPr>
          <w:rFonts w:ascii="Times New Roman" w:hAnsi="Times New Roman" w:cs="Times New Roman"/>
          <w:sz w:val="24"/>
          <w:szCs w:val="24"/>
        </w:rPr>
        <w:t>Заказчик, обнаруживший отступления от условий Договора или иные недостатки / дефекты в работах после приемки, в том числе в ходе</w:t>
      </w:r>
      <w:r w:rsidRPr="000F1994">
        <w:rPr>
          <w:rFonts w:ascii="Times New Roman" w:hAnsi="Times New Roman" w:cs="Times New Roman"/>
          <w:i/>
          <w:sz w:val="24"/>
          <w:szCs w:val="24"/>
        </w:rPr>
        <w:t> </w:t>
      </w:r>
      <w:r w:rsidRPr="000F1994">
        <w:rPr>
          <w:rFonts w:ascii="Times New Roman" w:hAnsi="Times New Roman" w:cs="Times New Roman"/>
          <w:sz w:val="24"/>
          <w:szCs w:val="24"/>
        </w:rPr>
        <w:t>реконструкции</w:t>
      </w:r>
      <w:r w:rsidRPr="000F1994">
        <w:rPr>
          <w:rFonts w:ascii="Times New Roman" w:hAnsi="Times New Roman" w:cs="Times New Roman"/>
          <w:i/>
          <w:sz w:val="24"/>
          <w:szCs w:val="24"/>
        </w:rPr>
        <w:t xml:space="preserve"> </w:t>
      </w:r>
      <w:r w:rsidRPr="000F1994">
        <w:rPr>
          <w:rFonts w:ascii="Times New Roman" w:hAnsi="Times New Roman" w:cs="Times New Roman"/>
          <w:sz w:val="24"/>
          <w:szCs w:val="24"/>
        </w:rPr>
        <w:t>объектов на основании Проектной документации, а также в процессе эксплуатации объекта, реконструированного на основе Проектной документации, которые не могли быть установлены при обычном способе приемки работ, в том числе такие, которые были умышленно скрыты Подрядчиком, обязан известить об этом Подрядчика</w:t>
      </w:r>
      <w:proofErr w:type="gramEnd"/>
      <w:r w:rsidRPr="000F1994">
        <w:rPr>
          <w:rFonts w:ascii="Times New Roman" w:hAnsi="Times New Roman" w:cs="Times New Roman"/>
          <w:sz w:val="24"/>
          <w:szCs w:val="24"/>
        </w:rPr>
        <w:t xml:space="preserve"> в письменной форме в течение 20 (двадцати) рабочих дней со дня их обнаружения. В этом случае Подрядчик обязуется без дополнительной оплаты устранить обнаруженные Заказчиком недостатки / дефекты или переделать Проектную документацию в течение разумного срока, установленного Заказчиком. Кроме того, Подрядчик обязуется возместить в течение 30 (тридцати) календарных дней с момента предъявления требования Заказчика все убытки последнего, возникшие по причине таких недостатков / дефектов, в том числе все расходы Заказчика на их устранение, а также на устранение недостатков / дефектов в объектах, реконструированных на основании такой Проектной документации.</w:t>
      </w:r>
    </w:p>
    <w:p w:rsidR="000F1994" w:rsidRPr="00822D99" w:rsidRDefault="000F1994" w:rsidP="000F1994">
      <w:pPr>
        <w:pStyle w:val="421"/>
        <w:keepNext/>
        <w:keepLines/>
        <w:shd w:val="clear" w:color="auto" w:fill="auto"/>
        <w:spacing w:before="120" w:after="120" w:line="240" w:lineRule="auto"/>
        <w:ind w:firstLine="0"/>
        <w:jc w:val="center"/>
        <w:outlineLvl w:val="9"/>
        <w:rPr>
          <w:rFonts w:ascii="Times New Roman" w:hAnsi="Times New Roman" w:cs="Times New Roman"/>
          <w:b/>
          <w:sz w:val="24"/>
          <w:szCs w:val="24"/>
        </w:rPr>
      </w:pPr>
      <w:bookmarkStart w:id="116" w:name="bookmark4"/>
      <w:r w:rsidRPr="00822D99">
        <w:rPr>
          <w:rFonts w:ascii="Times New Roman" w:hAnsi="Times New Roman" w:cs="Times New Roman"/>
          <w:b/>
          <w:sz w:val="24"/>
          <w:szCs w:val="24"/>
        </w:rPr>
        <w:t xml:space="preserve">4. Стоимость работ и порядок расчетов </w:t>
      </w:r>
      <w:bookmarkEnd w:id="116"/>
    </w:p>
    <w:p w:rsidR="000F1994" w:rsidRPr="000F1994" w:rsidRDefault="000F1994" w:rsidP="000F1994">
      <w:pPr>
        <w:pStyle w:val="160"/>
        <w:shd w:val="clear" w:color="auto" w:fill="auto"/>
        <w:tabs>
          <w:tab w:val="left" w:pos="709"/>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4.1. Общая стоимость работ, выполняемых по Договору, составляет</w:t>
      </w:r>
      <w:proofErr w:type="gramStart"/>
      <w:r w:rsidRPr="000F1994">
        <w:rPr>
          <w:rFonts w:ascii="Times New Roman" w:hAnsi="Times New Roman" w:cs="Times New Roman"/>
          <w:sz w:val="24"/>
          <w:szCs w:val="24"/>
        </w:rPr>
        <w:t xml:space="preserve"> </w:t>
      </w:r>
      <w:r w:rsidRPr="000F1994">
        <w:rPr>
          <w:rStyle w:val="afffff8"/>
          <w:rFonts w:ascii="Times New Roman" w:hAnsi="Times New Roman" w:cs="Times New Roman"/>
          <w:sz w:val="24"/>
          <w:szCs w:val="24"/>
        </w:rPr>
        <w:t xml:space="preserve">_______________________________ (______________________________) </w:t>
      </w:r>
      <w:proofErr w:type="gramEnd"/>
      <w:r w:rsidRPr="000F1994">
        <w:rPr>
          <w:rStyle w:val="afffff8"/>
          <w:rFonts w:ascii="Times New Roman" w:hAnsi="Times New Roman" w:cs="Times New Roman"/>
          <w:sz w:val="24"/>
          <w:szCs w:val="24"/>
        </w:rPr>
        <w:t>руб. __ коп.,</w:t>
      </w:r>
      <w:r w:rsidRPr="000F1994">
        <w:rPr>
          <w:rFonts w:ascii="Times New Roman" w:hAnsi="Times New Roman" w:cs="Times New Roman"/>
          <w:sz w:val="24"/>
          <w:szCs w:val="24"/>
        </w:rPr>
        <w:t xml:space="preserve"> включая НДС (18%) - _______________ руб. __ коп., и не подлежит изменению в период действия Договора. В общую стоимость работ включаются расходы Подрядчика на проведение экспертизы промышленной безопасности</w:t>
      </w:r>
      <w:r w:rsidRPr="000F1994">
        <w:rPr>
          <w:rFonts w:ascii="Times New Roman" w:hAnsi="Times New Roman" w:cs="Times New Roman"/>
          <w:i/>
          <w:sz w:val="24"/>
          <w:szCs w:val="24"/>
        </w:rPr>
        <w:t>,</w:t>
      </w:r>
      <w:r w:rsidRPr="000F1994">
        <w:rPr>
          <w:rFonts w:ascii="Times New Roman" w:hAnsi="Times New Roman" w:cs="Times New Roman"/>
          <w:sz w:val="24"/>
          <w:szCs w:val="24"/>
        </w:rPr>
        <w:t xml:space="preserve"> взимаемые соответствующими Согласующими органами.</w:t>
      </w:r>
    </w:p>
    <w:p w:rsidR="000F1994" w:rsidRPr="000F1994" w:rsidRDefault="000F1994" w:rsidP="000F1994">
      <w:pPr>
        <w:spacing w:line="240" w:lineRule="auto"/>
        <w:rPr>
          <w:sz w:val="24"/>
          <w:szCs w:val="24"/>
        </w:rPr>
      </w:pPr>
      <w:r w:rsidRPr="000F1994">
        <w:rPr>
          <w:sz w:val="24"/>
          <w:szCs w:val="24"/>
        </w:rPr>
        <w:t>4.2. Оплата по Договору производится Заказчиком путем перечисления денежных средств на расчетный счет Подрядчика в течение 80 (восьмидесяти) календарных дней после подписания Сторонами Акта сдачи-приемки выполненных работ по каждому этапу в соответствии с Календарным планом выполнения работ (Приложение № 2 к Договору), на основании выставленного Подрядчиком счета-фактуры. Заказчик производит оплату в размере 90 %, в том числе НДС, от стоимости, указанной в Акте сдачи-приемки выполненных работ по соответствующему этапу, подписанному Сторонами. Окончательный расчет по Договору осуществляется в соответствии с пунктами 4.3.-4.7 Договора.</w:t>
      </w:r>
    </w:p>
    <w:p w:rsidR="000F1994" w:rsidRPr="000F1994" w:rsidRDefault="000F1994" w:rsidP="000F1994">
      <w:pPr>
        <w:pStyle w:val="afff0"/>
        <w:ind w:firstLine="567"/>
        <w:rPr>
          <w:bCs/>
          <w:iCs/>
        </w:rPr>
      </w:pPr>
      <w:r w:rsidRPr="000F1994">
        <w:rPr>
          <w:bCs/>
          <w:iCs/>
        </w:rPr>
        <w:t>4.2.1.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p>
    <w:p w:rsidR="000F1994" w:rsidRPr="000F1994" w:rsidRDefault="000F1994" w:rsidP="000F1994">
      <w:pPr>
        <w:pStyle w:val="affc"/>
        <w:ind w:firstLine="567"/>
        <w:jc w:val="both"/>
        <w:rPr>
          <w:b w:val="0"/>
          <w:sz w:val="24"/>
          <w:szCs w:val="24"/>
        </w:rPr>
      </w:pPr>
      <w:r w:rsidRPr="000F1994">
        <w:rPr>
          <w:b w:val="0"/>
          <w:sz w:val="24"/>
          <w:szCs w:val="24"/>
        </w:rPr>
        <w:t>4.2.2.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0F1994" w:rsidRPr="000F1994" w:rsidRDefault="000F1994" w:rsidP="000F1994">
      <w:pPr>
        <w:pStyle w:val="affc"/>
        <w:ind w:firstLine="567"/>
        <w:jc w:val="both"/>
        <w:rPr>
          <w:b w:val="0"/>
          <w:sz w:val="24"/>
          <w:szCs w:val="24"/>
        </w:rPr>
      </w:pPr>
      <w:r w:rsidRPr="000F1994">
        <w:rPr>
          <w:b w:val="0"/>
          <w:sz w:val="24"/>
          <w:szCs w:val="24"/>
        </w:rPr>
        <w:t xml:space="preserve">4.2.3.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0F1994" w:rsidRPr="000F1994" w:rsidRDefault="000F1994" w:rsidP="000F1994">
      <w:pPr>
        <w:pStyle w:val="affc"/>
        <w:ind w:firstLine="567"/>
        <w:jc w:val="both"/>
        <w:rPr>
          <w:b w:val="0"/>
          <w:sz w:val="24"/>
          <w:szCs w:val="24"/>
        </w:rPr>
      </w:pPr>
      <w:r w:rsidRPr="000F1994">
        <w:rPr>
          <w:b w:val="0"/>
          <w:sz w:val="24"/>
          <w:szCs w:val="24"/>
        </w:rPr>
        <w:t>На указанную сумму начисляются проценты в соответствии с требованиями пункта 2 статьи 1107 ГК РФ.</w:t>
      </w:r>
    </w:p>
    <w:p w:rsidR="000F1994" w:rsidRPr="000F1994" w:rsidRDefault="000F1994" w:rsidP="000F1994">
      <w:pPr>
        <w:pStyle w:val="afff0"/>
        <w:ind w:firstLine="567"/>
        <w:rPr>
          <w:bCs/>
          <w:iCs/>
        </w:rPr>
      </w:pPr>
      <w:r w:rsidRPr="000F1994">
        <w:rPr>
          <w:bCs/>
          <w:iCs/>
        </w:rPr>
        <w:t>4.3. Исполнение обязательств Подрядчика по Договору обеспечивается гарантийными удержаниями Заказчика, представляющими собой часть оплаты работ Подрядчика в размере 10 (десять) %, в том числе НДС, от стоимости работ по Договору, причитающейся к выплате Подрядчику, согласно подписанных Сторонами Актов сдачи-приемки выполненных работ (далее – «гарантийные удержания»).</w:t>
      </w:r>
    </w:p>
    <w:p w:rsidR="000F1994" w:rsidRPr="000F1994" w:rsidRDefault="000F1994" w:rsidP="000F1994">
      <w:pPr>
        <w:shd w:val="clear" w:color="auto" w:fill="FFFFFF"/>
        <w:spacing w:line="240" w:lineRule="auto"/>
        <w:rPr>
          <w:sz w:val="24"/>
          <w:szCs w:val="24"/>
        </w:rPr>
      </w:pPr>
      <w:r w:rsidRPr="000F1994">
        <w:rPr>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0F1994" w:rsidRPr="000F1994" w:rsidRDefault="000F1994" w:rsidP="000F1994">
      <w:pPr>
        <w:shd w:val="clear" w:color="auto" w:fill="FFFFFF"/>
        <w:spacing w:line="240" w:lineRule="auto"/>
        <w:rPr>
          <w:sz w:val="24"/>
          <w:szCs w:val="24"/>
        </w:rPr>
      </w:pPr>
      <w:r w:rsidRPr="000F1994">
        <w:rPr>
          <w:sz w:val="24"/>
          <w:szCs w:val="24"/>
        </w:rPr>
        <w:t xml:space="preserve">4.4. </w:t>
      </w:r>
      <w:proofErr w:type="gramStart"/>
      <w:r w:rsidRPr="000F1994">
        <w:rPr>
          <w:sz w:val="24"/>
          <w:szCs w:val="24"/>
        </w:rPr>
        <w:t>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приемки работ Заказчиком в полном объеме и подписания Заказчиком Итогового акта сдачи-приемки выполненных работ (пункт 3.2.</w:t>
      </w:r>
      <w:proofErr w:type="gramEnd"/>
      <w:r w:rsidRPr="000F1994">
        <w:rPr>
          <w:sz w:val="24"/>
          <w:szCs w:val="24"/>
        </w:rPr>
        <w:t xml:space="preserve"> </w:t>
      </w:r>
      <w:proofErr w:type="gramStart"/>
      <w:r w:rsidRPr="000F1994">
        <w:rPr>
          <w:sz w:val="24"/>
          <w:szCs w:val="24"/>
        </w:rPr>
        <w:t>Договора).</w:t>
      </w:r>
      <w:proofErr w:type="gramEnd"/>
    </w:p>
    <w:p w:rsidR="000F1994" w:rsidRPr="000F1994" w:rsidRDefault="000F1994" w:rsidP="000F1994">
      <w:pPr>
        <w:shd w:val="clear" w:color="auto" w:fill="FFFFFF"/>
        <w:spacing w:line="240" w:lineRule="auto"/>
        <w:rPr>
          <w:sz w:val="24"/>
          <w:szCs w:val="24"/>
        </w:rPr>
      </w:pPr>
      <w:r w:rsidRPr="000F1994">
        <w:rPr>
          <w:sz w:val="24"/>
          <w:szCs w:val="24"/>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0F1994" w:rsidRPr="000F1994" w:rsidRDefault="000F1994" w:rsidP="000F1994">
      <w:pPr>
        <w:shd w:val="clear" w:color="auto" w:fill="FFFFFF"/>
        <w:spacing w:line="240" w:lineRule="auto"/>
        <w:rPr>
          <w:sz w:val="24"/>
          <w:szCs w:val="24"/>
        </w:rPr>
      </w:pPr>
      <w:r w:rsidRPr="000F1994">
        <w:rPr>
          <w:sz w:val="24"/>
          <w:szCs w:val="24"/>
        </w:rPr>
        <w:t>Гарантийные удержания не выплачиваются Подрядчику в случае расторжения Договора по основаниям, определенным в пункте 9.5 Договора, и в случае расторжения Договора (отказа от его исполнения) в связи с ненадлежащим исполнением Подрядчиком своих обязательств.</w:t>
      </w:r>
    </w:p>
    <w:p w:rsidR="000F1994" w:rsidRPr="000F1994" w:rsidRDefault="000F1994" w:rsidP="000F1994">
      <w:pPr>
        <w:spacing w:line="240" w:lineRule="auto"/>
        <w:rPr>
          <w:sz w:val="24"/>
          <w:szCs w:val="24"/>
        </w:rPr>
      </w:pPr>
      <w:r w:rsidRPr="000F1994">
        <w:rPr>
          <w:sz w:val="24"/>
          <w:szCs w:val="24"/>
        </w:rPr>
        <w:t>4.5.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0F1994" w:rsidRPr="000F1994" w:rsidRDefault="000F1994" w:rsidP="000F1994">
      <w:pPr>
        <w:spacing w:line="240" w:lineRule="auto"/>
        <w:rPr>
          <w:sz w:val="24"/>
          <w:szCs w:val="24"/>
        </w:rPr>
      </w:pPr>
      <w:r w:rsidRPr="000F1994">
        <w:rPr>
          <w:sz w:val="24"/>
          <w:szCs w:val="24"/>
        </w:rPr>
        <w:t>4.5.1. требования об уплате неустоек, предусмотренных законом или Договором;</w:t>
      </w:r>
    </w:p>
    <w:p w:rsidR="000F1994" w:rsidRPr="000F1994" w:rsidRDefault="000F1994" w:rsidP="000F1994">
      <w:pPr>
        <w:spacing w:line="240" w:lineRule="auto"/>
        <w:rPr>
          <w:sz w:val="24"/>
          <w:szCs w:val="24"/>
        </w:rPr>
      </w:pPr>
      <w:r w:rsidRPr="000F1994">
        <w:rPr>
          <w:sz w:val="24"/>
          <w:szCs w:val="24"/>
        </w:rPr>
        <w:t>4.5.2.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 в том числе в соответствии со статьями 397 и 715 ГК РФ.</w:t>
      </w:r>
    </w:p>
    <w:p w:rsidR="000F1994" w:rsidRPr="000F1994" w:rsidRDefault="000F1994" w:rsidP="000F1994">
      <w:pPr>
        <w:spacing w:line="240" w:lineRule="auto"/>
        <w:rPr>
          <w:sz w:val="24"/>
          <w:szCs w:val="24"/>
        </w:rPr>
      </w:pPr>
      <w:r w:rsidRPr="000F1994">
        <w:rPr>
          <w:sz w:val="24"/>
          <w:szCs w:val="24"/>
        </w:rPr>
        <w:t>4.6. Требование Заказчика к Подрядчику удовлетворяется за счет гарантийных удержаний в следующем порядке:</w:t>
      </w:r>
    </w:p>
    <w:p w:rsidR="000F1994" w:rsidRPr="000F1994" w:rsidRDefault="000F1994" w:rsidP="000F1994">
      <w:pPr>
        <w:spacing w:line="240" w:lineRule="auto"/>
        <w:rPr>
          <w:sz w:val="24"/>
          <w:szCs w:val="24"/>
        </w:rPr>
      </w:pPr>
      <w:r w:rsidRPr="000F1994">
        <w:rPr>
          <w:sz w:val="24"/>
          <w:szCs w:val="24"/>
        </w:rPr>
        <w:t>4.6.1. В случае, предусмотренном пунктом 4.5.1. Договора, Заказчик направляет Подрядчику письменное уведомление, содержащее:</w:t>
      </w:r>
    </w:p>
    <w:p w:rsidR="000F1994" w:rsidRPr="000F1994" w:rsidRDefault="000F1994" w:rsidP="000F1994">
      <w:pPr>
        <w:spacing w:line="240" w:lineRule="auto"/>
        <w:rPr>
          <w:sz w:val="24"/>
          <w:szCs w:val="24"/>
        </w:rPr>
      </w:pPr>
      <w:r w:rsidRPr="000F1994">
        <w:rPr>
          <w:sz w:val="24"/>
          <w:szCs w:val="24"/>
        </w:rPr>
        <w:t xml:space="preserve">- сведения о допущенном Подрядчиком нарушении Договора; </w:t>
      </w:r>
    </w:p>
    <w:p w:rsidR="000F1994" w:rsidRPr="000F1994" w:rsidRDefault="000F1994" w:rsidP="000F1994">
      <w:pPr>
        <w:spacing w:line="240" w:lineRule="auto"/>
        <w:rPr>
          <w:sz w:val="24"/>
          <w:szCs w:val="24"/>
        </w:rPr>
      </w:pPr>
      <w:r w:rsidRPr="000F1994">
        <w:rPr>
          <w:sz w:val="24"/>
          <w:szCs w:val="24"/>
        </w:rPr>
        <w:t>- указание на правовое основание для начисления неустойки;</w:t>
      </w:r>
    </w:p>
    <w:p w:rsidR="000F1994" w:rsidRPr="000F1994" w:rsidRDefault="000F1994" w:rsidP="000F1994">
      <w:pPr>
        <w:spacing w:line="240" w:lineRule="auto"/>
        <w:rPr>
          <w:sz w:val="24"/>
          <w:szCs w:val="24"/>
        </w:rPr>
      </w:pPr>
      <w:r w:rsidRPr="000F1994">
        <w:rPr>
          <w:sz w:val="24"/>
          <w:szCs w:val="24"/>
        </w:rPr>
        <w:t>- сумму неустойки, начисленной Подрядчику за допущенное нарушение Договора;</w:t>
      </w:r>
    </w:p>
    <w:p w:rsidR="000F1994" w:rsidRPr="000F1994" w:rsidRDefault="000F1994" w:rsidP="000F1994">
      <w:pPr>
        <w:spacing w:line="240" w:lineRule="auto"/>
        <w:rPr>
          <w:sz w:val="24"/>
          <w:szCs w:val="24"/>
        </w:rPr>
      </w:pPr>
      <w:r w:rsidRPr="000F1994">
        <w:rPr>
          <w:sz w:val="24"/>
          <w:szCs w:val="24"/>
        </w:rPr>
        <w:t>- указание на получение Заказчиком неустойки за счет гарантийных удержаний.</w:t>
      </w:r>
    </w:p>
    <w:p w:rsidR="000F1994" w:rsidRPr="000F1994" w:rsidRDefault="000F1994" w:rsidP="000F1994">
      <w:pPr>
        <w:spacing w:line="240" w:lineRule="auto"/>
        <w:rPr>
          <w:sz w:val="24"/>
          <w:szCs w:val="24"/>
        </w:rPr>
      </w:pPr>
      <w:r w:rsidRPr="000F1994">
        <w:rPr>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0F1994" w:rsidRPr="000F1994" w:rsidRDefault="000F1994" w:rsidP="000F1994">
      <w:pPr>
        <w:spacing w:line="240" w:lineRule="auto"/>
        <w:rPr>
          <w:sz w:val="24"/>
          <w:szCs w:val="24"/>
        </w:rPr>
      </w:pPr>
      <w:r w:rsidRPr="000F1994">
        <w:rPr>
          <w:sz w:val="24"/>
          <w:szCs w:val="24"/>
        </w:rPr>
        <w:t>4.6.2. В случае, предусмотренном пунктом 4.5.2. Договора, Заказчик направляет Подрядчику письменное уведомление, содержащее:</w:t>
      </w:r>
    </w:p>
    <w:p w:rsidR="000F1994" w:rsidRPr="000F1994" w:rsidRDefault="000F1994" w:rsidP="000F1994">
      <w:pPr>
        <w:spacing w:line="240" w:lineRule="auto"/>
        <w:rPr>
          <w:sz w:val="24"/>
          <w:szCs w:val="24"/>
        </w:rPr>
      </w:pPr>
      <w:r w:rsidRPr="000F1994">
        <w:rPr>
          <w:sz w:val="24"/>
          <w:szCs w:val="24"/>
        </w:rPr>
        <w:t xml:space="preserve">- сведения о допущенном Подрядчиком нарушении Договора; </w:t>
      </w:r>
    </w:p>
    <w:p w:rsidR="000F1994" w:rsidRPr="000F1994" w:rsidRDefault="000F1994" w:rsidP="000F1994">
      <w:pPr>
        <w:spacing w:line="240" w:lineRule="auto"/>
        <w:rPr>
          <w:sz w:val="24"/>
          <w:szCs w:val="24"/>
        </w:rPr>
      </w:pPr>
      <w:r w:rsidRPr="000F1994">
        <w:rPr>
          <w:sz w:val="24"/>
          <w:szCs w:val="24"/>
        </w:rPr>
        <w:t>- указание на сумму расходов и (или) иных убытков, подлежащих возмещению Подрядчиком;</w:t>
      </w:r>
    </w:p>
    <w:p w:rsidR="000F1994" w:rsidRPr="000F1994" w:rsidRDefault="000F1994" w:rsidP="000F1994">
      <w:pPr>
        <w:spacing w:line="240" w:lineRule="auto"/>
        <w:rPr>
          <w:sz w:val="24"/>
          <w:szCs w:val="24"/>
        </w:rPr>
      </w:pPr>
      <w:r w:rsidRPr="000F1994">
        <w:rPr>
          <w:sz w:val="24"/>
          <w:szCs w:val="24"/>
        </w:rPr>
        <w:t>- указание на получение Заказчиком возмещения расходов и (или) иных убытков за счет гарантийных удержаний.</w:t>
      </w:r>
    </w:p>
    <w:p w:rsidR="000F1994" w:rsidRPr="000F1994" w:rsidRDefault="000F1994" w:rsidP="000F1994">
      <w:pPr>
        <w:spacing w:line="240" w:lineRule="auto"/>
        <w:rPr>
          <w:sz w:val="24"/>
          <w:szCs w:val="24"/>
        </w:rPr>
      </w:pPr>
      <w:r w:rsidRPr="000F1994">
        <w:rPr>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0F1994" w:rsidRPr="000F1994" w:rsidRDefault="000F1994" w:rsidP="000F1994">
      <w:pPr>
        <w:spacing w:line="240" w:lineRule="auto"/>
        <w:rPr>
          <w:sz w:val="24"/>
          <w:szCs w:val="24"/>
        </w:rPr>
      </w:pPr>
      <w:r w:rsidRPr="000F1994">
        <w:rPr>
          <w:sz w:val="24"/>
          <w:szCs w:val="24"/>
        </w:rPr>
        <w:t>4.7. Стороны признают, что гарантийные удержания в порядке пунктов 4.3-4.6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0F1994" w:rsidRPr="000F1994" w:rsidRDefault="000F1994" w:rsidP="000F1994">
      <w:pPr>
        <w:pStyle w:val="afff0"/>
        <w:ind w:firstLine="567"/>
        <w:rPr>
          <w:bCs/>
          <w:iCs/>
        </w:rPr>
      </w:pPr>
      <w:r w:rsidRPr="000F1994">
        <w:rPr>
          <w:bCs/>
          <w:iCs/>
        </w:rPr>
        <w:t>4.8. Не является экономией Подрядчика и не подлежит оплате невыполнение Подрядчиком работ, указанных Техническом задании (Приложение № 1), несмотря на достижение положительного результата по предмету Договора. При невыполнении Подрядчиком работ, указанных в Техническом задании (Приложение № 1), Стороны обязаны подписать дополнительное соглашение об уменьшении объемов работ по Договору и уменьшении общей стоимости работ по Договору.</w:t>
      </w:r>
    </w:p>
    <w:p w:rsidR="000F1994" w:rsidRPr="000F1994" w:rsidRDefault="000F1994" w:rsidP="000F1994">
      <w:pPr>
        <w:pStyle w:val="afff0"/>
        <w:ind w:firstLine="567"/>
        <w:rPr>
          <w:bCs/>
          <w:iCs/>
        </w:rPr>
      </w:pPr>
      <w:r w:rsidRPr="000F1994">
        <w:rPr>
          <w:bCs/>
          <w:iCs/>
        </w:rPr>
        <w:t>4.9. Обязанность Заказчика по оплате считается исполненной с момента списания денежных сре</w:t>
      </w:r>
      <w:proofErr w:type="gramStart"/>
      <w:r w:rsidRPr="000F1994">
        <w:rPr>
          <w:bCs/>
          <w:iCs/>
        </w:rPr>
        <w:t>дств с р</w:t>
      </w:r>
      <w:proofErr w:type="gramEnd"/>
      <w:r w:rsidRPr="000F1994">
        <w:rPr>
          <w:bCs/>
          <w:iCs/>
        </w:rPr>
        <w:t>асчетного счета Заказчика.</w:t>
      </w:r>
    </w:p>
    <w:p w:rsidR="000F1994" w:rsidRPr="000F1994" w:rsidRDefault="000F1994" w:rsidP="000F1994">
      <w:pPr>
        <w:pStyle w:val="afff0"/>
        <w:ind w:firstLine="567"/>
        <w:rPr>
          <w:bCs/>
          <w:iCs/>
        </w:rPr>
      </w:pPr>
      <w:r w:rsidRPr="000F1994">
        <w:t>4.10.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0F1994" w:rsidRPr="000F1994" w:rsidRDefault="000F1994" w:rsidP="000F1994">
      <w:pPr>
        <w:tabs>
          <w:tab w:val="left" w:pos="0"/>
        </w:tabs>
        <w:spacing w:before="120" w:after="120" w:line="240" w:lineRule="auto"/>
        <w:jc w:val="center"/>
        <w:rPr>
          <w:i/>
          <w:sz w:val="24"/>
          <w:szCs w:val="24"/>
        </w:rPr>
      </w:pPr>
      <w:r w:rsidRPr="000F1994">
        <w:rPr>
          <w:b/>
          <w:sz w:val="24"/>
          <w:szCs w:val="24"/>
        </w:rPr>
        <w:t>5. Охрана труда и безопасность при проведении работ</w:t>
      </w:r>
    </w:p>
    <w:p w:rsidR="000F1994" w:rsidRPr="000F1994" w:rsidRDefault="000F1994" w:rsidP="000F1994">
      <w:pPr>
        <w:spacing w:line="240" w:lineRule="auto"/>
        <w:rPr>
          <w:sz w:val="24"/>
          <w:szCs w:val="24"/>
        </w:rPr>
      </w:pPr>
      <w:r w:rsidRPr="000F1994">
        <w:rPr>
          <w:sz w:val="24"/>
          <w:szCs w:val="24"/>
        </w:rPr>
        <w:t xml:space="preserve">5.1. </w:t>
      </w:r>
      <w:proofErr w:type="gramStart"/>
      <w:r w:rsidRPr="000F1994">
        <w:rPr>
          <w:sz w:val="24"/>
          <w:szCs w:val="24"/>
        </w:rPr>
        <w:t xml:space="preserve">При выполнении работ по Договору непосредственно на Объекте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0F1994" w:rsidRPr="000F1994" w:rsidRDefault="000F1994" w:rsidP="000F1994">
      <w:pPr>
        <w:spacing w:line="240" w:lineRule="auto"/>
        <w:rPr>
          <w:sz w:val="24"/>
          <w:szCs w:val="24"/>
        </w:rPr>
      </w:pPr>
      <w:r w:rsidRPr="000F1994">
        <w:rPr>
          <w:sz w:val="24"/>
          <w:szCs w:val="24"/>
        </w:rPr>
        <w:t>Работники Подрядчика и работники субподрядчиков, привлеченных Подрядчиком, далее именуются «персонал Подрядчика».</w:t>
      </w:r>
    </w:p>
    <w:p w:rsidR="000F1994" w:rsidRPr="000F1994" w:rsidRDefault="000F1994" w:rsidP="000F1994">
      <w:pPr>
        <w:spacing w:line="240" w:lineRule="auto"/>
        <w:rPr>
          <w:sz w:val="24"/>
          <w:szCs w:val="24"/>
        </w:rPr>
      </w:pPr>
      <w:r w:rsidRPr="000F1994">
        <w:rPr>
          <w:sz w:val="24"/>
          <w:szCs w:val="24"/>
        </w:rPr>
        <w:t xml:space="preserve">5.2. </w:t>
      </w:r>
      <w:proofErr w:type="gramStart"/>
      <w:r w:rsidRPr="000F1994">
        <w:rPr>
          <w:sz w:val="24"/>
          <w:szCs w:val="24"/>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0F1994">
        <w:rPr>
          <w:sz w:val="24"/>
          <w:szCs w:val="24"/>
        </w:rPr>
        <w:t xml:space="preserve"> работ и рабочих мест, устройство санитарно-бытовых помещений.</w:t>
      </w:r>
    </w:p>
    <w:p w:rsidR="000F1994" w:rsidRPr="000F1994" w:rsidRDefault="000F1994" w:rsidP="000F1994">
      <w:pPr>
        <w:spacing w:line="240" w:lineRule="auto"/>
        <w:rPr>
          <w:sz w:val="24"/>
          <w:szCs w:val="24"/>
        </w:rPr>
      </w:pPr>
      <w:r w:rsidRPr="000F1994">
        <w:rPr>
          <w:sz w:val="24"/>
          <w:szCs w:val="24"/>
        </w:rPr>
        <w:t xml:space="preserve">5.3. Подрядчик обязан разработать в течение 7 (Семи) календарных дней </w:t>
      </w:r>
      <w:proofErr w:type="gramStart"/>
      <w:r w:rsidRPr="000F1994">
        <w:rPr>
          <w:sz w:val="24"/>
          <w:szCs w:val="24"/>
        </w:rPr>
        <w:t>с даты заключения</w:t>
      </w:r>
      <w:proofErr w:type="gramEnd"/>
      <w:r w:rsidRPr="000F1994">
        <w:rPr>
          <w:sz w:val="24"/>
          <w:szCs w:val="24"/>
        </w:rPr>
        <w:t xml:space="preserve"> Договора, но в любом случае до начала производства работ по Договору, План безопасности проведения работ персоналом Подрядчика. </w:t>
      </w:r>
    </w:p>
    <w:p w:rsidR="000F1994" w:rsidRPr="000F1994" w:rsidRDefault="000F1994" w:rsidP="000F1994">
      <w:pPr>
        <w:spacing w:line="240" w:lineRule="auto"/>
        <w:rPr>
          <w:sz w:val="24"/>
          <w:szCs w:val="24"/>
        </w:rPr>
      </w:pPr>
      <w:r w:rsidRPr="000F1994">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0F1994" w:rsidRPr="000F1994" w:rsidRDefault="000F1994" w:rsidP="000F1994">
      <w:pPr>
        <w:spacing w:line="240" w:lineRule="auto"/>
        <w:rPr>
          <w:sz w:val="24"/>
          <w:szCs w:val="24"/>
        </w:rPr>
      </w:pPr>
      <w:r w:rsidRPr="000F1994">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0F1994" w:rsidRPr="000F1994" w:rsidRDefault="000F1994" w:rsidP="000F1994">
      <w:pPr>
        <w:spacing w:line="240" w:lineRule="auto"/>
        <w:rPr>
          <w:sz w:val="24"/>
          <w:szCs w:val="24"/>
        </w:rPr>
      </w:pPr>
      <w:r w:rsidRPr="000F1994">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0F1994" w:rsidRPr="000F1994" w:rsidRDefault="000F1994" w:rsidP="000F1994">
      <w:pPr>
        <w:spacing w:line="240" w:lineRule="auto"/>
        <w:rPr>
          <w:sz w:val="24"/>
          <w:szCs w:val="24"/>
        </w:rPr>
      </w:pPr>
      <w:r w:rsidRPr="000F1994">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0F1994" w:rsidRPr="000F1994" w:rsidRDefault="000F1994" w:rsidP="000F1994">
      <w:pPr>
        <w:spacing w:line="240" w:lineRule="auto"/>
        <w:rPr>
          <w:sz w:val="24"/>
          <w:szCs w:val="24"/>
        </w:rPr>
      </w:pPr>
      <w:r w:rsidRPr="000F1994">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0F1994" w:rsidRPr="000F1994" w:rsidRDefault="000F1994" w:rsidP="000F1994">
      <w:pPr>
        <w:spacing w:line="240" w:lineRule="auto"/>
        <w:rPr>
          <w:sz w:val="24"/>
          <w:szCs w:val="24"/>
        </w:rPr>
      </w:pPr>
      <w:r w:rsidRPr="000F1994">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0F1994" w:rsidRPr="000F1994" w:rsidRDefault="000F1994" w:rsidP="000F1994">
      <w:pPr>
        <w:spacing w:line="240" w:lineRule="auto"/>
        <w:rPr>
          <w:sz w:val="24"/>
          <w:szCs w:val="24"/>
        </w:rPr>
      </w:pPr>
      <w:r w:rsidRPr="000F1994">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0F1994" w:rsidRPr="000F1994" w:rsidRDefault="000F1994" w:rsidP="000F1994">
      <w:pPr>
        <w:spacing w:line="240" w:lineRule="auto"/>
        <w:rPr>
          <w:sz w:val="24"/>
          <w:szCs w:val="24"/>
        </w:rPr>
      </w:pPr>
      <w:r w:rsidRPr="000F1994">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0F1994" w:rsidRPr="000F1994" w:rsidRDefault="000F1994" w:rsidP="000F1994">
      <w:pPr>
        <w:spacing w:line="240" w:lineRule="auto"/>
        <w:rPr>
          <w:sz w:val="24"/>
          <w:szCs w:val="24"/>
        </w:rPr>
      </w:pPr>
      <w:r w:rsidRPr="000F1994">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0F1994" w:rsidRPr="000F1994" w:rsidRDefault="000F1994" w:rsidP="000F1994">
      <w:pPr>
        <w:spacing w:line="240" w:lineRule="auto"/>
        <w:rPr>
          <w:sz w:val="24"/>
          <w:szCs w:val="24"/>
        </w:rPr>
      </w:pPr>
      <w:r w:rsidRPr="000F1994">
        <w:rPr>
          <w:sz w:val="24"/>
          <w:szCs w:val="24"/>
        </w:rPr>
        <w:t xml:space="preserve">5.4.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0F1994" w:rsidRPr="000F1994" w:rsidRDefault="000F1994" w:rsidP="000F1994">
      <w:pPr>
        <w:spacing w:line="240" w:lineRule="auto"/>
        <w:rPr>
          <w:sz w:val="24"/>
          <w:szCs w:val="24"/>
        </w:rPr>
      </w:pPr>
      <w:r w:rsidRPr="000F1994">
        <w:rPr>
          <w:sz w:val="24"/>
          <w:szCs w:val="24"/>
        </w:rPr>
        <w:t xml:space="preserve">5.5.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0F1994" w:rsidRPr="000F1994" w:rsidRDefault="000F1994" w:rsidP="000F1994">
      <w:pPr>
        <w:spacing w:line="240" w:lineRule="auto"/>
        <w:rPr>
          <w:sz w:val="24"/>
          <w:szCs w:val="24"/>
        </w:rPr>
      </w:pPr>
      <w:r w:rsidRPr="000F1994">
        <w:rPr>
          <w:sz w:val="24"/>
          <w:szCs w:val="24"/>
        </w:rPr>
        <w:t>- предоставляет Подрядчику для ознакомления копии стандартов Заказчика в сфере обеспечения охраны труда и безопасности;</w:t>
      </w:r>
    </w:p>
    <w:p w:rsidR="000F1994" w:rsidRPr="000F1994" w:rsidRDefault="000F1994" w:rsidP="000F1994">
      <w:pPr>
        <w:spacing w:line="240" w:lineRule="auto"/>
        <w:rPr>
          <w:sz w:val="24"/>
          <w:szCs w:val="24"/>
        </w:rPr>
      </w:pPr>
      <w:r w:rsidRPr="000F1994">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 / снятие напряжения энергетических систем (электрических, механических и гидравлических); </w:t>
      </w:r>
    </w:p>
    <w:p w:rsidR="000F1994" w:rsidRPr="000F1994" w:rsidRDefault="000F1994" w:rsidP="000F1994">
      <w:pPr>
        <w:spacing w:line="240" w:lineRule="auto"/>
        <w:rPr>
          <w:sz w:val="24"/>
          <w:szCs w:val="24"/>
        </w:rPr>
      </w:pPr>
      <w:r w:rsidRPr="000F1994">
        <w:rPr>
          <w:sz w:val="24"/>
          <w:szCs w:val="24"/>
        </w:rPr>
        <w:t xml:space="preserve">- проводит </w:t>
      </w:r>
      <w:proofErr w:type="gramStart"/>
      <w:r w:rsidRPr="000F1994">
        <w:rPr>
          <w:sz w:val="24"/>
          <w:szCs w:val="24"/>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0F1994">
        <w:rPr>
          <w:sz w:val="24"/>
          <w:szCs w:val="24"/>
        </w:rPr>
        <w:t xml:space="preserve"> обеспечения охраны труда и безопасности. </w:t>
      </w:r>
    </w:p>
    <w:p w:rsidR="000F1994" w:rsidRPr="000F1994" w:rsidRDefault="000F1994" w:rsidP="000F1994">
      <w:pPr>
        <w:spacing w:line="240" w:lineRule="auto"/>
        <w:rPr>
          <w:sz w:val="24"/>
          <w:szCs w:val="24"/>
        </w:rPr>
      </w:pPr>
      <w:r w:rsidRPr="000F1994">
        <w:rPr>
          <w:sz w:val="24"/>
          <w:szCs w:val="24"/>
        </w:rPr>
        <w:t xml:space="preserve">5.6.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0F1994">
        <w:rPr>
          <w:sz w:val="24"/>
          <w:szCs w:val="24"/>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0F1994" w:rsidRPr="000F1994" w:rsidRDefault="000F1994" w:rsidP="000F1994">
      <w:pPr>
        <w:spacing w:line="240" w:lineRule="auto"/>
        <w:rPr>
          <w:sz w:val="24"/>
          <w:szCs w:val="24"/>
        </w:rPr>
      </w:pPr>
      <w:r w:rsidRPr="000F1994">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0F1994" w:rsidRPr="000F1994" w:rsidRDefault="000F1994" w:rsidP="000F1994">
      <w:pPr>
        <w:spacing w:line="240" w:lineRule="auto"/>
        <w:rPr>
          <w:sz w:val="24"/>
          <w:szCs w:val="24"/>
        </w:rPr>
      </w:pPr>
      <w:r w:rsidRPr="000F1994">
        <w:rPr>
          <w:sz w:val="24"/>
          <w:szCs w:val="24"/>
        </w:rPr>
        <w:t xml:space="preserve">5.7. </w:t>
      </w:r>
      <w:proofErr w:type="gramStart"/>
      <w:r w:rsidRPr="000F1994">
        <w:rPr>
          <w:sz w:val="24"/>
          <w:szCs w:val="24"/>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0F1994" w:rsidRPr="000F1994" w:rsidRDefault="000F1994" w:rsidP="000F1994">
      <w:pPr>
        <w:spacing w:line="240" w:lineRule="auto"/>
        <w:rPr>
          <w:sz w:val="24"/>
          <w:szCs w:val="24"/>
        </w:rPr>
      </w:pPr>
      <w:r w:rsidRPr="000F1994">
        <w:rPr>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0F1994">
        <w:rPr>
          <w:sz w:val="24"/>
          <w:szCs w:val="24"/>
        </w:rPr>
        <w:t>но</w:t>
      </w:r>
      <w:proofErr w:type="gramEnd"/>
      <w:r w:rsidRPr="000F1994">
        <w:rPr>
          <w:sz w:val="24"/>
          <w:szCs w:val="24"/>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0F1994" w:rsidRPr="000F1994" w:rsidRDefault="000F1994" w:rsidP="000F1994">
      <w:pPr>
        <w:spacing w:line="240" w:lineRule="auto"/>
        <w:rPr>
          <w:sz w:val="24"/>
          <w:szCs w:val="24"/>
        </w:rPr>
      </w:pPr>
      <w:r w:rsidRPr="000F1994">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0F1994" w:rsidRPr="000F1994" w:rsidRDefault="000F1994" w:rsidP="000F1994">
      <w:pPr>
        <w:spacing w:line="240" w:lineRule="auto"/>
        <w:rPr>
          <w:sz w:val="24"/>
          <w:szCs w:val="24"/>
        </w:rPr>
      </w:pPr>
      <w:r w:rsidRPr="000F1994">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rsidR="000F1994" w:rsidRPr="000F1994" w:rsidRDefault="000F1994" w:rsidP="000F1994">
      <w:pPr>
        <w:spacing w:line="240" w:lineRule="auto"/>
        <w:rPr>
          <w:sz w:val="24"/>
          <w:szCs w:val="24"/>
        </w:rPr>
      </w:pPr>
      <w:r w:rsidRPr="000F1994">
        <w:rPr>
          <w:sz w:val="24"/>
          <w:szCs w:val="24"/>
        </w:rPr>
        <w:t xml:space="preserve">5.8. </w:t>
      </w:r>
      <w:proofErr w:type="gramStart"/>
      <w:r w:rsidRPr="000F1994">
        <w:rPr>
          <w:sz w:val="24"/>
          <w:szCs w:val="24"/>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w:t>
      </w:r>
      <w:proofErr w:type="gramEnd"/>
      <w:r w:rsidRPr="000F1994">
        <w:rPr>
          <w:sz w:val="24"/>
          <w:szCs w:val="24"/>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0F1994" w:rsidRPr="000F1994" w:rsidRDefault="000F1994" w:rsidP="000F1994">
      <w:pPr>
        <w:spacing w:line="240" w:lineRule="auto"/>
        <w:rPr>
          <w:sz w:val="24"/>
          <w:szCs w:val="24"/>
        </w:rPr>
      </w:pPr>
      <w:r w:rsidRPr="000F1994">
        <w:rPr>
          <w:sz w:val="24"/>
          <w:szCs w:val="24"/>
        </w:rPr>
        <w:t xml:space="preserve">5.9. Если приостановление выполнения работ по Договору будет вызвано несоблюдением / 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0F1994">
        <w:rPr>
          <w:sz w:val="24"/>
          <w:szCs w:val="24"/>
        </w:rPr>
        <w:t>о взыскании с Подрядчика убытков в связи с приостановкой работ по вине</w:t>
      </w:r>
      <w:proofErr w:type="gramEnd"/>
      <w:r w:rsidRPr="000F1994">
        <w:rPr>
          <w:sz w:val="24"/>
          <w:szCs w:val="24"/>
        </w:rPr>
        <w:t xml:space="preserve"> Подрядчика и неустойки за задержку срока выполнения работ по Договору по вине Подрядчика удовлетворяются Заказчиком за счет гарантийных удержаний.</w:t>
      </w:r>
    </w:p>
    <w:p w:rsidR="000F1994" w:rsidRPr="000F1994" w:rsidRDefault="000F1994" w:rsidP="000F1994">
      <w:pPr>
        <w:spacing w:line="240" w:lineRule="auto"/>
        <w:rPr>
          <w:sz w:val="24"/>
          <w:szCs w:val="24"/>
        </w:rPr>
      </w:pPr>
      <w:r w:rsidRPr="000F1994">
        <w:rPr>
          <w:sz w:val="24"/>
          <w:szCs w:val="24"/>
        </w:rPr>
        <w:t>5.10.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0F1994" w:rsidRPr="000F1994" w:rsidRDefault="000F1994" w:rsidP="000F1994">
      <w:pPr>
        <w:spacing w:line="240" w:lineRule="auto"/>
        <w:rPr>
          <w:sz w:val="24"/>
          <w:szCs w:val="24"/>
        </w:rPr>
      </w:pPr>
      <w:r w:rsidRPr="000F1994">
        <w:rPr>
          <w:sz w:val="24"/>
          <w:szCs w:val="24"/>
        </w:rPr>
        <w:t>5.11.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0F1994" w:rsidRPr="000F1994" w:rsidRDefault="000F1994" w:rsidP="000F1994">
      <w:pPr>
        <w:spacing w:line="240" w:lineRule="auto"/>
        <w:rPr>
          <w:sz w:val="24"/>
          <w:szCs w:val="24"/>
        </w:rPr>
      </w:pPr>
      <w:r w:rsidRPr="000F1994">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0F1994" w:rsidRPr="000F1994" w:rsidRDefault="000F1994" w:rsidP="000F1994">
      <w:pPr>
        <w:spacing w:line="240" w:lineRule="auto"/>
        <w:rPr>
          <w:sz w:val="24"/>
          <w:szCs w:val="24"/>
        </w:rPr>
      </w:pPr>
      <w:r w:rsidRPr="000F1994">
        <w:rPr>
          <w:sz w:val="24"/>
          <w:szCs w:val="24"/>
        </w:rPr>
        <w:t xml:space="preserve">- Правила пожарной безопасности для энергетических предприятий (РД153.-34.0-03.301-00); </w:t>
      </w:r>
    </w:p>
    <w:p w:rsidR="000F1994" w:rsidRPr="000F1994" w:rsidRDefault="000F1994" w:rsidP="000F1994">
      <w:pPr>
        <w:spacing w:line="240" w:lineRule="auto"/>
        <w:rPr>
          <w:sz w:val="24"/>
          <w:szCs w:val="24"/>
        </w:rPr>
      </w:pPr>
      <w:r w:rsidRPr="000F1994">
        <w:rPr>
          <w:sz w:val="24"/>
          <w:szCs w:val="24"/>
        </w:rPr>
        <w:t>- иными действующими нормативными актами Российской Федерации.</w:t>
      </w:r>
    </w:p>
    <w:p w:rsidR="000F1994" w:rsidRPr="000F1994" w:rsidRDefault="000F1994" w:rsidP="000F1994">
      <w:pPr>
        <w:spacing w:line="240" w:lineRule="auto"/>
        <w:rPr>
          <w:sz w:val="24"/>
          <w:szCs w:val="24"/>
        </w:rPr>
      </w:pPr>
      <w:r w:rsidRPr="000F1994">
        <w:rPr>
          <w:sz w:val="24"/>
          <w:szCs w:val="24"/>
        </w:rPr>
        <w:t xml:space="preserve">5.12.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0F1994" w:rsidRPr="000F1994" w:rsidRDefault="000F1994" w:rsidP="000F1994">
      <w:pPr>
        <w:spacing w:line="240" w:lineRule="auto"/>
        <w:rPr>
          <w:sz w:val="24"/>
          <w:szCs w:val="24"/>
        </w:rPr>
      </w:pPr>
      <w:r w:rsidRPr="000F1994">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0F1994" w:rsidRPr="000F1994" w:rsidRDefault="000F1994" w:rsidP="000F1994">
      <w:pPr>
        <w:spacing w:line="240" w:lineRule="auto"/>
        <w:rPr>
          <w:sz w:val="24"/>
          <w:szCs w:val="24"/>
        </w:rPr>
      </w:pPr>
      <w:r w:rsidRPr="000F1994">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0F1994" w:rsidRPr="000F1994" w:rsidRDefault="000F1994" w:rsidP="000F1994">
      <w:pPr>
        <w:spacing w:line="240" w:lineRule="auto"/>
        <w:rPr>
          <w:sz w:val="24"/>
          <w:szCs w:val="24"/>
        </w:rPr>
      </w:pPr>
      <w:r w:rsidRPr="000F1994">
        <w:rPr>
          <w:sz w:val="24"/>
          <w:szCs w:val="24"/>
        </w:rPr>
        <w:t xml:space="preserve">- осуществлять </w:t>
      </w:r>
      <w:proofErr w:type="gramStart"/>
      <w:r w:rsidRPr="000F1994">
        <w:rPr>
          <w:sz w:val="24"/>
          <w:szCs w:val="24"/>
        </w:rPr>
        <w:t>контроль за</w:t>
      </w:r>
      <w:proofErr w:type="gramEnd"/>
      <w:r w:rsidRPr="000F1994">
        <w:rPr>
          <w:sz w:val="24"/>
          <w:szCs w:val="24"/>
        </w:rPr>
        <w:t xml:space="preserve"> прохождением лечения пострадавшего работника; </w:t>
      </w:r>
    </w:p>
    <w:p w:rsidR="000F1994" w:rsidRPr="000F1994" w:rsidRDefault="000F1994" w:rsidP="000F1994">
      <w:pPr>
        <w:spacing w:line="240" w:lineRule="auto"/>
        <w:rPr>
          <w:sz w:val="24"/>
          <w:szCs w:val="24"/>
        </w:rPr>
      </w:pPr>
      <w:r w:rsidRPr="000F1994">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0F1994" w:rsidRPr="000F1994" w:rsidRDefault="000F1994" w:rsidP="000F1994">
      <w:pPr>
        <w:spacing w:line="240" w:lineRule="auto"/>
        <w:rPr>
          <w:sz w:val="24"/>
          <w:szCs w:val="24"/>
        </w:rPr>
      </w:pPr>
      <w:r w:rsidRPr="000F1994">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0F1994" w:rsidRPr="00822D99" w:rsidRDefault="000F1994" w:rsidP="000F1994">
      <w:pPr>
        <w:pStyle w:val="3d"/>
        <w:shd w:val="clear" w:color="auto" w:fill="auto"/>
        <w:spacing w:before="120" w:line="240" w:lineRule="auto"/>
        <w:jc w:val="center"/>
        <w:rPr>
          <w:rFonts w:ascii="Times New Roman" w:hAnsi="Times New Roman" w:cs="Times New Roman"/>
          <w:b/>
          <w:sz w:val="24"/>
          <w:szCs w:val="24"/>
        </w:rPr>
      </w:pPr>
      <w:r w:rsidRPr="00822D99">
        <w:rPr>
          <w:rFonts w:ascii="Times New Roman" w:hAnsi="Times New Roman" w:cs="Times New Roman"/>
          <w:b/>
          <w:sz w:val="24"/>
          <w:szCs w:val="24"/>
        </w:rPr>
        <w:t>6. Ответственность Сторон</w:t>
      </w:r>
    </w:p>
    <w:p w:rsidR="000F1994" w:rsidRPr="000F1994" w:rsidRDefault="000F1994" w:rsidP="00822D99">
      <w:pPr>
        <w:pStyle w:val="160"/>
        <w:numPr>
          <w:ilvl w:val="0"/>
          <w:numId w:val="61"/>
        </w:numPr>
        <w:shd w:val="clear" w:color="auto" w:fill="auto"/>
        <w:tabs>
          <w:tab w:val="left" w:pos="556"/>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За неисполнение либо ненадлежащее исполнение принятых на себя по Договору обязатель</w:t>
      </w:r>
      <w:proofErr w:type="gramStart"/>
      <w:r w:rsidRPr="000F1994">
        <w:rPr>
          <w:rFonts w:ascii="Times New Roman" w:hAnsi="Times New Roman" w:cs="Times New Roman"/>
          <w:sz w:val="24"/>
          <w:szCs w:val="24"/>
        </w:rPr>
        <w:t>ств Ст</w:t>
      </w:r>
      <w:proofErr w:type="gramEnd"/>
      <w:r w:rsidRPr="000F1994">
        <w:rPr>
          <w:rFonts w:ascii="Times New Roman" w:hAnsi="Times New Roman" w:cs="Times New Roman"/>
          <w:sz w:val="24"/>
          <w:szCs w:val="24"/>
        </w:rPr>
        <w:t xml:space="preserve">ороны несут ответственность в соответствии с действующим законодательством Российской Федерации и Договором. </w:t>
      </w:r>
    </w:p>
    <w:p w:rsidR="000F1994" w:rsidRPr="000F1994" w:rsidRDefault="000F1994" w:rsidP="00822D99">
      <w:pPr>
        <w:pStyle w:val="160"/>
        <w:numPr>
          <w:ilvl w:val="0"/>
          <w:numId w:val="61"/>
        </w:numPr>
        <w:shd w:val="clear" w:color="auto" w:fill="auto"/>
        <w:tabs>
          <w:tab w:val="left" w:pos="556"/>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0F1994" w:rsidRPr="000F1994" w:rsidRDefault="000F1994" w:rsidP="00822D99">
      <w:pPr>
        <w:pStyle w:val="160"/>
        <w:numPr>
          <w:ilvl w:val="0"/>
          <w:numId w:val="61"/>
        </w:numPr>
        <w:shd w:val="clear" w:color="auto" w:fill="auto"/>
        <w:tabs>
          <w:tab w:val="left" w:pos="577"/>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0F1994" w:rsidRPr="000F1994" w:rsidRDefault="000F1994" w:rsidP="00822D99">
      <w:pPr>
        <w:pStyle w:val="160"/>
        <w:numPr>
          <w:ilvl w:val="0"/>
          <w:numId w:val="61"/>
        </w:numPr>
        <w:shd w:val="clear" w:color="auto" w:fill="auto"/>
        <w:tabs>
          <w:tab w:val="left" w:pos="587"/>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За нарушение сроков окончания выполнения каждого этапа работ, определенного Календарным планом выполнения работ (Приложение № 2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0F1994" w:rsidRPr="000F1994" w:rsidRDefault="000F1994" w:rsidP="00822D99">
      <w:pPr>
        <w:pStyle w:val="affc"/>
        <w:numPr>
          <w:ilvl w:val="0"/>
          <w:numId w:val="61"/>
        </w:numPr>
        <w:ind w:left="360" w:hanging="360"/>
        <w:jc w:val="both"/>
        <w:rPr>
          <w:b w:val="0"/>
          <w:sz w:val="24"/>
          <w:szCs w:val="24"/>
        </w:rPr>
      </w:pPr>
      <w:proofErr w:type="gramStart"/>
      <w:r w:rsidRPr="000F1994">
        <w:rPr>
          <w:b w:val="0"/>
          <w:sz w:val="24"/>
          <w:szCs w:val="24"/>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Календарным планом выполнения работ (Приложение № 2 к Договору), явилось основанием для одностороннего внесудебного отказа Заказчика от исполнения Договора в порядке, предусмотренном пунктом 9.5 Договора (далее – Просрочка, явившаяся основанием для расторжения Договора), то неустойка за такую Просрочку, явившуюся основанием для</w:t>
      </w:r>
      <w:proofErr w:type="gramEnd"/>
      <w:r w:rsidRPr="000F1994">
        <w:rPr>
          <w:b w:val="0"/>
          <w:sz w:val="24"/>
          <w:szCs w:val="24"/>
        </w:rPr>
        <w:t xml:space="preserve"> расторжения Договора, рассчитывается в порядке, предусмотренном пунктом 6.3 или пунктом 6.4 Договора, соответственно, но в любом случае размер такой неустойки составит не менее 10% от цены Договора.  </w:t>
      </w:r>
    </w:p>
    <w:p w:rsidR="000F1994" w:rsidRPr="000F1994" w:rsidRDefault="000F1994" w:rsidP="000F1994">
      <w:pPr>
        <w:pStyle w:val="160"/>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Если Подрядчику до момента расторжения Договора уже были начислены неустойки согласно пункту 6.3 и / или пункту 6.4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6.3 и / или пункту 6.4 Договора неустойки уже были взысканы с Подрядчика (в </w:t>
      </w:r>
      <w:proofErr w:type="spellStart"/>
      <w:r w:rsidRPr="000F1994">
        <w:rPr>
          <w:rFonts w:ascii="Times New Roman" w:hAnsi="Times New Roman" w:cs="Times New Roman"/>
          <w:sz w:val="24"/>
          <w:szCs w:val="24"/>
        </w:rPr>
        <w:t>т.ч</w:t>
      </w:r>
      <w:proofErr w:type="spellEnd"/>
      <w:r w:rsidRPr="000F1994">
        <w:rPr>
          <w:rFonts w:ascii="Times New Roman" w:hAnsi="Times New Roman" w:cs="Times New Roman"/>
          <w:sz w:val="24"/>
          <w:szCs w:val="24"/>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0F1994" w:rsidRPr="00822D99" w:rsidRDefault="000F1994" w:rsidP="00822D99">
      <w:pPr>
        <w:pStyle w:val="160"/>
        <w:numPr>
          <w:ilvl w:val="0"/>
          <w:numId w:val="61"/>
        </w:numPr>
        <w:shd w:val="clear" w:color="auto" w:fill="auto"/>
        <w:tabs>
          <w:tab w:val="left" w:pos="587"/>
        </w:tabs>
        <w:spacing w:before="0" w:after="0" w:line="240" w:lineRule="auto"/>
        <w:rPr>
          <w:rFonts w:ascii="Times New Roman" w:hAnsi="Times New Roman" w:cs="Times New Roman"/>
          <w:sz w:val="24"/>
          <w:szCs w:val="24"/>
        </w:rPr>
      </w:pPr>
      <w:r w:rsidRPr="000F1994">
        <w:rPr>
          <w:rFonts w:ascii="Times New Roman" w:hAnsi="Times New Roman" w:cs="Times New Roman"/>
          <w:sz w:val="24"/>
          <w:szCs w:val="24"/>
        </w:rPr>
        <w:t xml:space="preserve">За нарушение окончательного срока выполнения работ, установленного в пункте 1.5. Договора, в том </w:t>
      </w:r>
      <w:proofErr w:type="gramStart"/>
      <w:r w:rsidRPr="000F1994">
        <w:rPr>
          <w:rFonts w:ascii="Times New Roman" w:hAnsi="Times New Roman" w:cs="Times New Roman"/>
          <w:sz w:val="24"/>
          <w:szCs w:val="24"/>
        </w:rPr>
        <w:t>числе</w:t>
      </w:r>
      <w:proofErr w:type="gramEnd"/>
      <w:r w:rsidRPr="000F1994">
        <w:rPr>
          <w:rFonts w:ascii="Times New Roman" w:hAnsi="Times New Roman" w:cs="Times New Roman"/>
          <w:sz w:val="24"/>
          <w:szCs w:val="24"/>
        </w:rPr>
        <w:t xml:space="preserve"> если оно явилось основанием для одностороннего внесудебного отказа Заказчика от исполнения Договора в порядке, предусмотренном пунктом 9.5 Договора, Подрядчик уплачивает Заказчику штраф:</w:t>
      </w:r>
    </w:p>
    <w:p w:rsidR="000F1994" w:rsidRPr="000F1994" w:rsidRDefault="000F1994" w:rsidP="00822D99">
      <w:pPr>
        <w:pStyle w:val="160"/>
        <w:numPr>
          <w:ilvl w:val="2"/>
          <w:numId w:val="65"/>
        </w:numPr>
        <w:shd w:val="clear" w:color="auto" w:fill="auto"/>
        <w:tabs>
          <w:tab w:val="left" w:pos="843"/>
        </w:tabs>
        <w:spacing w:before="0" w:after="0" w:line="240" w:lineRule="auto"/>
        <w:rPr>
          <w:rFonts w:ascii="Times New Roman" w:hAnsi="Times New Roman" w:cs="Times New Roman"/>
          <w:sz w:val="24"/>
          <w:szCs w:val="24"/>
        </w:rPr>
      </w:pPr>
      <w:r w:rsidRPr="000F1994">
        <w:rPr>
          <w:rFonts w:ascii="Times New Roman" w:hAnsi="Times New Roman" w:cs="Times New Roman"/>
          <w:sz w:val="24"/>
          <w:szCs w:val="24"/>
        </w:rPr>
        <w:t>если просрочка не превышает тридцать календарных дней - в размере 10 % от общей стоимости работ;</w:t>
      </w:r>
    </w:p>
    <w:p w:rsidR="000F1994" w:rsidRPr="000F1994" w:rsidRDefault="000F1994" w:rsidP="00822D99">
      <w:pPr>
        <w:pStyle w:val="160"/>
        <w:numPr>
          <w:ilvl w:val="2"/>
          <w:numId w:val="65"/>
        </w:numPr>
        <w:shd w:val="clear" w:color="auto" w:fill="auto"/>
        <w:tabs>
          <w:tab w:val="left" w:pos="774"/>
        </w:tabs>
        <w:spacing w:before="0" w:after="0" w:line="240" w:lineRule="auto"/>
        <w:rPr>
          <w:rFonts w:ascii="Times New Roman" w:hAnsi="Times New Roman" w:cs="Times New Roman"/>
          <w:sz w:val="24"/>
          <w:szCs w:val="24"/>
        </w:rPr>
      </w:pPr>
      <w:r w:rsidRPr="000F1994">
        <w:rPr>
          <w:rFonts w:ascii="Times New Roman" w:hAnsi="Times New Roman" w:cs="Times New Roman"/>
          <w:sz w:val="24"/>
          <w:szCs w:val="24"/>
        </w:rPr>
        <w:t>если просрочка превышает тридцать календарных дней, но менее ста восьмидесяти календарных дней, - в размере 15 % от общей стоимости работ;</w:t>
      </w:r>
    </w:p>
    <w:p w:rsidR="000F1994" w:rsidRPr="000F1994" w:rsidRDefault="000F1994" w:rsidP="00822D99">
      <w:pPr>
        <w:pStyle w:val="160"/>
        <w:numPr>
          <w:ilvl w:val="2"/>
          <w:numId w:val="65"/>
        </w:numPr>
        <w:shd w:val="clear" w:color="auto" w:fill="auto"/>
        <w:tabs>
          <w:tab w:val="left" w:pos="843"/>
        </w:tabs>
        <w:spacing w:before="0" w:after="0" w:line="240" w:lineRule="auto"/>
        <w:ind w:left="0" w:firstLine="567"/>
        <w:rPr>
          <w:rFonts w:ascii="Times New Roman" w:hAnsi="Times New Roman" w:cs="Times New Roman"/>
          <w:sz w:val="24"/>
          <w:szCs w:val="24"/>
        </w:rPr>
      </w:pPr>
      <w:r w:rsidRPr="000F1994">
        <w:rPr>
          <w:rFonts w:ascii="Times New Roman" w:hAnsi="Times New Roman" w:cs="Times New Roman"/>
          <w:sz w:val="24"/>
          <w:szCs w:val="24"/>
        </w:rPr>
        <w:t>если просрочка превышает девяносто календарных дней - в размере 25 % от общей стоимости работ.</w:t>
      </w:r>
    </w:p>
    <w:p w:rsidR="000F1994" w:rsidRPr="000F1994" w:rsidRDefault="000F1994" w:rsidP="000F1994">
      <w:pPr>
        <w:pStyle w:val="160"/>
        <w:shd w:val="clear" w:color="auto" w:fill="auto"/>
        <w:tabs>
          <w:tab w:val="left" w:pos="843"/>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В сумму штрафа по настоящему пункту засчитывается сумма неустойки, начисленная в соответствии с пунктом 6.4. Договора за нарушение срока окончания выполнения последнего этапа работ, определенного Календарным планом выполнения работ (Приложение № 2 к Договору).</w:t>
      </w:r>
    </w:p>
    <w:p w:rsidR="000F1994" w:rsidRPr="000F1994" w:rsidRDefault="000F1994" w:rsidP="00822D99">
      <w:pPr>
        <w:pStyle w:val="160"/>
        <w:numPr>
          <w:ilvl w:val="0"/>
          <w:numId w:val="61"/>
        </w:numPr>
        <w:shd w:val="clear" w:color="auto" w:fill="auto"/>
        <w:tabs>
          <w:tab w:val="left" w:pos="556"/>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 xml:space="preserve">В случае если при выполнении работ по Договору непосредственно на Объекте Подрядчиком (привлеченным субподрядчиком, персоналом Подрядчика и / или субподрядчика) </w:t>
      </w:r>
      <w:proofErr w:type="gramStart"/>
      <w:r w:rsidRPr="000F1994">
        <w:rPr>
          <w:rFonts w:ascii="Times New Roman" w:hAnsi="Times New Roman" w:cs="Times New Roman"/>
          <w:sz w:val="24"/>
          <w:szCs w:val="24"/>
        </w:rPr>
        <w:t>допущены</w:t>
      </w:r>
      <w:proofErr w:type="gramEnd"/>
      <w:r w:rsidRPr="000F1994">
        <w:rPr>
          <w:rFonts w:ascii="Times New Roman" w:hAnsi="Times New Roman" w:cs="Times New Roman"/>
          <w:sz w:val="24"/>
          <w:szCs w:val="24"/>
        </w:rPr>
        <w:t>:</w:t>
      </w:r>
    </w:p>
    <w:p w:rsidR="000F1994" w:rsidRPr="000F1994" w:rsidRDefault="000F1994" w:rsidP="00822D99">
      <w:pPr>
        <w:pStyle w:val="160"/>
        <w:numPr>
          <w:ilvl w:val="0"/>
          <w:numId w:val="60"/>
        </w:numPr>
        <w:shd w:val="clear" w:color="auto" w:fill="auto"/>
        <w:tabs>
          <w:tab w:val="left" w:pos="227"/>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несоблюдение мероприятий, предусмотренных Планом безопасности проведения работ;</w:t>
      </w:r>
    </w:p>
    <w:p w:rsidR="000F1994" w:rsidRPr="000F1994" w:rsidRDefault="000F1994" w:rsidP="00822D99">
      <w:pPr>
        <w:pStyle w:val="160"/>
        <w:numPr>
          <w:ilvl w:val="0"/>
          <w:numId w:val="60"/>
        </w:numPr>
        <w:shd w:val="clear" w:color="auto" w:fill="auto"/>
        <w:tabs>
          <w:tab w:val="left" w:pos="300"/>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неисполнение или ненадлежащее исполнение какого-либо из обязательств, предусмотренных разделом 5 Договора, -</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то Заказчик вправе отстранить от работ работников Подрядчика (работников привлеченного Подрядчиком субподрядчика), допустивших такие нарушения. Решение Заказчика об отстранении от выполнения работ лиц, допустивших указанные в настоящем пункте Договора нарушения, подлежит безусловному и незамедлительному исполнению Подрядчиком.</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Совершение Подрядчиком (привлеченным субподрядчиком, персоналом Подрядчика и / или субподрядчика)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0F1994">
        <w:rPr>
          <w:rFonts w:ascii="Times New Roman" w:hAnsi="Times New Roman" w:cs="Times New Roman"/>
          <w:sz w:val="24"/>
          <w:szCs w:val="24"/>
        </w:rPr>
        <w:t>связи</w:t>
      </w:r>
      <w:proofErr w:type="gramEnd"/>
      <w:r w:rsidRPr="000F1994">
        <w:rPr>
          <w:rFonts w:ascii="Times New Roman" w:hAnsi="Times New Roman" w:cs="Times New Roman"/>
          <w:sz w:val="24"/>
          <w:szCs w:val="24"/>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0F1994" w:rsidRPr="000F1994" w:rsidRDefault="000F1994" w:rsidP="00822D99">
      <w:pPr>
        <w:pStyle w:val="160"/>
        <w:numPr>
          <w:ilvl w:val="0"/>
          <w:numId w:val="61"/>
        </w:numPr>
        <w:shd w:val="clear" w:color="auto" w:fill="auto"/>
        <w:tabs>
          <w:tab w:val="left" w:pos="628"/>
        </w:tabs>
        <w:spacing w:before="0" w:after="0" w:line="240" w:lineRule="auto"/>
        <w:ind w:left="360" w:hanging="360"/>
        <w:rPr>
          <w:rFonts w:ascii="Times New Roman" w:hAnsi="Times New Roman" w:cs="Times New Roman"/>
          <w:sz w:val="24"/>
          <w:szCs w:val="24"/>
        </w:rPr>
      </w:pPr>
      <w:proofErr w:type="gramStart"/>
      <w:r w:rsidRPr="000F1994">
        <w:rPr>
          <w:rFonts w:ascii="Times New Roman" w:hAnsi="Times New Roman" w:cs="Times New Roman"/>
          <w:sz w:val="24"/>
          <w:szCs w:val="24"/>
        </w:rPr>
        <w:t>В случае нарушения Подрядчиком при выполнении работ по Договору непосредственно на Объекте норм и правил по охране труда, ПТБ, ПТЭ, ППБ, ПЭБ, ПУЭ, ПГК, Приложения № 4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w:t>
      </w:r>
      <w:proofErr w:type="gramEnd"/>
      <w:r w:rsidRPr="000F1994">
        <w:rPr>
          <w:rFonts w:ascii="Times New Roman" w:hAnsi="Times New Roman" w:cs="Times New Roman"/>
          <w:sz w:val="24"/>
          <w:szCs w:val="24"/>
        </w:rPr>
        <w:t xml:space="preserve">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0F1994" w:rsidRPr="000F1994" w:rsidRDefault="000F1994" w:rsidP="00822D99">
      <w:pPr>
        <w:pStyle w:val="160"/>
        <w:numPr>
          <w:ilvl w:val="0"/>
          <w:numId w:val="61"/>
        </w:numPr>
        <w:shd w:val="clear" w:color="auto" w:fill="auto"/>
        <w:tabs>
          <w:tab w:val="left" w:pos="628"/>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6.9. Договора, по следующим основаниям и в следующих суммах:</w:t>
      </w:r>
    </w:p>
    <w:p w:rsidR="000F1994" w:rsidRPr="000F1994" w:rsidRDefault="000F1994" w:rsidP="000F1994">
      <w:pPr>
        <w:spacing w:line="240" w:lineRule="auto"/>
        <w:rPr>
          <w:sz w:val="24"/>
          <w:szCs w:val="24"/>
        </w:rPr>
      </w:pPr>
      <w:r w:rsidRPr="000F1994">
        <w:rPr>
          <w:sz w:val="24"/>
          <w:szCs w:val="24"/>
        </w:rPr>
        <w:t xml:space="preserve">6.9.1. при нарушении Правил, в том числе не обеспечение и (или) неправильное применение средств индивидуальной защиты, спецодежды, </w:t>
      </w:r>
      <w:proofErr w:type="spellStart"/>
      <w:r w:rsidRPr="000F1994">
        <w:rPr>
          <w:sz w:val="24"/>
          <w:szCs w:val="24"/>
        </w:rPr>
        <w:t>спецобуви</w:t>
      </w:r>
      <w:proofErr w:type="spellEnd"/>
      <w:r w:rsidRPr="000F1994">
        <w:rPr>
          <w:sz w:val="24"/>
          <w:szCs w:val="24"/>
        </w:rPr>
        <w:t>, в соответствии с отраслевыми типовыми нормами, механизмов и приспособлений, не соблюдение требований нарядно-допускной системы:</w:t>
      </w:r>
    </w:p>
    <w:p w:rsidR="000F1994" w:rsidRPr="000F1994" w:rsidRDefault="000F1994" w:rsidP="000F1994">
      <w:pPr>
        <w:spacing w:line="240" w:lineRule="auto"/>
        <w:rPr>
          <w:sz w:val="24"/>
          <w:szCs w:val="24"/>
        </w:rPr>
      </w:pPr>
      <w:r w:rsidRPr="000F1994">
        <w:rPr>
          <w:sz w:val="24"/>
          <w:szCs w:val="24"/>
        </w:rPr>
        <w:t xml:space="preserve"> – в сумме 10 000 (десять тысяч) рублей за первично выявленное в период действия Договора нарушение конкретного требования Правил; </w:t>
      </w:r>
    </w:p>
    <w:p w:rsidR="000F1994" w:rsidRPr="000F1994" w:rsidRDefault="000F1994" w:rsidP="000F1994">
      <w:pPr>
        <w:spacing w:line="240" w:lineRule="auto"/>
        <w:rPr>
          <w:sz w:val="24"/>
          <w:szCs w:val="24"/>
        </w:rPr>
      </w:pPr>
      <w:r w:rsidRPr="000F1994">
        <w:rPr>
          <w:sz w:val="24"/>
          <w:szCs w:val="24"/>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0F1994" w:rsidRPr="000F1994" w:rsidRDefault="000F1994" w:rsidP="000F1994">
      <w:pPr>
        <w:spacing w:line="240" w:lineRule="auto"/>
        <w:rPr>
          <w:sz w:val="24"/>
          <w:szCs w:val="24"/>
        </w:rPr>
      </w:pPr>
      <w:r w:rsidRPr="000F1994">
        <w:rPr>
          <w:sz w:val="24"/>
          <w:szCs w:val="24"/>
        </w:rPr>
        <w:t>6.9.2.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0F1994" w:rsidRPr="000F1994" w:rsidRDefault="000F1994" w:rsidP="000F1994">
      <w:pPr>
        <w:spacing w:line="240" w:lineRule="auto"/>
        <w:rPr>
          <w:sz w:val="24"/>
          <w:szCs w:val="24"/>
        </w:rPr>
      </w:pPr>
      <w:r w:rsidRPr="000F1994">
        <w:rPr>
          <w:sz w:val="24"/>
          <w:szCs w:val="24"/>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rsidR="000F1994" w:rsidRPr="000F1994" w:rsidRDefault="000F1994" w:rsidP="000F1994">
      <w:pPr>
        <w:spacing w:line="240" w:lineRule="auto"/>
        <w:rPr>
          <w:sz w:val="24"/>
          <w:szCs w:val="24"/>
        </w:rPr>
      </w:pPr>
      <w:r w:rsidRPr="000F1994">
        <w:rPr>
          <w:sz w:val="24"/>
          <w:szCs w:val="24"/>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0F1994" w:rsidRPr="000F1994" w:rsidRDefault="000F1994" w:rsidP="000F1994">
      <w:pPr>
        <w:spacing w:line="240" w:lineRule="auto"/>
        <w:rPr>
          <w:sz w:val="24"/>
          <w:szCs w:val="24"/>
        </w:rPr>
      </w:pPr>
      <w:r w:rsidRPr="000F1994">
        <w:rPr>
          <w:sz w:val="24"/>
          <w:szCs w:val="24"/>
        </w:rPr>
        <w:t>6.9.3.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0F1994" w:rsidRPr="000F1994" w:rsidRDefault="000F1994" w:rsidP="000F1994">
      <w:pPr>
        <w:spacing w:line="240" w:lineRule="auto"/>
        <w:rPr>
          <w:sz w:val="24"/>
          <w:szCs w:val="24"/>
        </w:rPr>
      </w:pPr>
      <w:r w:rsidRPr="000F1994">
        <w:rPr>
          <w:sz w:val="24"/>
          <w:szCs w:val="24"/>
        </w:rPr>
        <w:t>6.9.4.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0F1994" w:rsidRPr="000F1994" w:rsidRDefault="000F1994" w:rsidP="000F1994">
      <w:pPr>
        <w:spacing w:line="240" w:lineRule="auto"/>
        <w:rPr>
          <w:sz w:val="24"/>
          <w:szCs w:val="24"/>
        </w:rPr>
      </w:pPr>
      <w:r w:rsidRPr="000F1994">
        <w:rPr>
          <w:sz w:val="24"/>
          <w:szCs w:val="24"/>
        </w:rPr>
        <w:t>6.9.5.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0F1994" w:rsidRPr="000F1994" w:rsidRDefault="000F1994" w:rsidP="000F1994">
      <w:pPr>
        <w:spacing w:line="240" w:lineRule="auto"/>
        <w:rPr>
          <w:sz w:val="24"/>
          <w:szCs w:val="24"/>
        </w:rPr>
      </w:pPr>
      <w:r w:rsidRPr="000F1994">
        <w:rPr>
          <w:sz w:val="24"/>
          <w:szCs w:val="24"/>
        </w:rPr>
        <w:t>6.9.6. при нарушении Правил, которое повлекло за собой несчастный случай со смертельным исходом, – в сумме 1 000 000 (один миллион) рублей.</w:t>
      </w:r>
    </w:p>
    <w:p w:rsidR="000F1994" w:rsidRPr="000F1994" w:rsidRDefault="000F1994" w:rsidP="000F1994">
      <w:pPr>
        <w:spacing w:line="240" w:lineRule="auto"/>
        <w:rPr>
          <w:sz w:val="24"/>
          <w:szCs w:val="24"/>
        </w:rPr>
      </w:pPr>
      <w:r w:rsidRPr="000F1994">
        <w:rPr>
          <w:sz w:val="24"/>
          <w:szCs w:val="24"/>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rsidR="000F1994" w:rsidRPr="000F1994" w:rsidRDefault="000F1994" w:rsidP="00822D99">
      <w:pPr>
        <w:pStyle w:val="160"/>
        <w:numPr>
          <w:ilvl w:val="0"/>
          <w:numId w:val="61"/>
        </w:numPr>
        <w:shd w:val="clear" w:color="auto" w:fill="auto"/>
        <w:tabs>
          <w:tab w:val="left" w:pos="628"/>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0F1994">
        <w:rPr>
          <w:rFonts w:ascii="Times New Roman" w:hAnsi="Times New Roman" w:cs="Times New Roman"/>
          <w:sz w:val="24"/>
          <w:szCs w:val="24"/>
        </w:rPr>
        <w:t>о-</w:t>
      </w:r>
      <w:proofErr w:type="gramEnd"/>
      <w:r w:rsidRPr="000F1994">
        <w:rPr>
          <w:rFonts w:ascii="Times New Roman" w:hAnsi="Times New Roman" w:cs="Times New Roman"/>
          <w:sz w:val="24"/>
          <w:szCs w:val="24"/>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0F1994" w:rsidRPr="000F1994" w:rsidRDefault="000F1994" w:rsidP="000F1994">
      <w:pPr>
        <w:spacing w:line="240" w:lineRule="auto"/>
        <w:rPr>
          <w:sz w:val="24"/>
          <w:szCs w:val="24"/>
        </w:rPr>
      </w:pPr>
      <w:r w:rsidRPr="000F1994">
        <w:rPr>
          <w:sz w:val="24"/>
          <w:szCs w:val="24"/>
        </w:rPr>
        <w:t xml:space="preserve">- в сумме 100 000 (сто тысяч) рублей за первично выявленное в период действия Договора нарушение; </w:t>
      </w:r>
    </w:p>
    <w:p w:rsidR="000F1994" w:rsidRPr="000F1994" w:rsidRDefault="000F1994" w:rsidP="000F1994">
      <w:pPr>
        <w:spacing w:line="240" w:lineRule="auto"/>
        <w:rPr>
          <w:sz w:val="24"/>
          <w:szCs w:val="24"/>
        </w:rPr>
      </w:pPr>
      <w:r w:rsidRPr="000F1994">
        <w:rPr>
          <w:sz w:val="24"/>
          <w:szCs w:val="24"/>
        </w:rPr>
        <w:t>- в сумме 200 000 (двести тысяч) рублей за повторное и каждое последующее нарушение в течение срока действия Договора.</w:t>
      </w:r>
    </w:p>
    <w:p w:rsidR="000F1994" w:rsidRPr="000F1994" w:rsidRDefault="000F1994" w:rsidP="00822D99">
      <w:pPr>
        <w:pStyle w:val="160"/>
        <w:numPr>
          <w:ilvl w:val="0"/>
          <w:numId w:val="61"/>
        </w:numPr>
        <w:shd w:val="clear" w:color="auto" w:fill="auto"/>
        <w:tabs>
          <w:tab w:val="left" w:pos="791"/>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Убытки, причиненные неисполнением или ненадлежащим исполнением обязательства, подлежат возмещению в полной сумме све</w:t>
      </w:r>
      <w:proofErr w:type="gramStart"/>
      <w:r w:rsidRPr="000F1994">
        <w:rPr>
          <w:rFonts w:ascii="Times New Roman" w:hAnsi="Times New Roman" w:cs="Times New Roman"/>
          <w:sz w:val="24"/>
          <w:szCs w:val="24"/>
        </w:rPr>
        <w:t>рх штр</w:t>
      </w:r>
      <w:proofErr w:type="gramEnd"/>
      <w:r w:rsidRPr="000F1994">
        <w:rPr>
          <w:rFonts w:ascii="Times New Roman" w:hAnsi="Times New Roman" w:cs="Times New Roman"/>
          <w:sz w:val="24"/>
          <w:szCs w:val="24"/>
        </w:rPr>
        <w:t>афов, предусмотренных Договором.</w:t>
      </w:r>
    </w:p>
    <w:p w:rsidR="000F1994" w:rsidRPr="000F1994" w:rsidRDefault="000F1994" w:rsidP="00822D99">
      <w:pPr>
        <w:pStyle w:val="160"/>
        <w:numPr>
          <w:ilvl w:val="0"/>
          <w:numId w:val="61"/>
        </w:numPr>
        <w:shd w:val="clear" w:color="auto" w:fill="auto"/>
        <w:tabs>
          <w:tab w:val="left" w:pos="677"/>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Уплата неустойки не освобождает Стороны от принятых на себя обязательств.</w:t>
      </w:r>
    </w:p>
    <w:p w:rsidR="000F1994" w:rsidRPr="000F1994" w:rsidRDefault="000F1994" w:rsidP="00822D99">
      <w:pPr>
        <w:pStyle w:val="160"/>
        <w:numPr>
          <w:ilvl w:val="0"/>
          <w:numId w:val="61"/>
        </w:numPr>
        <w:shd w:val="clear" w:color="auto" w:fill="auto"/>
        <w:tabs>
          <w:tab w:val="left" w:pos="757"/>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 xml:space="preserve">В случае не возврата пропусков на </w:t>
      </w:r>
      <w:proofErr w:type="spellStart"/>
      <w:r w:rsidRPr="000F1994">
        <w:rPr>
          <w:rFonts w:ascii="Times New Roman" w:hAnsi="Times New Roman" w:cs="Times New Roman"/>
          <w:sz w:val="24"/>
          <w:szCs w:val="24"/>
        </w:rPr>
        <w:t>энергопредприятие</w:t>
      </w:r>
      <w:proofErr w:type="spellEnd"/>
      <w:r w:rsidRPr="000F1994">
        <w:rPr>
          <w:rFonts w:ascii="Times New Roman" w:hAnsi="Times New Roman" w:cs="Times New Roman"/>
          <w:sz w:val="24"/>
          <w:szCs w:val="24"/>
        </w:rPr>
        <w:t xml:space="preserve"> Заказчика Подрядчик компенсирует Заказчику в полном объеме стоимость невозвращенных пропусков (стоимость 1 пропуска эквивалентна 2,5 долларов США,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 размере 0,1% от стоимости каждого невозвращенного своевременно пропуска за каждый день просрочки сдачи пропуска.</w:t>
      </w:r>
    </w:p>
    <w:p w:rsidR="000F1994" w:rsidRPr="000F1994" w:rsidRDefault="000F1994" w:rsidP="000F1994">
      <w:pPr>
        <w:pStyle w:val="160"/>
        <w:shd w:val="clear" w:color="auto" w:fill="auto"/>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w:t>
      </w:r>
      <w:proofErr w:type="gramStart"/>
      <w:r w:rsidRPr="000F1994">
        <w:rPr>
          <w:rFonts w:ascii="Times New Roman" w:hAnsi="Times New Roman" w:cs="Times New Roman"/>
          <w:sz w:val="24"/>
          <w:szCs w:val="24"/>
        </w:rPr>
        <w:t>за срыв сроков выполнения работ по Договору в связи с отсутствием у персонала</w:t>
      </w:r>
      <w:proofErr w:type="gramEnd"/>
      <w:r w:rsidRPr="000F1994">
        <w:rPr>
          <w:rFonts w:ascii="Times New Roman" w:hAnsi="Times New Roman" w:cs="Times New Roman"/>
          <w:sz w:val="24"/>
          <w:szCs w:val="24"/>
        </w:rPr>
        <w:t xml:space="preserve"> Подрядчика пропусков.</w:t>
      </w:r>
    </w:p>
    <w:p w:rsidR="000F1994" w:rsidRPr="000F1994" w:rsidRDefault="000F1994" w:rsidP="00822D99">
      <w:pPr>
        <w:pStyle w:val="160"/>
        <w:numPr>
          <w:ilvl w:val="0"/>
          <w:numId w:val="61"/>
        </w:numPr>
        <w:shd w:val="clear" w:color="auto" w:fill="auto"/>
        <w:tabs>
          <w:tab w:val="left" w:pos="791"/>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Пени и штрафы, а также убытки и неустойка, предусмотренные Договором, подлежат выплате за счет гарантийных удержаний, предусмотренных Договором. В части, не покрытой гарантийными удержаниями, пени, штрафы,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0F1994" w:rsidRPr="00822D99" w:rsidRDefault="000F1994" w:rsidP="00822D99">
      <w:pPr>
        <w:pStyle w:val="3d"/>
        <w:numPr>
          <w:ilvl w:val="1"/>
          <w:numId w:val="61"/>
        </w:numPr>
        <w:shd w:val="clear" w:color="auto" w:fill="auto"/>
        <w:tabs>
          <w:tab w:val="left" w:pos="348"/>
        </w:tabs>
        <w:spacing w:before="120" w:line="240" w:lineRule="auto"/>
        <w:ind w:left="1440" w:hanging="360"/>
        <w:jc w:val="center"/>
        <w:rPr>
          <w:rFonts w:ascii="Times New Roman" w:hAnsi="Times New Roman" w:cs="Times New Roman"/>
          <w:b/>
          <w:sz w:val="24"/>
          <w:szCs w:val="24"/>
        </w:rPr>
      </w:pPr>
      <w:r w:rsidRPr="00822D99">
        <w:rPr>
          <w:rFonts w:ascii="Times New Roman" w:hAnsi="Times New Roman" w:cs="Times New Roman"/>
          <w:b/>
          <w:sz w:val="24"/>
          <w:szCs w:val="24"/>
        </w:rPr>
        <w:t>Порядок разрешения споров</w:t>
      </w:r>
    </w:p>
    <w:p w:rsidR="000F1994" w:rsidRPr="000F1994" w:rsidRDefault="000F1994" w:rsidP="00E131F2">
      <w:pPr>
        <w:pStyle w:val="160"/>
        <w:numPr>
          <w:ilvl w:val="2"/>
          <w:numId w:val="61"/>
        </w:numPr>
        <w:shd w:val="clear" w:color="auto" w:fill="auto"/>
        <w:tabs>
          <w:tab w:val="left" w:pos="684"/>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0F1994" w:rsidRPr="000F1994" w:rsidRDefault="000F1994" w:rsidP="00E131F2">
      <w:pPr>
        <w:pStyle w:val="160"/>
        <w:numPr>
          <w:ilvl w:val="2"/>
          <w:numId w:val="61"/>
        </w:numPr>
        <w:shd w:val="clear" w:color="auto" w:fill="auto"/>
        <w:tabs>
          <w:tab w:val="left" w:pos="573"/>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 xml:space="preserve">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в </w:t>
      </w:r>
      <w:r w:rsidRPr="000F1994">
        <w:rPr>
          <w:rFonts w:ascii="Times New Roman" w:hAnsi="Times New Roman" w:cs="Times New Roman"/>
          <w:i/>
          <w:sz w:val="24"/>
          <w:szCs w:val="24"/>
        </w:rPr>
        <w:t>Арбитражном суде Московской области</w:t>
      </w:r>
      <w:r w:rsidRPr="000F1994">
        <w:rPr>
          <w:rFonts w:ascii="Times New Roman" w:hAnsi="Times New Roman" w:cs="Times New Roman"/>
          <w:sz w:val="24"/>
          <w:szCs w:val="24"/>
        </w:rPr>
        <w:t>.</w:t>
      </w:r>
    </w:p>
    <w:p w:rsidR="000F1994" w:rsidRPr="00822D99" w:rsidRDefault="000F1994" w:rsidP="00822D99">
      <w:pPr>
        <w:pStyle w:val="3d"/>
        <w:numPr>
          <w:ilvl w:val="1"/>
          <w:numId w:val="61"/>
        </w:numPr>
        <w:shd w:val="clear" w:color="auto" w:fill="auto"/>
        <w:tabs>
          <w:tab w:val="left" w:pos="348"/>
        </w:tabs>
        <w:spacing w:before="120" w:line="240" w:lineRule="auto"/>
        <w:ind w:left="1440" w:hanging="360"/>
        <w:jc w:val="center"/>
        <w:rPr>
          <w:rFonts w:ascii="Times New Roman" w:hAnsi="Times New Roman" w:cs="Times New Roman"/>
          <w:b/>
          <w:sz w:val="24"/>
          <w:szCs w:val="24"/>
        </w:rPr>
      </w:pPr>
      <w:r w:rsidRPr="00822D99">
        <w:rPr>
          <w:rFonts w:ascii="Times New Roman" w:hAnsi="Times New Roman" w:cs="Times New Roman"/>
          <w:b/>
          <w:sz w:val="24"/>
          <w:szCs w:val="24"/>
        </w:rPr>
        <w:t xml:space="preserve">Конфиденциальность </w:t>
      </w:r>
    </w:p>
    <w:p w:rsidR="000F1994" w:rsidRPr="000F1994" w:rsidRDefault="000F1994" w:rsidP="00E131F2">
      <w:pPr>
        <w:pStyle w:val="160"/>
        <w:numPr>
          <w:ilvl w:val="2"/>
          <w:numId w:val="61"/>
        </w:numPr>
        <w:shd w:val="clear" w:color="auto" w:fill="auto"/>
        <w:tabs>
          <w:tab w:val="left" w:pos="618"/>
        </w:tabs>
        <w:spacing w:before="0" w:after="0" w:line="240" w:lineRule="auto"/>
        <w:ind w:firstLine="0"/>
        <w:rPr>
          <w:rFonts w:ascii="Times New Roman" w:hAnsi="Times New Roman" w:cs="Times New Roman"/>
          <w:sz w:val="24"/>
          <w:szCs w:val="24"/>
        </w:rPr>
      </w:pPr>
      <w:proofErr w:type="gramStart"/>
      <w:r w:rsidRPr="000F1994">
        <w:rPr>
          <w:rFonts w:ascii="Times New Roman" w:hAnsi="Times New Roman" w:cs="Times New Roman"/>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0F1994" w:rsidRPr="000F1994" w:rsidRDefault="000F1994" w:rsidP="00E131F2">
      <w:pPr>
        <w:pStyle w:val="160"/>
        <w:numPr>
          <w:ilvl w:val="2"/>
          <w:numId w:val="61"/>
        </w:numPr>
        <w:shd w:val="clear" w:color="auto" w:fill="auto"/>
        <w:tabs>
          <w:tab w:val="left" w:pos="774"/>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w:t>
      </w:r>
    </w:p>
    <w:p w:rsidR="000F1994" w:rsidRPr="000F1994" w:rsidRDefault="000F1994" w:rsidP="00E131F2">
      <w:pPr>
        <w:pStyle w:val="160"/>
        <w:numPr>
          <w:ilvl w:val="2"/>
          <w:numId w:val="61"/>
        </w:numPr>
        <w:shd w:val="clear" w:color="auto" w:fill="auto"/>
        <w:tabs>
          <w:tab w:val="left" w:pos="597"/>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rsidR="000F1994" w:rsidRPr="000F1994" w:rsidRDefault="000F1994" w:rsidP="00E131F2">
      <w:pPr>
        <w:pStyle w:val="160"/>
        <w:numPr>
          <w:ilvl w:val="2"/>
          <w:numId w:val="61"/>
        </w:numPr>
        <w:shd w:val="clear" w:color="auto" w:fill="auto"/>
        <w:tabs>
          <w:tab w:val="left" w:pos="594"/>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w:t>
      </w:r>
    </w:p>
    <w:p w:rsidR="000F1994" w:rsidRPr="000F1994" w:rsidRDefault="000F1994" w:rsidP="00E131F2">
      <w:pPr>
        <w:pStyle w:val="160"/>
        <w:numPr>
          <w:ilvl w:val="2"/>
          <w:numId w:val="61"/>
        </w:numPr>
        <w:shd w:val="clear" w:color="auto" w:fill="auto"/>
        <w:tabs>
          <w:tab w:val="left" w:pos="608"/>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0F1994" w:rsidRPr="000F1994" w:rsidRDefault="000F1994" w:rsidP="00E131F2">
      <w:pPr>
        <w:pStyle w:val="160"/>
        <w:numPr>
          <w:ilvl w:val="2"/>
          <w:numId w:val="61"/>
        </w:numPr>
        <w:shd w:val="clear" w:color="auto" w:fill="auto"/>
        <w:tabs>
          <w:tab w:val="left" w:pos="604"/>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0F1994" w:rsidRPr="000F1994" w:rsidRDefault="000F1994" w:rsidP="00E131F2">
      <w:pPr>
        <w:pStyle w:val="160"/>
        <w:numPr>
          <w:ilvl w:val="2"/>
          <w:numId w:val="61"/>
        </w:numPr>
        <w:shd w:val="clear" w:color="auto" w:fill="auto"/>
        <w:tabs>
          <w:tab w:val="left" w:pos="628"/>
        </w:tabs>
        <w:spacing w:before="0" w:after="0" w:line="240" w:lineRule="auto"/>
        <w:ind w:firstLine="0"/>
        <w:rPr>
          <w:rFonts w:ascii="Times New Roman" w:hAnsi="Times New Roman" w:cs="Times New Roman"/>
          <w:sz w:val="24"/>
          <w:szCs w:val="24"/>
        </w:rPr>
      </w:pPr>
      <w:r w:rsidRPr="000F1994">
        <w:rPr>
          <w:rFonts w:ascii="Times New Roman" w:hAnsi="Times New Roman" w:cs="Times New Roman"/>
          <w:sz w:val="24"/>
          <w:szCs w:val="24"/>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0F1994" w:rsidRPr="00822D99" w:rsidRDefault="000F1994" w:rsidP="00822D99">
      <w:pPr>
        <w:pStyle w:val="3d"/>
        <w:numPr>
          <w:ilvl w:val="1"/>
          <w:numId w:val="61"/>
        </w:numPr>
        <w:shd w:val="clear" w:color="auto" w:fill="auto"/>
        <w:tabs>
          <w:tab w:val="left" w:pos="348"/>
        </w:tabs>
        <w:spacing w:before="120" w:line="240" w:lineRule="auto"/>
        <w:ind w:left="1440" w:hanging="360"/>
        <w:jc w:val="center"/>
        <w:rPr>
          <w:rFonts w:ascii="Times New Roman" w:hAnsi="Times New Roman" w:cs="Times New Roman"/>
          <w:b/>
          <w:sz w:val="24"/>
          <w:szCs w:val="24"/>
        </w:rPr>
      </w:pPr>
      <w:bookmarkStart w:id="117" w:name="bookmark6"/>
      <w:r w:rsidRPr="00822D99">
        <w:rPr>
          <w:rFonts w:ascii="Times New Roman" w:hAnsi="Times New Roman" w:cs="Times New Roman"/>
          <w:b/>
          <w:sz w:val="24"/>
          <w:szCs w:val="24"/>
        </w:rPr>
        <w:t xml:space="preserve">Заключительные положения </w:t>
      </w:r>
      <w:bookmarkEnd w:id="117"/>
    </w:p>
    <w:p w:rsidR="000F1994" w:rsidRPr="000F1994" w:rsidRDefault="000F1994" w:rsidP="00822D99">
      <w:pPr>
        <w:pStyle w:val="160"/>
        <w:numPr>
          <w:ilvl w:val="0"/>
          <w:numId w:val="62"/>
        </w:numPr>
        <w:shd w:val="clear" w:color="auto" w:fill="auto"/>
        <w:tabs>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Любые изменения и дополнения к Договору имеют силу только в том случае, если они оформлены в письменном виде и подписаны обеими Сторонами, </w:t>
      </w:r>
      <w:r w:rsidRPr="000F1994">
        <w:rPr>
          <w:rFonts w:ascii="Times New Roman" w:hAnsi="Times New Roman" w:cs="Times New Roman"/>
          <w:sz w:val="24"/>
          <w:szCs w:val="24"/>
          <w:lang w:val="x-none" w:eastAsia="x-none"/>
        </w:rPr>
        <w:t>за исключением</w:t>
      </w:r>
      <w:r w:rsidRPr="000F1994">
        <w:rPr>
          <w:rFonts w:ascii="Times New Roman" w:hAnsi="Times New Roman" w:cs="Times New Roman"/>
          <w:sz w:val="24"/>
          <w:szCs w:val="24"/>
          <w:lang w:eastAsia="x-none"/>
        </w:rPr>
        <w:t xml:space="preserve"> предусмотренных Договором</w:t>
      </w:r>
      <w:r w:rsidRPr="000F1994">
        <w:rPr>
          <w:rFonts w:ascii="Times New Roman" w:hAnsi="Times New Roman" w:cs="Times New Roman"/>
          <w:sz w:val="24"/>
          <w:szCs w:val="24"/>
          <w:lang w:val="x-none" w:eastAsia="x-none"/>
        </w:rPr>
        <w:t xml:space="preserve"> случаев</w:t>
      </w:r>
      <w:r w:rsidRPr="000F1994">
        <w:rPr>
          <w:rFonts w:ascii="Times New Roman" w:hAnsi="Times New Roman" w:cs="Times New Roman"/>
          <w:sz w:val="24"/>
          <w:szCs w:val="24"/>
          <w:lang w:eastAsia="x-none"/>
        </w:rPr>
        <w:t xml:space="preserve"> одностороннего изменения Договора</w:t>
      </w:r>
      <w:r w:rsidRPr="000F1994">
        <w:rPr>
          <w:rFonts w:ascii="Times New Roman" w:hAnsi="Times New Roman" w:cs="Times New Roman"/>
          <w:sz w:val="24"/>
          <w:szCs w:val="24"/>
        </w:rPr>
        <w:t>.</w:t>
      </w:r>
    </w:p>
    <w:p w:rsidR="000F1994" w:rsidRPr="000F1994" w:rsidRDefault="000F1994" w:rsidP="00822D99">
      <w:pPr>
        <w:pStyle w:val="160"/>
        <w:numPr>
          <w:ilvl w:val="0"/>
          <w:numId w:val="62"/>
        </w:numPr>
        <w:shd w:val="clear" w:color="auto" w:fill="auto"/>
        <w:tabs>
          <w:tab w:val="left" w:pos="65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rsidR="000F1994" w:rsidRPr="000F1994" w:rsidRDefault="000F1994" w:rsidP="00822D99">
      <w:pPr>
        <w:pStyle w:val="160"/>
        <w:numPr>
          <w:ilvl w:val="0"/>
          <w:numId w:val="62"/>
        </w:numPr>
        <w:shd w:val="clear" w:color="auto" w:fill="auto"/>
        <w:tabs>
          <w:tab w:val="left" w:pos="65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Уступка прав (требований) к Заказчику по Договору без письменного согласия Заказчика не допускается. </w:t>
      </w:r>
    </w:p>
    <w:p w:rsidR="000F1994" w:rsidRPr="000F1994" w:rsidRDefault="000F1994" w:rsidP="000F1994">
      <w:pPr>
        <w:pStyle w:val="160"/>
        <w:shd w:val="clear" w:color="auto" w:fill="auto"/>
        <w:tabs>
          <w:tab w:val="left" w:pos="567"/>
          <w:tab w:val="left" w:pos="1134"/>
        </w:tabs>
        <w:spacing w:before="0" w:after="0" w:line="240" w:lineRule="auto"/>
        <w:ind w:firstLine="567"/>
        <w:rPr>
          <w:rFonts w:ascii="Times New Roman" w:hAnsi="Times New Roman" w:cs="Times New Roman"/>
          <w:sz w:val="24"/>
          <w:szCs w:val="24"/>
        </w:rPr>
      </w:pPr>
      <w:proofErr w:type="gramStart"/>
      <w:r w:rsidRPr="000F1994">
        <w:rPr>
          <w:rFonts w:ascii="Times New Roman" w:hAnsi="Times New Roman" w:cs="Times New Roman"/>
          <w:sz w:val="24"/>
          <w:szCs w:val="24"/>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0F1994">
        <w:rPr>
          <w:rFonts w:ascii="Times New Roman" w:hAnsi="Times New Roman" w:cs="Times New Roman"/>
          <w:sz w:val="24"/>
          <w:szCs w:val="24"/>
        </w:rPr>
        <w:t>неденежного</w:t>
      </w:r>
      <w:proofErr w:type="spellEnd"/>
      <w:r w:rsidRPr="000F1994">
        <w:rPr>
          <w:rFonts w:ascii="Times New Roman" w:hAnsi="Times New Roman" w:cs="Times New Roman"/>
          <w:sz w:val="24"/>
          <w:szCs w:val="24"/>
        </w:rPr>
        <w:t xml:space="preserve"> исполнения, то сумма штрафа исчисляется от цены Договора, указанной в пункте 4.1 Договора.</w:t>
      </w:r>
      <w:proofErr w:type="gramEnd"/>
    </w:p>
    <w:p w:rsidR="000F1994" w:rsidRPr="000F1994" w:rsidRDefault="000F1994" w:rsidP="00822D99">
      <w:pPr>
        <w:pStyle w:val="affc"/>
        <w:numPr>
          <w:ilvl w:val="0"/>
          <w:numId w:val="62"/>
        </w:numPr>
        <w:ind w:firstLine="567"/>
        <w:jc w:val="both"/>
        <w:rPr>
          <w:b w:val="0"/>
          <w:sz w:val="24"/>
          <w:szCs w:val="24"/>
        </w:rPr>
      </w:pPr>
      <w:r w:rsidRPr="000F1994">
        <w:rPr>
          <w:b w:val="0"/>
          <w:sz w:val="24"/>
          <w:szCs w:val="24"/>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0F1994" w:rsidRPr="000F1994" w:rsidRDefault="000F1994" w:rsidP="000F1994">
      <w:pPr>
        <w:pStyle w:val="160"/>
        <w:shd w:val="clear" w:color="auto" w:fill="auto"/>
        <w:tabs>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w:t>
      </w:r>
      <w:proofErr w:type="gramStart"/>
      <w:r w:rsidRPr="000F1994">
        <w:rPr>
          <w:rFonts w:ascii="Times New Roman" w:hAnsi="Times New Roman" w:cs="Times New Roman"/>
          <w:sz w:val="24"/>
          <w:szCs w:val="24"/>
        </w:rPr>
        <w:t>порядке</w:t>
      </w:r>
      <w:proofErr w:type="gramEnd"/>
      <w:r w:rsidRPr="000F1994">
        <w:rPr>
          <w:rFonts w:ascii="Times New Roman" w:hAnsi="Times New Roman" w:cs="Times New Roman"/>
          <w:sz w:val="24"/>
          <w:szCs w:val="24"/>
        </w:rPr>
        <w:t xml:space="preserve"> предусмотренном Договором требований Заказчика к Подрядчику. Подрядчик не получает права на компенсацию каких-либо убытков или расходов </w:t>
      </w:r>
      <w:proofErr w:type="gramStart"/>
      <w:r w:rsidRPr="000F1994">
        <w:rPr>
          <w:rFonts w:ascii="Times New Roman" w:hAnsi="Times New Roman" w:cs="Times New Roman"/>
          <w:sz w:val="24"/>
          <w:szCs w:val="24"/>
        </w:rPr>
        <w:t>в связи с отказом Заказчика от исполнения Договора в соответствии с настоящим пунктом</w:t>
      </w:r>
      <w:proofErr w:type="gramEnd"/>
      <w:r w:rsidRPr="000F1994">
        <w:rPr>
          <w:rFonts w:ascii="Times New Roman" w:hAnsi="Times New Roman" w:cs="Times New Roman"/>
          <w:sz w:val="24"/>
          <w:szCs w:val="24"/>
        </w:rPr>
        <w:t>.</w:t>
      </w:r>
    </w:p>
    <w:p w:rsidR="000F1994" w:rsidRPr="000F1994" w:rsidRDefault="000F1994" w:rsidP="000F1994">
      <w:pPr>
        <w:pStyle w:val="160"/>
        <w:shd w:val="clear" w:color="auto" w:fill="auto"/>
        <w:tabs>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0F1994" w:rsidRPr="000F1994" w:rsidRDefault="000F1994" w:rsidP="00822D99">
      <w:pPr>
        <w:pStyle w:val="affc"/>
        <w:numPr>
          <w:ilvl w:val="0"/>
          <w:numId w:val="62"/>
        </w:numPr>
        <w:ind w:firstLine="567"/>
        <w:jc w:val="both"/>
        <w:rPr>
          <w:b w:val="0"/>
          <w:sz w:val="24"/>
          <w:szCs w:val="24"/>
        </w:rPr>
      </w:pPr>
      <w:r w:rsidRPr="000F1994">
        <w:rPr>
          <w:b w:val="0"/>
          <w:sz w:val="24"/>
          <w:szCs w:val="24"/>
        </w:rPr>
        <w:t>Помимо иных случаев, прямо указанных в Договоре (в том числе в пункте 9.4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б) просрочка в выполнении любого этапа работ, определенного Календарным планом выполнения работ (Приложение № 2 к Договору), или всего объема работ, определенных Календарным планом выполнения работ (Приложение № 2 к Договору), превысит 30 (тридцать) календарных дней;</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в) Подрядчик не выполняет работы по Договору или выполняет работы так медленно, что становится очевидным, что работы не будут завершены к установленному сроку;</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д) Подрядчик передает в субподряд работы или уступает права и/или обязанности по Договору другому лицу без согласия Заказчика;</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6.8. Договора, которое повлекло за собой одно из следующих последствий:</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0F1994">
        <w:rPr>
          <w:rFonts w:ascii="Times New Roman" w:hAnsi="Times New Roman" w:cs="Times New Roman"/>
          <w:color w:val="000000"/>
          <w:sz w:val="24"/>
          <w:szCs w:val="24"/>
          <w:lang w:eastAsia="ru-RU"/>
        </w:rPr>
        <w:t>- несчастный случай со смертельным исходом;</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i/>
          <w:color w:val="000000"/>
          <w:sz w:val="24"/>
          <w:szCs w:val="24"/>
        </w:rPr>
      </w:pPr>
      <w:r w:rsidRPr="000F1994">
        <w:rPr>
          <w:rFonts w:ascii="Times New Roman" w:hAnsi="Times New Roman" w:cs="Times New Roman"/>
          <w:color w:val="000000"/>
          <w:sz w:val="24"/>
          <w:szCs w:val="24"/>
          <w:lang w:eastAsia="ru-RU"/>
        </w:rPr>
        <w:t>- причинение существенного ущерба имуществу Заказчика или причинение существенных убытков Заказчику иным образом;</w:t>
      </w:r>
    </w:p>
    <w:p w:rsidR="000F1994" w:rsidRPr="000F1994" w:rsidRDefault="000F1994" w:rsidP="000F1994">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proofErr w:type="gramStart"/>
      <w:r w:rsidRPr="000F1994">
        <w:rPr>
          <w:rFonts w:ascii="Times New Roman" w:hAnsi="Times New Roman" w:cs="Times New Roman"/>
          <w:color w:val="000000"/>
          <w:sz w:val="24"/>
          <w:szCs w:val="24"/>
          <w:lang w:eastAsia="ru-RU"/>
        </w:rPr>
        <w:t>ж)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roofErr w:type="gramEnd"/>
    </w:p>
    <w:p w:rsidR="000F1994" w:rsidRPr="000F1994" w:rsidRDefault="000F1994" w:rsidP="000F1994">
      <w:pPr>
        <w:overflowPunct w:val="0"/>
        <w:spacing w:line="240" w:lineRule="auto"/>
        <w:ind w:left="33"/>
        <w:rPr>
          <w:sz w:val="24"/>
          <w:szCs w:val="24"/>
        </w:rPr>
      </w:pPr>
      <w:r w:rsidRPr="000F1994">
        <w:rPr>
          <w:sz w:val="24"/>
          <w:szCs w:val="24"/>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0F1994">
        <w:rPr>
          <w:sz w:val="24"/>
          <w:szCs w:val="24"/>
        </w:rPr>
        <w:t>,</w:t>
      </w:r>
      <w:proofErr w:type="gramEnd"/>
      <w:r w:rsidRPr="000F1994">
        <w:rPr>
          <w:sz w:val="24"/>
          <w:szCs w:val="24"/>
        </w:rPr>
        <w:t xml:space="preserve">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0F1994" w:rsidRPr="000F1994" w:rsidRDefault="000F1994" w:rsidP="000F1994">
      <w:pPr>
        <w:pStyle w:val="affc"/>
        <w:ind w:firstLine="567"/>
        <w:jc w:val="both"/>
        <w:rPr>
          <w:b w:val="0"/>
          <w:sz w:val="24"/>
          <w:szCs w:val="24"/>
        </w:rPr>
      </w:pPr>
      <w:r w:rsidRPr="000F1994">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0F1994" w:rsidRPr="000F1994" w:rsidRDefault="000F1994" w:rsidP="00822D99">
      <w:pPr>
        <w:pStyle w:val="160"/>
        <w:numPr>
          <w:ilvl w:val="0"/>
          <w:numId w:val="6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0F1994">
        <w:rPr>
          <w:rFonts w:ascii="Times New Roman" w:hAnsi="Times New Roman" w:cs="Times New Roman"/>
          <w:sz w:val="24"/>
          <w:szCs w:val="24"/>
        </w:rPr>
        <w:t>дств св</w:t>
      </w:r>
      <w:proofErr w:type="gramEnd"/>
      <w:r w:rsidRPr="000F1994">
        <w:rPr>
          <w:rFonts w:ascii="Times New Roman" w:hAnsi="Times New Roman" w:cs="Times New Roman"/>
          <w:sz w:val="24"/>
          <w:szCs w:val="24"/>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0F1994">
        <w:rPr>
          <w:rFonts w:ascii="Times New Roman" w:hAnsi="Times New Roman" w:cs="Times New Roman"/>
          <w:sz w:val="24"/>
          <w:szCs w:val="24"/>
        </w:rPr>
        <w:t>т.ч</w:t>
      </w:r>
      <w:proofErr w:type="spellEnd"/>
      <w:r w:rsidRPr="000F1994">
        <w:rPr>
          <w:rFonts w:ascii="Times New Roman" w:hAnsi="Times New Roman" w:cs="Times New Roman"/>
          <w:sz w:val="24"/>
          <w:szCs w:val="24"/>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0F1994" w:rsidRPr="000F1994" w:rsidRDefault="000F1994" w:rsidP="00822D99">
      <w:pPr>
        <w:pStyle w:val="160"/>
        <w:numPr>
          <w:ilvl w:val="0"/>
          <w:numId w:val="6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0F1994" w:rsidRPr="000F1994" w:rsidRDefault="000F1994" w:rsidP="00822D99">
      <w:pPr>
        <w:pStyle w:val="160"/>
        <w:numPr>
          <w:ilvl w:val="0"/>
          <w:numId w:val="6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proofErr w:type="gramStart"/>
      <w:r w:rsidRPr="000F1994">
        <w:rPr>
          <w:rFonts w:ascii="Times New Roman" w:hAnsi="Times New Roman" w:cs="Times New Roman"/>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0F1994">
        <w:rPr>
          <w:rFonts w:ascii="Times New Roman" w:hAnsi="Times New Roman" w:cs="Times New Roman"/>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0F1994">
        <w:rPr>
          <w:rFonts w:ascii="Times New Roman" w:hAnsi="Times New Roman" w:cs="Times New Roman"/>
          <w:sz w:val="24"/>
          <w:szCs w:val="24"/>
        </w:rPr>
        <w:t>Жанейрская</w:t>
      </w:r>
      <w:proofErr w:type="spellEnd"/>
      <w:r w:rsidRPr="000F1994">
        <w:rPr>
          <w:rFonts w:ascii="Times New Roman" w:hAnsi="Times New Roman" w:cs="Times New Roman"/>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0F1994">
        <w:rPr>
          <w:rFonts w:ascii="Times New Roman" w:hAnsi="Times New Roman" w:cs="Times New Roman"/>
          <w:sz w:val="24"/>
          <w:szCs w:val="24"/>
          <w:lang w:val="en-US"/>
        </w:rPr>
        <w:t>www</w:t>
      </w:r>
      <w:r w:rsidRPr="000F1994">
        <w:rPr>
          <w:rFonts w:ascii="Times New Roman" w:hAnsi="Times New Roman" w:cs="Times New Roman"/>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0F1994" w:rsidRPr="000F1994" w:rsidRDefault="000F1994" w:rsidP="00822D99">
      <w:pPr>
        <w:pStyle w:val="160"/>
        <w:numPr>
          <w:ilvl w:val="0"/>
          <w:numId w:val="6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 xml:space="preserve">Договор вступает в силу с момента его подписания обеими Сторонами. </w:t>
      </w:r>
    </w:p>
    <w:p w:rsidR="000F1994" w:rsidRPr="000F1994" w:rsidRDefault="000F1994" w:rsidP="00822D99">
      <w:pPr>
        <w:pStyle w:val="160"/>
        <w:numPr>
          <w:ilvl w:val="0"/>
          <w:numId w:val="62"/>
        </w:numPr>
        <w:shd w:val="clear" w:color="auto" w:fill="auto"/>
        <w:tabs>
          <w:tab w:val="left" w:pos="646"/>
          <w:tab w:val="left" w:pos="1134"/>
        </w:tabs>
        <w:spacing w:before="0" w:after="0" w:line="240" w:lineRule="auto"/>
        <w:ind w:firstLine="567"/>
        <w:rPr>
          <w:rFonts w:ascii="Times New Roman" w:hAnsi="Times New Roman" w:cs="Times New Roman"/>
          <w:sz w:val="24"/>
          <w:szCs w:val="24"/>
        </w:rPr>
      </w:pPr>
      <w:r w:rsidRPr="000F1994">
        <w:rPr>
          <w:rFonts w:ascii="Times New Roman" w:hAnsi="Times New Roman" w:cs="Times New Roman"/>
          <w:sz w:val="24"/>
          <w:szCs w:val="24"/>
        </w:rPr>
        <w:t>Неотъемлемой частью Договора являются следующие приложения:</w:t>
      </w:r>
    </w:p>
    <w:p w:rsidR="000F1994" w:rsidRPr="000F1994" w:rsidRDefault="000F1994" w:rsidP="00822D99">
      <w:pPr>
        <w:pStyle w:val="160"/>
        <w:numPr>
          <w:ilvl w:val="0"/>
          <w:numId w:val="63"/>
        </w:numPr>
        <w:shd w:val="clear" w:color="auto" w:fill="auto"/>
        <w:tabs>
          <w:tab w:val="left" w:pos="727"/>
          <w:tab w:val="left" w:pos="1134"/>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Приложение № 1. Техническое задание;</w:t>
      </w:r>
    </w:p>
    <w:p w:rsidR="000F1994" w:rsidRPr="000F1994" w:rsidRDefault="000F1994" w:rsidP="00822D99">
      <w:pPr>
        <w:pStyle w:val="160"/>
        <w:numPr>
          <w:ilvl w:val="0"/>
          <w:numId w:val="63"/>
        </w:numPr>
        <w:shd w:val="clear" w:color="auto" w:fill="auto"/>
        <w:tabs>
          <w:tab w:val="left" w:pos="723"/>
          <w:tab w:val="left" w:pos="1134"/>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Приложение № 2. Календарный план выполнения работ;</w:t>
      </w:r>
    </w:p>
    <w:p w:rsidR="000F1994" w:rsidRPr="000F1994" w:rsidRDefault="000F1994" w:rsidP="00822D99">
      <w:pPr>
        <w:pStyle w:val="160"/>
        <w:numPr>
          <w:ilvl w:val="0"/>
          <w:numId w:val="63"/>
        </w:numPr>
        <w:shd w:val="clear" w:color="auto" w:fill="auto"/>
        <w:tabs>
          <w:tab w:val="left" w:pos="723"/>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Приложение № 3. Перечень исходных данных;</w:t>
      </w:r>
    </w:p>
    <w:p w:rsidR="000F1994" w:rsidRPr="000F1994" w:rsidRDefault="000F1994" w:rsidP="00822D99">
      <w:pPr>
        <w:pStyle w:val="160"/>
        <w:numPr>
          <w:ilvl w:val="0"/>
          <w:numId w:val="63"/>
        </w:numPr>
        <w:shd w:val="clear" w:color="auto" w:fill="auto"/>
        <w:tabs>
          <w:tab w:val="left" w:pos="865"/>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Приложение № 4. Регламент системы менеджмента охраны здоровья и безопасности труда «Правила техники безопасности для подрядных организаций» (РО-БРиИ-01);</w:t>
      </w:r>
    </w:p>
    <w:p w:rsidR="000F1994" w:rsidRPr="000F1994" w:rsidRDefault="000F1994" w:rsidP="00822D99">
      <w:pPr>
        <w:pStyle w:val="160"/>
        <w:numPr>
          <w:ilvl w:val="0"/>
          <w:numId w:val="63"/>
        </w:numPr>
        <w:shd w:val="clear" w:color="auto" w:fill="auto"/>
        <w:tabs>
          <w:tab w:val="left" w:pos="865"/>
        </w:tabs>
        <w:spacing w:before="0" w:after="0" w:line="240" w:lineRule="auto"/>
        <w:ind w:left="360" w:hanging="360"/>
        <w:rPr>
          <w:rFonts w:ascii="Times New Roman" w:hAnsi="Times New Roman" w:cs="Times New Roman"/>
          <w:sz w:val="24"/>
          <w:szCs w:val="24"/>
        </w:rPr>
      </w:pPr>
      <w:r w:rsidRPr="000F1994">
        <w:rPr>
          <w:rFonts w:ascii="Times New Roman" w:hAnsi="Times New Roman" w:cs="Times New Roman"/>
          <w:sz w:val="24"/>
          <w:szCs w:val="24"/>
        </w:rPr>
        <w:t>Приложение № 5 Регламент системы экологического менеджмента «Правила охраны окружающей среды для подрядных организаций и арендаторов» (РО-ПТУ-11).</w:t>
      </w:r>
    </w:p>
    <w:p w:rsidR="000F1994" w:rsidRPr="000F1994" w:rsidRDefault="000F1994" w:rsidP="000F1994">
      <w:pPr>
        <w:spacing w:before="120" w:after="120" w:line="240" w:lineRule="auto"/>
        <w:jc w:val="center"/>
        <w:rPr>
          <w:b/>
          <w:sz w:val="24"/>
          <w:szCs w:val="24"/>
        </w:rPr>
      </w:pPr>
      <w:r w:rsidRPr="000F1994">
        <w:rPr>
          <w:b/>
          <w:sz w:val="24"/>
          <w:szCs w:val="24"/>
        </w:rPr>
        <w:t>10. Реквизиты и подписи Сторон</w:t>
      </w:r>
    </w:p>
    <w:tbl>
      <w:tblPr>
        <w:tblW w:w="0" w:type="auto"/>
        <w:tblLayout w:type="fixed"/>
        <w:tblLook w:val="0000" w:firstRow="0" w:lastRow="0" w:firstColumn="0" w:lastColumn="0" w:noHBand="0" w:noVBand="0"/>
      </w:tblPr>
      <w:tblGrid>
        <w:gridCol w:w="5070"/>
        <w:gridCol w:w="4961"/>
      </w:tblGrid>
      <w:tr w:rsidR="000F1994" w:rsidRPr="000F1994" w:rsidTr="00822D99">
        <w:trPr>
          <w:trHeight w:val="235"/>
        </w:trPr>
        <w:tc>
          <w:tcPr>
            <w:tcW w:w="5070" w:type="dxa"/>
          </w:tcPr>
          <w:p w:rsidR="000F1994" w:rsidRPr="000F1994" w:rsidRDefault="000F1994" w:rsidP="000F1994">
            <w:pPr>
              <w:pStyle w:val="affc"/>
              <w:jc w:val="both"/>
              <w:rPr>
                <w:b w:val="0"/>
                <w:sz w:val="24"/>
                <w:szCs w:val="24"/>
              </w:rPr>
            </w:pPr>
            <w:r w:rsidRPr="000F1994">
              <w:rPr>
                <w:sz w:val="24"/>
                <w:szCs w:val="24"/>
              </w:rPr>
              <w:t>Подрядчик:</w:t>
            </w:r>
          </w:p>
        </w:tc>
        <w:tc>
          <w:tcPr>
            <w:tcW w:w="4961" w:type="dxa"/>
          </w:tcPr>
          <w:p w:rsidR="000F1994" w:rsidRPr="000F1994" w:rsidRDefault="000F1994" w:rsidP="000F1994">
            <w:pPr>
              <w:pStyle w:val="affc"/>
              <w:jc w:val="both"/>
              <w:rPr>
                <w:sz w:val="24"/>
                <w:szCs w:val="24"/>
              </w:rPr>
            </w:pPr>
            <w:r w:rsidRPr="000F1994">
              <w:rPr>
                <w:sz w:val="24"/>
                <w:szCs w:val="24"/>
              </w:rPr>
              <w:t xml:space="preserve">Заказчик: </w:t>
            </w:r>
          </w:p>
          <w:p w:rsidR="000F1994" w:rsidRPr="000F1994" w:rsidRDefault="000F1994" w:rsidP="000F1994">
            <w:pPr>
              <w:pStyle w:val="affc"/>
              <w:jc w:val="both"/>
              <w:rPr>
                <w:sz w:val="24"/>
                <w:szCs w:val="24"/>
              </w:rPr>
            </w:pPr>
            <w:r w:rsidRPr="000F1994">
              <w:rPr>
                <w:b w:val="0"/>
                <w:sz w:val="24"/>
                <w:szCs w:val="24"/>
              </w:rPr>
              <w:t>ОАО «Э.ОН Россия»</w:t>
            </w:r>
          </w:p>
        </w:tc>
      </w:tr>
      <w:tr w:rsidR="000F1994" w:rsidRPr="000F1994" w:rsidTr="00822D99">
        <w:tc>
          <w:tcPr>
            <w:tcW w:w="5070" w:type="dxa"/>
          </w:tcPr>
          <w:p w:rsidR="000F1994" w:rsidRPr="000F1994" w:rsidRDefault="000F1994" w:rsidP="000F1994">
            <w:pPr>
              <w:pStyle w:val="affc"/>
              <w:jc w:val="both"/>
              <w:rPr>
                <w:b w:val="0"/>
                <w:sz w:val="24"/>
                <w:szCs w:val="24"/>
              </w:rPr>
            </w:pPr>
            <w:r w:rsidRPr="000F1994">
              <w:rPr>
                <w:b w:val="0"/>
                <w:sz w:val="24"/>
                <w:szCs w:val="24"/>
              </w:rPr>
              <w:t>Адрес:</w:t>
            </w:r>
          </w:p>
          <w:p w:rsidR="000F1994" w:rsidRPr="000F1994" w:rsidRDefault="000F1994" w:rsidP="000F1994">
            <w:pPr>
              <w:pStyle w:val="affc"/>
              <w:jc w:val="both"/>
              <w:rPr>
                <w:b w:val="0"/>
                <w:sz w:val="24"/>
                <w:szCs w:val="24"/>
              </w:rPr>
            </w:pPr>
            <w:r w:rsidRPr="000F1994">
              <w:rPr>
                <w:b w:val="0"/>
                <w:sz w:val="24"/>
                <w:szCs w:val="24"/>
              </w:rPr>
              <w:t>Банковские реквизиты:</w:t>
            </w:r>
          </w:p>
          <w:p w:rsidR="000F1994" w:rsidRPr="000F1994" w:rsidRDefault="000F1994" w:rsidP="000F1994">
            <w:pPr>
              <w:pStyle w:val="affc"/>
              <w:jc w:val="both"/>
              <w:rPr>
                <w:sz w:val="24"/>
                <w:szCs w:val="24"/>
              </w:rPr>
            </w:pPr>
          </w:p>
        </w:tc>
        <w:tc>
          <w:tcPr>
            <w:tcW w:w="4961" w:type="dxa"/>
          </w:tcPr>
          <w:p w:rsidR="000F1994" w:rsidRPr="000F1994" w:rsidRDefault="000F1994" w:rsidP="00822D99">
            <w:pPr>
              <w:keepNext/>
              <w:keepLines/>
              <w:tabs>
                <w:tab w:val="left" w:pos="9720"/>
              </w:tabs>
              <w:spacing w:line="240" w:lineRule="auto"/>
              <w:ind w:firstLine="0"/>
              <w:outlineLvl w:val="2"/>
              <w:rPr>
                <w:sz w:val="24"/>
                <w:szCs w:val="24"/>
              </w:rPr>
            </w:pPr>
            <w:r w:rsidRPr="000F1994">
              <w:rPr>
                <w:sz w:val="24"/>
                <w:szCs w:val="24"/>
              </w:rPr>
              <w:t>Юридический адрес: 628406, Тюменская область, Ханты-Мансийский автономный округ - Югра, г. Сургут, ул. </w:t>
            </w:r>
            <w:proofErr w:type="spellStart"/>
            <w:r w:rsidRPr="000F1994">
              <w:rPr>
                <w:sz w:val="24"/>
                <w:szCs w:val="24"/>
              </w:rPr>
              <w:t>Энергостроителей</w:t>
            </w:r>
            <w:proofErr w:type="spellEnd"/>
            <w:r w:rsidRPr="000F1994">
              <w:rPr>
                <w:sz w:val="24"/>
                <w:szCs w:val="24"/>
              </w:rPr>
              <w:t xml:space="preserve">, 23, </w:t>
            </w:r>
            <w:proofErr w:type="spellStart"/>
            <w:r w:rsidRPr="000F1994">
              <w:rPr>
                <w:sz w:val="24"/>
                <w:szCs w:val="24"/>
              </w:rPr>
              <w:t>сооруж</w:t>
            </w:r>
            <w:proofErr w:type="spellEnd"/>
            <w:r w:rsidRPr="000F1994">
              <w:rPr>
                <w:sz w:val="24"/>
                <w:szCs w:val="24"/>
              </w:rPr>
              <w:t>. 34.</w:t>
            </w:r>
          </w:p>
          <w:p w:rsidR="000F1994" w:rsidRPr="000F1994" w:rsidRDefault="000F1994" w:rsidP="00822D99">
            <w:pPr>
              <w:keepNext/>
              <w:keepLines/>
              <w:tabs>
                <w:tab w:val="left" w:pos="9720"/>
              </w:tabs>
              <w:spacing w:line="240" w:lineRule="auto"/>
              <w:ind w:firstLine="0"/>
              <w:outlineLvl w:val="2"/>
              <w:rPr>
                <w:sz w:val="24"/>
                <w:szCs w:val="24"/>
              </w:rPr>
            </w:pPr>
            <w:r w:rsidRPr="000F1994">
              <w:rPr>
                <w:sz w:val="24"/>
                <w:szCs w:val="24"/>
              </w:rPr>
              <w:t>ОГРН 1058602056985</w:t>
            </w:r>
          </w:p>
          <w:p w:rsidR="000F1994" w:rsidRPr="000F1994" w:rsidRDefault="000F1994" w:rsidP="00822D99">
            <w:pPr>
              <w:keepNext/>
              <w:keepLines/>
              <w:tabs>
                <w:tab w:val="left" w:pos="9720"/>
              </w:tabs>
              <w:spacing w:line="240" w:lineRule="auto"/>
              <w:ind w:firstLine="0"/>
              <w:outlineLvl w:val="2"/>
              <w:rPr>
                <w:sz w:val="24"/>
                <w:szCs w:val="24"/>
              </w:rPr>
            </w:pPr>
            <w:r w:rsidRPr="000F1994">
              <w:rPr>
                <w:sz w:val="24"/>
                <w:szCs w:val="24"/>
              </w:rPr>
              <w:t>ИНН 8602067092</w:t>
            </w:r>
          </w:p>
          <w:p w:rsidR="000F1994" w:rsidRPr="000F1994" w:rsidRDefault="000F1994" w:rsidP="000F1994">
            <w:pPr>
              <w:pStyle w:val="affc"/>
              <w:jc w:val="both"/>
              <w:rPr>
                <w:sz w:val="24"/>
                <w:szCs w:val="24"/>
              </w:rPr>
            </w:pPr>
            <w:r w:rsidRPr="000F1994">
              <w:rPr>
                <w:b w:val="0"/>
                <w:sz w:val="24"/>
                <w:szCs w:val="24"/>
              </w:rPr>
              <w:t>Банковские реквизиты:</w:t>
            </w:r>
          </w:p>
        </w:tc>
      </w:tr>
      <w:tr w:rsidR="000F1994" w:rsidRPr="000F1994" w:rsidTr="00822D99">
        <w:tc>
          <w:tcPr>
            <w:tcW w:w="5070" w:type="dxa"/>
          </w:tcPr>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r w:rsidRPr="000F1994">
              <w:rPr>
                <w:b w:val="0"/>
                <w:sz w:val="24"/>
                <w:szCs w:val="24"/>
              </w:rPr>
              <w:t>______________/_________/</w:t>
            </w:r>
          </w:p>
          <w:p w:rsidR="000F1994" w:rsidRPr="000F1994" w:rsidRDefault="000F1994" w:rsidP="000F1994">
            <w:pPr>
              <w:pStyle w:val="affc"/>
              <w:jc w:val="both"/>
              <w:rPr>
                <w:b w:val="0"/>
                <w:sz w:val="24"/>
                <w:szCs w:val="24"/>
              </w:rPr>
            </w:pPr>
            <w:proofErr w:type="spellStart"/>
            <w:r w:rsidRPr="000F1994">
              <w:rPr>
                <w:b w:val="0"/>
                <w:sz w:val="24"/>
                <w:szCs w:val="24"/>
              </w:rPr>
              <w:t>м.п</w:t>
            </w:r>
            <w:proofErr w:type="spellEnd"/>
            <w:r w:rsidRPr="000F1994">
              <w:rPr>
                <w:b w:val="0"/>
                <w:sz w:val="24"/>
                <w:szCs w:val="24"/>
              </w:rPr>
              <w:t>.</w:t>
            </w:r>
          </w:p>
        </w:tc>
        <w:tc>
          <w:tcPr>
            <w:tcW w:w="4961" w:type="dxa"/>
          </w:tcPr>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p>
          <w:p w:rsidR="000F1994" w:rsidRPr="000F1994" w:rsidRDefault="000F1994" w:rsidP="000F1994">
            <w:pPr>
              <w:pStyle w:val="affc"/>
              <w:jc w:val="both"/>
              <w:rPr>
                <w:b w:val="0"/>
                <w:sz w:val="24"/>
                <w:szCs w:val="24"/>
              </w:rPr>
            </w:pPr>
            <w:r w:rsidRPr="000F1994">
              <w:rPr>
                <w:b w:val="0"/>
                <w:sz w:val="24"/>
                <w:szCs w:val="24"/>
              </w:rPr>
              <w:t>______________/_________/</w:t>
            </w:r>
          </w:p>
          <w:p w:rsidR="000F1994" w:rsidRPr="000F1994" w:rsidRDefault="000F1994" w:rsidP="000F1994">
            <w:pPr>
              <w:pStyle w:val="affc"/>
              <w:jc w:val="both"/>
              <w:rPr>
                <w:b w:val="0"/>
                <w:sz w:val="24"/>
                <w:szCs w:val="24"/>
              </w:rPr>
            </w:pPr>
            <w:proofErr w:type="spellStart"/>
            <w:r w:rsidRPr="000F1994">
              <w:rPr>
                <w:b w:val="0"/>
                <w:sz w:val="24"/>
                <w:szCs w:val="24"/>
              </w:rPr>
              <w:t>м.п</w:t>
            </w:r>
            <w:proofErr w:type="spellEnd"/>
            <w:r w:rsidRPr="000F1994">
              <w:rPr>
                <w:b w:val="0"/>
                <w:sz w:val="24"/>
                <w:szCs w:val="24"/>
              </w:rPr>
              <w:t>.</w:t>
            </w:r>
          </w:p>
        </w:tc>
      </w:tr>
    </w:tbl>
    <w:p w:rsidR="000F1994" w:rsidRPr="000F1994" w:rsidRDefault="000F1994" w:rsidP="000F1994">
      <w:pPr>
        <w:spacing w:line="240" w:lineRule="auto"/>
        <w:ind w:firstLine="0"/>
        <w:rPr>
          <w:sz w:val="24"/>
          <w:szCs w:val="24"/>
        </w:rPr>
      </w:pPr>
    </w:p>
    <w:p w:rsidR="000F1994" w:rsidRPr="000F1994" w:rsidRDefault="000F1994" w:rsidP="000F1994">
      <w:pPr>
        <w:spacing w:line="240" w:lineRule="auto"/>
        <w:ind w:firstLine="0"/>
        <w:rPr>
          <w:sz w:val="24"/>
          <w:szCs w:val="24"/>
        </w:rPr>
      </w:pPr>
    </w:p>
    <w:p w:rsidR="00E044C1" w:rsidRPr="00AD5A34" w:rsidRDefault="000F1994" w:rsidP="00AD5A34">
      <w:pPr>
        <w:pStyle w:val="1"/>
        <w:numPr>
          <w:ilvl w:val="0"/>
          <w:numId w:val="0"/>
        </w:numPr>
        <w:spacing w:before="0" w:after="0" w:line="276" w:lineRule="auto"/>
        <w:jc w:val="both"/>
        <w:rPr>
          <w:rFonts w:ascii="Times New Roman" w:hAnsi="Times New Roman"/>
          <w:sz w:val="24"/>
          <w:szCs w:val="24"/>
        </w:rPr>
      </w:pPr>
      <w:r>
        <w:rPr>
          <w:rFonts w:ascii="Times New Roman" w:hAnsi="Times New Roman"/>
          <w:sz w:val="24"/>
          <w:szCs w:val="24"/>
        </w:rPr>
        <w:t>6</w:t>
      </w:r>
      <w:r w:rsidR="00AD5A34">
        <w:rPr>
          <w:rFonts w:ascii="Times New Roman" w:hAnsi="Times New Roman"/>
          <w:sz w:val="24"/>
          <w:szCs w:val="24"/>
        </w:rPr>
        <w:t xml:space="preserve">. </w:t>
      </w:r>
      <w:bookmarkStart w:id="118" w:name="_Toc440958901"/>
      <w:r w:rsidR="00406535" w:rsidRPr="00AD5A34">
        <w:rPr>
          <w:rFonts w:ascii="Times New Roman" w:hAnsi="Times New Roman"/>
          <w:sz w:val="24"/>
          <w:szCs w:val="24"/>
        </w:rPr>
        <w:t>Т</w:t>
      </w:r>
      <w:r w:rsidR="00B1053C" w:rsidRPr="00AD5A34">
        <w:rPr>
          <w:rFonts w:ascii="Times New Roman" w:hAnsi="Times New Roman"/>
          <w:sz w:val="24"/>
          <w:szCs w:val="24"/>
        </w:rPr>
        <w:t>ЕХНИЧЕСКАЯ ЧАСТЬ</w:t>
      </w:r>
      <w:bookmarkEnd w:id="118"/>
      <w:r w:rsidR="00B1053C" w:rsidRPr="00AD5A34">
        <w:rPr>
          <w:rFonts w:ascii="Times New Roman" w:hAnsi="Times New Roman"/>
          <w:sz w:val="24"/>
          <w:szCs w:val="24"/>
        </w:rPr>
        <w:t xml:space="preserve"> </w:t>
      </w:r>
      <w:r w:rsidR="00406535" w:rsidRPr="00AD5A34">
        <w:rPr>
          <w:rFonts w:ascii="Times New Roman" w:hAnsi="Times New Roman"/>
          <w:sz w:val="24"/>
          <w:szCs w:val="24"/>
        </w:rPr>
        <w:t xml:space="preserve"> </w:t>
      </w:r>
    </w:p>
    <w:p w:rsidR="00860214" w:rsidRDefault="00860214" w:rsidP="008E74E1">
      <w:pPr>
        <w:spacing w:line="240" w:lineRule="auto"/>
        <w:jc w:val="center"/>
        <w:rPr>
          <w:b/>
          <w:sz w:val="24"/>
          <w:szCs w:val="24"/>
        </w:rPr>
      </w:pPr>
    </w:p>
    <w:p w:rsidR="000F1994" w:rsidRPr="000F1994" w:rsidRDefault="000F1994" w:rsidP="000F1994">
      <w:pPr>
        <w:tabs>
          <w:tab w:val="left" w:pos="0"/>
        </w:tabs>
        <w:spacing w:line="240" w:lineRule="auto"/>
        <w:ind w:right="225"/>
        <w:jc w:val="center"/>
        <w:rPr>
          <w:b/>
          <w:sz w:val="24"/>
          <w:szCs w:val="24"/>
        </w:rPr>
      </w:pPr>
      <w:r w:rsidRPr="000F1994">
        <w:rPr>
          <w:b/>
          <w:sz w:val="24"/>
          <w:szCs w:val="24"/>
        </w:rPr>
        <w:t>ТЕХНИЧЕСКОЕ ЗАДАНИЕ</w:t>
      </w:r>
    </w:p>
    <w:p w:rsidR="000F1994" w:rsidRPr="000F1994" w:rsidRDefault="000F1994" w:rsidP="000F1994">
      <w:pPr>
        <w:spacing w:line="240" w:lineRule="auto"/>
        <w:ind w:right="225"/>
        <w:jc w:val="center"/>
        <w:rPr>
          <w:b/>
          <w:sz w:val="24"/>
          <w:szCs w:val="24"/>
        </w:rPr>
      </w:pPr>
      <w:r w:rsidRPr="000F1994">
        <w:rPr>
          <w:b/>
          <w:sz w:val="24"/>
          <w:szCs w:val="24"/>
        </w:rPr>
        <w:t xml:space="preserve">на разработку </w:t>
      </w:r>
      <w:proofErr w:type="gramStart"/>
      <w:r w:rsidRPr="000F1994">
        <w:rPr>
          <w:b/>
          <w:sz w:val="24"/>
          <w:szCs w:val="24"/>
        </w:rPr>
        <w:t>проекта</w:t>
      </w:r>
      <w:proofErr w:type="gramEnd"/>
      <w:r w:rsidRPr="000F1994">
        <w:rPr>
          <w:b/>
          <w:sz w:val="24"/>
          <w:szCs w:val="24"/>
        </w:rPr>
        <w:t xml:space="preserve"> на врезку дренажей </w:t>
      </w:r>
    </w:p>
    <w:p w:rsidR="000F1994" w:rsidRPr="000F1994" w:rsidRDefault="000F1994" w:rsidP="000F1994">
      <w:pPr>
        <w:spacing w:line="240" w:lineRule="auto"/>
        <w:ind w:right="225"/>
        <w:jc w:val="center"/>
        <w:rPr>
          <w:b/>
          <w:sz w:val="24"/>
          <w:szCs w:val="24"/>
        </w:rPr>
      </w:pPr>
      <w:r w:rsidRPr="000F1994">
        <w:rPr>
          <w:b/>
          <w:sz w:val="24"/>
          <w:szCs w:val="24"/>
        </w:rPr>
        <w:t xml:space="preserve">в нижних точках газопроводов котлов ст. №1-7 </w:t>
      </w:r>
    </w:p>
    <w:p w:rsidR="000F1994" w:rsidRPr="000F1994" w:rsidRDefault="000F1994" w:rsidP="000F1994">
      <w:pPr>
        <w:spacing w:line="240" w:lineRule="auto"/>
        <w:ind w:right="225"/>
        <w:jc w:val="center"/>
        <w:rPr>
          <w:b/>
          <w:sz w:val="24"/>
          <w:szCs w:val="24"/>
        </w:rPr>
      </w:pPr>
      <w:r w:rsidRPr="000F1994">
        <w:rPr>
          <w:b/>
          <w:sz w:val="24"/>
          <w:szCs w:val="24"/>
        </w:rPr>
        <w:t>в пределах котельного отделения главного корпуса.</w:t>
      </w:r>
    </w:p>
    <w:p w:rsidR="000F1994" w:rsidRPr="000F1994" w:rsidRDefault="000F1994" w:rsidP="000F1994">
      <w:pPr>
        <w:spacing w:line="240" w:lineRule="auto"/>
        <w:ind w:right="225"/>
        <w:rPr>
          <w:sz w:val="24"/>
          <w:szCs w:val="24"/>
        </w:rPr>
      </w:pPr>
    </w:p>
    <w:p w:rsidR="000F1994" w:rsidRPr="000F1994" w:rsidRDefault="000F1994" w:rsidP="000F1994">
      <w:pPr>
        <w:tabs>
          <w:tab w:val="left" w:pos="851"/>
        </w:tabs>
        <w:spacing w:line="240" w:lineRule="auto"/>
        <w:ind w:right="225" w:firstLine="709"/>
        <w:rPr>
          <w:sz w:val="24"/>
          <w:szCs w:val="24"/>
        </w:rPr>
      </w:pPr>
      <w:r w:rsidRPr="000F1994">
        <w:rPr>
          <w:b/>
          <w:sz w:val="24"/>
          <w:szCs w:val="24"/>
        </w:rPr>
        <w:t xml:space="preserve">1. Наименование предприятия: </w:t>
      </w:r>
    </w:p>
    <w:p w:rsidR="000F1994" w:rsidRPr="000F1994" w:rsidRDefault="000F1994" w:rsidP="000F1994">
      <w:pPr>
        <w:tabs>
          <w:tab w:val="left" w:pos="851"/>
        </w:tabs>
        <w:spacing w:line="240" w:lineRule="auto"/>
        <w:ind w:right="225" w:firstLine="709"/>
        <w:rPr>
          <w:sz w:val="24"/>
          <w:szCs w:val="24"/>
        </w:rPr>
      </w:pPr>
      <w:r w:rsidRPr="000F1994">
        <w:rPr>
          <w:sz w:val="24"/>
          <w:szCs w:val="24"/>
        </w:rPr>
        <w:t>Филиал «Шатурская ГРЭС» ОАО «Э.ОН Россия»</w:t>
      </w:r>
    </w:p>
    <w:p w:rsidR="000F1994" w:rsidRPr="000F1994" w:rsidRDefault="000F1994" w:rsidP="000F1994">
      <w:pPr>
        <w:tabs>
          <w:tab w:val="left" w:pos="851"/>
        </w:tabs>
        <w:spacing w:line="240" w:lineRule="auto"/>
        <w:ind w:right="225" w:firstLine="709"/>
        <w:rPr>
          <w:sz w:val="24"/>
          <w:szCs w:val="24"/>
        </w:rPr>
      </w:pPr>
    </w:p>
    <w:p w:rsidR="000F1994" w:rsidRPr="000F1994" w:rsidRDefault="000F1994" w:rsidP="000F1994">
      <w:pPr>
        <w:tabs>
          <w:tab w:val="left" w:pos="851"/>
        </w:tabs>
        <w:spacing w:line="240" w:lineRule="auto"/>
        <w:ind w:right="225" w:firstLine="709"/>
        <w:rPr>
          <w:b/>
          <w:sz w:val="24"/>
          <w:szCs w:val="24"/>
        </w:rPr>
      </w:pPr>
      <w:r w:rsidRPr="000F1994">
        <w:rPr>
          <w:b/>
          <w:sz w:val="24"/>
          <w:szCs w:val="24"/>
        </w:rPr>
        <w:t xml:space="preserve">2.Наименование оборудования, место производство работ: </w:t>
      </w:r>
    </w:p>
    <w:p w:rsidR="000F1994" w:rsidRPr="000F1994" w:rsidRDefault="000F1994" w:rsidP="000F1994">
      <w:pPr>
        <w:tabs>
          <w:tab w:val="left" w:pos="851"/>
        </w:tabs>
        <w:spacing w:line="240" w:lineRule="auto"/>
        <w:ind w:right="225" w:firstLine="709"/>
        <w:rPr>
          <w:sz w:val="24"/>
          <w:szCs w:val="24"/>
        </w:rPr>
      </w:pPr>
      <w:r w:rsidRPr="000F1994">
        <w:rPr>
          <w:sz w:val="24"/>
          <w:szCs w:val="24"/>
        </w:rPr>
        <w:t xml:space="preserve">Газопроводы подачи природного газа на </w:t>
      </w:r>
      <w:proofErr w:type="spellStart"/>
      <w:r w:rsidRPr="000F1994">
        <w:rPr>
          <w:sz w:val="24"/>
          <w:szCs w:val="24"/>
        </w:rPr>
        <w:t>котлоагрегаты</w:t>
      </w:r>
      <w:proofErr w:type="spellEnd"/>
      <w:r w:rsidRPr="000F1994">
        <w:rPr>
          <w:sz w:val="24"/>
          <w:szCs w:val="24"/>
        </w:rPr>
        <w:t xml:space="preserve"> ТП-108 ст. №1-3, ТМ-104 ст. 4,5, БКЗ-320-140ГМ7 ст. №6,7 расположенные в пределах котельного отделения главного корпуса филиала «Шатурская ГРЭС» ОАО «Э.ОН Россия».</w:t>
      </w:r>
    </w:p>
    <w:p w:rsidR="000F1994" w:rsidRPr="000F1994" w:rsidRDefault="000F1994" w:rsidP="000F1994">
      <w:pPr>
        <w:tabs>
          <w:tab w:val="left" w:pos="851"/>
        </w:tabs>
        <w:spacing w:line="240" w:lineRule="auto"/>
        <w:ind w:right="225"/>
        <w:rPr>
          <w:b/>
          <w:sz w:val="24"/>
          <w:szCs w:val="24"/>
        </w:rPr>
      </w:pPr>
    </w:p>
    <w:p w:rsidR="000F1994" w:rsidRPr="000F1994" w:rsidRDefault="000F1994" w:rsidP="000F1994">
      <w:pPr>
        <w:tabs>
          <w:tab w:val="left" w:pos="851"/>
        </w:tabs>
        <w:spacing w:line="240" w:lineRule="auto"/>
        <w:ind w:right="225" w:firstLine="709"/>
        <w:rPr>
          <w:b/>
          <w:sz w:val="24"/>
          <w:szCs w:val="24"/>
        </w:rPr>
      </w:pPr>
      <w:r w:rsidRPr="000F1994">
        <w:rPr>
          <w:b/>
          <w:sz w:val="24"/>
          <w:szCs w:val="24"/>
        </w:rPr>
        <w:t xml:space="preserve">3. Основание для производства работ:  </w:t>
      </w:r>
    </w:p>
    <w:p w:rsidR="000F1994" w:rsidRPr="000F1994" w:rsidRDefault="000F1994" w:rsidP="00822D99">
      <w:pPr>
        <w:pStyle w:val="afffa"/>
        <w:numPr>
          <w:ilvl w:val="0"/>
          <w:numId w:val="50"/>
        </w:numPr>
        <w:tabs>
          <w:tab w:val="left" w:pos="851"/>
        </w:tabs>
        <w:ind w:left="1134" w:right="225" w:hanging="283"/>
        <w:contextualSpacing/>
        <w:jc w:val="both"/>
      </w:pPr>
      <w:r w:rsidRPr="000F1994">
        <w:t xml:space="preserve">Приказ </w:t>
      </w:r>
      <w:proofErr w:type="spellStart"/>
      <w:r w:rsidRPr="000F1994">
        <w:t>Ростехнадзора</w:t>
      </w:r>
      <w:proofErr w:type="spellEnd"/>
      <w:r w:rsidRPr="000F1994">
        <w:t xml:space="preserve"> от 15.11.2013 №542 «Об утверждении федеральных норм и правил в области промышленной безопасности «Правила безопасности сетей газораспределения и </w:t>
      </w:r>
      <w:proofErr w:type="spellStart"/>
      <w:r w:rsidRPr="000F1994">
        <w:t>газопотребления</w:t>
      </w:r>
      <w:proofErr w:type="spellEnd"/>
      <w:r w:rsidRPr="000F1994">
        <w:t>»</w:t>
      </w:r>
    </w:p>
    <w:p w:rsidR="000F1994" w:rsidRPr="000F1994" w:rsidRDefault="000F1994" w:rsidP="00822D99">
      <w:pPr>
        <w:pStyle w:val="afffa"/>
        <w:numPr>
          <w:ilvl w:val="0"/>
          <w:numId w:val="50"/>
        </w:numPr>
        <w:tabs>
          <w:tab w:val="left" w:pos="851"/>
        </w:tabs>
        <w:ind w:left="1134" w:right="225" w:hanging="283"/>
        <w:contextualSpacing/>
        <w:jc w:val="both"/>
      </w:pPr>
      <w:r w:rsidRPr="000F1994">
        <w:t xml:space="preserve">Постановление от 29.10.2010г. №870 «Об утверждении технического регламента о безопасности сетей газораспределения и </w:t>
      </w:r>
      <w:proofErr w:type="spellStart"/>
      <w:r w:rsidRPr="000F1994">
        <w:t>газопотребления</w:t>
      </w:r>
      <w:proofErr w:type="spellEnd"/>
      <w:r w:rsidRPr="000F1994">
        <w:t>»</w:t>
      </w:r>
    </w:p>
    <w:p w:rsidR="000F1994" w:rsidRPr="000F1994" w:rsidRDefault="000F1994" w:rsidP="00822D99">
      <w:pPr>
        <w:pStyle w:val="afffa"/>
        <w:numPr>
          <w:ilvl w:val="0"/>
          <w:numId w:val="50"/>
        </w:numPr>
        <w:tabs>
          <w:tab w:val="left" w:pos="851"/>
        </w:tabs>
        <w:ind w:left="1134" w:right="225" w:hanging="283"/>
        <w:contextualSpacing/>
        <w:jc w:val="both"/>
      </w:pPr>
      <w:r w:rsidRPr="000F1994">
        <w:t>Акт №</w:t>
      </w:r>
      <w:r>
        <w:t xml:space="preserve"> </w:t>
      </w:r>
      <w:r w:rsidRPr="000F1994">
        <w:t>8 расследования причин аварии, произошедшей 04.03.2013 года.</w:t>
      </w:r>
    </w:p>
    <w:p w:rsidR="000F1994" w:rsidRPr="000F1994" w:rsidRDefault="000F1994" w:rsidP="000F1994">
      <w:pPr>
        <w:pStyle w:val="afffa"/>
        <w:tabs>
          <w:tab w:val="left" w:pos="851"/>
        </w:tabs>
        <w:ind w:left="1134" w:right="225"/>
        <w:jc w:val="both"/>
      </w:pPr>
    </w:p>
    <w:p w:rsidR="000F1994" w:rsidRPr="000F1994" w:rsidRDefault="000F1994" w:rsidP="000F1994">
      <w:pPr>
        <w:tabs>
          <w:tab w:val="left" w:pos="851"/>
        </w:tabs>
        <w:spacing w:line="240" w:lineRule="auto"/>
        <w:ind w:right="225" w:firstLine="709"/>
        <w:rPr>
          <w:sz w:val="24"/>
          <w:szCs w:val="24"/>
        </w:rPr>
      </w:pPr>
      <w:r w:rsidRPr="000F1994">
        <w:rPr>
          <w:b/>
          <w:sz w:val="24"/>
          <w:szCs w:val="24"/>
        </w:rPr>
        <w:t>4. Цель проведения работ:</w:t>
      </w:r>
    </w:p>
    <w:p w:rsidR="000F1994" w:rsidRPr="000F1994" w:rsidRDefault="000F1994" w:rsidP="00822D99">
      <w:pPr>
        <w:pStyle w:val="afffa"/>
        <w:numPr>
          <w:ilvl w:val="0"/>
          <w:numId w:val="51"/>
        </w:numPr>
        <w:tabs>
          <w:tab w:val="left" w:pos="851"/>
        </w:tabs>
        <w:ind w:right="225"/>
        <w:contextualSpacing/>
        <w:jc w:val="both"/>
      </w:pPr>
      <w:r w:rsidRPr="000F1994">
        <w:t>Устранение причин аварии, произошедшей 04.03.2013 года.</w:t>
      </w:r>
    </w:p>
    <w:p w:rsidR="000F1994" w:rsidRPr="000F1994" w:rsidRDefault="000F1994" w:rsidP="00822D99">
      <w:pPr>
        <w:pStyle w:val="afffa"/>
        <w:numPr>
          <w:ilvl w:val="0"/>
          <w:numId w:val="51"/>
        </w:numPr>
        <w:tabs>
          <w:tab w:val="left" w:pos="851"/>
        </w:tabs>
        <w:ind w:right="225"/>
        <w:contextualSpacing/>
        <w:jc w:val="both"/>
      </w:pPr>
      <w:r w:rsidRPr="000F1994">
        <w:t xml:space="preserve">Приведение газопроводов котлов ст.№1-7 в пределах </w:t>
      </w:r>
      <w:proofErr w:type="spellStart"/>
      <w:r w:rsidRPr="000F1994">
        <w:t>котельногоотделения</w:t>
      </w:r>
      <w:proofErr w:type="spellEnd"/>
      <w:r w:rsidRPr="000F1994">
        <w:t xml:space="preserve"> главного корпуса в соответствие с федеральными нормами и правилами в области промышленной безопасности «Правила безопасности сетей газораспределения и </w:t>
      </w:r>
      <w:proofErr w:type="spellStart"/>
      <w:r w:rsidRPr="000F1994">
        <w:t>газопотребления</w:t>
      </w:r>
      <w:proofErr w:type="spellEnd"/>
      <w:r w:rsidRPr="000F1994">
        <w:t>».</w:t>
      </w:r>
    </w:p>
    <w:p w:rsidR="000F1994" w:rsidRPr="000F1994" w:rsidRDefault="000F1994" w:rsidP="000F1994">
      <w:pPr>
        <w:tabs>
          <w:tab w:val="left" w:pos="851"/>
        </w:tabs>
        <w:spacing w:line="240" w:lineRule="auto"/>
        <w:ind w:right="225"/>
        <w:rPr>
          <w:sz w:val="24"/>
          <w:szCs w:val="24"/>
        </w:rPr>
      </w:pPr>
    </w:p>
    <w:p w:rsidR="000F1994" w:rsidRPr="000F1994" w:rsidRDefault="000F1994" w:rsidP="000F1994">
      <w:pPr>
        <w:tabs>
          <w:tab w:val="left" w:pos="851"/>
        </w:tabs>
        <w:spacing w:line="240" w:lineRule="auto"/>
        <w:ind w:right="225" w:firstLine="709"/>
        <w:rPr>
          <w:b/>
          <w:sz w:val="24"/>
          <w:szCs w:val="24"/>
        </w:rPr>
      </w:pPr>
      <w:r w:rsidRPr="000F1994">
        <w:rPr>
          <w:b/>
          <w:sz w:val="24"/>
          <w:szCs w:val="24"/>
        </w:rPr>
        <w:t xml:space="preserve">5. Содержание работ. </w:t>
      </w:r>
    </w:p>
    <w:p w:rsidR="000F1994" w:rsidRPr="000F1994" w:rsidRDefault="000F1994" w:rsidP="000F1994">
      <w:pPr>
        <w:pStyle w:val="Style19"/>
        <w:widowControl/>
        <w:spacing w:line="240" w:lineRule="auto"/>
        <w:ind w:firstLine="708"/>
        <w:jc w:val="both"/>
        <w:rPr>
          <w:rStyle w:val="FontStyle96"/>
          <w:b w:val="0"/>
          <w:sz w:val="24"/>
          <w:szCs w:val="24"/>
        </w:rPr>
      </w:pPr>
      <w:r w:rsidRPr="000F1994">
        <w:rPr>
          <w:rStyle w:val="FontStyle96"/>
          <w:b w:val="0"/>
          <w:sz w:val="24"/>
          <w:szCs w:val="24"/>
        </w:rPr>
        <w:t>5.1. Обследование газопровода для определения мест установки дренажей с целью дренирования конденсата.</w:t>
      </w:r>
    </w:p>
    <w:p w:rsidR="000F1994" w:rsidRPr="000F1994" w:rsidRDefault="000F1994" w:rsidP="000F1994">
      <w:pPr>
        <w:pStyle w:val="Style19"/>
        <w:widowControl/>
        <w:spacing w:line="240" w:lineRule="auto"/>
        <w:ind w:firstLine="708"/>
        <w:jc w:val="both"/>
        <w:rPr>
          <w:rStyle w:val="FontStyle96"/>
          <w:b w:val="0"/>
          <w:sz w:val="24"/>
          <w:szCs w:val="24"/>
        </w:rPr>
      </w:pPr>
      <w:r w:rsidRPr="000F1994">
        <w:rPr>
          <w:rStyle w:val="FontStyle96"/>
          <w:b w:val="0"/>
          <w:sz w:val="24"/>
          <w:szCs w:val="24"/>
        </w:rPr>
        <w:t xml:space="preserve">5.2. Разработка проекта врезки дренажей газопроводов с учетом возможного визуального </w:t>
      </w:r>
      <w:proofErr w:type="gramStart"/>
      <w:r w:rsidRPr="000F1994">
        <w:rPr>
          <w:rStyle w:val="FontStyle96"/>
          <w:b w:val="0"/>
          <w:sz w:val="24"/>
          <w:szCs w:val="24"/>
        </w:rPr>
        <w:t>контроля за</w:t>
      </w:r>
      <w:proofErr w:type="gramEnd"/>
      <w:r w:rsidRPr="000F1994">
        <w:rPr>
          <w:rStyle w:val="FontStyle96"/>
          <w:b w:val="0"/>
          <w:sz w:val="24"/>
          <w:szCs w:val="24"/>
        </w:rPr>
        <w:t xml:space="preserve"> процессом дренирования и отведение конденсата.</w:t>
      </w:r>
    </w:p>
    <w:p w:rsidR="000F1994" w:rsidRPr="000F1994" w:rsidRDefault="000F1994" w:rsidP="000F1994">
      <w:pPr>
        <w:pStyle w:val="Style19"/>
        <w:widowControl/>
        <w:spacing w:line="240" w:lineRule="auto"/>
        <w:ind w:firstLine="708"/>
        <w:jc w:val="both"/>
        <w:rPr>
          <w:rStyle w:val="FontStyle96"/>
          <w:b w:val="0"/>
          <w:sz w:val="24"/>
          <w:szCs w:val="24"/>
        </w:rPr>
      </w:pPr>
      <w:r w:rsidRPr="000F1994">
        <w:rPr>
          <w:rStyle w:val="FontStyle96"/>
          <w:b w:val="0"/>
          <w:sz w:val="24"/>
          <w:szCs w:val="24"/>
        </w:rPr>
        <w:t>5.3. Разработка заключения ЭПБ проекта.</w:t>
      </w:r>
    </w:p>
    <w:p w:rsidR="000F1994" w:rsidRPr="000F1994" w:rsidRDefault="000F1994" w:rsidP="000F1994">
      <w:pPr>
        <w:pStyle w:val="Style19"/>
        <w:widowControl/>
        <w:spacing w:line="240" w:lineRule="auto"/>
        <w:ind w:firstLine="708"/>
        <w:jc w:val="both"/>
        <w:rPr>
          <w:rStyle w:val="FontStyle96"/>
          <w:b w:val="0"/>
          <w:sz w:val="24"/>
          <w:szCs w:val="24"/>
        </w:rPr>
      </w:pPr>
      <w:r w:rsidRPr="000F1994">
        <w:rPr>
          <w:rStyle w:val="FontStyle96"/>
          <w:b w:val="0"/>
          <w:sz w:val="24"/>
          <w:szCs w:val="24"/>
        </w:rPr>
        <w:t>5.4. Внесение в реестр заключения ЭПБ в РТН.</w:t>
      </w:r>
    </w:p>
    <w:p w:rsidR="000F1994" w:rsidRPr="000F1994" w:rsidRDefault="000F1994" w:rsidP="000F1994">
      <w:pPr>
        <w:pStyle w:val="Style19"/>
        <w:widowControl/>
        <w:spacing w:line="240" w:lineRule="auto"/>
        <w:ind w:firstLine="708"/>
        <w:jc w:val="both"/>
        <w:rPr>
          <w:rStyle w:val="FontStyle96"/>
          <w:b w:val="0"/>
          <w:sz w:val="24"/>
          <w:szCs w:val="24"/>
        </w:rPr>
      </w:pPr>
    </w:p>
    <w:p w:rsidR="000F1994" w:rsidRPr="000F1994" w:rsidRDefault="000F1994" w:rsidP="000F1994">
      <w:pPr>
        <w:pStyle w:val="a7"/>
        <w:numPr>
          <w:ilvl w:val="0"/>
          <w:numId w:val="0"/>
        </w:numPr>
        <w:tabs>
          <w:tab w:val="left" w:pos="709"/>
        </w:tabs>
        <w:spacing w:after="0"/>
        <w:ind w:right="225" w:firstLine="709"/>
        <w:jc w:val="both"/>
        <w:rPr>
          <w:rFonts w:ascii="Times New Roman" w:hAnsi="Times New Roman"/>
          <w:b/>
          <w:sz w:val="24"/>
        </w:rPr>
      </w:pPr>
      <w:r w:rsidRPr="000F1994">
        <w:rPr>
          <w:rFonts w:ascii="Times New Roman" w:hAnsi="Times New Roman"/>
          <w:b/>
          <w:sz w:val="24"/>
        </w:rPr>
        <w:t xml:space="preserve">6. Требования к исполнителю. </w:t>
      </w:r>
    </w:p>
    <w:p w:rsidR="000F1994" w:rsidRPr="000F1994" w:rsidRDefault="000F1994" w:rsidP="000F1994">
      <w:pPr>
        <w:pStyle w:val="a7"/>
        <w:numPr>
          <w:ilvl w:val="0"/>
          <w:numId w:val="0"/>
        </w:numPr>
        <w:tabs>
          <w:tab w:val="left" w:pos="708"/>
        </w:tabs>
        <w:spacing w:after="0"/>
        <w:ind w:left="709"/>
        <w:jc w:val="both"/>
        <w:outlineLvl w:val="0"/>
        <w:rPr>
          <w:rFonts w:ascii="Times New Roman" w:hAnsi="Times New Roman"/>
          <w:sz w:val="24"/>
        </w:rPr>
      </w:pPr>
      <w:r w:rsidRPr="000F1994">
        <w:rPr>
          <w:rFonts w:ascii="Times New Roman" w:hAnsi="Times New Roman"/>
          <w:sz w:val="24"/>
        </w:rPr>
        <w:t>6.1. Наличие у Исполнителя соответствующих разрешительных действующих документов (в том числе, подтверждающих обязательное членство в саморегулируемых организациях (СРО) и наличие свидетельств о допуске к видам деятельности (проектирование, изыскание), лицензии на проведение экспертизы в области промышленной безопасности) в рамках настоящего Технического задания, выданных СРО.</w:t>
      </w:r>
    </w:p>
    <w:p w:rsidR="000F1994" w:rsidRPr="000F1994" w:rsidRDefault="000F1994" w:rsidP="000F1994">
      <w:pPr>
        <w:pStyle w:val="a7"/>
        <w:numPr>
          <w:ilvl w:val="0"/>
          <w:numId w:val="0"/>
        </w:numPr>
        <w:tabs>
          <w:tab w:val="left" w:pos="709"/>
        </w:tabs>
        <w:spacing w:after="0"/>
        <w:ind w:left="709"/>
        <w:jc w:val="both"/>
        <w:outlineLvl w:val="0"/>
        <w:rPr>
          <w:rFonts w:ascii="Times New Roman" w:hAnsi="Times New Roman"/>
          <w:sz w:val="24"/>
        </w:rPr>
      </w:pPr>
      <w:r w:rsidRPr="000F1994">
        <w:rPr>
          <w:rFonts w:ascii="Times New Roman" w:hAnsi="Times New Roman"/>
          <w:sz w:val="24"/>
        </w:rPr>
        <w:t>6.2. Опыт выполнения аналогичных по характеру и объемам работ на объектах теплоэнергетики не менее 3-х лет.</w:t>
      </w:r>
    </w:p>
    <w:p w:rsidR="000F1994" w:rsidRPr="000F1994" w:rsidRDefault="000F1994" w:rsidP="000F1994">
      <w:pPr>
        <w:pStyle w:val="a7"/>
        <w:numPr>
          <w:ilvl w:val="0"/>
          <w:numId w:val="0"/>
        </w:numPr>
        <w:tabs>
          <w:tab w:val="left" w:pos="709"/>
        </w:tabs>
        <w:spacing w:after="0"/>
        <w:ind w:right="225" w:firstLine="709"/>
        <w:jc w:val="both"/>
        <w:rPr>
          <w:rFonts w:ascii="Times New Roman" w:hAnsi="Times New Roman"/>
          <w:sz w:val="24"/>
        </w:rPr>
      </w:pPr>
      <w:r w:rsidRPr="000F1994">
        <w:rPr>
          <w:rFonts w:ascii="Times New Roman" w:hAnsi="Times New Roman"/>
          <w:sz w:val="24"/>
        </w:rPr>
        <w:t>6.3. Наличие достаточного количества квалифициров</w:t>
      </w:r>
      <w:r>
        <w:rPr>
          <w:rFonts w:ascii="Times New Roman" w:hAnsi="Times New Roman"/>
          <w:sz w:val="24"/>
        </w:rPr>
        <w:t xml:space="preserve">анного аттестованного персонал </w:t>
      </w:r>
      <w:r w:rsidRPr="000F1994">
        <w:rPr>
          <w:rFonts w:ascii="Times New Roman" w:hAnsi="Times New Roman"/>
          <w:sz w:val="24"/>
        </w:rPr>
        <w:t>для выполнения всего комплекса работ.</w:t>
      </w:r>
    </w:p>
    <w:p w:rsidR="000F1994" w:rsidRPr="000F1994" w:rsidRDefault="000F1994" w:rsidP="00B32E73">
      <w:pPr>
        <w:pStyle w:val="a6"/>
        <w:numPr>
          <w:ilvl w:val="0"/>
          <w:numId w:val="0"/>
        </w:numPr>
        <w:tabs>
          <w:tab w:val="left" w:pos="708"/>
        </w:tabs>
        <w:spacing w:line="240" w:lineRule="auto"/>
        <w:ind w:left="709" w:right="225"/>
        <w:rPr>
          <w:sz w:val="24"/>
          <w:szCs w:val="24"/>
        </w:rPr>
      </w:pPr>
      <w:r w:rsidRPr="000F1994">
        <w:rPr>
          <w:sz w:val="24"/>
          <w:szCs w:val="24"/>
        </w:rPr>
        <w:t xml:space="preserve">6.4. Специалисты должны пройти проверку знаний Правил, Норм и Инструкций, регламентирующих выполнение работ и контроль качества в порядке, установленном </w:t>
      </w:r>
      <w:proofErr w:type="spellStart"/>
      <w:r w:rsidRPr="000F1994">
        <w:rPr>
          <w:sz w:val="24"/>
          <w:szCs w:val="24"/>
        </w:rPr>
        <w:t>Ростехнадзором</w:t>
      </w:r>
      <w:proofErr w:type="spellEnd"/>
      <w:r w:rsidRPr="000F1994">
        <w:rPr>
          <w:sz w:val="24"/>
          <w:szCs w:val="24"/>
        </w:rPr>
        <w:t xml:space="preserve"> России. </w:t>
      </w:r>
    </w:p>
    <w:p w:rsidR="000F1994" w:rsidRPr="000F1994" w:rsidRDefault="000F1994" w:rsidP="000F1994">
      <w:pPr>
        <w:tabs>
          <w:tab w:val="left" w:pos="-567"/>
        </w:tabs>
        <w:spacing w:line="240" w:lineRule="auto"/>
        <w:ind w:right="225" w:firstLine="709"/>
        <w:rPr>
          <w:sz w:val="24"/>
          <w:szCs w:val="24"/>
        </w:rPr>
      </w:pPr>
      <w:r w:rsidRPr="000F1994">
        <w:rPr>
          <w:sz w:val="24"/>
          <w:szCs w:val="24"/>
        </w:rPr>
        <w:t>6.5. Исполнитель несет ответственность за правильность разработанной документации, независимо от подтверждения (согласования) Заказчика, за исключением случаев, когда ошибки вызваны неправильными исходными данными Заказчика.</w:t>
      </w:r>
    </w:p>
    <w:p w:rsidR="000F1994" w:rsidRPr="000F1994" w:rsidRDefault="000F1994" w:rsidP="000F1994">
      <w:pPr>
        <w:tabs>
          <w:tab w:val="left" w:pos="-567"/>
        </w:tabs>
        <w:spacing w:line="240" w:lineRule="auto"/>
        <w:ind w:right="225" w:firstLine="709"/>
        <w:rPr>
          <w:sz w:val="24"/>
          <w:szCs w:val="24"/>
        </w:rPr>
      </w:pPr>
      <w:r w:rsidRPr="000F1994">
        <w:rPr>
          <w:sz w:val="24"/>
          <w:szCs w:val="24"/>
        </w:rPr>
        <w:t>6.6. Исполнитель обязан обеспечить свой персонал необходимыми средствами индивидуальной защиты (каска, защитные</w:t>
      </w:r>
      <w:r w:rsidRPr="000F1994">
        <w:rPr>
          <w:color w:val="FF0000"/>
          <w:sz w:val="24"/>
          <w:szCs w:val="24"/>
        </w:rPr>
        <w:t xml:space="preserve"> </w:t>
      </w:r>
      <w:r w:rsidRPr="000F1994">
        <w:rPr>
          <w:sz w:val="24"/>
          <w:szCs w:val="24"/>
        </w:rPr>
        <w:t xml:space="preserve">очки, </w:t>
      </w:r>
      <w:proofErr w:type="spellStart"/>
      <w:r w:rsidRPr="000F1994">
        <w:rPr>
          <w:sz w:val="24"/>
          <w:szCs w:val="24"/>
        </w:rPr>
        <w:t>беруши</w:t>
      </w:r>
      <w:proofErr w:type="spellEnd"/>
      <w:r w:rsidRPr="000F1994">
        <w:rPr>
          <w:sz w:val="24"/>
          <w:szCs w:val="24"/>
        </w:rPr>
        <w:t xml:space="preserve"> (наушники), респиратор), спецодеждой и </w:t>
      </w:r>
      <w:proofErr w:type="spellStart"/>
      <w:r w:rsidRPr="000F1994">
        <w:rPr>
          <w:sz w:val="24"/>
          <w:szCs w:val="24"/>
        </w:rPr>
        <w:t>спецобувью</w:t>
      </w:r>
      <w:proofErr w:type="spellEnd"/>
      <w:r w:rsidRPr="000F1994">
        <w:rPr>
          <w:sz w:val="24"/>
          <w:szCs w:val="24"/>
        </w:rPr>
        <w:t xml:space="preserve"> в соответствии с типовыми отраслевыми нормами, а также всеми необходимыми инструментами и приспособлениями.</w:t>
      </w:r>
    </w:p>
    <w:p w:rsidR="000F1994" w:rsidRPr="000F1994" w:rsidRDefault="000F1994" w:rsidP="00B32E73">
      <w:pPr>
        <w:pStyle w:val="a6"/>
        <w:numPr>
          <w:ilvl w:val="0"/>
          <w:numId w:val="0"/>
        </w:numPr>
        <w:tabs>
          <w:tab w:val="left" w:pos="0"/>
        </w:tabs>
        <w:spacing w:line="240" w:lineRule="auto"/>
        <w:ind w:right="225" w:firstLine="709"/>
        <w:rPr>
          <w:sz w:val="24"/>
          <w:szCs w:val="24"/>
        </w:rPr>
      </w:pPr>
      <w:r w:rsidRPr="000F1994">
        <w:rPr>
          <w:sz w:val="24"/>
          <w:szCs w:val="24"/>
        </w:rPr>
        <w:t xml:space="preserve">6.7. Исполнитель обязан обеспечить соблюдение своим персоналом и персоналом субподрядных организаций правил внутреннего распорядка </w:t>
      </w:r>
      <w:proofErr w:type="spellStart"/>
      <w:r w:rsidRPr="000F1994">
        <w:rPr>
          <w:sz w:val="24"/>
          <w:szCs w:val="24"/>
        </w:rPr>
        <w:t>энергопредприятия</w:t>
      </w:r>
      <w:proofErr w:type="spellEnd"/>
      <w:r w:rsidRPr="000F1994">
        <w:rPr>
          <w:sz w:val="24"/>
          <w:szCs w:val="24"/>
        </w:rPr>
        <w:t xml:space="preserve">, ПТЭ, ПТБ, ППБ,  правил </w:t>
      </w:r>
      <w:proofErr w:type="spellStart"/>
      <w:r w:rsidRPr="000F1994">
        <w:rPr>
          <w:sz w:val="24"/>
          <w:szCs w:val="24"/>
        </w:rPr>
        <w:t>Ростехнадзора</w:t>
      </w:r>
      <w:proofErr w:type="spellEnd"/>
      <w:r w:rsidRPr="000F1994">
        <w:rPr>
          <w:sz w:val="24"/>
          <w:szCs w:val="24"/>
        </w:rPr>
        <w:t xml:space="preserve">, в том числе для того, чтобы не допустить своими действиями  нарушений нормальной эксплуатации действующего оборудования </w:t>
      </w:r>
      <w:proofErr w:type="spellStart"/>
      <w:r w:rsidRPr="000F1994">
        <w:rPr>
          <w:sz w:val="24"/>
          <w:szCs w:val="24"/>
        </w:rPr>
        <w:t>энергопредприятия</w:t>
      </w:r>
      <w:proofErr w:type="spellEnd"/>
      <w:r w:rsidRPr="000F1994">
        <w:rPr>
          <w:sz w:val="24"/>
          <w:szCs w:val="24"/>
        </w:rPr>
        <w:t xml:space="preserve"> при производстве монтажных работ.</w:t>
      </w:r>
    </w:p>
    <w:p w:rsidR="000F1994" w:rsidRPr="000F1994" w:rsidRDefault="000F1994" w:rsidP="00B32E73">
      <w:pPr>
        <w:pStyle w:val="a6"/>
        <w:numPr>
          <w:ilvl w:val="0"/>
          <w:numId w:val="0"/>
        </w:numPr>
        <w:tabs>
          <w:tab w:val="left" w:pos="-567"/>
        </w:tabs>
        <w:spacing w:line="240" w:lineRule="auto"/>
        <w:ind w:right="225" w:firstLine="1134"/>
        <w:rPr>
          <w:sz w:val="24"/>
          <w:szCs w:val="24"/>
        </w:rPr>
      </w:pPr>
      <w:proofErr w:type="gramStart"/>
      <w:r w:rsidRPr="000F1994">
        <w:rPr>
          <w:sz w:val="24"/>
          <w:szCs w:val="24"/>
        </w:rPr>
        <w:t xml:space="preserve">Исполнитель принимает обязательные требования Заказчика о соблюдении персоналом Исполнителя (субподрядчика) правил и норм по охране труда, в том числе по обеспечению и/или правильному применению средств индивидуальной защиты, механизмов и приспособлений, спецодежды и </w:t>
      </w:r>
      <w:proofErr w:type="spellStart"/>
      <w:r w:rsidRPr="000F1994">
        <w:rPr>
          <w:sz w:val="24"/>
          <w:szCs w:val="24"/>
        </w:rPr>
        <w:t>спецобуви</w:t>
      </w:r>
      <w:proofErr w:type="spellEnd"/>
      <w:r w:rsidRPr="000F1994">
        <w:rPr>
          <w:sz w:val="24"/>
          <w:szCs w:val="24"/>
        </w:rPr>
        <w:t xml:space="preserve"> в соответствии с отраслевыми типовыми нормами, по соблюдению требований нарядно-допускной системы, правил технической эксплуатации, ПУЭ, правил пожарной безопасности.    </w:t>
      </w:r>
      <w:proofErr w:type="gramEnd"/>
    </w:p>
    <w:p w:rsidR="000F1994" w:rsidRPr="000F1994" w:rsidRDefault="000F1994" w:rsidP="000F1994">
      <w:pPr>
        <w:pStyle w:val="a7"/>
        <w:numPr>
          <w:ilvl w:val="0"/>
          <w:numId w:val="0"/>
        </w:numPr>
        <w:tabs>
          <w:tab w:val="left" w:pos="-567"/>
        </w:tabs>
        <w:spacing w:after="0"/>
        <w:ind w:right="225" w:firstLine="709"/>
        <w:jc w:val="both"/>
        <w:rPr>
          <w:rFonts w:ascii="Times New Roman" w:hAnsi="Times New Roman"/>
          <w:sz w:val="24"/>
        </w:rPr>
      </w:pPr>
      <w:r w:rsidRPr="000F1994">
        <w:rPr>
          <w:rFonts w:ascii="Times New Roman" w:hAnsi="Times New Roman"/>
          <w:sz w:val="24"/>
        </w:rPr>
        <w:t>6.8. Выполнить работу собственными силами или с привлечением субподрядных организаций на объём работ не более 20% от общего объёма только с письменного согласия Заказчика. Исполнитель обязан предоставить комплект документов привлекаемых субподрядных организаций, в соответствии с требованиями и в процессе конкурсной процедуры. Ответственность за действия субподрядных организаций в целом перед Заказчиком несет Исполнитель.</w:t>
      </w:r>
    </w:p>
    <w:p w:rsidR="000F1994" w:rsidRPr="000F1994" w:rsidRDefault="000F1994" w:rsidP="00B32E73">
      <w:pPr>
        <w:pStyle w:val="a6"/>
        <w:numPr>
          <w:ilvl w:val="0"/>
          <w:numId w:val="0"/>
        </w:numPr>
        <w:tabs>
          <w:tab w:val="left" w:pos="-567"/>
          <w:tab w:val="num" w:pos="1701"/>
        </w:tabs>
        <w:spacing w:line="240" w:lineRule="auto"/>
        <w:ind w:right="225" w:firstLine="709"/>
        <w:rPr>
          <w:sz w:val="24"/>
          <w:szCs w:val="24"/>
        </w:rPr>
      </w:pPr>
      <w:r w:rsidRPr="000F1994">
        <w:rPr>
          <w:sz w:val="24"/>
          <w:szCs w:val="24"/>
        </w:rPr>
        <w:t>6.9. Наличие письма руководителя организации, подтверждающего наличие необходимой аттестации персонала для проведения работ, с указанием работников, которым может быть предоставлено право выдачи наряда и которые могут быть назначены ответственными руководителями, производителями работ, членами бригады (при необходимости с указанием группы по электробезопасности).</w:t>
      </w:r>
    </w:p>
    <w:p w:rsidR="000F1994" w:rsidRPr="000F1994" w:rsidRDefault="000F1994" w:rsidP="00B32E73">
      <w:pPr>
        <w:pStyle w:val="a6"/>
        <w:numPr>
          <w:ilvl w:val="0"/>
          <w:numId w:val="0"/>
        </w:numPr>
        <w:tabs>
          <w:tab w:val="left" w:pos="-567"/>
          <w:tab w:val="num" w:pos="1701"/>
        </w:tabs>
        <w:spacing w:line="240" w:lineRule="auto"/>
        <w:ind w:right="225" w:firstLine="709"/>
        <w:rPr>
          <w:sz w:val="24"/>
          <w:szCs w:val="24"/>
        </w:rPr>
      </w:pPr>
      <w:r w:rsidRPr="000F1994">
        <w:rPr>
          <w:sz w:val="24"/>
          <w:szCs w:val="24"/>
        </w:rPr>
        <w:t xml:space="preserve">6.10. Исполнитель обязан в течение 10 (десяти) календарных дней после получения оформленного со стороны Заказчика договора (дополнительного соглашения) вернуть подписанный со стороны Исполнителя документ или дать Заказчику аргументированный письменный отказ от его подписания. </w:t>
      </w:r>
    </w:p>
    <w:p w:rsidR="000F1994" w:rsidRPr="000F1994" w:rsidRDefault="000F1994" w:rsidP="000F1994">
      <w:pPr>
        <w:pStyle w:val="a7"/>
        <w:numPr>
          <w:ilvl w:val="0"/>
          <w:numId w:val="0"/>
        </w:numPr>
        <w:tabs>
          <w:tab w:val="left" w:pos="708"/>
        </w:tabs>
        <w:spacing w:after="0"/>
        <w:ind w:right="225" w:firstLine="709"/>
        <w:rPr>
          <w:rFonts w:ascii="Times New Roman" w:hAnsi="Times New Roman"/>
          <w:b/>
          <w:sz w:val="24"/>
        </w:rPr>
      </w:pPr>
    </w:p>
    <w:p w:rsidR="000F1994" w:rsidRPr="000F1994" w:rsidRDefault="000F1994" w:rsidP="000F1994">
      <w:pPr>
        <w:pStyle w:val="a7"/>
        <w:numPr>
          <w:ilvl w:val="0"/>
          <w:numId w:val="0"/>
        </w:numPr>
        <w:tabs>
          <w:tab w:val="left" w:pos="708"/>
        </w:tabs>
        <w:spacing w:after="0"/>
        <w:ind w:right="225" w:firstLine="709"/>
        <w:rPr>
          <w:rFonts w:ascii="Times New Roman" w:hAnsi="Times New Roman"/>
          <w:b/>
          <w:sz w:val="24"/>
        </w:rPr>
      </w:pPr>
      <w:r w:rsidRPr="000F1994">
        <w:rPr>
          <w:rFonts w:ascii="Times New Roman" w:hAnsi="Times New Roman"/>
          <w:b/>
          <w:sz w:val="24"/>
        </w:rPr>
        <w:t>7. Требования к выполнению работ.</w:t>
      </w:r>
    </w:p>
    <w:p w:rsidR="000F1994" w:rsidRPr="000F1994" w:rsidRDefault="000F1994" w:rsidP="000F1994">
      <w:pPr>
        <w:pStyle w:val="a7"/>
        <w:numPr>
          <w:ilvl w:val="0"/>
          <w:numId w:val="0"/>
        </w:numPr>
        <w:tabs>
          <w:tab w:val="left" w:pos="0"/>
        </w:tabs>
        <w:spacing w:after="0"/>
        <w:ind w:right="225" w:firstLine="709"/>
        <w:jc w:val="both"/>
        <w:rPr>
          <w:rFonts w:ascii="Times New Roman" w:hAnsi="Times New Roman"/>
          <w:sz w:val="24"/>
        </w:rPr>
      </w:pPr>
      <w:r w:rsidRPr="000F1994">
        <w:rPr>
          <w:rFonts w:ascii="Times New Roman" w:hAnsi="Times New Roman"/>
          <w:sz w:val="24"/>
        </w:rPr>
        <w:t xml:space="preserve">7.1. Работы должны быть выполнены в соответствии с действующими нормативными актами и нормативно-техническими документами в рамках настоящего Технического задания. </w:t>
      </w:r>
    </w:p>
    <w:p w:rsidR="000F1994" w:rsidRPr="000F1994" w:rsidRDefault="000F1994" w:rsidP="000F1994">
      <w:pPr>
        <w:pStyle w:val="a7"/>
        <w:numPr>
          <w:ilvl w:val="0"/>
          <w:numId w:val="0"/>
        </w:numPr>
        <w:tabs>
          <w:tab w:val="left" w:pos="0"/>
        </w:tabs>
        <w:spacing w:after="0"/>
        <w:ind w:right="225" w:firstLine="709"/>
        <w:jc w:val="both"/>
        <w:rPr>
          <w:rFonts w:ascii="Times New Roman" w:hAnsi="Times New Roman"/>
          <w:sz w:val="24"/>
        </w:rPr>
      </w:pPr>
      <w:r w:rsidRPr="000F1994">
        <w:rPr>
          <w:rFonts w:ascii="Times New Roman" w:hAnsi="Times New Roman"/>
          <w:sz w:val="24"/>
        </w:rPr>
        <w:t>В том числе, обязательно соблюдение следующих нормативно-технических документов:</w:t>
      </w:r>
    </w:p>
    <w:p w:rsidR="000F1994" w:rsidRPr="000F1994" w:rsidRDefault="000F1994" w:rsidP="000F1994">
      <w:pPr>
        <w:pStyle w:val="a7"/>
        <w:numPr>
          <w:ilvl w:val="0"/>
          <w:numId w:val="0"/>
        </w:numPr>
        <w:tabs>
          <w:tab w:val="left" w:pos="708"/>
        </w:tabs>
        <w:spacing w:after="0"/>
        <w:ind w:right="225" w:firstLine="851"/>
        <w:jc w:val="both"/>
        <w:rPr>
          <w:rFonts w:ascii="Times New Roman" w:hAnsi="Times New Roman"/>
          <w:sz w:val="24"/>
        </w:rPr>
      </w:pPr>
      <w:r w:rsidRPr="000F1994">
        <w:rPr>
          <w:rFonts w:ascii="Times New Roman" w:hAnsi="Times New Roman"/>
          <w:i/>
          <w:sz w:val="24"/>
        </w:rPr>
        <w:t xml:space="preserve">- СО-153-34.20.501-2003 </w:t>
      </w:r>
      <w:r w:rsidRPr="000F1994">
        <w:rPr>
          <w:rFonts w:ascii="Times New Roman" w:hAnsi="Times New Roman"/>
          <w:sz w:val="24"/>
        </w:rPr>
        <w:t xml:space="preserve">  «Правила технической эксплуатации электрических станций и сетей Российской Федерации»;</w:t>
      </w:r>
    </w:p>
    <w:p w:rsidR="000F1994" w:rsidRPr="000F1994" w:rsidRDefault="000F1994" w:rsidP="000F1994">
      <w:pPr>
        <w:pStyle w:val="a7"/>
        <w:numPr>
          <w:ilvl w:val="0"/>
          <w:numId w:val="0"/>
        </w:numPr>
        <w:tabs>
          <w:tab w:val="left" w:pos="708"/>
        </w:tabs>
        <w:spacing w:after="0"/>
        <w:ind w:left="1283" w:right="225" w:hanging="432"/>
        <w:jc w:val="both"/>
        <w:rPr>
          <w:rFonts w:ascii="Times New Roman" w:hAnsi="Times New Roman"/>
          <w:sz w:val="24"/>
        </w:rPr>
      </w:pPr>
      <w:r w:rsidRPr="000F1994">
        <w:rPr>
          <w:rFonts w:ascii="Times New Roman" w:hAnsi="Times New Roman"/>
          <w:b/>
          <w:sz w:val="24"/>
        </w:rPr>
        <w:t>-</w:t>
      </w:r>
      <w:r w:rsidRPr="000F1994">
        <w:rPr>
          <w:rFonts w:ascii="Times New Roman" w:hAnsi="Times New Roman"/>
          <w:sz w:val="24"/>
        </w:rPr>
        <w:t xml:space="preserve"> Приказ </w:t>
      </w:r>
      <w:proofErr w:type="spellStart"/>
      <w:r w:rsidRPr="000F1994">
        <w:rPr>
          <w:rFonts w:ascii="Times New Roman" w:hAnsi="Times New Roman"/>
          <w:sz w:val="24"/>
        </w:rPr>
        <w:t>Ростехнадзора</w:t>
      </w:r>
      <w:proofErr w:type="spellEnd"/>
      <w:r w:rsidRPr="000F1994">
        <w:rPr>
          <w:rFonts w:ascii="Times New Roman" w:hAnsi="Times New Roman"/>
          <w:sz w:val="24"/>
        </w:rPr>
        <w:t xml:space="preserve"> от 15.11.2013 №542 «Об утверждении </w:t>
      </w:r>
      <w:proofErr w:type="gramStart"/>
      <w:r w:rsidRPr="000F1994">
        <w:rPr>
          <w:rFonts w:ascii="Times New Roman" w:hAnsi="Times New Roman"/>
          <w:sz w:val="24"/>
        </w:rPr>
        <w:t>федеральных</w:t>
      </w:r>
      <w:proofErr w:type="gramEnd"/>
      <w:r w:rsidRPr="000F1994">
        <w:rPr>
          <w:rFonts w:ascii="Times New Roman" w:hAnsi="Times New Roman"/>
          <w:sz w:val="24"/>
        </w:rPr>
        <w:t xml:space="preserve"> </w:t>
      </w:r>
    </w:p>
    <w:p w:rsidR="000F1994" w:rsidRPr="000F1994" w:rsidRDefault="000F1994" w:rsidP="000F1994">
      <w:pPr>
        <w:pStyle w:val="a7"/>
        <w:numPr>
          <w:ilvl w:val="0"/>
          <w:numId w:val="0"/>
        </w:numPr>
        <w:tabs>
          <w:tab w:val="left" w:pos="708"/>
        </w:tabs>
        <w:spacing w:after="0"/>
        <w:ind w:left="432" w:right="225" w:hanging="432"/>
        <w:jc w:val="both"/>
        <w:rPr>
          <w:rFonts w:ascii="Times New Roman" w:hAnsi="Times New Roman"/>
          <w:sz w:val="24"/>
        </w:rPr>
      </w:pPr>
      <w:r w:rsidRPr="000F1994">
        <w:rPr>
          <w:rFonts w:ascii="Times New Roman" w:hAnsi="Times New Roman"/>
          <w:sz w:val="24"/>
        </w:rPr>
        <w:t xml:space="preserve">норм и правил в области промышленной безопасности «Правила безопасности сетей </w:t>
      </w:r>
    </w:p>
    <w:p w:rsidR="000F1994" w:rsidRPr="000F1994" w:rsidRDefault="000F1994" w:rsidP="000F1994">
      <w:pPr>
        <w:pStyle w:val="a7"/>
        <w:numPr>
          <w:ilvl w:val="0"/>
          <w:numId w:val="0"/>
        </w:numPr>
        <w:tabs>
          <w:tab w:val="left" w:pos="708"/>
        </w:tabs>
        <w:spacing w:after="0"/>
        <w:ind w:left="432" w:right="225" w:hanging="432"/>
        <w:jc w:val="both"/>
        <w:rPr>
          <w:rFonts w:ascii="Times New Roman" w:hAnsi="Times New Roman"/>
          <w:sz w:val="24"/>
        </w:rPr>
      </w:pPr>
      <w:r w:rsidRPr="000F1994">
        <w:rPr>
          <w:rFonts w:ascii="Times New Roman" w:hAnsi="Times New Roman"/>
          <w:sz w:val="24"/>
        </w:rPr>
        <w:t xml:space="preserve">газораспределения и </w:t>
      </w:r>
      <w:proofErr w:type="spellStart"/>
      <w:r w:rsidRPr="000F1994">
        <w:rPr>
          <w:rFonts w:ascii="Times New Roman" w:hAnsi="Times New Roman"/>
          <w:sz w:val="24"/>
        </w:rPr>
        <w:t>газопотребления</w:t>
      </w:r>
      <w:proofErr w:type="spellEnd"/>
      <w:r w:rsidRPr="000F1994">
        <w:rPr>
          <w:rFonts w:ascii="Times New Roman" w:hAnsi="Times New Roman"/>
          <w:sz w:val="24"/>
        </w:rPr>
        <w:t xml:space="preserve">»              </w:t>
      </w:r>
    </w:p>
    <w:p w:rsidR="000F1994" w:rsidRPr="000F1994" w:rsidRDefault="000F1994" w:rsidP="000F1994">
      <w:pPr>
        <w:pStyle w:val="a7"/>
        <w:numPr>
          <w:ilvl w:val="0"/>
          <w:numId w:val="0"/>
        </w:numPr>
        <w:tabs>
          <w:tab w:val="left" w:pos="708"/>
        </w:tabs>
        <w:spacing w:after="0"/>
        <w:ind w:left="1283" w:right="225" w:hanging="432"/>
        <w:jc w:val="both"/>
        <w:rPr>
          <w:rFonts w:ascii="Times New Roman" w:hAnsi="Times New Roman"/>
          <w:sz w:val="24"/>
        </w:rPr>
      </w:pPr>
      <w:r w:rsidRPr="000F1994">
        <w:rPr>
          <w:rFonts w:ascii="Times New Roman" w:hAnsi="Times New Roman"/>
          <w:b/>
          <w:sz w:val="24"/>
        </w:rPr>
        <w:t>-</w:t>
      </w:r>
      <w:r w:rsidRPr="000F1994">
        <w:rPr>
          <w:rFonts w:ascii="Times New Roman" w:hAnsi="Times New Roman"/>
          <w:sz w:val="24"/>
        </w:rPr>
        <w:t xml:space="preserve"> Постановление от 29.10.2010г. №870 «Об утверждении технического</w:t>
      </w:r>
    </w:p>
    <w:p w:rsidR="000F1994" w:rsidRPr="000F1994" w:rsidRDefault="000F1994" w:rsidP="000F1994">
      <w:pPr>
        <w:pStyle w:val="a7"/>
        <w:numPr>
          <w:ilvl w:val="0"/>
          <w:numId w:val="0"/>
        </w:numPr>
        <w:tabs>
          <w:tab w:val="left" w:pos="708"/>
        </w:tabs>
        <w:spacing w:after="0"/>
        <w:ind w:left="432" w:right="225" w:hanging="432"/>
        <w:jc w:val="both"/>
        <w:rPr>
          <w:rFonts w:ascii="Times New Roman" w:hAnsi="Times New Roman"/>
          <w:sz w:val="24"/>
        </w:rPr>
      </w:pPr>
      <w:r w:rsidRPr="000F1994">
        <w:rPr>
          <w:rFonts w:ascii="Times New Roman" w:hAnsi="Times New Roman"/>
          <w:sz w:val="24"/>
        </w:rPr>
        <w:t xml:space="preserve"> регламента о безопасности сетей газораспределения и </w:t>
      </w:r>
      <w:proofErr w:type="spellStart"/>
      <w:r w:rsidRPr="000F1994">
        <w:rPr>
          <w:rFonts w:ascii="Times New Roman" w:hAnsi="Times New Roman"/>
          <w:sz w:val="24"/>
        </w:rPr>
        <w:t>газопотребления</w:t>
      </w:r>
      <w:proofErr w:type="spellEnd"/>
      <w:r w:rsidRPr="000F1994">
        <w:rPr>
          <w:rFonts w:ascii="Times New Roman" w:hAnsi="Times New Roman"/>
          <w:sz w:val="24"/>
        </w:rPr>
        <w:t>»</w:t>
      </w:r>
    </w:p>
    <w:p w:rsidR="000F1994" w:rsidRPr="000F1994" w:rsidRDefault="000F1994" w:rsidP="000F1994">
      <w:pPr>
        <w:pStyle w:val="a7"/>
        <w:numPr>
          <w:ilvl w:val="0"/>
          <w:numId w:val="0"/>
        </w:numPr>
        <w:tabs>
          <w:tab w:val="left" w:pos="708"/>
        </w:tabs>
        <w:spacing w:after="0"/>
        <w:ind w:firstLine="851"/>
        <w:jc w:val="both"/>
        <w:rPr>
          <w:rFonts w:ascii="Times New Roman" w:hAnsi="Times New Roman"/>
          <w:sz w:val="24"/>
        </w:rPr>
      </w:pPr>
      <w:r w:rsidRPr="000F1994">
        <w:rPr>
          <w:rFonts w:ascii="Times New Roman" w:hAnsi="Times New Roman"/>
          <w:b/>
          <w:sz w:val="24"/>
        </w:rPr>
        <w:t>-</w:t>
      </w:r>
      <w:r w:rsidRPr="000F1994">
        <w:rPr>
          <w:rFonts w:ascii="Times New Roman" w:hAnsi="Times New Roman"/>
          <w:sz w:val="24"/>
        </w:rPr>
        <w:t xml:space="preserve"> Другая действующая директивная документация, обязательная для энергетики.</w:t>
      </w:r>
    </w:p>
    <w:p w:rsidR="000F1994" w:rsidRPr="000F1994" w:rsidRDefault="000F1994" w:rsidP="000F1994">
      <w:pPr>
        <w:tabs>
          <w:tab w:val="left" w:pos="9072"/>
          <w:tab w:val="left" w:pos="9214"/>
        </w:tabs>
        <w:spacing w:line="240" w:lineRule="auto"/>
        <w:ind w:right="225"/>
        <w:rPr>
          <w:sz w:val="24"/>
          <w:szCs w:val="24"/>
        </w:rPr>
      </w:pPr>
      <w:r w:rsidRPr="000F1994">
        <w:rPr>
          <w:sz w:val="24"/>
          <w:szCs w:val="24"/>
        </w:rPr>
        <w:t xml:space="preserve">           7.2. </w:t>
      </w:r>
      <w:proofErr w:type="gramStart"/>
      <w:r w:rsidRPr="000F1994">
        <w:rPr>
          <w:sz w:val="24"/>
          <w:szCs w:val="24"/>
        </w:rPr>
        <w:t>Исполнитель несёт ответственность за правильность разработанной документации (проект и сметы по разработке проектной документации на врезку дренажей в нижних точках газопроводов котлов ст. №1-7 в пределах котельного отделения главного корпуса с проведением экспертизы промышленной безопасности, график проведения работ), независимо от подтверждения (согласования) Заказчика, за исключением случаев, когда ошибки вызваны неправильными исходными данными Заказчика.</w:t>
      </w:r>
      <w:proofErr w:type="gramEnd"/>
    </w:p>
    <w:p w:rsidR="000F1994" w:rsidRPr="000F1994" w:rsidRDefault="000F1994" w:rsidP="000F1994">
      <w:pPr>
        <w:tabs>
          <w:tab w:val="left" w:pos="9072"/>
          <w:tab w:val="left" w:pos="9214"/>
        </w:tabs>
        <w:spacing w:line="240" w:lineRule="auto"/>
        <w:ind w:right="225"/>
        <w:rPr>
          <w:b/>
          <w:sz w:val="24"/>
          <w:szCs w:val="24"/>
        </w:rPr>
      </w:pPr>
    </w:p>
    <w:p w:rsidR="000F1994" w:rsidRPr="000F1994" w:rsidRDefault="000F1994" w:rsidP="000F1994">
      <w:pPr>
        <w:pStyle w:val="a7"/>
        <w:numPr>
          <w:ilvl w:val="0"/>
          <w:numId w:val="0"/>
        </w:numPr>
        <w:tabs>
          <w:tab w:val="left" w:pos="1276"/>
        </w:tabs>
        <w:spacing w:after="0"/>
        <w:ind w:right="225" w:firstLine="709"/>
        <w:outlineLvl w:val="0"/>
        <w:rPr>
          <w:rFonts w:ascii="Times New Roman" w:hAnsi="Times New Roman"/>
          <w:b/>
          <w:sz w:val="24"/>
        </w:rPr>
      </w:pPr>
      <w:r w:rsidRPr="000F1994">
        <w:rPr>
          <w:rFonts w:ascii="Times New Roman" w:hAnsi="Times New Roman"/>
          <w:b/>
          <w:sz w:val="24"/>
        </w:rPr>
        <w:t>8. Этапы и сроки выполнения работ.</w:t>
      </w:r>
    </w:p>
    <w:p w:rsidR="000F1994" w:rsidRPr="000F1994" w:rsidRDefault="000F1994" w:rsidP="000F1994">
      <w:pPr>
        <w:pStyle w:val="a7"/>
        <w:numPr>
          <w:ilvl w:val="0"/>
          <w:numId w:val="0"/>
        </w:numPr>
        <w:tabs>
          <w:tab w:val="left" w:pos="1276"/>
        </w:tabs>
        <w:spacing w:after="0"/>
        <w:ind w:right="225" w:firstLine="709"/>
        <w:jc w:val="both"/>
        <w:rPr>
          <w:rFonts w:ascii="Times New Roman" w:hAnsi="Times New Roman"/>
          <w:sz w:val="24"/>
        </w:rPr>
      </w:pPr>
      <w:r w:rsidRPr="000F1994">
        <w:rPr>
          <w:rFonts w:ascii="Times New Roman" w:hAnsi="Times New Roman"/>
          <w:sz w:val="24"/>
        </w:rPr>
        <w:t>8.1. Работа должна быть выполнена:</w:t>
      </w:r>
    </w:p>
    <w:p w:rsidR="000F1994" w:rsidRPr="00B32E73" w:rsidRDefault="000F1994" w:rsidP="00B32E73">
      <w:pPr>
        <w:pStyle w:val="afffa"/>
        <w:numPr>
          <w:ilvl w:val="0"/>
          <w:numId w:val="49"/>
        </w:numPr>
        <w:tabs>
          <w:tab w:val="left" w:pos="0"/>
        </w:tabs>
        <w:ind w:left="1276" w:right="225" w:hanging="207"/>
        <w:contextualSpacing/>
        <w:jc w:val="both"/>
      </w:pPr>
      <w:r w:rsidRPr="000F1994">
        <w:t>01.04.2016 г. - 20.04.2016 г. – обследование газопроводов котлов ст. №1-7</w:t>
      </w:r>
      <w:r w:rsidRPr="00B32E73">
        <w:t>в пределах котельного отделения главного корпуса;</w:t>
      </w:r>
    </w:p>
    <w:p w:rsidR="000F1994" w:rsidRPr="000F1994" w:rsidRDefault="000F1994" w:rsidP="00822D99">
      <w:pPr>
        <w:pStyle w:val="a7"/>
        <w:numPr>
          <w:ilvl w:val="0"/>
          <w:numId w:val="49"/>
        </w:numPr>
        <w:tabs>
          <w:tab w:val="left" w:pos="1276"/>
        </w:tabs>
        <w:spacing w:after="0"/>
        <w:ind w:right="225"/>
        <w:jc w:val="both"/>
        <w:rPr>
          <w:rFonts w:ascii="Times New Roman" w:hAnsi="Times New Roman"/>
          <w:sz w:val="24"/>
        </w:rPr>
      </w:pPr>
      <w:r w:rsidRPr="000F1994">
        <w:rPr>
          <w:rFonts w:ascii="Times New Roman" w:hAnsi="Times New Roman"/>
          <w:sz w:val="24"/>
        </w:rPr>
        <w:t>20.04.2016 г. - 15.06.2016 г. – разработка проекта;</w:t>
      </w:r>
    </w:p>
    <w:p w:rsidR="000F1994" w:rsidRPr="000F1994" w:rsidRDefault="000F1994" w:rsidP="00822D99">
      <w:pPr>
        <w:pStyle w:val="a7"/>
        <w:numPr>
          <w:ilvl w:val="0"/>
          <w:numId w:val="49"/>
        </w:numPr>
        <w:tabs>
          <w:tab w:val="left" w:pos="1276"/>
        </w:tabs>
        <w:spacing w:after="0"/>
        <w:ind w:right="225"/>
        <w:jc w:val="both"/>
        <w:rPr>
          <w:rFonts w:ascii="Times New Roman" w:hAnsi="Times New Roman"/>
          <w:sz w:val="24"/>
        </w:rPr>
      </w:pPr>
      <w:r w:rsidRPr="000F1994">
        <w:rPr>
          <w:rFonts w:ascii="Times New Roman" w:hAnsi="Times New Roman"/>
          <w:sz w:val="24"/>
        </w:rPr>
        <w:t>16.06.2016 г. - 15.07.2016 г. – разработка заключения ЭПБ проекта;</w:t>
      </w:r>
    </w:p>
    <w:p w:rsidR="000F1994" w:rsidRPr="000F1994" w:rsidRDefault="000F1994" w:rsidP="00822D99">
      <w:pPr>
        <w:pStyle w:val="a7"/>
        <w:numPr>
          <w:ilvl w:val="0"/>
          <w:numId w:val="49"/>
        </w:numPr>
        <w:tabs>
          <w:tab w:val="left" w:pos="1276"/>
        </w:tabs>
        <w:spacing w:after="0"/>
        <w:ind w:right="225"/>
        <w:jc w:val="both"/>
        <w:rPr>
          <w:rFonts w:ascii="Times New Roman" w:hAnsi="Times New Roman"/>
          <w:sz w:val="24"/>
        </w:rPr>
      </w:pPr>
      <w:r w:rsidRPr="000F1994">
        <w:rPr>
          <w:rFonts w:ascii="Times New Roman" w:hAnsi="Times New Roman"/>
          <w:sz w:val="24"/>
        </w:rPr>
        <w:t xml:space="preserve">16.07.2016 г. - 31.07.2016 г. – внесение в реестр </w:t>
      </w:r>
      <w:proofErr w:type="spellStart"/>
      <w:r w:rsidRPr="000F1994">
        <w:rPr>
          <w:rFonts w:ascii="Times New Roman" w:hAnsi="Times New Roman"/>
          <w:sz w:val="24"/>
        </w:rPr>
        <w:t>Ростехнадзора</w:t>
      </w:r>
      <w:proofErr w:type="spellEnd"/>
      <w:r w:rsidRPr="000F1994">
        <w:rPr>
          <w:rFonts w:ascii="Times New Roman" w:hAnsi="Times New Roman"/>
          <w:sz w:val="24"/>
        </w:rPr>
        <w:t xml:space="preserve">; </w:t>
      </w:r>
    </w:p>
    <w:p w:rsidR="000F1994" w:rsidRPr="000F1994" w:rsidRDefault="000F1994" w:rsidP="00822D99">
      <w:pPr>
        <w:pStyle w:val="a7"/>
        <w:numPr>
          <w:ilvl w:val="0"/>
          <w:numId w:val="49"/>
        </w:numPr>
        <w:tabs>
          <w:tab w:val="left" w:pos="1276"/>
        </w:tabs>
        <w:spacing w:after="0"/>
        <w:ind w:right="225"/>
        <w:jc w:val="both"/>
        <w:rPr>
          <w:rFonts w:ascii="Times New Roman" w:hAnsi="Times New Roman"/>
          <w:sz w:val="24"/>
        </w:rPr>
      </w:pPr>
      <w:r w:rsidRPr="000F1994">
        <w:rPr>
          <w:rFonts w:ascii="Times New Roman" w:hAnsi="Times New Roman"/>
          <w:sz w:val="24"/>
        </w:rPr>
        <w:t>15.08.2016 г. – передача документации Заказчику.</w:t>
      </w:r>
    </w:p>
    <w:p w:rsidR="000F1994" w:rsidRPr="000F1994" w:rsidRDefault="000F1994" w:rsidP="000F1994">
      <w:pPr>
        <w:pStyle w:val="a7"/>
        <w:numPr>
          <w:ilvl w:val="0"/>
          <w:numId w:val="0"/>
        </w:numPr>
        <w:tabs>
          <w:tab w:val="left" w:pos="1276"/>
        </w:tabs>
        <w:spacing w:after="0"/>
        <w:ind w:right="225" w:firstLine="709"/>
        <w:jc w:val="both"/>
        <w:rPr>
          <w:rFonts w:ascii="Times New Roman" w:hAnsi="Times New Roman"/>
          <w:sz w:val="24"/>
        </w:rPr>
      </w:pPr>
      <w:r w:rsidRPr="000F1994">
        <w:rPr>
          <w:rFonts w:ascii="Times New Roman" w:hAnsi="Times New Roman"/>
          <w:sz w:val="24"/>
        </w:rPr>
        <w:t>Исполнитель является ответственным за соблюдение сроков и за качество выполняемых работ, согласованных настоящим Техническим заданием.</w:t>
      </w:r>
    </w:p>
    <w:p w:rsidR="000F1994" w:rsidRPr="000F1994" w:rsidRDefault="000F1994" w:rsidP="000F1994">
      <w:pPr>
        <w:pStyle w:val="a7"/>
        <w:numPr>
          <w:ilvl w:val="0"/>
          <w:numId w:val="0"/>
        </w:numPr>
        <w:tabs>
          <w:tab w:val="left" w:pos="708"/>
        </w:tabs>
        <w:spacing w:after="0"/>
        <w:ind w:right="225"/>
        <w:jc w:val="both"/>
        <w:rPr>
          <w:rFonts w:ascii="Times New Roman" w:hAnsi="Times New Roman"/>
          <w:sz w:val="24"/>
        </w:rPr>
      </w:pPr>
    </w:p>
    <w:p w:rsidR="000F1994" w:rsidRPr="000F1994" w:rsidRDefault="000F1994" w:rsidP="000F1994">
      <w:pPr>
        <w:pStyle w:val="afff0"/>
        <w:ind w:right="225" w:firstLine="709"/>
        <w:rPr>
          <w:b/>
        </w:rPr>
      </w:pPr>
      <w:r w:rsidRPr="000F1994">
        <w:rPr>
          <w:b/>
        </w:rPr>
        <w:t>9. Требования к приемке.</w:t>
      </w:r>
    </w:p>
    <w:p w:rsidR="000F1994" w:rsidRPr="000F1994" w:rsidRDefault="000F1994" w:rsidP="000F1994">
      <w:pPr>
        <w:spacing w:line="240" w:lineRule="auto"/>
        <w:ind w:firstLine="709"/>
        <w:rPr>
          <w:sz w:val="24"/>
          <w:szCs w:val="24"/>
        </w:rPr>
      </w:pPr>
      <w:r w:rsidRPr="000F1994">
        <w:rPr>
          <w:sz w:val="24"/>
          <w:szCs w:val="24"/>
        </w:rPr>
        <w:t xml:space="preserve">Работа считается полностью выполненной после получения филиалом «Шатурская ГРЭС» ОАО «Э.ОН Россия» проектной документации, внесенной в реестр </w:t>
      </w:r>
      <w:proofErr w:type="spellStart"/>
      <w:r w:rsidRPr="000F1994">
        <w:rPr>
          <w:sz w:val="24"/>
          <w:szCs w:val="24"/>
        </w:rPr>
        <w:t>Ростехнадзора</w:t>
      </w:r>
      <w:proofErr w:type="spellEnd"/>
      <w:r w:rsidRPr="000F1994">
        <w:rPr>
          <w:sz w:val="24"/>
          <w:szCs w:val="24"/>
        </w:rPr>
        <w:t>.</w:t>
      </w:r>
    </w:p>
    <w:p w:rsidR="000F1994" w:rsidRPr="000F1994" w:rsidRDefault="000F1994" w:rsidP="000F1994">
      <w:pPr>
        <w:tabs>
          <w:tab w:val="left" w:pos="708"/>
        </w:tabs>
        <w:spacing w:line="240" w:lineRule="auto"/>
        <w:outlineLvl w:val="0"/>
        <w:rPr>
          <w:rFonts w:eastAsia="Calibri"/>
          <w:sz w:val="24"/>
          <w:szCs w:val="24"/>
          <w:lang w:eastAsia="en-US"/>
        </w:rPr>
      </w:pPr>
      <w:r w:rsidRPr="000F1994">
        <w:rPr>
          <w:rFonts w:eastAsia="Calibri"/>
          <w:sz w:val="24"/>
          <w:szCs w:val="24"/>
          <w:lang w:eastAsia="en-US"/>
        </w:rPr>
        <w:t xml:space="preserve">9.1.Сдача-приёмка работ осуществляется в соответствии с этапами и сроками, установленными настоящим Техническим заданием. </w:t>
      </w:r>
    </w:p>
    <w:p w:rsidR="000F1994" w:rsidRPr="000F1994" w:rsidRDefault="000F1994" w:rsidP="000F1994">
      <w:pPr>
        <w:widowControl w:val="0"/>
        <w:autoSpaceDE w:val="0"/>
        <w:autoSpaceDN w:val="0"/>
        <w:spacing w:line="240" w:lineRule="auto"/>
        <w:rPr>
          <w:rFonts w:eastAsia="Calibri"/>
          <w:sz w:val="24"/>
          <w:szCs w:val="24"/>
          <w:lang w:eastAsia="en-US"/>
        </w:rPr>
      </w:pPr>
      <w:r w:rsidRPr="000F1994">
        <w:rPr>
          <w:sz w:val="24"/>
          <w:szCs w:val="24"/>
        </w:rPr>
        <w:t xml:space="preserve">9.2. </w:t>
      </w:r>
      <w:r w:rsidRPr="000F1994">
        <w:rPr>
          <w:rFonts w:eastAsia="Calibri"/>
          <w:sz w:val="24"/>
          <w:szCs w:val="24"/>
          <w:lang w:eastAsia="en-US"/>
        </w:rPr>
        <w:t>Предварительные результаты работ должны быть согласованы с Заказчиком.</w:t>
      </w:r>
    </w:p>
    <w:p w:rsidR="000F1994" w:rsidRPr="000F1994" w:rsidRDefault="000F1994" w:rsidP="000F1994">
      <w:pPr>
        <w:widowControl w:val="0"/>
        <w:tabs>
          <w:tab w:val="left" w:pos="851"/>
          <w:tab w:val="left" w:pos="993"/>
          <w:tab w:val="left" w:pos="1134"/>
        </w:tabs>
        <w:autoSpaceDE w:val="0"/>
        <w:autoSpaceDN w:val="0"/>
        <w:spacing w:line="240" w:lineRule="auto"/>
        <w:ind w:left="567"/>
        <w:contextualSpacing/>
        <w:rPr>
          <w:rFonts w:eastAsia="Calibri"/>
          <w:sz w:val="24"/>
          <w:szCs w:val="24"/>
          <w:lang w:eastAsia="en-US" w:bidi="en-US"/>
        </w:rPr>
      </w:pPr>
      <w:r w:rsidRPr="000F1994">
        <w:rPr>
          <w:rFonts w:eastAsia="Calibri"/>
          <w:sz w:val="24"/>
          <w:szCs w:val="24"/>
          <w:lang w:eastAsia="en-US" w:bidi="en-US"/>
        </w:rPr>
        <w:t>9.3. Приёмка должна осуществляться в соответствии с НТД.</w:t>
      </w:r>
    </w:p>
    <w:p w:rsidR="000F1994" w:rsidRPr="000F1994" w:rsidRDefault="000F1994" w:rsidP="000F1994">
      <w:pPr>
        <w:widowControl w:val="0"/>
        <w:tabs>
          <w:tab w:val="left" w:pos="851"/>
          <w:tab w:val="left" w:pos="993"/>
          <w:tab w:val="left" w:pos="1134"/>
        </w:tabs>
        <w:autoSpaceDE w:val="0"/>
        <w:autoSpaceDN w:val="0"/>
        <w:spacing w:line="240" w:lineRule="auto"/>
        <w:ind w:left="567"/>
        <w:contextualSpacing/>
        <w:rPr>
          <w:rFonts w:eastAsia="Calibri"/>
          <w:sz w:val="24"/>
          <w:szCs w:val="24"/>
          <w:lang w:eastAsia="en-US" w:bidi="en-US"/>
        </w:rPr>
      </w:pPr>
      <w:r w:rsidRPr="000F1994">
        <w:rPr>
          <w:rFonts w:eastAsia="Calibri"/>
          <w:sz w:val="24"/>
          <w:szCs w:val="24"/>
          <w:lang w:eastAsia="en-US" w:bidi="en-US"/>
        </w:rPr>
        <w:t xml:space="preserve">9.4. Приемка выполненных работ осуществляется по факту приемки выполненных </w:t>
      </w:r>
    </w:p>
    <w:p w:rsidR="000F1994" w:rsidRPr="000F1994" w:rsidRDefault="000F1994" w:rsidP="00B32E73">
      <w:pPr>
        <w:widowControl w:val="0"/>
        <w:tabs>
          <w:tab w:val="left" w:pos="851"/>
          <w:tab w:val="left" w:pos="993"/>
          <w:tab w:val="left" w:pos="1134"/>
        </w:tabs>
        <w:autoSpaceDE w:val="0"/>
        <w:autoSpaceDN w:val="0"/>
        <w:spacing w:line="240" w:lineRule="auto"/>
        <w:ind w:firstLine="0"/>
        <w:contextualSpacing/>
        <w:rPr>
          <w:rFonts w:eastAsia="Calibri"/>
          <w:sz w:val="24"/>
          <w:szCs w:val="24"/>
          <w:lang w:eastAsia="en-US" w:bidi="en-US"/>
        </w:rPr>
      </w:pPr>
      <w:r w:rsidRPr="000F1994">
        <w:rPr>
          <w:rFonts w:eastAsia="Calibri"/>
          <w:sz w:val="24"/>
          <w:szCs w:val="24"/>
          <w:lang w:eastAsia="en-US" w:bidi="en-US"/>
        </w:rPr>
        <w:t>работ Заказчиком, в объеме, указанном в разделе 5 настоящего Технического задания.</w:t>
      </w:r>
    </w:p>
    <w:p w:rsidR="000F1994" w:rsidRPr="000F1994" w:rsidRDefault="000F1994" w:rsidP="000F1994">
      <w:pPr>
        <w:widowControl w:val="0"/>
        <w:tabs>
          <w:tab w:val="left" w:pos="851"/>
          <w:tab w:val="left" w:pos="1134"/>
        </w:tabs>
        <w:autoSpaceDE w:val="0"/>
        <w:autoSpaceDN w:val="0"/>
        <w:spacing w:line="240" w:lineRule="auto"/>
        <w:ind w:left="567"/>
        <w:contextualSpacing/>
        <w:rPr>
          <w:rFonts w:eastAsia="Calibri"/>
          <w:sz w:val="24"/>
          <w:szCs w:val="24"/>
          <w:lang w:eastAsia="en-US" w:bidi="en-US"/>
        </w:rPr>
      </w:pPr>
      <w:r w:rsidRPr="000F1994">
        <w:rPr>
          <w:rFonts w:eastAsia="Calibri"/>
          <w:sz w:val="24"/>
          <w:szCs w:val="24"/>
          <w:lang w:eastAsia="en-US" w:bidi="en-US"/>
        </w:rPr>
        <w:t xml:space="preserve">9.5. Недостатки работ, обнаруженные в ходе приёмки, фиксируются </w:t>
      </w:r>
      <w:proofErr w:type="gramStart"/>
      <w:r w:rsidRPr="000F1994">
        <w:rPr>
          <w:rFonts w:eastAsia="Calibri"/>
          <w:sz w:val="24"/>
          <w:szCs w:val="24"/>
          <w:lang w:eastAsia="en-US" w:bidi="en-US"/>
        </w:rPr>
        <w:t>в</w:t>
      </w:r>
      <w:proofErr w:type="gramEnd"/>
      <w:r w:rsidRPr="000F1994">
        <w:rPr>
          <w:rFonts w:eastAsia="Calibri"/>
          <w:sz w:val="24"/>
          <w:szCs w:val="24"/>
          <w:lang w:eastAsia="en-US" w:bidi="en-US"/>
        </w:rPr>
        <w:t xml:space="preserve"> </w:t>
      </w:r>
    </w:p>
    <w:p w:rsidR="000F1994" w:rsidRPr="000F1994" w:rsidRDefault="000F1994" w:rsidP="00B32E73">
      <w:pPr>
        <w:widowControl w:val="0"/>
        <w:tabs>
          <w:tab w:val="left" w:pos="851"/>
          <w:tab w:val="left" w:pos="1134"/>
        </w:tabs>
        <w:autoSpaceDE w:val="0"/>
        <w:autoSpaceDN w:val="0"/>
        <w:spacing w:line="240" w:lineRule="auto"/>
        <w:ind w:firstLine="0"/>
        <w:contextualSpacing/>
        <w:rPr>
          <w:rFonts w:eastAsia="Calibri"/>
          <w:sz w:val="24"/>
          <w:szCs w:val="24"/>
          <w:lang w:eastAsia="en-US" w:bidi="en-US"/>
        </w:rPr>
      </w:pPr>
      <w:r w:rsidRPr="000F1994">
        <w:rPr>
          <w:rFonts w:eastAsia="Calibri"/>
          <w:sz w:val="24"/>
          <w:szCs w:val="24"/>
          <w:lang w:eastAsia="en-US" w:bidi="en-US"/>
        </w:rPr>
        <w:t xml:space="preserve">соответствующем </w:t>
      </w:r>
      <w:proofErr w:type="gramStart"/>
      <w:r w:rsidRPr="000F1994">
        <w:rPr>
          <w:rFonts w:eastAsia="Calibri"/>
          <w:sz w:val="24"/>
          <w:szCs w:val="24"/>
          <w:lang w:eastAsia="en-US" w:bidi="en-US"/>
        </w:rPr>
        <w:t>акте</w:t>
      </w:r>
      <w:proofErr w:type="gramEnd"/>
      <w:r w:rsidRPr="000F1994">
        <w:rPr>
          <w:rFonts w:eastAsia="Calibri"/>
          <w:sz w:val="24"/>
          <w:szCs w:val="24"/>
          <w:lang w:eastAsia="en-US" w:bidi="en-US"/>
        </w:rPr>
        <w:t>, подписываемом представителями Заказчика и Подрядчика, с указанием срока и порядка их устранения.</w:t>
      </w:r>
    </w:p>
    <w:p w:rsidR="000F1994" w:rsidRPr="000F1994" w:rsidRDefault="000F1994" w:rsidP="000F1994">
      <w:pPr>
        <w:snapToGrid w:val="0"/>
        <w:spacing w:line="240" w:lineRule="auto"/>
        <w:ind w:right="225"/>
        <w:rPr>
          <w:sz w:val="24"/>
          <w:szCs w:val="24"/>
        </w:rPr>
      </w:pPr>
    </w:p>
    <w:p w:rsidR="000F1994" w:rsidRPr="000F1994" w:rsidRDefault="000F1994" w:rsidP="000F1994">
      <w:pPr>
        <w:snapToGrid w:val="0"/>
        <w:spacing w:line="240" w:lineRule="auto"/>
        <w:ind w:right="225" w:firstLine="709"/>
        <w:rPr>
          <w:b/>
          <w:sz w:val="24"/>
          <w:szCs w:val="24"/>
        </w:rPr>
      </w:pPr>
      <w:r w:rsidRPr="000F1994">
        <w:rPr>
          <w:b/>
          <w:sz w:val="24"/>
          <w:szCs w:val="24"/>
        </w:rPr>
        <w:t>10.  Документация, предъявляемая Заказчику.</w:t>
      </w:r>
    </w:p>
    <w:p w:rsidR="000F1994" w:rsidRPr="000F1994" w:rsidRDefault="000F1994" w:rsidP="000F1994">
      <w:pPr>
        <w:snapToGrid w:val="0"/>
        <w:spacing w:line="240" w:lineRule="auto"/>
        <w:ind w:left="709" w:firstLine="0"/>
        <w:rPr>
          <w:sz w:val="24"/>
          <w:szCs w:val="24"/>
        </w:rPr>
      </w:pPr>
      <w:r w:rsidRPr="000F1994">
        <w:rPr>
          <w:sz w:val="24"/>
          <w:szCs w:val="24"/>
        </w:rPr>
        <w:t xml:space="preserve">10.1. Документация по объему и составу должна удовлетворять требованиям </w:t>
      </w:r>
    </w:p>
    <w:p w:rsidR="000F1994" w:rsidRPr="000F1994" w:rsidRDefault="000F1994" w:rsidP="000F1994">
      <w:pPr>
        <w:snapToGrid w:val="0"/>
        <w:spacing w:line="240" w:lineRule="auto"/>
        <w:rPr>
          <w:sz w:val="24"/>
          <w:szCs w:val="24"/>
        </w:rPr>
      </w:pPr>
      <w:r w:rsidRPr="000F1994">
        <w:rPr>
          <w:sz w:val="24"/>
          <w:szCs w:val="24"/>
        </w:rPr>
        <w:t>действующих НТД, предоставляется Заказчику на бумажном носителе в 3-х экземплярах и в электронном виде.</w:t>
      </w:r>
    </w:p>
    <w:p w:rsidR="000F1994" w:rsidRPr="000F1994" w:rsidRDefault="000F1994" w:rsidP="000F1994">
      <w:pPr>
        <w:tabs>
          <w:tab w:val="left" w:pos="708"/>
        </w:tabs>
        <w:spacing w:line="240" w:lineRule="auto"/>
        <w:ind w:left="432" w:right="225" w:hanging="432"/>
        <w:rPr>
          <w:sz w:val="24"/>
          <w:szCs w:val="24"/>
        </w:rPr>
      </w:pPr>
      <w:r>
        <w:rPr>
          <w:sz w:val="24"/>
          <w:szCs w:val="24"/>
        </w:rPr>
        <w:t xml:space="preserve">           </w:t>
      </w:r>
      <w:r w:rsidRPr="000F1994">
        <w:rPr>
          <w:sz w:val="24"/>
          <w:szCs w:val="24"/>
        </w:rPr>
        <w:t xml:space="preserve">10.2. Проектная документация на врезку дренажей в нижних точках газопроводов </w:t>
      </w:r>
    </w:p>
    <w:p w:rsidR="000F1994" w:rsidRPr="000F1994" w:rsidRDefault="000F1994" w:rsidP="000F1994">
      <w:pPr>
        <w:tabs>
          <w:tab w:val="left" w:pos="708"/>
        </w:tabs>
        <w:spacing w:line="240" w:lineRule="auto"/>
        <w:ind w:left="432" w:right="225" w:hanging="432"/>
        <w:rPr>
          <w:sz w:val="24"/>
          <w:szCs w:val="24"/>
        </w:rPr>
      </w:pPr>
      <w:r w:rsidRPr="000F1994">
        <w:rPr>
          <w:sz w:val="24"/>
          <w:szCs w:val="24"/>
        </w:rPr>
        <w:t xml:space="preserve">котлов ст. №1-7 в пределах котельного отделения главного корпуса с </w:t>
      </w:r>
      <w:proofErr w:type="gramStart"/>
      <w:r w:rsidRPr="000F1994">
        <w:rPr>
          <w:sz w:val="24"/>
          <w:szCs w:val="24"/>
        </w:rPr>
        <w:t>обязательной</w:t>
      </w:r>
      <w:proofErr w:type="gramEnd"/>
      <w:r w:rsidRPr="000F1994">
        <w:rPr>
          <w:sz w:val="24"/>
          <w:szCs w:val="24"/>
        </w:rPr>
        <w:t xml:space="preserve"> </w:t>
      </w:r>
    </w:p>
    <w:p w:rsidR="000F1994" w:rsidRPr="000F1994" w:rsidRDefault="000F1994" w:rsidP="000F1994">
      <w:pPr>
        <w:tabs>
          <w:tab w:val="left" w:pos="708"/>
        </w:tabs>
        <w:spacing w:line="240" w:lineRule="auto"/>
        <w:ind w:left="432" w:right="225" w:hanging="432"/>
        <w:rPr>
          <w:sz w:val="24"/>
          <w:szCs w:val="24"/>
        </w:rPr>
      </w:pPr>
      <w:r w:rsidRPr="000F1994">
        <w:rPr>
          <w:sz w:val="24"/>
          <w:szCs w:val="24"/>
        </w:rPr>
        <w:t>оценкой соответствия.</w:t>
      </w:r>
    </w:p>
    <w:p w:rsidR="000F1994" w:rsidRPr="000F1994" w:rsidRDefault="000F1994" w:rsidP="000F1994">
      <w:pPr>
        <w:tabs>
          <w:tab w:val="left" w:pos="708"/>
        </w:tabs>
        <w:spacing w:line="240" w:lineRule="auto"/>
        <w:ind w:right="225" w:firstLine="709"/>
        <w:rPr>
          <w:sz w:val="24"/>
          <w:szCs w:val="24"/>
        </w:rPr>
      </w:pPr>
      <w:r w:rsidRPr="000F1994">
        <w:rPr>
          <w:sz w:val="24"/>
          <w:szCs w:val="24"/>
        </w:rPr>
        <w:t xml:space="preserve">10.3. Заключение экспертизы промышленной безопасности проектной документации, внесённое в реестр </w:t>
      </w:r>
      <w:proofErr w:type="spellStart"/>
      <w:r w:rsidRPr="000F1994">
        <w:rPr>
          <w:sz w:val="24"/>
          <w:szCs w:val="24"/>
        </w:rPr>
        <w:t>Ростехнадзора</w:t>
      </w:r>
      <w:proofErr w:type="spellEnd"/>
      <w:r w:rsidRPr="000F1994">
        <w:rPr>
          <w:sz w:val="24"/>
          <w:szCs w:val="24"/>
        </w:rPr>
        <w:t>.</w:t>
      </w:r>
    </w:p>
    <w:p w:rsidR="000F1994" w:rsidRPr="000F1994" w:rsidRDefault="000F1994" w:rsidP="000F1994">
      <w:pPr>
        <w:snapToGrid w:val="0"/>
        <w:spacing w:line="240" w:lineRule="auto"/>
        <w:ind w:firstLine="709"/>
        <w:rPr>
          <w:sz w:val="24"/>
          <w:szCs w:val="24"/>
        </w:rPr>
      </w:pPr>
      <w:r w:rsidRPr="000F1994">
        <w:rPr>
          <w:sz w:val="24"/>
          <w:szCs w:val="24"/>
        </w:rPr>
        <w:t>10.4. Акты о сдачи-приемки выполненных работ установленной формы.</w:t>
      </w:r>
    </w:p>
    <w:p w:rsidR="000F1994" w:rsidRPr="000F1994" w:rsidRDefault="000F1994" w:rsidP="000F1994">
      <w:pPr>
        <w:snapToGrid w:val="0"/>
        <w:spacing w:line="240" w:lineRule="auto"/>
        <w:ind w:right="225" w:firstLine="709"/>
        <w:rPr>
          <w:sz w:val="24"/>
          <w:szCs w:val="24"/>
        </w:rPr>
      </w:pPr>
      <w:r w:rsidRPr="000F1994">
        <w:rPr>
          <w:sz w:val="24"/>
          <w:szCs w:val="24"/>
        </w:rPr>
        <w:t xml:space="preserve">10.5. Копии соответствующих разрешительных лицензий и/или действующих документов, подтверждающих обязательное членство Исполнителя в саморегулирующих организациях (СРО); наличие свидетельств о допуске к видам деятельности в рамках настоящего Технического задания, выданных СРО, согласованных </w:t>
      </w:r>
      <w:proofErr w:type="spellStart"/>
      <w:r w:rsidRPr="000F1994">
        <w:rPr>
          <w:sz w:val="24"/>
          <w:szCs w:val="24"/>
        </w:rPr>
        <w:t>Ростехнадзором</w:t>
      </w:r>
      <w:proofErr w:type="spellEnd"/>
      <w:r w:rsidRPr="000F1994">
        <w:rPr>
          <w:sz w:val="24"/>
          <w:szCs w:val="24"/>
        </w:rPr>
        <w:t xml:space="preserve"> РФ.</w:t>
      </w:r>
    </w:p>
    <w:p w:rsidR="000F1994" w:rsidRPr="000F1994" w:rsidRDefault="000F1994" w:rsidP="000F1994">
      <w:pPr>
        <w:pStyle w:val="a7"/>
        <w:numPr>
          <w:ilvl w:val="0"/>
          <w:numId w:val="0"/>
        </w:numPr>
        <w:tabs>
          <w:tab w:val="left" w:pos="708"/>
        </w:tabs>
        <w:spacing w:after="0"/>
        <w:ind w:right="225" w:firstLine="709"/>
        <w:jc w:val="both"/>
        <w:rPr>
          <w:rFonts w:ascii="Times New Roman" w:hAnsi="Times New Roman"/>
          <w:sz w:val="24"/>
        </w:rPr>
      </w:pPr>
    </w:p>
    <w:p w:rsidR="000F1994" w:rsidRPr="000F1994" w:rsidRDefault="000F1994" w:rsidP="000F1994">
      <w:pPr>
        <w:tabs>
          <w:tab w:val="left" w:pos="0"/>
        </w:tabs>
        <w:spacing w:line="240" w:lineRule="auto"/>
        <w:ind w:left="709"/>
        <w:rPr>
          <w:b/>
          <w:sz w:val="24"/>
          <w:szCs w:val="24"/>
        </w:rPr>
      </w:pPr>
      <w:r w:rsidRPr="000F1994">
        <w:rPr>
          <w:b/>
          <w:sz w:val="24"/>
          <w:szCs w:val="24"/>
        </w:rPr>
        <w:t>11. Гарантия исполнителя работ.</w:t>
      </w:r>
    </w:p>
    <w:p w:rsidR="000F1994" w:rsidRPr="000F1994" w:rsidRDefault="000F1994" w:rsidP="000F1994">
      <w:pPr>
        <w:spacing w:line="240" w:lineRule="auto"/>
        <w:rPr>
          <w:sz w:val="24"/>
          <w:szCs w:val="24"/>
        </w:rPr>
      </w:pPr>
      <w:r w:rsidRPr="000F1994">
        <w:rPr>
          <w:sz w:val="24"/>
          <w:szCs w:val="24"/>
        </w:rPr>
        <w:t>Исполнитель должен гарантировать:</w:t>
      </w:r>
    </w:p>
    <w:p w:rsidR="000F1994" w:rsidRPr="000F1994" w:rsidRDefault="000F1994" w:rsidP="000F1994">
      <w:pPr>
        <w:spacing w:line="240" w:lineRule="auto"/>
        <w:rPr>
          <w:sz w:val="24"/>
          <w:szCs w:val="24"/>
        </w:rPr>
      </w:pPr>
      <w:r w:rsidRPr="000F1994">
        <w:rPr>
          <w:sz w:val="24"/>
          <w:szCs w:val="24"/>
        </w:rPr>
        <w:t xml:space="preserve">11.1. Надлежащее качество работ в полном объеме, указанном в пункте 5 настоящего </w:t>
      </w:r>
    </w:p>
    <w:p w:rsidR="000F1994" w:rsidRPr="000F1994" w:rsidRDefault="000F1994" w:rsidP="000F1994">
      <w:pPr>
        <w:spacing w:line="240" w:lineRule="auto"/>
        <w:rPr>
          <w:sz w:val="24"/>
          <w:szCs w:val="24"/>
        </w:rPr>
      </w:pPr>
      <w:r w:rsidRPr="000F1994">
        <w:rPr>
          <w:sz w:val="24"/>
          <w:szCs w:val="24"/>
        </w:rPr>
        <w:t>Технического задания в соответствии с действующим законодательством РФ и нормативно-технической документацией;</w:t>
      </w:r>
    </w:p>
    <w:p w:rsidR="000F1994" w:rsidRPr="000F1994" w:rsidRDefault="000F1994" w:rsidP="000F1994">
      <w:pPr>
        <w:spacing w:line="240" w:lineRule="auto"/>
        <w:rPr>
          <w:sz w:val="24"/>
          <w:szCs w:val="24"/>
        </w:rPr>
      </w:pPr>
      <w:r w:rsidRPr="000F1994">
        <w:rPr>
          <w:sz w:val="24"/>
          <w:szCs w:val="24"/>
        </w:rPr>
        <w:t xml:space="preserve">11.2. Выполнение всех работ в сроки, установленные настоящим техническим </w:t>
      </w:r>
    </w:p>
    <w:p w:rsidR="000F1994" w:rsidRPr="000F1994" w:rsidRDefault="000F1994" w:rsidP="000F1994">
      <w:pPr>
        <w:spacing w:line="240" w:lineRule="auto"/>
        <w:rPr>
          <w:sz w:val="24"/>
          <w:szCs w:val="24"/>
        </w:rPr>
      </w:pPr>
      <w:r w:rsidRPr="000F1994">
        <w:rPr>
          <w:sz w:val="24"/>
          <w:szCs w:val="24"/>
        </w:rPr>
        <w:t>заданием.</w:t>
      </w:r>
    </w:p>
    <w:p w:rsidR="000F1994" w:rsidRPr="000F1994" w:rsidRDefault="000F1994" w:rsidP="000F1994">
      <w:pPr>
        <w:spacing w:line="240" w:lineRule="auto"/>
        <w:rPr>
          <w:sz w:val="24"/>
          <w:szCs w:val="24"/>
        </w:rPr>
      </w:pPr>
      <w:r w:rsidRPr="000F1994">
        <w:rPr>
          <w:sz w:val="24"/>
          <w:szCs w:val="24"/>
        </w:rPr>
        <w:t>11.3. Исполнитель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0F1994" w:rsidRPr="000F1994" w:rsidRDefault="000F1994" w:rsidP="000F1994">
      <w:pPr>
        <w:pStyle w:val="a7"/>
        <w:numPr>
          <w:ilvl w:val="0"/>
          <w:numId w:val="0"/>
        </w:numPr>
        <w:tabs>
          <w:tab w:val="left" w:pos="-567"/>
          <w:tab w:val="left" w:pos="708"/>
          <w:tab w:val="left" w:pos="9214"/>
        </w:tabs>
        <w:spacing w:after="0"/>
        <w:ind w:right="225"/>
        <w:jc w:val="both"/>
        <w:rPr>
          <w:rFonts w:ascii="Times New Roman" w:hAnsi="Times New Roman"/>
          <w:sz w:val="24"/>
        </w:rPr>
      </w:pPr>
    </w:p>
    <w:p w:rsidR="000F1994" w:rsidRDefault="000F1994" w:rsidP="000F1994">
      <w:pPr>
        <w:tabs>
          <w:tab w:val="left" w:pos="-567"/>
          <w:tab w:val="left" w:pos="5130"/>
        </w:tabs>
        <w:spacing w:line="240" w:lineRule="auto"/>
        <w:ind w:left="-567"/>
        <w:rPr>
          <w:b/>
          <w:sz w:val="24"/>
          <w:szCs w:val="24"/>
        </w:rPr>
      </w:pPr>
      <w:r w:rsidRPr="000F1994">
        <w:rPr>
          <w:b/>
          <w:sz w:val="24"/>
          <w:szCs w:val="24"/>
        </w:rPr>
        <w:tab/>
      </w: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Default="000F1994" w:rsidP="000F1994">
      <w:pPr>
        <w:tabs>
          <w:tab w:val="left" w:pos="-567"/>
          <w:tab w:val="left" w:pos="5130"/>
        </w:tabs>
        <w:spacing w:line="240" w:lineRule="auto"/>
        <w:ind w:left="-567"/>
        <w:rPr>
          <w:b/>
          <w:sz w:val="24"/>
          <w:szCs w:val="24"/>
        </w:rPr>
      </w:pPr>
    </w:p>
    <w:p w:rsidR="000F1994" w:rsidRPr="000F1994" w:rsidRDefault="000F1994" w:rsidP="000F1994">
      <w:pPr>
        <w:tabs>
          <w:tab w:val="left" w:pos="-567"/>
          <w:tab w:val="left" w:pos="5130"/>
        </w:tabs>
        <w:spacing w:line="240" w:lineRule="auto"/>
        <w:ind w:left="-567"/>
        <w:rPr>
          <w:b/>
          <w:sz w:val="24"/>
          <w:szCs w:val="24"/>
        </w:rPr>
      </w:pPr>
    </w:p>
    <w:p w:rsidR="000F1994" w:rsidRPr="000F1994" w:rsidRDefault="000F1994" w:rsidP="000F1994">
      <w:pPr>
        <w:spacing w:line="240" w:lineRule="auto"/>
        <w:rPr>
          <w:sz w:val="24"/>
          <w:szCs w:val="24"/>
        </w:rPr>
      </w:pPr>
    </w:p>
    <w:p w:rsidR="000F1994" w:rsidRPr="000F1994" w:rsidRDefault="000F1994" w:rsidP="000F1994">
      <w:pPr>
        <w:spacing w:line="240" w:lineRule="auto"/>
        <w:rPr>
          <w:sz w:val="24"/>
          <w:szCs w:val="24"/>
        </w:rPr>
      </w:pPr>
      <w:r w:rsidRPr="000F1994">
        <w:rPr>
          <w:sz w:val="24"/>
          <w:szCs w:val="24"/>
        </w:rPr>
        <w:t xml:space="preserve">                                                                                                                                </w:t>
      </w:r>
      <w:r>
        <w:rPr>
          <w:sz w:val="24"/>
          <w:szCs w:val="24"/>
        </w:rPr>
        <w:t xml:space="preserve">      </w:t>
      </w:r>
      <w:r w:rsidRPr="000F1994">
        <w:rPr>
          <w:sz w:val="24"/>
          <w:szCs w:val="24"/>
        </w:rPr>
        <w:t>Приложение 1</w:t>
      </w:r>
    </w:p>
    <w:p w:rsidR="000F1994" w:rsidRPr="000F1994" w:rsidRDefault="000F1994" w:rsidP="000F1994">
      <w:pPr>
        <w:spacing w:line="240" w:lineRule="auto"/>
        <w:jc w:val="right"/>
        <w:rPr>
          <w:sz w:val="24"/>
          <w:szCs w:val="24"/>
        </w:rPr>
      </w:pPr>
      <w:r w:rsidRPr="000F1994">
        <w:rPr>
          <w:sz w:val="24"/>
          <w:szCs w:val="24"/>
        </w:rPr>
        <w:t>Дополнительные требования</w:t>
      </w:r>
    </w:p>
    <w:p w:rsidR="000F1994" w:rsidRPr="000F1994" w:rsidRDefault="000F1994" w:rsidP="000F1994">
      <w:pPr>
        <w:spacing w:line="240" w:lineRule="auto"/>
        <w:jc w:val="right"/>
        <w:rPr>
          <w:sz w:val="24"/>
          <w:szCs w:val="24"/>
        </w:rPr>
      </w:pPr>
      <w:r w:rsidRPr="000F1994">
        <w:rPr>
          <w:sz w:val="24"/>
          <w:szCs w:val="24"/>
        </w:rPr>
        <w:t>к Техническому заданию</w:t>
      </w:r>
    </w:p>
    <w:p w:rsidR="000F1994" w:rsidRPr="000F1994" w:rsidRDefault="000F1994" w:rsidP="000F1994">
      <w:pPr>
        <w:spacing w:line="240" w:lineRule="auto"/>
        <w:jc w:val="center"/>
        <w:rPr>
          <w:b/>
          <w:sz w:val="24"/>
          <w:szCs w:val="24"/>
        </w:rPr>
      </w:pPr>
    </w:p>
    <w:p w:rsidR="000F1994" w:rsidRPr="000F1994" w:rsidRDefault="000F1994" w:rsidP="000F1994">
      <w:pPr>
        <w:spacing w:line="240" w:lineRule="auto"/>
        <w:jc w:val="center"/>
        <w:rPr>
          <w:b/>
          <w:sz w:val="24"/>
          <w:szCs w:val="24"/>
        </w:rPr>
      </w:pPr>
      <w:r w:rsidRPr="000F1994">
        <w:rPr>
          <w:b/>
          <w:sz w:val="24"/>
          <w:szCs w:val="24"/>
        </w:rPr>
        <w:t xml:space="preserve">ДОПОЛНИТЕЛЬНЫЕ ТРЕБОВАНИЯ К УЧАСТНИКУ ТОРГОВ </w:t>
      </w:r>
    </w:p>
    <w:p w:rsidR="000F1994" w:rsidRPr="000F1994" w:rsidRDefault="000F1994" w:rsidP="000F1994">
      <w:pPr>
        <w:spacing w:line="240" w:lineRule="auto"/>
        <w:jc w:val="center"/>
        <w:rPr>
          <w:b/>
          <w:sz w:val="24"/>
          <w:szCs w:val="24"/>
        </w:rPr>
      </w:pPr>
      <w:r w:rsidRPr="000F1994">
        <w:rPr>
          <w:b/>
          <w:sz w:val="24"/>
          <w:szCs w:val="24"/>
        </w:rPr>
        <w:t>на этапе проведения закупочных процедур</w:t>
      </w:r>
    </w:p>
    <w:p w:rsidR="000F1994" w:rsidRPr="000F1994" w:rsidRDefault="000F1994" w:rsidP="000F1994">
      <w:pPr>
        <w:spacing w:line="240" w:lineRule="auto"/>
        <w:rPr>
          <w:color w:val="0033CC"/>
          <w:sz w:val="24"/>
          <w:szCs w:val="24"/>
        </w:rPr>
      </w:pPr>
    </w:p>
    <w:p w:rsidR="000F1994" w:rsidRPr="000F1994" w:rsidRDefault="000F1994" w:rsidP="00822D99">
      <w:pPr>
        <w:numPr>
          <w:ilvl w:val="0"/>
          <w:numId w:val="53"/>
        </w:numPr>
        <w:spacing w:line="240" w:lineRule="auto"/>
        <w:contextualSpacing/>
        <w:jc w:val="left"/>
        <w:rPr>
          <w:sz w:val="24"/>
          <w:szCs w:val="24"/>
        </w:rPr>
      </w:pPr>
      <w:r w:rsidRPr="000F1994">
        <w:rPr>
          <w:sz w:val="24"/>
          <w:szCs w:val="24"/>
        </w:rPr>
        <w:t>Наличие у Участника гражданской правоспособности в полном объеме для заключения и исполнения договора.</w:t>
      </w:r>
    </w:p>
    <w:p w:rsidR="000F1994" w:rsidRPr="000F1994" w:rsidRDefault="000F1994" w:rsidP="00822D99">
      <w:pPr>
        <w:numPr>
          <w:ilvl w:val="0"/>
          <w:numId w:val="53"/>
        </w:numPr>
        <w:spacing w:line="240" w:lineRule="auto"/>
        <w:contextualSpacing/>
        <w:jc w:val="left"/>
        <w:rPr>
          <w:sz w:val="24"/>
          <w:szCs w:val="24"/>
        </w:rPr>
      </w:pPr>
      <w:r w:rsidRPr="000F1994">
        <w:rPr>
          <w:sz w:val="24"/>
          <w:szCs w:val="24"/>
        </w:rPr>
        <w:t>Наличие у Участника положительных референций на аналогичные работы.</w:t>
      </w:r>
    </w:p>
    <w:p w:rsidR="000F1994" w:rsidRPr="000F1994" w:rsidRDefault="000F1994" w:rsidP="00822D99">
      <w:pPr>
        <w:numPr>
          <w:ilvl w:val="0"/>
          <w:numId w:val="53"/>
        </w:numPr>
        <w:spacing w:line="240" w:lineRule="auto"/>
        <w:contextualSpacing/>
        <w:jc w:val="left"/>
        <w:rPr>
          <w:sz w:val="24"/>
          <w:szCs w:val="24"/>
        </w:rPr>
      </w:pPr>
      <w:r w:rsidRPr="000F1994">
        <w:rPr>
          <w:sz w:val="24"/>
          <w:szCs w:val="24"/>
        </w:rPr>
        <w:t>При привлечении третьих лиц (субподрядных организаций) таковые должны быть представлены в Приложении 3 и согласованы с Заказчиком в период проведения закупочной процедуры по выбору Подрядчика.</w:t>
      </w:r>
    </w:p>
    <w:p w:rsidR="000F1994" w:rsidRPr="000F1994" w:rsidRDefault="000F1994" w:rsidP="00822D99">
      <w:pPr>
        <w:numPr>
          <w:ilvl w:val="0"/>
          <w:numId w:val="53"/>
        </w:numPr>
        <w:spacing w:line="240" w:lineRule="auto"/>
        <w:contextualSpacing/>
        <w:jc w:val="left"/>
        <w:rPr>
          <w:sz w:val="24"/>
          <w:szCs w:val="24"/>
        </w:rPr>
      </w:pPr>
      <w:r w:rsidRPr="000F1994">
        <w:rPr>
          <w:sz w:val="24"/>
          <w:szCs w:val="24"/>
        </w:rPr>
        <w:t>При привлечении третьих лиц (субподрядных организаций) участник предоставляет Заказчику полный пакет документов о третьих лицах (субподрядных организациях), соответствующий требованиям закупочной процедуры одновременно со своими документами и распределением объема работ между собственным персоналом и персоналом третьих лиц (субподрядных организаций). Такой перечень субподрядных организаций и распределением объема работ включается в Техническое задание при подписании Договора.</w:t>
      </w:r>
    </w:p>
    <w:p w:rsidR="000F1994" w:rsidRPr="000F1994" w:rsidRDefault="000F1994" w:rsidP="00822D99">
      <w:pPr>
        <w:numPr>
          <w:ilvl w:val="0"/>
          <w:numId w:val="53"/>
        </w:numPr>
        <w:spacing w:line="240" w:lineRule="auto"/>
        <w:contextualSpacing/>
        <w:jc w:val="left"/>
        <w:rPr>
          <w:sz w:val="24"/>
          <w:szCs w:val="24"/>
        </w:rPr>
      </w:pPr>
      <w:r w:rsidRPr="000F1994">
        <w:rPr>
          <w:sz w:val="24"/>
          <w:szCs w:val="24"/>
        </w:rPr>
        <w:t>Участник должен предоставить следующую документацию:</w:t>
      </w:r>
    </w:p>
    <w:p w:rsidR="000F1994" w:rsidRPr="000F1994" w:rsidRDefault="000F1994" w:rsidP="00822D99">
      <w:pPr>
        <w:numPr>
          <w:ilvl w:val="0"/>
          <w:numId w:val="52"/>
        </w:numPr>
        <w:spacing w:line="240" w:lineRule="auto"/>
        <w:ind w:left="993"/>
        <w:contextualSpacing/>
        <w:rPr>
          <w:sz w:val="24"/>
          <w:szCs w:val="24"/>
        </w:rPr>
      </w:pPr>
      <w:r w:rsidRPr="000F1994">
        <w:rPr>
          <w:sz w:val="24"/>
          <w:szCs w:val="24"/>
        </w:rPr>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0F1994">
        <w:rPr>
          <w:sz w:val="24"/>
          <w:szCs w:val="24"/>
        </w:rPr>
        <w:t>Ростехрегулирования</w:t>
      </w:r>
      <w:proofErr w:type="spellEnd"/>
      <w:r w:rsidRPr="000F1994">
        <w:rPr>
          <w:sz w:val="24"/>
          <w:szCs w:val="24"/>
        </w:rPr>
        <w:t xml:space="preserve"> от 10 июля 2007 г. N 169-ст. (приветствуется предоставление сертификата СУОТ на соответствие системе менеджмента OHSAS 18001-2007);</w:t>
      </w:r>
    </w:p>
    <w:p w:rsidR="000F1994" w:rsidRPr="000F1994" w:rsidRDefault="000F1994" w:rsidP="00822D99">
      <w:pPr>
        <w:numPr>
          <w:ilvl w:val="0"/>
          <w:numId w:val="52"/>
        </w:numPr>
        <w:spacing w:line="240" w:lineRule="auto"/>
        <w:ind w:left="993"/>
        <w:contextualSpacing/>
        <w:rPr>
          <w:sz w:val="24"/>
          <w:szCs w:val="24"/>
        </w:rPr>
      </w:pPr>
      <w:r w:rsidRPr="000F1994">
        <w:rPr>
          <w:sz w:val="24"/>
          <w:szCs w:val="24"/>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0F1994" w:rsidRPr="00822D99" w:rsidRDefault="00822D99" w:rsidP="00822D99">
      <w:pPr>
        <w:pStyle w:val="afffa"/>
        <w:numPr>
          <w:ilvl w:val="0"/>
          <w:numId w:val="52"/>
        </w:numPr>
        <w:spacing w:after="240"/>
        <w:ind w:left="851" w:firstLine="0"/>
        <w:jc w:val="both"/>
      </w:pPr>
      <w:r w:rsidRPr="00822D99">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w:t>
      </w:r>
      <w:r>
        <w:t xml:space="preserve">оизводстве за последние 3 года) </w:t>
      </w:r>
      <w:r w:rsidR="000F1994" w:rsidRPr="00822D99">
        <w:t xml:space="preserve">(желательно); </w:t>
      </w:r>
    </w:p>
    <w:p w:rsidR="000F1994" w:rsidRPr="000F1994" w:rsidRDefault="000F1994" w:rsidP="00822D99">
      <w:pPr>
        <w:numPr>
          <w:ilvl w:val="0"/>
          <w:numId w:val="52"/>
        </w:numPr>
        <w:spacing w:line="240" w:lineRule="auto"/>
        <w:ind w:left="993"/>
        <w:contextualSpacing/>
        <w:rPr>
          <w:sz w:val="24"/>
          <w:szCs w:val="24"/>
        </w:rPr>
      </w:pPr>
      <w:r w:rsidRPr="000F1994">
        <w:rPr>
          <w:sz w:val="24"/>
          <w:szCs w:val="24"/>
        </w:rPr>
        <w:t xml:space="preserve">Сведения об объеме аналогично выполненных работ </w:t>
      </w:r>
      <w:proofErr w:type="gramStart"/>
      <w:r w:rsidRPr="000F1994">
        <w:rPr>
          <w:sz w:val="24"/>
          <w:szCs w:val="24"/>
        </w:rPr>
        <w:t>за</w:t>
      </w:r>
      <w:proofErr w:type="gramEnd"/>
      <w:r w:rsidRPr="000F1994">
        <w:rPr>
          <w:sz w:val="24"/>
          <w:szCs w:val="24"/>
        </w:rPr>
        <w:t xml:space="preserve"> последние 3 года;</w:t>
      </w:r>
    </w:p>
    <w:p w:rsidR="000F1994" w:rsidRPr="000F1994" w:rsidRDefault="000F1994" w:rsidP="00822D99">
      <w:pPr>
        <w:numPr>
          <w:ilvl w:val="0"/>
          <w:numId w:val="52"/>
        </w:numPr>
        <w:spacing w:line="240" w:lineRule="auto"/>
        <w:ind w:left="993"/>
        <w:contextualSpacing/>
        <w:rPr>
          <w:sz w:val="24"/>
          <w:szCs w:val="24"/>
        </w:rPr>
      </w:pPr>
      <w:r w:rsidRPr="000F1994">
        <w:rPr>
          <w:sz w:val="24"/>
          <w:szCs w:val="24"/>
        </w:rPr>
        <w:t>Документы, подтверждающие полномочия руководителя организации.</w:t>
      </w:r>
    </w:p>
    <w:p w:rsidR="000F1994" w:rsidRPr="000F1994" w:rsidRDefault="000F1994" w:rsidP="00822D99">
      <w:pPr>
        <w:numPr>
          <w:ilvl w:val="0"/>
          <w:numId w:val="53"/>
        </w:numPr>
        <w:spacing w:line="240" w:lineRule="auto"/>
        <w:contextualSpacing/>
        <w:rPr>
          <w:sz w:val="24"/>
          <w:szCs w:val="24"/>
        </w:rPr>
      </w:pPr>
      <w:r w:rsidRPr="000F1994">
        <w:rPr>
          <w:sz w:val="24"/>
          <w:szCs w:val="24"/>
        </w:rPr>
        <w:t>Участник предоставляет комплект сметной документации на стоимость оферты, с расшифровкой в них ниже перечисленной информации:</w:t>
      </w:r>
    </w:p>
    <w:p w:rsidR="000F1994" w:rsidRPr="000F1994" w:rsidRDefault="000F1994" w:rsidP="000F1994">
      <w:pPr>
        <w:spacing w:line="240" w:lineRule="auto"/>
        <w:ind w:left="709"/>
        <w:contextualSpacing/>
        <w:rPr>
          <w:sz w:val="24"/>
          <w:szCs w:val="24"/>
        </w:rPr>
      </w:pPr>
      <w:r w:rsidRPr="000F1994">
        <w:rPr>
          <w:b/>
          <w:sz w:val="24"/>
          <w:szCs w:val="24"/>
        </w:rPr>
        <w:t xml:space="preserve">- </w:t>
      </w:r>
      <w:r w:rsidRPr="000F1994">
        <w:rPr>
          <w:sz w:val="24"/>
          <w:szCs w:val="24"/>
        </w:rPr>
        <w:t xml:space="preserve">Сметная документация должна содержать все планируемые Участником </w:t>
      </w:r>
    </w:p>
    <w:p w:rsidR="000F1994" w:rsidRPr="000F1994" w:rsidRDefault="000F1994" w:rsidP="000F1994">
      <w:pPr>
        <w:spacing w:line="240" w:lineRule="auto"/>
        <w:contextualSpacing/>
        <w:rPr>
          <w:sz w:val="24"/>
          <w:szCs w:val="24"/>
        </w:rPr>
      </w:pPr>
      <w:r w:rsidRPr="000F1994">
        <w:rPr>
          <w:sz w:val="24"/>
          <w:szCs w:val="24"/>
        </w:rPr>
        <w:t xml:space="preserve">           расходы, включая материалы, механизмы, транспортно-заготовительные и  </w:t>
      </w:r>
    </w:p>
    <w:p w:rsidR="000F1994" w:rsidRPr="000F1994" w:rsidRDefault="000F1994" w:rsidP="000F1994">
      <w:pPr>
        <w:spacing w:line="240" w:lineRule="auto"/>
        <w:contextualSpacing/>
        <w:rPr>
          <w:sz w:val="24"/>
          <w:szCs w:val="24"/>
        </w:rPr>
      </w:pPr>
      <w:r w:rsidRPr="000F1994">
        <w:rPr>
          <w:sz w:val="24"/>
          <w:szCs w:val="24"/>
        </w:rPr>
        <w:t xml:space="preserve">           командировочные расходы. </w:t>
      </w:r>
    </w:p>
    <w:p w:rsidR="000F1994" w:rsidRPr="000F1994" w:rsidRDefault="000F1994" w:rsidP="000F1994">
      <w:pPr>
        <w:spacing w:line="240" w:lineRule="auto"/>
        <w:ind w:left="633"/>
        <w:contextualSpacing/>
        <w:rPr>
          <w:sz w:val="24"/>
          <w:szCs w:val="24"/>
        </w:rPr>
      </w:pPr>
      <w:r w:rsidRPr="000F1994">
        <w:rPr>
          <w:b/>
          <w:sz w:val="24"/>
          <w:szCs w:val="24"/>
        </w:rPr>
        <w:t>-</w:t>
      </w:r>
      <w:r w:rsidRPr="000F1994">
        <w:rPr>
          <w:sz w:val="24"/>
          <w:szCs w:val="24"/>
        </w:rPr>
        <w:t xml:space="preserve"> Сметная документация должна быть представлена в электронном виде в формате .</w:t>
      </w:r>
      <w:proofErr w:type="spellStart"/>
      <w:r w:rsidRPr="000F1994">
        <w:rPr>
          <w:sz w:val="24"/>
          <w:szCs w:val="24"/>
        </w:rPr>
        <w:t>xls</w:t>
      </w:r>
      <w:proofErr w:type="spellEnd"/>
      <w:r w:rsidRPr="000F1994">
        <w:rPr>
          <w:sz w:val="24"/>
          <w:szCs w:val="24"/>
        </w:rPr>
        <w:t xml:space="preserve">, </w:t>
      </w:r>
      <w:proofErr w:type="spellStart"/>
      <w:r w:rsidRPr="000F1994">
        <w:rPr>
          <w:sz w:val="24"/>
          <w:szCs w:val="24"/>
        </w:rPr>
        <w:t>xlsx</w:t>
      </w:r>
      <w:proofErr w:type="spellEnd"/>
      <w:r w:rsidRPr="000F1994">
        <w:rPr>
          <w:sz w:val="24"/>
          <w:szCs w:val="24"/>
        </w:rPr>
        <w:t xml:space="preserve">, </w:t>
      </w:r>
      <w:proofErr w:type="spellStart"/>
      <w:r w:rsidRPr="000F1994">
        <w:rPr>
          <w:sz w:val="24"/>
          <w:szCs w:val="24"/>
        </w:rPr>
        <w:t>gsf</w:t>
      </w:r>
      <w:proofErr w:type="spellEnd"/>
      <w:r w:rsidRPr="000F1994">
        <w:rPr>
          <w:sz w:val="24"/>
          <w:szCs w:val="24"/>
        </w:rPr>
        <w:t>, .</w:t>
      </w:r>
      <w:proofErr w:type="spellStart"/>
      <w:r w:rsidRPr="000F1994">
        <w:rPr>
          <w:sz w:val="24"/>
          <w:szCs w:val="24"/>
        </w:rPr>
        <w:t>xml</w:t>
      </w:r>
      <w:proofErr w:type="spellEnd"/>
      <w:r w:rsidRPr="000F1994">
        <w:rPr>
          <w:sz w:val="24"/>
          <w:szCs w:val="24"/>
        </w:rPr>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0F1994" w:rsidRPr="000F1994" w:rsidRDefault="000F1994" w:rsidP="00822D99">
      <w:pPr>
        <w:numPr>
          <w:ilvl w:val="0"/>
          <w:numId w:val="53"/>
        </w:numPr>
        <w:spacing w:line="240" w:lineRule="auto"/>
        <w:contextualSpacing/>
        <w:rPr>
          <w:sz w:val="24"/>
          <w:szCs w:val="24"/>
        </w:rPr>
      </w:pPr>
      <w:r w:rsidRPr="000F1994">
        <w:rPr>
          <w:sz w:val="24"/>
          <w:szCs w:val="24"/>
        </w:rPr>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 исходя из фактического состояния технологического оборудования.</w:t>
      </w:r>
    </w:p>
    <w:p w:rsidR="000F1994" w:rsidRPr="000F1994" w:rsidRDefault="000F1994" w:rsidP="00822D99">
      <w:pPr>
        <w:numPr>
          <w:ilvl w:val="0"/>
          <w:numId w:val="53"/>
        </w:numPr>
        <w:spacing w:line="240" w:lineRule="auto"/>
        <w:contextualSpacing/>
        <w:rPr>
          <w:sz w:val="24"/>
          <w:szCs w:val="24"/>
        </w:rPr>
      </w:pPr>
      <w:r w:rsidRPr="000F1994">
        <w:rPr>
          <w:sz w:val="24"/>
          <w:szCs w:val="24"/>
        </w:rPr>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8E74E1" w:rsidRPr="008E74E1" w:rsidRDefault="008E74E1" w:rsidP="008E74E1">
      <w:pPr>
        <w:tabs>
          <w:tab w:val="left" w:pos="993"/>
        </w:tabs>
        <w:spacing w:line="240" w:lineRule="auto"/>
        <w:ind w:left="1495"/>
        <w:rPr>
          <w:sz w:val="24"/>
          <w:szCs w:val="24"/>
        </w:rPr>
      </w:pPr>
    </w:p>
    <w:p w:rsidR="008E74E1" w:rsidRPr="008E74E1" w:rsidRDefault="008E74E1" w:rsidP="008E74E1"/>
    <w:sectPr w:rsidR="008E74E1" w:rsidRPr="008E74E1" w:rsidSect="00A3478D">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69" w:rsidRDefault="00724E69">
      <w:r>
        <w:separator/>
      </w:r>
    </w:p>
  </w:endnote>
  <w:endnote w:type="continuationSeparator" w:id="0">
    <w:p w:rsidR="00724E69" w:rsidRDefault="0072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724E69" w:rsidRDefault="00724E69">
        <w:pPr>
          <w:pStyle w:val="af0"/>
          <w:jc w:val="right"/>
        </w:pPr>
        <w:r>
          <w:fldChar w:fldCharType="begin"/>
        </w:r>
        <w:r>
          <w:instrText xml:space="preserve"> PAGE   \* MERGEFORMAT </w:instrText>
        </w:r>
        <w:r>
          <w:fldChar w:fldCharType="separate"/>
        </w:r>
        <w:r w:rsidR="0023188A">
          <w:rPr>
            <w:noProof/>
          </w:rPr>
          <w:t>1</w:t>
        </w:r>
        <w:r>
          <w:rPr>
            <w:noProof/>
          </w:rPr>
          <w:fldChar w:fldCharType="end"/>
        </w:r>
      </w:p>
    </w:sdtContent>
  </w:sdt>
  <w:p w:rsidR="00724E69" w:rsidRDefault="00724E69">
    <w:pPr>
      <w:pStyle w:val="af0"/>
    </w:pPr>
  </w:p>
  <w:p w:rsidR="00724E69" w:rsidRDefault="00724E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69" w:rsidRDefault="00724E69">
      <w:r>
        <w:separator/>
      </w:r>
    </w:p>
  </w:footnote>
  <w:footnote w:type="continuationSeparator" w:id="0">
    <w:p w:rsidR="00724E69" w:rsidRDefault="00724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69" w:rsidRPr="00F01080" w:rsidRDefault="00724E69" w:rsidP="00CC4B64">
    <w:pPr>
      <w:pStyle w:val="ae"/>
      <w:pBdr>
        <w:bottom w:val="none" w:sz="0" w:space="0" w:color="auto"/>
      </w:pBdr>
      <w:tabs>
        <w:tab w:val="clear" w:pos="4153"/>
        <w:tab w:val="clear" w:pos="8306"/>
        <w:tab w:val="center" w:pos="5102"/>
      </w:tabs>
      <w:jc w:val="left"/>
    </w:pPr>
    <w:r>
      <w:tab/>
    </w:r>
  </w:p>
  <w:p w:rsidR="00724E69" w:rsidRDefault="00724E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1271E4C"/>
    <w:multiLevelType w:val="hybridMultilevel"/>
    <w:tmpl w:val="B44A24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EA774F3"/>
    <w:multiLevelType w:val="multilevel"/>
    <w:tmpl w:val="C6040BCA"/>
    <w:lvl w:ilvl="0">
      <w:start w:val="6"/>
      <w:numFmt w:val="decimal"/>
      <w:lvlText w:val="%1."/>
      <w:lvlJc w:val="left"/>
      <w:pPr>
        <w:ind w:left="540" w:hanging="540"/>
      </w:pPr>
      <w:rPr>
        <w:rFonts w:hint="default"/>
      </w:rPr>
    </w:lvl>
    <w:lvl w:ilvl="1">
      <w:start w:val="6"/>
      <w:numFmt w:val="decimal"/>
      <w:lvlText w:val="%1.%2."/>
      <w:lvlJc w:val="left"/>
      <w:pPr>
        <w:ind w:left="958" w:hanging="540"/>
      </w:pPr>
      <w:rPr>
        <w:rFonts w:hint="default"/>
      </w:rPr>
    </w:lvl>
    <w:lvl w:ilvl="2">
      <w:start w:val="1"/>
      <w:numFmt w:val="decimal"/>
      <w:lvlText w:val="%1.%2.%3."/>
      <w:lvlJc w:val="left"/>
      <w:pPr>
        <w:ind w:left="1556" w:hanging="720"/>
      </w:pPr>
      <w:rPr>
        <w:rFonts w:hint="default"/>
      </w:rPr>
    </w:lvl>
    <w:lvl w:ilvl="3">
      <w:start w:val="1"/>
      <w:numFmt w:val="decimal"/>
      <w:lvlText w:val="%1.%2.%3.%4."/>
      <w:lvlJc w:val="left"/>
      <w:pPr>
        <w:ind w:left="1974" w:hanging="720"/>
      </w:pPr>
      <w:rPr>
        <w:rFonts w:hint="default"/>
      </w:rPr>
    </w:lvl>
    <w:lvl w:ilvl="4">
      <w:start w:val="1"/>
      <w:numFmt w:val="decimal"/>
      <w:lvlText w:val="%1.%2.%3.%4.%5."/>
      <w:lvlJc w:val="left"/>
      <w:pPr>
        <w:ind w:left="2752" w:hanging="1080"/>
      </w:pPr>
      <w:rPr>
        <w:rFonts w:hint="default"/>
      </w:rPr>
    </w:lvl>
    <w:lvl w:ilvl="5">
      <w:start w:val="1"/>
      <w:numFmt w:val="decimal"/>
      <w:lvlText w:val="%1.%2.%3.%4.%5.%6."/>
      <w:lvlJc w:val="left"/>
      <w:pPr>
        <w:ind w:left="3170" w:hanging="1080"/>
      </w:pPr>
      <w:rPr>
        <w:rFonts w:hint="default"/>
      </w:rPr>
    </w:lvl>
    <w:lvl w:ilvl="6">
      <w:start w:val="1"/>
      <w:numFmt w:val="decimal"/>
      <w:lvlText w:val="%1.%2.%3.%4.%5.%6.%7."/>
      <w:lvlJc w:val="left"/>
      <w:pPr>
        <w:ind w:left="3948" w:hanging="1440"/>
      </w:pPr>
      <w:rPr>
        <w:rFonts w:hint="default"/>
      </w:rPr>
    </w:lvl>
    <w:lvl w:ilvl="7">
      <w:start w:val="1"/>
      <w:numFmt w:val="decimal"/>
      <w:lvlText w:val="%1.%2.%3.%4.%5.%6.%7.%8."/>
      <w:lvlJc w:val="left"/>
      <w:pPr>
        <w:ind w:left="4366" w:hanging="1440"/>
      </w:pPr>
      <w:rPr>
        <w:rFonts w:hint="default"/>
      </w:rPr>
    </w:lvl>
    <w:lvl w:ilvl="8">
      <w:start w:val="1"/>
      <w:numFmt w:val="decimal"/>
      <w:lvlText w:val="%1.%2.%3.%4.%5.%6.%7.%8.%9."/>
      <w:lvlJc w:val="left"/>
      <w:pPr>
        <w:ind w:left="5144" w:hanging="1800"/>
      </w:pPr>
      <w:rPr>
        <w:rFonts w:hint="default"/>
      </w:rPr>
    </w:lvl>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2">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5">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3194704"/>
    <w:multiLevelType w:val="hybridMultilevel"/>
    <w:tmpl w:val="34C036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4B1539C0"/>
    <w:multiLevelType w:val="multilevel"/>
    <w:tmpl w:val="24E00062"/>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22"/>
        <w:szCs w:val="22"/>
        <w:u w:val="none"/>
      </w:rPr>
    </w:lvl>
    <w:lvl w:ilvl="1">
      <w:start w:val="7"/>
      <w:numFmt w:val="decimal"/>
      <w:lvlText w:val="%2."/>
      <w:lvlJc w:val="left"/>
      <w:rPr>
        <w:rFonts w:ascii="Verdana" w:eastAsia="Verdana" w:hAnsi="Verdana" w:cs="Verdana"/>
        <w:b/>
        <w:bCs/>
        <w:i w:val="0"/>
        <w:iCs w:val="0"/>
        <w:smallCaps w:val="0"/>
        <w:strike w:val="0"/>
        <w:color w:val="000000"/>
        <w:spacing w:val="0"/>
        <w:w w:val="100"/>
        <w:position w:val="0"/>
        <w:sz w:val="21"/>
        <w:szCs w:val="21"/>
        <w:u w:val="none"/>
      </w:rPr>
    </w:lvl>
    <w:lvl w:ilvl="2">
      <w:start w:val="1"/>
      <w:numFmt w:val="decimal"/>
      <w:lvlText w:val="%2.%3."/>
      <w:lvlJc w:val="left"/>
      <w:rPr>
        <w:rFonts w:ascii="Verdana" w:eastAsia="Verdana" w:hAnsi="Verdana" w:cs="Verdana"/>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8980DD5"/>
    <w:multiLevelType w:val="hybridMultilevel"/>
    <w:tmpl w:val="95963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0">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2">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53">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4">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5">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6">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09D777C"/>
    <w:multiLevelType w:val="hybridMultilevel"/>
    <w:tmpl w:val="2EF021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6D04CB9"/>
    <w:multiLevelType w:val="multilevel"/>
    <w:tmpl w:val="139E11A6"/>
    <w:lvl w:ilvl="0">
      <w:start w:val="1"/>
      <w:numFmt w:val="decimal"/>
      <w:lvlText w:val="2.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9"/>
  </w:num>
  <w:num w:numId="2">
    <w:abstractNumId w:val="49"/>
  </w:num>
  <w:num w:numId="3">
    <w:abstractNumId w:val="31"/>
  </w:num>
  <w:num w:numId="4">
    <w:abstractNumId w:val="54"/>
  </w:num>
  <w:num w:numId="5">
    <w:abstractNumId w:val="28"/>
  </w:num>
  <w:num w:numId="6">
    <w:abstractNumId w:val="13"/>
  </w:num>
  <w:num w:numId="7">
    <w:abstractNumId w:val="30"/>
  </w:num>
  <w:num w:numId="8">
    <w:abstractNumId w:val="40"/>
  </w:num>
  <w:num w:numId="9">
    <w:abstractNumId w:val="26"/>
  </w:num>
  <w:num w:numId="10">
    <w:abstractNumId w:val="15"/>
  </w:num>
  <w:num w:numId="11">
    <w:abstractNumId w:val="19"/>
  </w:num>
  <w:num w:numId="12">
    <w:abstractNumId w:val="34"/>
  </w:num>
  <w:num w:numId="13">
    <w:abstractNumId w:val="3"/>
  </w:num>
  <w:num w:numId="14">
    <w:abstractNumId w:val="9"/>
  </w:num>
  <w:num w:numId="15">
    <w:abstractNumId w:val="32"/>
  </w:num>
  <w:num w:numId="16">
    <w:abstractNumId w:val="45"/>
  </w:num>
  <w:num w:numId="17">
    <w:abstractNumId w:val="68"/>
  </w:num>
  <w:num w:numId="18">
    <w:abstractNumId w:val="51"/>
  </w:num>
  <w:num w:numId="19">
    <w:abstractNumId w:val="56"/>
  </w:num>
  <w:num w:numId="20">
    <w:abstractNumId w:val="10"/>
  </w:num>
  <w:num w:numId="21">
    <w:abstractNumId w:val="64"/>
  </w:num>
  <w:num w:numId="22">
    <w:abstractNumId w:val="21"/>
  </w:num>
  <w:num w:numId="23">
    <w:abstractNumId w:val="1"/>
  </w:num>
  <w:num w:numId="24">
    <w:abstractNumId w:val="0"/>
  </w:num>
  <w:num w:numId="25">
    <w:abstractNumId w:val="41"/>
  </w:num>
  <w:num w:numId="26">
    <w:abstractNumId w:val="2"/>
  </w:num>
  <w:num w:numId="27">
    <w:abstractNumId w:val="12"/>
  </w:num>
  <w:num w:numId="28">
    <w:abstractNumId w:val="63"/>
  </w:num>
  <w:num w:numId="29">
    <w:abstractNumId w:val="11"/>
  </w:num>
  <w:num w:numId="30">
    <w:abstractNumId w:val="47"/>
  </w:num>
  <w:num w:numId="31">
    <w:abstractNumId w:val="55"/>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43"/>
  </w:num>
  <w:num w:numId="38">
    <w:abstractNumId w:val="14"/>
  </w:num>
  <w:num w:numId="39">
    <w:abstractNumId w:val="53"/>
  </w:num>
  <w:num w:numId="40">
    <w:abstractNumId w:val="46"/>
  </w:num>
  <w:num w:numId="41">
    <w:abstractNumId w:val="60"/>
  </w:num>
  <w:num w:numId="42">
    <w:abstractNumId w:val="67"/>
  </w:num>
  <w:num w:numId="43">
    <w:abstractNumId w:val="8"/>
  </w:num>
  <w:num w:numId="44">
    <w:abstractNumId w:val="17"/>
  </w:num>
  <w:num w:numId="45">
    <w:abstractNumId w:val="16"/>
  </w:num>
  <w:num w:numId="46">
    <w:abstractNumId w:val="33"/>
  </w:num>
  <w:num w:numId="47">
    <w:abstractNumId w:val="50"/>
  </w:num>
  <w:num w:numId="48">
    <w:abstractNumId w:val="59"/>
  </w:num>
  <w:num w:numId="49">
    <w:abstractNumId w:val="38"/>
  </w:num>
  <w:num w:numId="50">
    <w:abstractNumId w:val="48"/>
  </w:num>
  <w:num w:numId="51">
    <w:abstractNumId w:val="62"/>
  </w:num>
  <w:num w:numId="52">
    <w:abstractNumId w:val="35"/>
  </w:num>
  <w:num w:numId="53">
    <w:abstractNumId w:val="20"/>
  </w:num>
  <w:num w:numId="54">
    <w:abstractNumId w:val="58"/>
  </w:num>
  <w:num w:numId="55">
    <w:abstractNumId w:val="57"/>
  </w:num>
  <w:num w:numId="56">
    <w:abstractNumId w:val="37"/>
  </w:num>
  <w:num w:numId="57">
    <w:abstractNumId w:val="65"/>
  </w:num>
  <w:num w:numId="58">
    <w:abstractNumId w:val="29"/>
  </w:num>
  <w:num w:numId="59">
    <w:abstractNumId w:val="66"/>
  </w:num>
  <w:num w:numId="60">
    <w:abstractNumId w:val="18"/>
  </w:num>
  <w:num w:numId="61">
    <w:abstractNumId w:val="44"/>
  </w:num>
  <w:num w:numId="62">
    <w:abstractNumId w:val="36"/>
  </w:num>
  <w:num w:numId="63">
    <w:abstractNumId w:val="61"/>
  </w:num>
  <w:num w:numId="64">
    <w:abstractNumId w:val="52"/>
  </w:num>
  <w:num w:numId="6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88A"/>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07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EC45F-274E-47BA-80AD-B9E23CBB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16543</Words>
  <Characters>94299</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110621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2016-02-15T07:12:00Z</cp:lastPrinted>
  <dcterms:created xsi:type="dcterms:W3CDTF">2016-02-15T07:43:00Z</dcterms:created>
  <dcterms:modified xsi:type="dcterms:W3CDTF">2016-02-15T07:43:00Z</dcterms:modified>
</cp:coreProperties>
</file>