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9D1C62">
      <w:pPr>
        <w:tabs>
          <w:tab w:val="left" w:pos="4680"/>
        </w:tabs>
        <w:spacing w:line="240" w:lineRule="auto"/>
        <w:ind w:left="5427" w:firstLine="0"/>
        <w:jc w:val="right"/>
        <w:rPr>
          <w:b/>
          <w:bCs/>
          <w:szCs w:val="28"/>
        </w:rPr>
      </w:pPr>
      <w:bookmarkStart w:id="0" w:name="_Toc517582288"/>
      <w:bookmarkStart w:id="1" w:name="_Toc517582612"/>
      <w:bookmarkStart w:id="2" w:name="_Hlt447028322"/>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Default="00E24A9F" w:rsidP="009D1C62">
      <w:pPr>
        <w:tabs>
          <w:tab w:val="left" w:pos="4680"/>
        </w:tabs>
        <w:spacing w:line="240" w:lineRule="auto"/>
        <w:ind w:left="5427" w:firstLine="0"/>
        <w:jc w:val="right"/>
        <w:rPr>
          <w:b/>
          <w:bCs/>
          <w:szCs w:val="28"/>
        </w:rPr>
      </w:pPr>
    </w:p>
    <w:p w:rsidR="00E24A9F" w:rsidRPr="00DD24C7" w:rsidRDefault="00E24A9F" w:rsidP="009D1C62">
      <w:pPr>
        <w:tabs>
          <w:tab w:val="left" w:pos="4680"/>
        </w:tabs>
        <w:spacing w:line="240" w:lineRule="auto"/>
        <w:ind w:left="5427" w:firstLine="0"/>
        <w:jc w:val="right"/>
        <w:rPr>
          <w:b/>
          <w:bCs/>
          <w:szCs w:val="28"/>
        </w:rPr>
      </w:pPr>
      <w:bookmarkStart w:id="3" w:name="_GoBack"/>
      <w:bookmarkEnd w:id="3"/>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E24A9F">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E24A9F">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A6128D">
          <w:rPr>
            <w:webHidden/>
          </w:rPr>
          <w:t>6</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A6128D">
          <w:rPr>
            <w:webHidden/>
          </w:rPr>
          <w:t>6</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A6128D">
          <w:rPr>
            <w:webHidden/>
          </w:rPr>
          <w:t>10</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A6128D">
          <w:rPr>
            <w:webHidden/>
          </w:rPr>
          <w:t>12</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A6128D">
          <w:rPr>
            <w:webHidden/>
          </w:rPr>
          <w:t>14</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E24A9F">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E24A9F">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E24A9F">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A6128D">
          <w:rPr>
            <w:webHidden/>
          </w:rPr>
          <w:t>22</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E24A9F">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E24A9F">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A6128D">
          <w:rPr>
            <w:webHidden/>
          </w:rPr>
          <w:t>31</w:t>
        </w:r>
        <w:r w:rsidR="00A332E3">
          <w:rPr>
            <w:webHidden/>
          </w:rPr>
          <w:fldChar w:fldCharType="end"/>
        </w:r>
      </w:hyperlink>
    </w:p>
    <w:p w:rsidR="001754E5" w:rsidRDefault="00E24A9F">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A6128D">
          <w:rPr>
            <w:webHidden/>
          </w:rPr>
          <w:t>33</w:t>
        </w:r>
        <w:r w:rsidR="00A332E3">
          <w:rPr>
            <w:webHidden/>
          </w:rPr>
          <w:fldChar w:fldCharType="end"/>
        </w:r>
      </w:hyperlink>
    </w:p>
    <w:p w:rsidR="001754E5" w:rsidRDefault="00E24A9F">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E24A9F"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E24A9F">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E24A9F">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A6128D">
          <w:rPr>
            <w:webHidden/>
          </w:rPr>
          <w:t>45</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361EEF">
        <w:rPr>
          <w:color w:val="000000"/>
          <w:sz w:val="24"/>
          <w:szCs w:val="24"/>
        </w:rPr>
        <w:t>9</w:t>
      </w:r>
      <w:r w:rsidR="00C045C0">
        <w:rPr>
          <w:color w:val="000000"/>
          <w:sz w:val="24"/>
          <w:szCs w:val="24"/>
        </w:rPr>
        <w:t>6</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C045C0" w:rsidRDefault="00C045C0" w:rsidP="00361EEF">
            <w:pPr>
              <w:autoSpaceDE w:val="0"/>
              <w:autoSpaceDN w:val="0"/>
              <w:adjustRightInd w:val="0"/>
              <w:spacing w:line="276" w:lineRule="auto"/>
              <w:ind w:right="-72" w:firstLine="0"/>
              <w:jc w:val="left"/>
              <w:rPr>
                <w:bCs/>
                <w:sz w:val="24"/>
                <w:szCs w:val="24"/>
              </w:rPr>
            </w:pPr>
            <w:r w:rsidRPr="00C045C0">
              <w:rPr>
                <w:bCs/>
                <w:color w:val="000000"/>
                <w:sz w:val="24"/>
                <w:szCs w:val="24"/>
              </w:rPr>
              <w:t>Т</w:t>
            </w:r>
            <w:r w:rsidRPr="00C045C0">
              <w:rPr>
                <w:sz w:val="24"/>
                <w:szCs w:val="24"/>
              </w:rPr>
              <w:t>ехническое диагностирование и продление остаточного ресурса насосов, предназначенных для перекачивания химически активных и агрессивных жидкостей (НПРЩ №№ 1, 2, НПРК №№ 1, 2 серии ГХМ, ВНЩ, ВНК серии ВВН 1-6)</w:t>
            </w:r>
            <w:r w:rsidR="00EE1F77" w:rsidRPr="00C045C0">
              <w:rPr>
                <w:sz w:val="24"/>
                <w:szCs w:val="24"/>
              </w:rPr>
              <w:t xml:space="preserve"> </w:t>
            </w:r>
            <w:r w:rsidR="00391CF0" w:rsidRPr="00C045C0">
              <w:rPr>
                <w:color w:val="000000"/>
                <w:sz w:val="24"/>
                <w:szCs w:val="24"/>
              </w:rPr>
              <w:t xml:space="preserve">для нужд </w:t>
            </w:r>
            <w:r w:rsidR="001955E5" w:rsidRPr="00C045C0">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045C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361EEF">
              <w:rPr>
                <w:sz w:val="24"/>
                <w:szCs w:val="24"/>
                <w:lang w:eastAsia="en-US"/>
              </w:rPr>
              <w:t>1</w:t>
            </w:r>
            <w:r w:rsidR="00C045C0">
              <w:rPr>
                <w:sz w:val="24"/>
                <w:szCs w:val="24"/>
                <w:lang w:eastAsia="en-US"/>
              </w:rPr>
              <w:t>7</w:t>
            </w:r>
            <w:r w:rsidR="00032434">
              <w:rPr>
                <w:sz w:val="24"/>
                <w:szCs w:val="24"/>
                <w:lang w:eastAsia="en-US"/>
              </w:rPr>
              <w:t xml:space="preserve"> </w:t>
            </w:r>
            <w:r w:rsidR="00EE1F77">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361EEF">
              <w:rPr>
                <w:sz w:val="24"/>
                <w:szCs w:val="24"/>
                <w:lang w:eastAsia="en-US"/>
              </w:rPr>
              <w:t>0</w:t>
            </w:r>
            <w:r w:rsidR="00C045C0">
              <w:rPr>
                <w:sz w:val="24"/>
                <w:szCs w:val="24"/>
                <w:lang w:eastAsia="en-US"/>
              </w:rPr>
              <w:t>2</w:t>
            </w:r>
            <w:r w:rsidR="00032434">
              <w:rPr>
                <w:sz w:val="24"/>
                <w:szCs w:val="24"/>
                <w:lang w:eastAsia="en-US"/>
              </w:rPr>
              <w:t>.</w:t>
            </w:r>
            <w:r w:rsidR="00B15C45">
              <w:rPr>
                <w:sz w:val="24"/>
                <w:szCs w:val="24"/>
                <w:lang w:eastAsia="en-US"/>
              </w:rPr>
              <w:t>0</w:t>
            </w:r>
            <w:r w:rsidR="00361EEF">
              <w:rPr>
                <w:sz w:val="24"/>
                <w:szCs w:val="24"/>
                <w:lang w:eastAsia="en-US"/>
              </w:rPr>
              <w:t>3</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361EEF">
              <w:rPr>
                <w:sz w:val="24"/>
                <w:szCs w:val="24"/>
              </w:rPr>
              <w:t>1</w:t>
            </w:r>
            <w:r w:rsidR="00CD4BD8">
              <w:rPr>
                <w:sz w:val="24"/>
                <w:szCs w:val="24"/>
              </w:rPr>
              <w:t>.0</w:t>
            </w:r>
            <w:r w:rsidR="00361EEF">
              <w:rPr>
                <w:sz w:val="24"/>
                <w:szCs w:val="24"/>
              </w:rPr>
              <w:t>4</w:t>
            </w:r>
            <w:r w:rsidR="00CD4BD8">
              <w:rPr>
                <w:sz w:val="24"/>
                <w:szCs w:val="24"/>
              </w:rPr>
              <w:t>.201</w:t>
            </w:r>
            <w:r w:rsidR="00391CF0">
              <w:rPr>
                <w:sz w:val="24"/>
                <w:szCs w:val="24"/>
              </w:rPr>
              <w:t>6</w:t>
            </w:r>
            <w:r w:rsidR="00CD4BD8">
              <w:rPr>
                <w:sz w:val="24"/>
                <w:szCs w:val="24"/>
              </w:rPr>
              <w:t xml:space="preserve">г. – </w:t>
            </w:r>
            <w:r w:rsidR="00C045C0">
              <w:rPr>
                <w:sz w:val="24"/>
                <w:szCs w:val="24"/>
              </w:rPr>
              <w:t>30</w:t>
            </w:r>
            <w:r w:rsidR="00CD4BD8">
              <w:rPr>
                <w:sz w:val="24"/>
                <w:szCs w:val="24"/>
              </w:rPr>
              <w:t>.</w:t>
            </w:r>
            <w:r>
              <w:rPr>
                <w:sz w:val="24"/>
                <w:szCs w:val="24"/>
              </w:rPr>
              <w:t>0</w:t>
            </w:r>
            <w:r w:rsidR="00361EEF">
              <w:rPr>
                <w:sz w:val="24"/>
                <w:szCs w:val="24"/>
              </w:rPr>
              <w:t>6</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C27EC1" w:rsidRPr="00C27EC1">
              <w:rPr>
                <w:szCs w:val="24"/>
              </w:rPr>
              <w:t>на э</w:t>
            </w:r>
            <w:r w:rsidRPr="00C27EC1">
              <w:rPr>
                <w:szCs w:val="24"/>
              </w:rPr>
              <w:t xml:space="preserve">лектронном носителе </w:t>
            </w:r>
            <w:r w:rsidRPr="00C27EC1">
              <w:t>в полном объем</w:t>
            </w:r>
            <w:r>
              <w:t>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361EEF">
        <w:rPr>
          <w:color w:val="000000"/>
          <w:sz w:val="24"/>
          <w:szCs w:val="24"/>
        </w:rPr>
        <w:t>9</w:t>
      </w:r>
      <w:r w:rsidR="00C045C0">
        <w:rPr>
          <w:color w:val="000000"/>
          <w:sz w:val="24"/>
          <w:szCs w:val="24"/>
        </w:rPr>
        <w:t>6</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61EEF">
        <w:rPr>
          <w:color w:val="000000"/>
          <w:sz w:val="24"/>
          <w:szCs w:val="24"/>
        </w:rPr>
        <w:t>1</w:t>
      </w:r>
      <w:r w:rsidR="00C045C0">
        <w:rPr>
          <w:color w:val="000000"/>
          <w:sz w:val="24"/>
          <w:szCs w:val="24"/>
        </w:rPr>
        <w:t>7</w:t>
      </w:r>
      <w:r w:rsidR="00FA4DD6" w:rsidRPr="00032434">
        <w:rPr>
          <w:color w:val="000000"/>
          <w:sz w:val="24"/>
          <w:szCs w:val="24"/>
        </w:rPr>
        <w:t>»</w:t>
      </w:r>
      <w:r w:rsidR="008B6D6E" w:rsidRPr="00032434">
        <w:rPr>
          <w:color w:val="000000"/>
          <w:sz w:val="24"/>
          <w:szCs w:val="24"/>
        </w:rPr>
        <w:t xml:space="preserve"> </w:t>
      </w:r>
      <w:r w:rsidR="00EE1F77">
        <w:rPr>
          <w:color w:val="000000"/>
          <w:sz w:val="24"/>
          <w:szCs w:val="24"/>
        </w:rPr>
        <w:t>феврал</w:t>
      </w:r>
      <w:r w:rsidR="008B6D6E" w:rsidRPr="00032434">
        <w:rPr>
          <w:color w:val="000000"/>
          <w:sz w:val="24"/>
          <w:szCs w:val="24"/>
        </w:rPr>
        <w:t xml:space="preserve">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6128D" w:rsidRPr="00A6128D">
        <w:rPr>
          <w:color w:val="000000"/>
          <w:sz w:val="24"/>
          <w:szCs w:val="24"/>
        </w:rPr>
        <w:t>Техническое предложение  (форма</w:t>
      </w:r>
      <w:r w:rsidR="00A6128D" w:rsidRPr="00A6128D">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A6128D" w:rsidRPr="00CC6391">
        <w:rPr>
          <w:color w:val="000000"/>
          <w:sz w:val="24"/>
          <w:szCs w:val="24"/>
        </w:rPr>
        <w:t xml:space="preserve">График оказания услуг (форма </w:t>
      </w:r>
      <w:r w:rsidR="00A6128D">
        <w:rPr>
          <w:noProof/>
          <w:color w:val="000000"/>
          <w:sz w:val="24"/>
          <w:szCs w:val="24"/>
        </w:rPr>
        <w:t>3</w:t>
      </w:r>
      <w:r w:rsidR="00A6128D"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A6128D" w:rsidRDefault="00991D00" w:rsidP="00A6128D">
      <w:pPr>
        <w:numPr>
          <w:ilvl w:val="0"/>
          <w:numId w:val="5"/>
        </w:numPr>
        <w:tabs>
          <w:tab w:val="clear" w:pos="927"/>
          <w:tab w:val="left" w:pos="567"/>
        </w:tabs>
        <w:ind w:left="567" w:hanging="567"/>
        <w:rPr>
          <w:color w:val="000000"/>
          <w:sz w:val="24"/>
          <w:szCs w:val="24"/>
        </w:rPr>
      </w:pPr>
      <w:r>
        <w:fldChar w:fldCharType="begin"/>
      </w:r>
      <w:r>
        <w:instrText xml:space="preserve"> REF _Ref55335818 \h  \* MERGEFORMAT </w:instrText>
      </w:r>
      <w:r>
        <w:fldChar w:fldCharType="separate"/>
      </w:r>
      <w:r w:rsidR="00A6128D" w:rsidRPr="00A6128D">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r w:rsidR="00A6128D">
        <w:rPr>
          <w:color w:val="000000"/>
          <w:sz w:val="24"/>
          <w:szCs w:val="24"/>
        </w:rPr>
        <w:br w:type="page"/>
      </w:r>
    </w:p>
    <w:p w:rsidR="00055407" w:rsidRPr="00CC6391" w:rsidRDefault="00A6128D"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A6128D" w:rsidRPr="00A6128D">
        <w:rPr>
          <w:color w:val="000000"/>
          <w:sz w:val="24"/>
          <w:szCs w:val="24"/>
        </w:rPr>
        <w:t>План распределения объемов услуг между генеральным подрядчиком и субподрядчиками (соисполнителями)</w:t>
      </w:r>
      <w:r w:rsidR="00A6128D"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6128D" w:rsidRPr="00A6128D">
        <w:rPr>
          <w:color w:val="000000"/>
          <w:sz w:val="24"/>
          <w:szCs w:val="24"/>
        </w:rPr>
        <w:t xml:space="preserve">Анкета Участника (форма </w:t>
      </w:r>
      <w:r w:rsidR="00A6128D" w:rsidRPr="00A6128D">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6128D" w:rsidRPr="00A6128D">
        <w:rPr>
          <w:color w:val="000000"/>
          <w:sz w:val="24"/>
          <w:szCs w:val="24"/>
        </w:rPr>
        <w:t xml:space="preserve">Справка о перечне и годовых объемах выполнения аналогичных договоров (форма </w:t>
      </w:r>
      <w:r w:rsidR="00A6128D" w:rsidRPr="00A6128D">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484C50">
      <w:pPr>
        <w:spacing w:line="240" w:lineRule="auto"/>
        <w:ind w:right="3684" w:firstLine="0"/>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6128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6128D">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Default="00E6455E"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Default="00B65A83" w:rsidP="00B320F2">
      <w:pPr>
        <w:spacing w:line="240" w:lineRule="auto"/>
        <w:ind w:right="3684"/>
        <w:jc w:val="center"/>
        <w:rPr>
          <w:color w:val="000000"/>
          <w:sz w:val="24"/>
          <w:szCs w:val="24"/>
          <w:vertAlign w:val="superscript"/>
        </w:rPr>
      </w:pPr>
    </w:p>
    <w:p w:rsidR="00B65A83" w:rsidRPr="00CC6391" w:rsidRDefault="00B65A83"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6455E">
      <w:pPr>
        <w:pStyle w:val="a4"/>
        <w:numPr>
          <w:ilvl w:val="0"/>
          <w:numId w:val="0"/>
        </w:numPr>
        <w:spacing w:line="276" w:lineRule="auto"/>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6128D">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Default="00B65A83" w:rsidP="00D639A9">
      <w:pPr>
        <w:tabs>
          <w:tab w:val="num" w:pos="0"/>
        </w:tabs>
        <w:spacing w:line="276" w:lineRule="auto"/>
        <w:ind w:right="3684" w:firstLine="0"/>
        <w:jc w:val="center"/>
        <w:rPr>
          <w:color w:val="000000"/>
          <w:sz w:val="24"/>
          <w:szCs w:val="24"/>
          <w:vertAlign w:val="superscript"/>
        </w:rPr>
      </w:pPr>
    </w:p>
    <w:p w:rsidR="00B65A83" w:rsidRPr="00CC6391" w:rsidRDefault="00B65A83" w:rsidP="00D639A9">
      <w:pPr>
        <w:tabs>
          <w:tab w:val="num" w:pos="0"/>
        </w:tabs>
        <w:spacing w:line="276" w:lineRule="auto"/>
        <w:ind w:right="3684" w:firstLine="0"/>
        <w:jc w:val="center"/>
        <w:rPr>
          <w:color w:val="000000"/>
          <w:sz w:val="24"/>
          <w:szCs w:val="24"/>
          <w:vertAlign w:val="superscript"/>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6128D">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173D7" w:rsidRPr="00CC6391" w:rsidRDefault="00B620AF" w:rsidP="00165C37">
      <w:pPr>
        <w:pStyle w:val="a4"/>
        <w:numPr>
          <w:ilvl w:val="2"/>
          <w:numId w:val="45"/>
        </w:numPr>
        <w:spacing w:line="276" w:lineRule="auto"/>
        <w:rPr>
          <w:b/>
          <w:sz w:val="24"/>
          <w:szCs w:val="24"/>
        </w:rPr>
      </w:pPr>
      <w:bookmarkStart w:id="77" w:name="_Toc90385126"/>
      <w:bookmarkStart w:id="78" w:name="_Toc93293103"/>
      <w:bookmarkStart w:id="79" w:name="_Toc423378611"/>
      <w:bookmarkStart w:id="80" w:name="_Toc423421114"/>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F529B1" w:rsidRPr="001B1081" w:rsidRDefault="00B620AF" w:rsidP="001B108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5A83" w:rsidRDefault="00B65A83" w:rsidP="00165C37">
      <w:pPr>
        <w:pStyle w:val="a4"/>
        <w:numPr>
          <w:ilvl w:val="2"/>
          <w:numId w:val="39"/>
        </w:numPr>
        <w:spacing w:line="276" w:lineRule="auto"/>
        <w:ind w:left="993" w:hanging="993"/>
        <w:rPr>
          <w:b/>
          <w:sz w:val="24"/>
          <w:szCs w:val="24"/>
        </w:rPr>
      </w:pPr>
      <w:bookmarkStart w:id="106" w:name="_Toc423378623"/>
      <w:bookmarkStart w:id="107" w:name="_Toc423421126"/>
      <w:r>
        <w:rPr>
          <w:b/>
          <w:sz w:val="24"/>
          <w:szCs w:val="24"/>
        </w:rPr>
        <w:br w:type="page"/>
      </w:r>
    </w:p>
    <w:p w:rsidR="00E044C1" w:rsidRPr="00CC6391" w:rsidRDefault="00B620AF" w:rsidP="00165C37">
      <w:pPr>
        <w:pStyle w:val="a4"/>
        <w:numPr>
          <w:ilvl w:val="2"/>
          <w:numId w:val="39"/>
        </w:numPr>
        <w:spacing w:line="276" w:lineRule="auto"/>
        <w:ind w:left="993" w:hanging="993"/>
        <w:rPr>
          <w:b/>
          <w:sz w:val="24"/>
          <w:szCs w:val="24"/>
        </w:rPr>
      </w:pPr>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6128D">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5E0CF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1B1081" w:rsidRPr="001B1081" w:rsidRDefault="001B1081" w:rsidP="001B1081">
      <w:pPr>
        <w:pStyle w:val="afff5"/>
        <w:rPr>
          <w:sz w:val="24"/>
          <w:szCs w:val="24"/>
        </w:rPr>
      </w:pPr>
      <w:r w:rsidRPr="001B1081">
        <w:rPr>
          <w:sz w:val="24"/>
          <w:szCs w:val="24"/>
        </w:rPr>
        <w:t>Договор оказания услуг № _________</w:t>
      </w:r>
    </w:p>
    <w:p w:rsidR="001B1081" w:rsidRPr="001B1081" w:rsidRDefault="001B1081" w:rsidP="001B1081">
      <w:pPr>
        <w:spacing w:line="240" w:lineRule="auto"/>
        <w:rPr>
          <w:b/>
          <w:sz w:val="24"/>
          <w:szCs w:val="24"/>
        </w:rPr>
      </w:pPr>
    </w:p>
    <w:p w:rsidR="001B1081" w:rsidRPr="001B1081" w:rsidRDefault="001B1081" w:rsidP="001B1081">
      <w:pPr>
        <w:spacing w:line="240" w:lineRule="auto"/>
        <w:rPr>
          <w:sz w:val="24"/>
          <w:szCs w:val="24"/>
        </w:rPr>
      </w:pPr>
      <w:r w:rsidRPr="001B1081">
        <w:rPr>
          <w:sz w:val="24"/>
          <w:szCs w:val="24"/>
        </w:rPr>
        <w:t>г. ________</w:t>
      </w:r>
      <w:r w:rsidRPr="001B1081">
        <w:rPr>
          <w:sz w:val="24"/>
          <w:szCs w:val="24"/>
        </w:rPr>
        <w:tab/>
      </w:r>
      <w:r w:rsidRPr="001B1081">
        <w:rPr>
          <w:sz w:val="24"/>
          <w:szCs w:val="24"/>
        </w:rPr>
        <w:tab/>
      </w:r>
      <w:r w:rsidRPr="001B1081">
        <w:rPr>
          <w:sz w:val="24"/>
          <w:szCs w:val="24"/>
        </w:rPr>
        <w:tab/>
      </w:r>
      <w:r w:rsidRPr="001B1081">
        <w:rPr>
          <w:sz w:val="24"/>
          <w:szCs w:val="24"/>
        </w:rPr>
        <w:tab/>
      </w:r>
      <w:r w:rsidRPr="001B1081">
        <w:rPr>
          <w:sz w:val="24"/>
          <w:szCs w:val="24"/>
        </w:rPr>
        <w:tab/>
        <w:t xml:space="preserve"> </w:t>
      </w:r>
      <w:r w:rsidRPr="001B1081">
        <w:rPr>
          <w:sz w:val="24"/>
          <w:szCs w:val="24"/>
        </w:rPr>
        <w:tab/>
        <w:t xml:space="preserve">         «___» ___________ 20__ года</w:t>
      </w:r>
    </w:p>
    <w:p w:rsidR="001B1081" w:rsidRPr="001B1081" w:rsidRDefault="001B1081" w:rsidP="001B1081">
      <w:pPr>
        <w:spacing w:line="240" w:lineRule="auto"/>
        <w:rPr>
          <w:sz w:val="24"/>
          <w:szCs w:val="24"/>
        </w:rPr>
      </w:pPr>
    </w:p>
    <w:p w:rsidR="001B1081" w:rsidRPr="001B1081" w:rsidRDefault="001B1081" w:rsidP="001B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1B1081">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1B1081">
        <w:rPr>
          <w:sz w:val="24"/>
          <w:szCs w:val="24"/>
        </w:rPr>
        <w:t>Бакурина</w:t>
      </w:r>
      <w:proofErr w:type="spellEnd"/>
      <w:r w:rsidRPr="001B1081">
        <w:rPr>
          <w:sz w:val="24"/>
          <w:szCs w:val="24"/>
        </w:rPr>
        <w:t xml:space="preserve"> Сергея Федоровича, действующего на основании доверенности №6 от 01.01.2014 года,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1B1081" w:rsidRPr="001B1081" w:rsidRDefault="001B1081" w:rsidP="001B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1B1081">
        <w:rPr>
          <w:b/>
          <w:sz w:val="24"/>
          <w:szCs w:val="24"/>
        </w:rPr>
        <w:t>1. Предмет Договора</w:t>
      </w:r>
    </w:p>
    <w:p w:rsidR="001B1081" w:rsidRPr="001B1081" w:rsidRDefault="001B1081" w:rsidP="001B1081">
      <w:pPr>
        <w:numPr>
          <w:ilvl w:val="1"/>
          <w:numId w:val="46"/>
        </w:numPr>
        <w:tabs>
          <w:tab w:val="num" w:pos="0"/>
          <w:tab w:val="left" w:pos="1134"/>
        </w:tabs>
        <w:spacing w:line="240" w:lineRule="auto"/>
        <w:ind w:left="0" w:firstLine="567"/>
        <w:rPr>
          <w:sz w:val="24"/>
          <w:szCs w:val="24"/>
        </w:rPr>
      </w:pPr>
      <w:r w:rsidRPr="001B1081">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1B1081" w:rsidRPr="001B1081" w:rsidRDefault="001B1081" w:rsidP="001B1081">
      <w:pPr>
        <w:numPr>
          <w:ilvl w:val="1"/>
          <w:numId w:val="46"/>
        </w:numPr>
        <w:tabs>
          <w:tab w:val="clear" w:pos="846"/>
          <w:tab w:val="left" w:pos="1134"/>
        </w:tabs>
        <w:spacing w:line="240" w:lineRule="auto"/>
        <w:ind w:left="0" w:firstLine="426"/>
        <w:rPr>
          <w:sz w:val="24"/>
          <w:szCs w:val="24"/>
        </w:rPr>
      </w:pPr>
      <w:r w:rsidRPr="001B1081">
        <w:rPr>
          <w:sz w:val="24"/>
          <w:szCs w:val="24"/>
        </w:rPr>
        <w:t xml:space="preserve">В рамках Договора Исполнитель обязуется оказать услуги по </w:t>
      </w:r>
      <w:r w:rsidRPr="001B1081">
        <w:rPr>
          <w:b/>
          <w:sz w:val="24"/>
          <w:szCs w:val="24"/>
        </w:rPr>
        <w:t>техническому диагностированию и продлению остаточного ресурса насосов, предназначенных для перекачивания химически активных и агрессивных жидкостей (НПРЩ № 1, 2, НПРК №1, 2 серии ГХМ; ВНЩ, ВНК серии ВВН 1-6)</w:t>
      </w:r>
      <w:r w:rsidRPr="001B1081">
        <w:rPr>
          <w:sz w:val="24"/>
          <w:szCs w:val="24"/>
        </w:rPr>
        <w:t xml:space="preserve">, а также оказать иные услуги, определенные в Задании Заказчика (Приложение № 1 к Договору). </w:t>
      </w:r>
    </w:p>
    <w:p w:rsidR="001B1081" w:rsidRPr="001B1081" w:rsidRDefault="001B1081" w:rsidP="001B1081">
      <w:pPr>
        <w:numPr>
          <w:ilvl w:val="1"/>
          <w:numId w:val="46"/>
        </w:numPr>
        <w:tabs>
          <w:tab w:val="num" w:pos="0"/>
          <w:tab w:val="left" w:pos="1134"/>
          <w:tab w:val="left" w:pos="1276"/>
        </w:tabs>
        <w:spacing w:line="240" w:lineRule="auto"/>
        <w:ind w:left="0" w:firstLine="567"/>
        <w:rPr>
          <w:b/>
          <w:sz w:val="24"/>
          <w:szCs w:val="24"/>
        </w:rPr>
      </w:pPr>
      <w:r w:rsidRPr="001B1081">
        <w:rPr>
          <w:sz w:val="24"/>
          <w:szCs w:val="24"/>
        </w:rPr>
        <w:t xml:space="preserve">Срок оказания услуг, указанных в пункте 1.2 Договора, </w:t>
      </w:r>
      <w:r w:rsidRPr="001B1081">
        <w:rPr>
          <w:b/>
          <w:sz w:val="24"/>
          <w:szCs w:val="24"/>
        </w:rPr>
        <w:t>с «01» апреля 2016 года по «30» июня 2016 года.</w:t>
      </w:r>
    </w:p>
    <w:p w:rsidR="001B1081" w:rsidRPr="001B1081" w:rsidRDefault="001B1081" w:rsidP="001B1081">
      <w:pPr>
        <w:numPr>
          <w:ilvl w:val="1"/>
          <w:numId w:val="46"/>
        </w:numPr>
        <w:tabs>
          <w:tab w:val="num" w:pos="0"/>
          <w:tab w:val="left" w:pos="1134"/>
          <w:tab w:val="left" w:pos="1276"/>
        </w:tabs>
        <w:spacing w:line="240" w:lineRule="auto"/>
        <w:ind w:left="0" w:firstLine="567"/>
        <w:rPr>
          <w:sz w:val="24"/>
          <w:szCs w:val="24"/>
        </w:rPr>
      </w:pPr>
      <w:r w:rsidRPr="001B1081">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1B1081" w:rsidRPr="001B1081" w:rsidRDefault="001B1081" w:rsidP="001B1081">
      <w:pPr>
        <w:spacing w:before="120" w:after="120" w:line="240" w:lineRule="auto"/>
        <w:jc w:val="center"/>
        <w:rPr>
          <w:b/>
          <w:sz w:val="24"/>
          <w:szCs w:val="24"/>
        </w:rPr>
      </w:pPr>
      <w:r w:rsidRPr="001B1081">
        <w:rPr>
          <w:b/>
          <w:sz w:val="24"/>
          <w:szCs w:val="24"/>
        </w:rPr>
        <w:t xml:space="preserve">2. Права и обязанности Сторон </w:t>
      </w:r>
    </w:p>
    <w:p w:rsidR="001B1081" w:rsidRPr="001B1081" w:rsidRDefault="001B1081" w:rsidP="001B1081">
      <w:pPr>
        <w:tabs>
          <w:tab w:val="left" w:pos="1134"/>
        </w:tabs>
        <w:spacing w:line="240" w:lineRule="auto"/>
        <w:rPr>
          <w:b/>
          <w:sz w:val="24"/>
          <w:szCs w:val="24"/>
        </w:rPr>
      </w:pPr>
      <w:r w:rsidRPr="001B1081">
        <w:rPr>
          <w:b/>
          <w:sz w:val="24"/>
          <w:szCs w:val="24"/>
        </w:rPr>
        <w:t>2.1.</w:t>
      </w:r>
      <w:r w:rsidRPr="001B1081">
        <w:rPr>
          <w:b/>
          <w:sz w:val="24"/>
          <w:szCs w:val="24"/>
        </w:rPr>
        <w:tab/>
        <w:t>Заказчик обязуется:</w:t>
      </w:r>
    </w:p>
    <w:p w:rsidR="001B1081" w:rsidRPr="001B1081" w:rsidRDefault="001B1081" w:rsidP="001B1081">
      <w:pPr>
        <w:keepNext/>
        <w:tabs>
          <w:tab w:val="left" w:pos="1276"/>
        </w:tabs>
        <w:spacing w:line="240" w:lineRule="auto"/>
        <w:rPr>
          <w:sz w:val="24"/>
          <w:szCs w:val="24"/>
        </w:rPr>
      </w:pPr>
      <w:r w:rsidRPr="001B1081">
        <w:rPr>
          <w:sz w:val="24"/>
          <w:szCs w:val="24"/>
        </w:rPr>
        <w:t>2.1.1.</w:t>
      </w:r>
      <w:r w:rsidRPr="001B1081">
        <w:rPr>
          <w:sz w:val="24"/>
          <w:szCs w:val="24"/>
        </w:rPr>
        <w:tab/>
        <w:t xml:space="preserve">Передать Исполнителю в срок до «01» апреля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1B1081" w:rsidRPr="001B1081" w:rsidRDefault="001B1081" w:rsidP="001B1081">
      <w:pPr>
        <w:keepNext/>
        <w:tabs>
          <w:tab w:val="left" w:pos="1276"/>
        </w:tabs>
        <w:spacing w:line="240" w:lineRule="auto"/>
        <w:rPr>
          <w:sz w:val="24"/>
          <w:szCs w:val="24"/>
        </w:rPr>
      </w:pPr>
      <w:r w:rsidRPr="001B1081">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1B1081" w:rsidRPr="001B1081" w:rsidRDefault="001B1081" w:rsidP="001B1081">
      <w:pPr>
        <w:pStyle w:val="affe"/>
        <w:tabs>
          <w:tab w:val="left" w:pos="1276"/>
        </w:tabs>
        <w:ind w:firstLine="567"/>
        <w:rPr>
          <w:color w:val="auto"/>
          <w:sz w:val="24"/>
          <w:szCs w:val="24"/>
        </w:rPr>
      </w:pPr>
      <w:r w:rsidRPr="001B1081">
        <w:rPr>
          <w:color w:val="auto"/>
          <w:sz w:val="24"/>
          <w:szCs w:val="24"/>
        </w:rPr>
        <w:t>2.1.3.</w:t>
      </w:r>
      <w:r w:rsidRPr="001B1081">
        <w:rPr>
          <w:color w:val="auto"/>
          <w:sz w:val="24"/>
          <w:szCs w:val="24"/>
        </w:rPr>
        <w:tab/>
      </w:r>
      <w:proofErr w:type="gramStart"/>
      <w:r w:rsidRPr="001B1081">
        <w:rPr>
          <w:color w:val="auto"/>
          <w:sz w:val="24"/>
          <w:szCs w:val="24"/>
        </w:rPr>
        <w:t>Оплатить стоимость оказанных</w:t>
      </w:r>
      <w:proofErr w:type="gramEnd"/>
      <w:r w:rsidRPr="001B1081">
        <w:rPr>
          <w:color w:val="auto"/>
          <w:sz w:val="24"/>
          <w:szCs w:val="24"/>
        </w:rPr>
        <w:t xml:space="preserve"> услуг в соответствии с условиями Договора.</w:t>
      </w:r>
    </w:p>
    <w:p w:rsidR="001B1081" w:rsidRPr="001B1081" w:rsidRDefault="001B1081" w:rsidP="001B1081">
      <w:pPr>
        <w:tabs>
          <w:tab w:val="left" w:pos="1134"/>
        </w:tabs>
        <w:spacing w:line="240" w:lineRule="auto"/>
        <w:rPr>
          <w:b/>
          <w:sz w:val="24"/>
          <w:szCs w:val="24"/>
        </w:rPr>
      </w:pPr>
      <w:r w:rsidRPr="001B1081">
        <w:rPr>
          <w:b/>
          <w:sz w:val="24"/>
          <w:szCs w:val="24"/>
        </w:rPr>
        <w:t>2.2.</w:t>
      </w:r>
      <w:r w:rsidRPr="001B1081">
        <w:rPr>
          <w:b/>
          <w:sz w:val="24"/>
          <w:szCs w:val="24"/>
        </w:rPr>
        <w:tab/>
        <w:t>Заказчик вправе:</w:t>
      </w:r>
    </w:p>
    <w:p w:rsidR="001B1081" w:rsidRPr="001B1081" w:rsidRDefault="001B1081" w:rsidP="001B1081">
      <w:pPr>
        <w:tabs>
          <w:tab w:val="left" w:pos="1276"/>
        </w:tabs>
        <w:spacing w:line="240" w:lineRule="auto"/>
        <w:rPr>
          <w:sz w:val="24"/>
          <w:szCs w:val="24"/>
        </w:rPr>
      </w:pPr>
      <w:r w:rsidRPr="001B1081">
        <w:rPr>
          <w:sz w:val="24"/>
          <w:szCs w:val="24"/>
        </w:rPr>
        <w:t>2.2.1.</w:t>
      </w:r>
      <w:r w:rsidRPr="001B1081">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1B1081" w:rsidRPr="001B1081" w:rsidRDefault="001B1081" w:rsidP="001B1081">
      <w:pPr>
        <w:tabs>
          <w:tab w:val="left" w:pos="1276"/>
        </w:tabs>
        <w:spacing w:line="240" w:lineRule="auto"/>
        <w:rPr>
          <w:sz w:val="24"/>
          <w:szCs w:val="24"/>
        </w:rPr>
      </w:pPr>
      <w:r w:rsidRPr="001B1081">
        <w:rPr>
          <w:sz w:val="24"/>
          <w:szCs w:val="24"/>
        </w:rPr>
        <w:t>2.2.2.</w:t>
      </w:r>
      <w:r w:rsidRPr="001B1081">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1B1081" w:rsidRPr="001B1081" w:rsidRDefault="001B1081" w:rsidP="001B1081">
      <w:pPr>
        <w:tabs>
          <w:tab w:val="left" w:pos="1134"/>
        </w:tabs>
        <w:spacing w:line="240" w:lineRule="auto"/>
        <w:rPr>
          <w:b/>
          <w:sz w:val="24"/>
          <w:szCs w:val="24"/>
        </w:rPr>
      </w:pPr>
      <w:r w:rsidRPr="001B1081">
        <w:rPr>
          <w:b/>
          <w:sz w:val="24"/>
          <w:szCs w:val="24"/>
        </w:rPr>
        <w:t>2.3.</w:t>
      </w:r>
      <w:r w:rsidRPr="001B1081">
        <w:rPr>
          <w:b/>
          <w:sz w:val="24"/>
          <w:szCs w:val="24"/>
        </w:rPr>
        <w:tab/>
        <w:t>Исполнитель обязуется:</w:t>
      </w:r>
    </w:p>
    <w:p w:rsidR="001B1081" w:rsidRPr="001B1081" w:rsidRDefault="001B1081" w:rsidP="001B1081">
      <w:pPr>
        <w:keepNext/>
        <w:tabs>
          <w:tab w:val="left" w:pos="1276"/>
        </w:tabs>
        <w:spacing w:line="240" w:lineRule="auto"/>
        <w:rPr>
          <w:sz w:val="24"/>
          <w:szCs w:val="24"/>
        </w:rPr>
      </w:pPr>
      <w:r w:rsidRPr="001B1081">
        <w:rPr>
          <w:sz w:val="24"/>
          <w:szCs w:val="24"/>
        </w:rPr>
        <w:t>2.3.1.</w:t>
      </w:r>
      <w:r w:rsidRPr="001B1081">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1B1081" w:rsidRPr="001B1081" w:rsidRDefault="001B1081" w:rsidP="001B1081">
      <w:pPr>
        <w:tabs>
          <w:tab w:val="left" w:pos="1276"/>
        </w:tabs>
        <w:spacing w:line="240" w:lineRule="auto"/>
        <w:rPr>
          <w:sz w:val="24"/>
          <w:szCs w:val="24"/>
        </w:rPr>
      </w:pPr>
      <w:r w:rsidRPr="001B1081">
        <w:rPr>
          <w:sz w:val="24"/>
          <w:szCs w:val="24"/>
        </w:rPr>
        <w:t>2.3.2.</w:t>
      </w:r>
      <w:r w:rsidRPr="001B1081">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1B1081" w:rsidRPr="001B1081" w:rsidRDefault="001B1081" w:rsidP="001B1081">
      <w:pPr>
        <w:numPr>
          <w:ilvl w:val="2"/>
          <w:numId w:val="48"/>
        </w:numPr>
        <w:tabs>
          <w:tab w:val="clear" w:pos="720"/>
          <w:tab w:val="left" w:pos="1276"/>
        </w:tabs>
        <w:spacing w:line="240" w:lineRule="auto"/>
        <w:ind w:left="0" w:firstLine="567"/>
        <w:rPr>
          <w:sz w:val="24"/>
          <w:szCs w:val="24"/>
        </w:rPr>
      </w:pPr>
      <w:r w:rsidRPr="001B1081">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1B1081" w:rsidRPr="001B1081" w:rsidRDefault="001B1081" w:rsidP="001B1081">
      <w:pPr>
        <w:numPr>
          <w:ilvl w:val="2"/>
          <w:numId w:val="48"/>
        </w:numPr>
        <w:tabs>
          <w:tab w:val="clear" w:pos="720"/>
          <w:tab w:val="num" w:pos="0"/>
          <w:tab w:val="left" w:pos="1276"/>
        </w:tabs>
        <w:spacing w:line="240" w:lineRule="auto"/>
        <w:ind w:left="0" w:firstLine="567"/>
        <w:rPr>
          <w:sz w:val="24"/>
          <w:szCs w:val="24"/>
        </w:rPr>
      </w:pPr>
      <w:r w:rsidRPr="001B1081">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1B1081" w:rsidRPr="001B1081" w:rsidRDefault="001B1081" w:rsidP="001B1081">
      <w:pPr>
        <w:pStyle w:val="21"/>
        <w:numPr>
          <w:ilvl w:val="0"/>
          <w:numId w:val="0"/>
        </w:numPr>
        <w:spacing w:before="120"/>
        <w:ind w:left="1134" w:hanging="1134"/>
        <w:jc w:val="center"/>
        <w:rPr>
          <w:sz w:val="24"/>
          <w:szCs w:val="24"/>
        </w:rPr>
      </w:pPr>
      <w:r w:rsidRPr="001B1081">
        <w:rPr>
          <w:sz w:val="24"/>
          <w:szCs w:val="24"/>
        </w:rPr>
        <w:t>3. Конфиденциальность</w:t>
      </w:r>
    </w:p>
    <w:p w:rsidR="001B1081" w:rsidRPr="001B1081" w:rsidRDefault="001B1081" w:rsidP="001B1081">
      <w:pPr>
        <w:spacing w:line="240" w:lineRule="auto"/>
        <w:rPr>
          <w:sz w:val="24"/>
          <w:szCs w:val="24"/>
        </w:rPr>
      </w:pPr>
      <w:r w:rsidRPr="001B1081">
        <w:rPr>
          <w:sz w:val="24"/>
          <w:szCs w:val="24"/>
        </w:rPr>
        <w:t xml:space="preserve">3.1. </w:t>
      </w:r>
      <w:proofErr w:type="gramStart"/>
      <w:r w:rsidRPr="001B1081">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1B1081" w:rsidRPr="001B1081" w:rsidRDefault="001B1081" w:rsidP="001B1081">
      <w:pPr>
        <w:spacing w:line="240" w:lineRule="auto"/>
        <w:rPr>
          <w:sz w:val="24"/>
          <w:szCs w:val="24"/>
        </w:rPr>
      </w:pPr>
      <w:r w:rsidRPr="001B1081">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B1081" w:rsidRPr="001B1081" w:rsidRDefault="001B1081" w:rsidP="001B1081">
      <w:pPr>
        <w:spacing w:line="240" w:lineRule="auto"/>
        <w:rPr>
          <w:sz w:val="24"/>
          <w:szCs w:val="24"/>
        </w:rPr>
      </w:pPr>
      <w:r w:rsidRPr="001B1081">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B1081" w:rsidRPr="001B1081" w:rsidRDefault="001B1081" w:rsidP="001B1081">
      <w:pPr>
        <w:spacing w:line="240" w:lineRule="auto"/>
        <w:rPr>
          <w:sz w:val="24"/>
          <w:szCs w:val="24"/>
        </w:rPr>
      </w:pPr>
      <w:r w:rsidRPr="001B1081">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B1081" w:rsidRPr="001B1081" w:rsidRDefault="001B1081" w:rsidP="001B1081">
      <w:pPr>
        <w:spacing w:line="240" w:lineRule="auto"/>
        <w:rPr>
          <w:sz w:val="24"/>
          <w:szCs w:val="24"/>
        </w:rPr>
      </w:pPr>
      <w:r w:rsidRPr="001B1081">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B1081" w:rsidRPr="001B1081" w:rsidRDefault="001B1081" w:rsidP="001B1081">
      <w:pPr>
        <w:spacing w:line="240" w:lineRule="auto"/>
        <w:rPr>
          <w:sz w:val="24"/>
          <w:szCs w:val="24"/>
        </w:rPr>
      </w:pPr>
      <w:r w:rsidRPr="001B1081">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1B1081" w:rsidRPr="001B1081" w:rsidRDefault="001B1081" w:rsidP="001B1081">
      <w:pPr>
        <w:spacing w:line="240" w:lineRule="auto"/>
        <w:rPr>
          <w:sz w:val="24"/>
          <w:szCs w:val="24"/>
        </w:rPr>
      </w:pPr>
      <w:r w:rsidRPr="001B1081">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B1081" w:rsidRPr="00B65A83" w:rsidRDefault="001B1081" w:rsidP="00B65A83">
      <w:pPr>
        <w:pStyle w:val="26"/>
        <w:spacing w:before="120" w:line="240" w:lineRule="auto"/>
        <w:jc w:val="center"/>
        <w:rPr>
          <w:b/>
          <w:sz w:val="24"/>
          <w:szCs w:val="24"/>
        </w:rPr>
      </w:pPr>
      <w:r w:rsidRPr="00B65A83">
        <w:rPr>
          <w:b/>
          <w:sz w:val="24"/>
          <w:szCs w:val="24"/>
        </w:rPr>
        <w:t>4. Порядок сдачи-приемки услуг</w:t>
      </w:r>
    </w:p>
    <w:p w:rsidR="001B1081" w:rsidRPr="001B1081" w:rsidRDefault="001B1081" w:rsidP="001B1081">
      <w:pPr>
        <w:pStyle w:val="afff0"/>
        <w:ind w:firstLine="567"/>
      </w:pPr>
      <w:r w:rsidRPr="001B1081">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1B1081" w:rsidRPr="001B1081" w:rsidRDefault="001B1081" w:rsidP="001B1081">
      <w:pPr>
        <w:pStyle w:val="afff0"/>
        <w:ind w:firstLine="567"/>
      </w:pPr>
      <w:r w:rsidRPr="001B1081">
        <w:t xml:space="preserve">4.2. </w:t>
      </w:r>
      <w:proofErr w:type="gramStart"/>
      <w:r w:rsidRPr="001B1081">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1B1081" w:rsidRPr="001B1081" w:rsidRDefault="001B1081" w:rsidP="001B1081">
      <w:pPr>
        <w:spacing w:line="240" w:lineRule="auto"/>
        <w:rPr>
          <w:sz w:val="24"/>
          <w:szCs w:val="24"/>
        </w:rPr>
      </w:pPr>
      <w:r w:rsidRPr="001B1081">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1B1081" w:rsidRPr="001B1081" w:rsidRDefault="001B1081" w:rsidP="001B1081">
      <w:pPr>
        <w:spacing w:line="240" w:lineRule="auto"/>
        <w:rPr>
          <w:sz w:val="24"/>
          <w:szCs w:val="24"/>
        </w:rPr>
      </w:pPr>
      <w:r w:rsidRPr="001B1081">
        <w:rPr>
          <w:sz w:val="24"/>
          <w:szCs w:val="24"/>
        </w:rPr>
        <w:t xml:space="preserve">4.4. В случае нарушения Исполнителем обязательств, указанных в пункте 4.3. </w:t>
      </w:r>
      <w:proofErr w:type="gramStart"/>
      <w:r w:rsidRPr="001B1081">
        <w:rPr>
          <w:sz w:val="24"/>
          <w:szCs w:val="24"/>
        </w:rPr>
        <w:t>Договора, Заказчик вправе совершить одно из следующий действий:</w:t>
      </w:r>
      <w:proofErr w:type="gramEnd"/>
    </w:p>
    <w:p w:rsidR="001B1081" w:rsidRPr="001B1081" w:rsidRDefault="001B1081" w:rsidP="001B1081">
      <w:pPr>
        <w:spacing w:line="240" w:lineRule="auto"/>
        <w:rPr>
          <w:sz w:val="24"/>
          <w:szCs w:val="24"/>
        </w:rPr>
      </w:pPr>
      <w:r w:rsidRPr="001B1081">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1B1081" w:rsidRPr="001B1081" w:rsidRDefault="001B1081" w:rsidP="001B1081">
      <w:pPr>
        <w:spacing w:line="240" w:lineRule="auto"/>
        <w:rPr>
          <w:sz w:val="24"/>
          <w:szCs w:val="24"/>
        </w:rPr>
      </w:pPr>
      <w:r w:rsidRPr="001B1081">
        <w:rPr>
          <w:sz w:val="24"/>
          <w:szCs w:val="24"/>
        </w:rPr>
        <w:t>- потребовать соразмерного уменьшения установленной пунктом 5.1 Договора общей стоимости услуг.</w:t>
      </w:r>
    </w:p>
    <w:p w:rsidR="001B1081" w:rsidRPr="001B1081" w:rsidRDefault="001B1081" w:rsidP="001B1081">
      <w:pPr>
        <w:spacing w:line="240" w:lineRule="auto"/>
        <w:rPr>
          <w:sz w:val="24"/>
          <w:szCs w:val="24"/>
        </w:rPr>
      </w:pPr>
      <w:r w:rsidRPr="001B1081">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1B1081" w:rsidRPr="001B1081" w:rsidRDefault="001B1081" w:rsidP="001B1081">
      <w:pPr>
        <w:spacing w:line="240" w:lineRule="auto"/>
        <w:rPr>
          <w:sz w:val="24"/>
          <w:szCs w:val="24"/>
        </w:rPr>
      </w:pPr>
      <w:r w:rsidRPr="001B1081">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1B1081" w:rsidRPr="001B1081" w:rsidRDefault="001B1081" w:rsidP="001B1081">
      <w:pPr>
        <w:pStyle w:val="30"/>
        <w:numPr>
          <w:ilvl w:val="0"/>
          <w:numId w:val="0"/>
        </w:numPr>
        <w:ind w:left="1134" w:hanging="1134"/>
        <w:jc w:val="center"/>
        <w:rPr>
          <w:sz w:val="24"/>
          <w:szCs w:val="24"/>
        </w:rPr>
      </w:pPr>
      <w:r w:rsidRPr="001B1081">
        <w:rPr>
          <w:sz w:val="24"/>
          <w:szCs w:val="24"/>
        </w:rPr>
        <w:t>5. Стоимость услуг и порядок оплаты</w:t>
      </w:r>
    </w:p>
    <w:p w:rsidR="001B1081" w:rsidRPr="001B1081" w:rsidRDefault="001B1081" w:rsidP="001B1081">
      <w:pPr>
        <w:spacing w:line="240" w:lineRule="auto"/>
        <w:rPr>
          <w:sz w:val="24"/>
          <w:szCs w:val="24"/>
        </w:rPr>
      </w:pPr>
      <w:r w:rsidRPr="001B1081">
        <w:rPr>
          <w:sz w:val="24"/>
          <w:szCs w:val="24"/>
        </w:rPr>
        <w:t>5.1. Общая стоимость услуг, оказываемых Исполнителем по Договору, составляет</w:t>
      </w:r>
      <w:proofErr w:type="gramStart"/>
      <w:r w:rsidRPr="001B1081">
        <w:rPr>
          <w:sz w:val="24"/>
          <w:szCs w:val="24"/>
        </w:rPr>
        <w:t xml:space="preserve"> ___________ (________________) </w:t>
      </w:r>
      <w:proofErr w:type="gramEnd"/>
      <w:r w:rsidRPr="001B1081">
        <w:rPr>
          <w:sz w:val="24"/>
          <w:szCs w:val="24"/>
        </w:rPr>
        <w:t>рублей, включая НДС в сумме __________ (____________), исчисленный по ставке 18%.</w:t>
      </w:r>
    </w:p>
    <w:p w:rsidR="001B1081" w:rsidRPr="001B1081" w:rsidRDefault="001B1081" w:rsidP="001B1081">
      <w:pPr>
        <w:spacing w:line="240" w:lineRule="auto"/>
        <w:rPr>
          <w:sz w:val="24"/>
          <w:szCs w:val="24"/>
        </w:rPr>
      </w:pPr>
      <w:r w:rsidRPr="001B1081">
        <w:rPr>
          <w:sz w:val="24"/>
          <w:szCs w:val="24"/>
        </w:rPr>
        <w:t xml:space="preserve">5.2. Оплата стоимости услуг производится Заказчиком в течение 80 (восьмидесяти) календарных дней </w:t>
      </w:r>
      <w:proofErr w:type="gramStart"/>
      <w:r w:rsidRPr="001B1081">
        <w:rPr>
          <w:sz w:val="24"/>
          <w:szCs w:val="24"/>
        </w:rPr>
        <w:t>с даты подписания</w:t>
      </w:r>
      <w:proofErr w:type="gramEnd"/>
      <w:r w:rsidRPr="001B1081">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1B1081" w:rsidRPr="001B1081" w:rsidRDefault="001B1081" w:rsidP="001B1081">
      <w:pPr>
        <w:spacing w:line="240" w:lineRule="auto"/>
        <w:rPr>
          <w:sz w:val="24"/>
          <w:szCs w:val="24"/>
        </w:rPr>
      </w:pPr>
      <w:r w:rsidRPr="001B1081">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1B1081" w:rsidRPr="001B1081" w:rsidRDefault="001B1081" w:rsidP="001B1081">
      <w:pPr>
        <w:spacing w:line="240" w:lineRule="auto"/>
        <w:rPr>
          <w:sz w:val="24"/>
          <w:szCs w:val="24"/>
        </w:rPr>
      </w:pPr>
      <w:r w:rsidRPr="001B1081">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B1081" w:rsidRPr="001B1081" w:rsidRDefault="001B1081" w:rsidP="001B1081">
      <w:pPr>
        <w:spacing w:line="240" w:lineRule="auto"/>
        <w:rPr>
          <w:sz w:val="24"/>
          <w:szCs w:val="24"/>
        </w:rPr>
      </w:pPr>
      <w:r w:rsidRPr="001B1081">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1B1081" w:rsidRPr="001B1081" w:rsidRDefault="001B1081" w:rsidP="001B1081">
      <w:pPr>
        <w:spacing w:line="240" w:lineRule="auto"/>
        <w:rPr>
          <w:sz w:val="24"/>
          <w:szCs w:val="24"/>
        </w:rPr>
      </w:pPr>
      <w:r w:rsidRPr="001B1081">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1B1081" w:rsidRPr="001B1081" w:rsidRDefault="001B1081" w:rsidP="001B1081">
      <w:pPr>
        <w:spacing w:line="240" w:lineRule="auto"/>
        <w:rPr>
          <w:sz w:val="24"/>
          <w:szCs w:val="24"/>
        </w:rPr>
      </w:pPr>
      <w:r w:rsidRPr="001B1081">
        <w:rPr>
          <w:sz w:val="24"/>
          <w:szCs w:val="24"/>
        </w:rPr>
        <w:t>5.6. Оплата производится путем перечисления денежных средств на расчетный счет Исполнителя, указанный в Договоре.</w:t>
      </w:r>
    </w:p>
    <w:p w:rsidR="001B1081" w:rsidRPr="001B1081" w:rsidRDefault="001B1081" w:rsidP="001B1081">
      <w:pPr>
        <w:spacing w:line="240" w:lineRule="auto"/>
        <w:rPr>
          <w:sz w:val="24"/>
          <w:szCs w:val="24"/>
        </w:rPr>
      </w:pPr>
      <w:r w:rsidRPr="001B1081">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1B1081">
        <w:rPr>
          <w:sz w:val="24"/>
          <w:szCs w:val="24"/>
        </w:rPr>
        <w:t>дств с р</w:t>
      </w:r>
      <w:proofErr w:type="gramEnd"/>
      <w:r w:rsidRPr="001B1081">
        <w:rPr>
          <w:sz w:val="24"/>
          <w:szCs w:val="24"/>
        </w:rPr>
        <w:t xml:space="preserve">асчетного счета Заказчика. </w:t>
      </w:r>
    </w:p>
    <w:p w:rsidR="001B1081" w:rsidRPr="001B1081" w:rsidRDefault="001B1081" w:rsidP="001B1081">
      <w:pPr>
        <w:spacing w:line="240" w:lineRule="auto"/>
        <w:rPr>
          <w:sz w:val="24"/>
          <w:szCs w:val="24"/>
        </w:rPr>
      </w:pPr>
      <w:r w:rsidRPr="001B1081">
        <w:rPr>
          <w:sz w:val="24"/>
          <w:szCs w:val="24"/>
        </w:rPr>
        <w:t>5.8. На денежные обязательства, возникающие между Сторонами из Договора или в связи с Договором после его прекращения (расторжения), проценты, предусмотренные пунктом 1 статьи 317.1 Гражданского кодекса Российской Федерации, не начисляются.</w:t>
      </w:r>
    </w:p>
    <w:p w:rsidR="001B1081" w:rsidRPr="001B1081" w:rsidRDefault="001B1081" w:rsidP="001B1081">
      <w:pPr>
        <w:pStyle w:val="34"/>
        <w:spacing w:before="120"/>
        <w:jc w:val="center"/>
        <w:rPr>
          <w:b/>
          <w:sz w:val="24"/>
          <w:szCs w:val="24"/>
        </w:rPr>
      </w:pPr>
      <w:r w:rsidRPr="001B1081">
        <w:rPr>
          <w:b/>
          <w:sz w:val="24"/>
          <w:szCs w:val="24"/>
        </w:rPr>
        <w:t>6. Сроки</w:t>
      </w:r>
    </w:p>
    <w:p w:rsidR="001B1081" w:rsidRPr="001B1081" w:rsidRDefault="001B1081" w:rsidP="001B1081">
      <w:pPr>
        <w:tabs>
          <w:tab w:val="left" w:pos="1134"/>
        </w:tabs>
        <w:spacing w:line="240" w:lineRule="auto"/>
        <w:rPr>
          <w:sz w:val="24"/>
          <w:szCs w:val="24"/>
        </w:rPr>
      </w:pPr>
      <w:r w:rsidRPr="001B1081">
        <w:rPr>
          <w:sz w:val="24"/>
          <w:szCs w:val="24"/>
        </w:rPr>
        <w:t>6.1.</w:t>
      </w:r>
      <w:r w:rsidRPr="001B1081">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1B1081" w:rsidRPr="001B1081" w:rsidRDefault="001B1081" w:rsidP="001B1081">
      <w:pPr>
        <w:tabs>
          <w:tab w:val="left" w:pos="1134"/>
        </w:tabs>
        <w:spacing w:line="240" w:lineRule="auto"/>
        <w:rPr>
          <w:sz w:val="24"/>
          <w:szCs w:val="24"/>
        </w:rPr>
      </w:pPr>
      <w:r w:rsidRPr="001B1081">
        <w:rPr>
          <w:sz w:val="24"/>
          <w:szCs w:val="24"/>
        </w:rPr>
        <w:t>6.2.</w:t>
      </w:r>
      <w:r w:rsidRPr="001B1081">
        <w:rPr>
          <w:sz w:val="24"/>
          <w:szCs w:val="24"/>
        </w:rPr>
        <w:tab/>
        <w:t>При исчислении сроков, установленных Договором в рабочих днях, за основу берется пятидневная рабочая неделя.</w:t>
      </w:r>
    </w:p>
    <w:p w:rsidR="001B1081" w:rsidRPr="001B1081" w:rsidRDefault="001B1081" w:rsidP="001B1081">
      <w:pPr>
        <w:tabs>
          <w:tab w:val="left" w:pos="1134"/>
        </w:tabs>
        <w:spacing w:line="240" w:lineRule="auto"/>
        <w:rPr>
          <w:sz w:val="24"/>
          <w:szCs w:val="24"/>
        </w:rPr>
      </w:pPr>
      <w:r w:rsidRPr="001B1081">
        <w:rPr>
          <w:sz w:val="24"/>
          <w:szCs w:val="24"/>
        </w:rPr>
        <w:t>6.3.</w:t>
      </w:r>
      <w:r w:rsidRPr="001B1081">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1B1081" w:rsidRPr="001B1081" w:rsidRDefault="001B1081" w:rsidP="001B1081">
      <w:pPr>
        <w:pStyle w:val="34"/>
        <w:spacing w:before="120"/>
        <w:rPr>
          <w:sz w:val="24"/>
          <w:szCs w:val="24"/>
        </w:rPr>
      </w:pPr>
      <w:r w:rsidRPr="001B1081">
        <w:rPr>
          <w:sz w:val="24"/>
          <w:szCs w:val="24"/>
        </w:rPr>
        <w:t>7. Расторжение и изменение Договора, отказ от исполнения Договора</w:t>
      </w:r>
    </w:p>
    <w:p w:rsidR="001B1081" w:rsidRPr="001B1081" w:rsidRDefault="001B1081" w:rsidP="001B1081">
      <w:pPr>
        <w:tabs>
          <w:tab w:val="left" w:pos="1134"/>
        </w:tabs>
        <w:spacing w:line="240" w:lineRule="auto"/>
        <w:rPr>
          <w:sz w:val="24"/>
          <w:szCs w:val="24"/>
        </w:rPr>
      </w:pPr>
      <w:r w:rsidRPr="001B1081">
        <w:rPr>
          <w:sz w:val="24"/>
          <w:szCs w:val="24"/>
        </w:rPr>
        <w:t>7.1.</w:t>
      </w:r>
      <w:r w:rsidRPr="001B1081">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1B1081" w:rsidRPr="001B1081" w:rsidRDefault="001B1081" w:rsidP="001B1081">
      <w:pPr>
        <w:tabs>
          <w:tab w:val="left" w:pos="1134"/>
        </w:tabs>
        <w:spacing w:line="240" w:lineRule="auto"/>
        <w:rPr>
          <w:sz w:val="24"/>
          <w:szCs w:val="24"/>
        </w:rPr>
      </w:pPr>
      <w:r w:rsidRPr="001B1081">
        <w:rPr>
          <w:sz w:val="24"/>
          <w:szCs w:val="24"/>
        </w:rPr>
        <w:t>7.2.</w:t>
      </w:r>
      <w:r w:rsidRPr="001B1081">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1B1081" w:rsidRPr="001B1081" w:rsidRDefault="001B1081" w:rsidP="001B1081">
      <w:pPr>
        <w:numPr>
          <w:ilvl w:val="1"/>
          <w:numId w:val="50"/>
        </w:numPr>
        <w:tabs>
          <w:tab w:val="clear" w:pos="720"/>
          <w:tab w:val="num" w:pos="0"/>
          <w:tab w:val="left" w:pos="1134"/>
        </w:tabs>
        <w:spacing w:line="240" w:lineRule="auto"/>
        <w:ind w:left="0" w:firstLine="567"/>
        <w:rPr>
          <w:sz w:val="24"/>
          <w:szCs w:val="24"/>
        </w:rPr>
      </w:pPr>
      <w:r w:rsidRPr="001B1081">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1B1081">
        <w:rPr>
          <w:sz w:val="24"/>
          <w:szCs w:val="24"/>
        </w:rPr>
        <w:t>оплатить стоимость фактически</w:t>
      </w:r>
      <w:proofErr w:type="gramEnd"/>
      <w:r w:rsidRPr="001B1081">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1B1081" w:rsidRPr="001B1081" w:rsidRDefault="001B1081" w:rsidP="001B1081">
      <w:pPr>
        <w:tabs>
          <w:tab w:val="left" w:pos="1134"/>
        </w:tabs>
        <w:spacing w:line="240" w:lineRule="auto"/>
        <w:rPr>
          <w:sz w:val="24"/>
          <w:szCs w:val="24"/>
        </w:rPr>
      </w:pPr>
      <w:r w:rsidRPr="001B1081">
        <w:rPr>
          <w:sz w:val="24"/>
          <w:szCs w:val="24"/>
        </w:rPr>
        <w:t>7.4.</w:t>
      </w:r>
      <w:r w:rsidRPr="001B1081">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1B1081" w:rsidRPr="001B1081" w:rsidRDefault="001B1081" w:rsidP="001B1081">
      <w:pPr>
        <w:tabs>
          <w:tab w:val="left" w:pos="1134"/>
        </w:tabs>
        <w:spacing w:line="240" w:lineRule="auto"/>
        <w:rPr>
          <w:sz w:val="24"/>
          <w:szCs w:val="24"/>
        </w:rPr>
      </w:pPr>
      <w:r w:rsidRPr="001B1081">
        <w:rPr>
          <w:sz w:val="24"/>
          <w:szCs w:val="24"/>
        </w:rPr>
        <w:t>7.5.</w:t>
      </w:r>
      <w:r w:rsidRPr="001B1081">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1B1081" w:rsidRPr="001B1081" w:rsidRDefault="001B1081" w:rsidP="001B1081">
      <w:pPr>
        <w:pStyle w:val="40"/>
        <w:numPr>
          <w:ilvl w:val="0"/>
          <w:numId w:val="0"/>
        </w:numPr>
        <w:spacing w:before="120"/>
        <w:jc w:val="center"/>
        <w:rPr>
          <w:i w:val="0"/>
          <w:sz w:val="24"/>
          <w:szCs w:val="24"/>
        </w:rPr>
      </w:pPr>
      <w:r w:rsidRPr="001B1081">
        <w:rPr>
          <w:i w:val="0"/>
          <w:sz w:val="24"/>
          <w:szCs w:val="24"/>
        </w:rPr>
        <w:t>8. Ответственность Сторон</w:t>
      </w:r>
    </w:p>
    <w:p w:rsidR="001B1081" w:rsidRPr="001B1081" w:rsidRDefault="001B1081" w:rsidP="001B1081">
      <w:pPr>
        <w:numPr>
          <w:ilvl w:val="1"/>
          <w:numId w:val="49"/>
        </w:numPr>
        <w:tabs>
          <w:tab w:val="clear" w:pos="720"/>
          <w:tab w:val="left" w:pos="1134"/>
        </w:tabs>
        <w:spacing w:line="240" w:lineRule="auto"/>
        <w:ind w:left="0" w:firstLine="567"/>
        <w:rPr>
          <w:sz w:val="24"/>
          <w:szCs w:val="24"/>
        </w:rPr>
      </w:pPr>
      <w:r w:rsidRPr="001B1081">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1B1081" w:rsidRPr="001B1081" w:rsidRDefault="001B1081" w:rsidP="001B1081">
      <w:pPr>
        <w:numPr>
          <w:ilvl w:val="1"/>
          <w:numId w:val="49"/>
        </w:numPr>
        <w:tabs>
          <w:tab w:val="clear" w:pos="720"/>
          <w:tab w:val="left" w:pos="1134"/>
        </w:tabs>
        <w:spacing w:line="240" w:lineRule="auto"/>
        <w:ind w:left="0" w:firstLine="567"/>
        <w:rPr>
          <w:sz w:val="24"/>
          <w:szCs w:val="24"/>
        </w:rPr>
      </w:pPr>
      <w:r w:rsidRPr="001B1081">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1B1081" w:rsidRPr="001B1081" w:rsidRDefault="001B1081" w:rsidP="001B1081">
      <w:pPr>
        <w:numPr>
          <w:ilvl w:val="1"/>
          <w:numId w:val="49"/>
        </w:numPr>
        <w:tabs>
          <w:tab w:val="clear" w:pos="720"/>
          <w:tab w:val="left" w:pos="1134"/>
        </w:tabs>
        <w:spacing w:line="240" w:lineRule="auto"/>
        <w:ind w:left="0" w:firstLine="567"/>
        <w:rPr>
          <w:sz w:val="24"/>
          <w:szCs w:val="24"/>
        </w:rPr>
      </w:pPr>
      <w:r w:rsidRPr="001B1081">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1B1081" w:rsidRPr="001B1081" w:rsidRDefault="001B1081" w:rsidP="001B1081">
      <w:pPr>
        <w:pStyle w:val="40"/>
        <w:numPr>
          <w:ilvl w:val="0"/>
          <w:numId w:val="0"/>
        </w:numPr>
        <w:spacing w:before="120"/>
        <w:jc w:val="center"/>
        <w:rPr>
          <w:i w:val="0"/>
          <w:sz w:val="24"/>
          <w:szCs w:val="24"/>
        </w:rPr>
      </w:pPr>
      <w:r w:rsidRPr="001B1081">
        <w:rPr>
          <w:i w:val="0"/>
          <w:sz w:val="24"/>
          <w:szCs w:val="24"/>
        </w:rPr>
        <w:t>9. Обстоятельства непреодолимой силы (форс-мажор)</w:t>
      </w:r>
    </w:p>
    <w:p w:rsidR="001B1081" w:rsidRPr="001B1081" w:rsidRDefault="001B1081" w:rsidP="001B1081">
      <w:pPr>
        <w:tabs>
          <w:tab w:val="left" w:pos="1134"/>
        </w:tabs>
        <w:spacing w:line="240" w:lineRule="auto"/>
        <w:rPr>
          <w:sz w:val="24"/>
          <w:szCs w:val="24"/>
        </w:rPr>
      </w:pPr>
      <w:r w:rsidRPr="001B1081">
        <w:rPr>
          <w:sz w:val="24"/>
          <w:szCs w:val="24"/>
        </w:rPr>
        <w:t>9.1.</w:t>
      </w:r>
      <w:r w:rsidRPr="001B1081">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1B1081">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1B1081" w:rsidRPr="001B1081" w:rsidRDefault="001B1081" w:rsidP="001B1081">
      <w:pPr>
        <w:pStyle w:val="afff0"/>
        <w:tabs>
          <w:tab w:val="left" w:pos="1134"/>
        </w:tabs>
        <w:ind w:firstLine="567"/>
      </w:pPr>
      <w:r w:rsidRPr="001B1081">
        <w:t>9.2.</w:t>
      </w:r>
      <w:r w:rsidRPr="001B1081">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1B1081" w:rsidRPr="001B1081" w:rsidRDefault="001B1081" w:rsidP="001B1081">
      <w:pPr>
        <w:tabs>
          <w:tab w:val="left" w:pos="1134"/>
        </w:tabs>
        <w:spacing w:line="240" w:lineRule="auto"/>
        <w:rPr>
          <w:sz w:val="24"/>
          <w:szCs w:val="24"/>
        </w:rPr>
      </w:pPr>
      <w:r w:rsidRPr="001B1081">
        <w:rPr>
          <w:sz w:val="24"/>
          <w:szCs w:val="24"/>
        </w:rPr>
        <w:t>9.3.</w:t>
      </w:r>
      <w:r w:rsidRPr="001B1081">
        <w:rPr>
          <w:sz w:val="24"/>
          <w:szCs w:val="24"/>
        </w:rPr>
        <w:tab/>
      </w:r>
      <w:proofErr w:type="gramStart"/>
      <w:r w:rsidRPr="001B1081">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1B1081" w:rsidRPr="001B1081" w:rsidRDefault="001B1081" w:rsidP="001B1081">
      <w:pPr>
        <w:tabs>
          <w:tab w:val="left" w:pos="1134"/>
        </w:tabs>
        <w:spacing w:line="240" w:lineRule="auto"/>
        <w:rPr>
          <w:sz w:val="24"/>
          <w:szCs w:val="24"/>
        </w:rPr>
      </w:pPr>
      <w:r w:rsidRPr="001B1081">
        <w:rPr>
          <w:sz w:val="24"/>
          <w:szCs w:val="24"/>
        </w:rPr>
        <w:t>9.4.</w:t>
      </w:r>
      <w:r w:rsidRPr="001B1081">
        <w:rPr>
          <w:sz w:val="24"/>
          <w:szCs w:val="24"/>
        </w:rPr>
        <w:tab/>
        <w:t xml:space="preserve">Обязанность </w:t>
      </w:r>
      <w:bookmarkStart w:id="113" w:name="OCRUncertain200"/>
      <w:r w:rsidRPr="001B1081">
        <w:rPr>
          <w:sz w:val="24"/>
          <w:szCs w:val="24"/>
        </w:rPr>
        <w:t>доказывания</w:t>
      </w:r>
      <w:bookmarkEnd w:id="113"/>
      <w:r w:rsidRPr="001B1081">
        <w:rPr>
          <w:sz w:val="24"/>
          <w:szCs w:val="24"/>
        </w:rPr>
        <w:t xml:space="preserve"> обстоятельства непреодолимой силы лежит на Стороне, не исполнившей свои обязательства.</w:t>
      </w:r>
      <w:r w:rsidRPr="001B1081">
        <w:rPr>
          <w:sz w:val="24"/>
          <w:szCs w:val="24"/>
        </w:rPr>
        <w:tab/>
      </w:r>
    </w:p>
    <w:p w:rsidR="001B1081" w:rsidRPr="001B1081" w:rsidRDefault="001B1081" w:rsidP="001B1081">
      <w:pPr>
        <w:pStyle w:val="40"/>
        <w:numPr>
          <w:ilvl w:val="0"/>
          <w:numId w:val="0"/>
        </w:numPr>
        <w:spacing w:before="120"/>
        <w:jc w:val="center"/>
        <w:rPr>
          <w:i w:val="0"/>
          <w:sz w:val="24"/>
          <w:szCs w:val="24"/>
        </w:rPr>
      </w:pPr>
      <w:r w:rsidRPr="001B1081">
        <w:rPr>
          <w:i w:val="0"/>
          <w:sz w:val="24"/>
          <w:szCs w:val="24"/>
        </w:rPr>
        <w:t>10. Споры и применимое право</w:t>
      </w:r>
    </w:p>
    <w:p w:rsidR="001B1081" w:rsidRPr="001B1081" w:rsidRDefault="001B1081" w:rsidP="001B1081">
      <w:pPr>
        <w:tabs>
          <w:tab w:val="left" w:pos="1276"/>
        </w:tabs>
        <w:spacing w:line="240" w:lineRule="auto"/>
        <w:rPr>
          <w:sz w:val="24"/>
          <w:szCs w:val="24"/>
        </w:rPr>
      </w:pPr>
      <w:r w:rsidRPr="001B1081">
        <w:rPr>
          <w:sz w:val="24"/>
          <w:szCs w:val="24"/>
        </w:rPr>
        <w:t>10.1.</w:t>
      </w:r>
      <w:r w:rsidRPr="001B1081">
        <w:rPr>
          <w:sz w:val="24"/>
          <w:szCs w:val="24"/>
        </w:rPr>
        <w:tab/>
        <w:t>К отношениям Сторон, вытекающим из Договора, применяется право Российской Федерации.</w:t>
      </w:r>
    </w:p>
    <w:p w:rsidR="001B1081" w:rsidRPr="001B1081" w:rsidRDefault="001B1081" w:rsidP="001B1081">
      <w:pPr>
        <w:tabs>
          <w:tab w:val="left" w:pos="1276"/>
        </w:tabs>
        <w:spacing w:line="240" w:lineRule="auto"/>
        <w:rPr>
          <w:sz w:val="24"/>
          <w:szCs w:val="24"/>
        </w:rPr>
      </w:pPr>
      <w:r w:rsidRPr="001B1081">
        <w:rPr>
          <w:sz w:val="24"/>
          <w:szCs w:val="24"/>
        </w:rPr>
        <w:t>10.2.</w:t>
      </w:r>
      <w:r w:rsidRPr="001B1081">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1B1081" w:rsidRPr="001B1081" w:rsidRDefault="001B1081" w:rsidP="001B1081">
      <w:pPr>
        <w:tabs>
          <w:tab w:val="left" w:pos="1276"/>
        </w:tabs>
        <w:spacing w:line="240" w:lineRule="auto"/>
        <w:rPr>
          <w:sz w:val="24"/>
          <w:szCs w:val="24"/>
        </w:rPr>
      </w:pPr>
      <w:r w:rsidRPr="001B1081">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B1081">
        <w:rPr>
          <w:i/>
          <w:sz w:val="24"/>
          <w:szCs w:val="24"/>
        </w:rPr>
        <w:t>Арбитражном суде Московской области</w:t>
      </w:r>
      <w:r w:rsidRPr="001B1081">
        <w:rPr>
          <w:sz w:val="24"/>
          <w:szCs w:val="24"/>
        </w:rPr>
        <w:t>.</w:t>
      </w:r>
    </w:p>
    <w:p w:rsidR="001B1081" w:rsidRPr="001B1081" w:rsidRDefault="001B1081" w:rsidP="001B1081">
      <w:pPr>
        <w:pStyle w:val="21"/>
        <w:numPr>
          <w:ilvl w:val="0"/>
          <w:numId w:val="0"/>
        </w:numPr>
        <w:spacing w:before="120"/>
        <w:ind w:left="1134" w:hanging="1134"/>
        <w:jc w:val="center"/>
        <w:rPr>
          <w:sz w:val="24"/>
          <w:szCs w:val="24"/>
        </w:rPr>
      </w:pPr>
      <w:r w:rsidRPr="001B1081">
        <w:rPr>
          <w:sz w:val="24"/>
          <w:szCs w:val="24"/>
        </w:rPr>
        <w:t>11. Прочие условия</w:t>
      </w:r>
    </w:p>
    <w:p w:rsidR="001B1081" w:rsidRPr="001B1081" w:rsidRDefault="001B1081" w:rsidP="001B1081">
      <w:pPr>
        <w:spacing w:line="240" w:lineRule="auto"/>
        <w:rPr>
          <w:sz w:val="24"/>
          <w:szCs w:val="24"/>
        </w:rPr>
      </w:pPr>
      <w:r w:rsidRPr="001B1081">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1B1081" w:rsidRPr="001B1081" w:rsidRDefault="001B1081" w:rsidP="001B1081">
      <w:pPr>
        <w:spacing w:line="240" w:lineRule="auto"/>
        <w:rPr>
          <w:sz w:val="24"/>
          <w:szCs w:val="24"/>
        </w:rPr>
      </w:pPr>
      <w:r w:rsidRPr="001B1081">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B1081" w:rsidRPr="001B1081" w:rsidRDefault="001B1081" w:rsidP="001B1081">
      <w:pPr>
        <w:spacing w:line="240" w:lineRule="auto"/>
        <w:rPr>
          <w:sz w:val="24"/>
          <w:szCs w:val="24"/>
        </w:rPr>
      </w:pPr>
      <w:r w:rsidRPr="001B1081">
        <w:rPr>
          <w:sz w:val="24"/>
          <w:szCs w:val="24"/>
        </w:rPr>
        <w:t xml:space="preserve">11.3. </w:t>
      </w:r>
      <w:proofErr w:type="gramStart"/>
      <w:r w:rsidRPr="001B1081">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1B1081">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1B1081">
        <w:rPr>
          <w:sz w:val="24"/>
          <w:szCs w:val="24"/>
        </w:rPr>
        <w:t>Жанейрская</w:t>
      </w:r>
      <w:proofErr w:type="spellEnd"/>
      <w:r w:rsidRPr="001B1081">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B1081" w:rsidRPr="001B1081" w:rsidRDefault="001B1081" w:rsidP="001B1081">
      <w:pPr>
        <w:spacing w:line="240" w:lineRule="auto"/>
        <w:rPr>
          <w:sz w:val="24"/>
          <w:szCs w:val="24"/>
        </w:rPr>
      </w:pPr>
      <w:r w:rsidRPr="001B1081">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1B1081" w:rsidRPr="001B1081" w:rsidRDefault="001B1081" w:rsidP="001B1081">
      <w:pPr>
        <w:spacing w:line="240" w:lineRule="auto"/>
        <w:rPr>
          <w:sz w:val="24"/>
          <w:szCs w:val="24"/>
        </w:rPr>
      </w:pPr>
      <w:r w:rsidRPr="001B1081">
        <w:rPr>
          <w:sz w:val="24"/>
          <w:szCs w:val="24"/>
        </w:rPr>
        <w:t xml:space="preserve">11.5. Уступка прав (требований) к Заказчику по Договору без письменного согласия Заказчика не допускается. </w:t>
      </w:r>
    </w:p>
    <w:p w:rsidR="001B1081" w:rsidRPr="001B1081" w:rsidRDefault="001B1081" w:rsidP="001B1081">
      <w:pPr>
        <w:spacing w:line="240" w:lineRule="auto"/>
        <w:rPr>
          <w:sz w:val="24"/>
          <w:szCs w:val="24"/>
        </w:rPr>
      </w:pPr>
      <w:proofErr w:type="gramStart"/>
      <w:r w:rsidRPr="001B1081">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1B1081">
        <w:rPr>
          <w:sz w:val="24"/>
          <w:szCs w:val="24"/>
        </w:rPr>
        <w:t>неденежного</w:t>
      </w:r>
      <w:proofErr w:type="spellEnd"/>
      <w:r w:rsidRPr="001B1081">
        <w:rPr>
          <w:sz w:val="24"/>
          <w:szCs w:val="24"/>
        </w:rPr>
        <w:t xml:space="preserve"> исполнения, то сумма штрафа исчисляется от общей стоимости услуг, указанной в пункте 5.1 Договора.</w:t>
      </w:r>
      <w:proofErr w:type="gramEnd"/>
    </w:p>
    <w:p w:rsidR="001B1081" w:rsidRPr="001B1081" w:rsidRDefault="001B1081" w:rsidP="001B1081">
      <w:pPr>
        <w:spacing w:line="240" w:lineRule="auto"/>
        <w:rPr>
          <w:sz w:val="24"/>
          <w:szCs w:val="24"/>
        </w:rPr>
      </w:pPr>
      <w:r w:rsidRPr="001B1081">
        <w:rPr>
          <w:sz w:val="24"/>
          <w:szCs w:val="24"/>
        </w:rPr>
        <w:t>11.6. К Договору в качестве неотъемлемой части прилагается:</w:t>
      </w:r>
    </w:p>
    <w:p w:rsidR="001B1081" w:rsidRPr="001B1081" w:rsidRDefault="001B1081" w:rsidP="001B1081">
      <w:pPr>
        <w:spacing w:line="240" w:lineRule="auto"/>
        <w:rPr>
          <w:sz w:val="24"/>
          <w:szCs w:val="24"/>
        </w:rPr>
      </w:pPr>
      <w:r w:rsidRPr="001B1081">
        <w:rPr>
          <w:sz w:val="24"/>
          <w:szCs w:val="24"/>
        </w:rPr>
        <w:t xml:space="preserve">- Приложение № 1. Задание Заказчика. </w:t>
      </w:r>
    </w:p>
    <w:p w:rsidR="001B1081" w:rsidRPr="001B1081" w:rsidRDefault="001B1081" w:rsidP="001B1081">
      <w:pPr>
        <w:pStyle w:val="21"/>
        <w:numPr>
          <w:ilvl w:val="0"/>
          <w:numId w:val="0"/>
        </w:numPr>
        <w:spacing w:before="120"/>
        <w:ind w:left="1134" w:hanging="1134"/>
        <w:jc w:val="center"/>
        <w:rPr>
          <w:sz w:val="24"/>
          <w:szCs w:val="24"/>
        </w:rPr>
      </w:pPr>
      <w:r w:rsidRPr="001B1081">
        <w:rPr>
          <w:sz w:val="24"/>
          <w:szCs w:val="24"/>
        </w:rPr>
        <w:t>12. Адреса, подписи и реквизиты Сторон</w:t>
      </w:r>
    </w:p>
    <w:tbl>
      <w:tblPr>
        <w:tblW w:w="10067" w:type="dxa"/>
        <w:tblInd w:w="-71" w:type="dxa"/>
        <w:tblLayout w:type="fixed"/>
        <w:tblCellMar>
          <w:left w:w="71" w:type="dxa"/>
          <w:right w:w="71" w:type="dxa"/>
        </w:tblCellMar>
        <w:tblLook w:val="04A0" w:firstRow="1" w:lastRow="0" w:firstColumn="1" w:lastColumn="0" w:noHBand="0" w:noVBand="1"/>
      </w:tblPr>
      <w:tblGrid>
        <w:gridCol w:w="5387"/>
        <w:gridCol w:w="4680"/>
      </w:tblGrid>
      <w:tr w:rsidR="00B65A83" w:rsidRPr="00B65A83" w:rsidTr="00B65A83">
        <w:tc>
          <w:tcPr>
            <w:tcW w:w="5387" w:type="dxa"/>
          </w:tcPr>
          <w:p w:rsidR="00B65A83" w:rsidRPr="00B65A83" w:rsidRDefault="00B65A83" w:rsidP="00B65A83">
            <w:pPr>
              <w:spacing w:line="240" w:lineRule="auto"/>
              <w:ind w:firstLine="0"/>
              <w:rPr>
                <w:b/>
                <w:sz w:val="24"/>
                <w:szCs w:val="24"/>
              </w:rPr>
            </w:pPr>
            <w:r w:rsidRPr="00B65A83">
              <w:rPr>
                <w:b/>
                <w:sz w:val="24"/>
                <w:szCs w:val="24"/>
              </w:rPr>
              <w:t>Заказчик:</w:t>
            </w:r>
          </w:p>
          <w:p w:rsidR="00B65A83" w:rsidRPr="00B65A83" w:rsidRDefault="00B65A83" w:rsidP="00B65A83">
            <w:pPr>
              <w:spacing w:line="240" w:lineRule="auto"/>
              <w:ind w:firstLine="0"/>
              <w:rPr>
                <w:sz w:val="24"/>
                <w:szCs w:val="24"/>
              </w:rPr>
            </w:pPr>
            <w:r w:rsidRPr="00B65A83">
              <w:rPr>
                <w:sz w:val="24"/>
                <w:szCs w:val="24"/>
              </w:rPr>
              <w:t>ОАО «Э.ОН Россия»</w:t>
            </w:r>
          </w:p>
          <w:p w:rsidR="00B65A83" w:rsidRPr="00B65A83" w:rsidRDefault="00B65A83" w:rsidP="00B65A83">
            <w:pPr>
              <w:keepNext/>
              <w:keepLines/>
              <w:tabs>
                <w:tab w:val="left" w:pos="9720"/>
              </w:tabs>
              <w:spacing w:line="240" w:lineRule="auto"/>
              <w:ind w:firstLine="0"/>
              <w:outlineLvl w:val="2"/>
              <w:rPr>
                <w:sz w:val="24"/>
                <w:szCs w:val="24"/>
              </w:rPr>
            </w:pPr>
            <w:r w:rsidRPr="00B65A83">
              <w:rPr>
                <w:sz w:val="24"/>
                <w:szCs w:val="24"/>
              </w:rPr>
              <w:t xml:space="preserve">Юридический адрес: 628406, Тюменская область, Ханты-Мансийский автономный округ - Югра, г. Сургут, ул. </w:t>
            </w:r>
            <w:proofErr w:type="spellStart"/>
            <w:r w:rsidRPr="00B65A83">
              <w:rPr>
                <w:sz w:val="24"/>
                <w:szCs w:val="24"/>
              </w:rPr>
              <w:t>Энергостроителей</w:t>
            </w:r>
            <w:proofErr w:type="spellEnd"/>
            <w:r w:rsidRPr="00B65A83">
              <w:rPr>
                <w:sz w:val="24"/>
                <w:szCs w:val="24"/>
              </w:rPr>
              <w:t xml:space="preserve">, 23, </w:t>
            </w:r>
            <w:proofErr w:type="spellStart"/>
            <w:r w:rsidRPr="00B65A83">
              <w:rPr>
                <w:sz w:val="24"/>
                <w:szCs w:val="24"/>
              </w:rPr>
              <w:t>сооруж</w:t>
            </w:r>
            <w:proofErr w:type="spellEnd"/>
            <w:r w:rsidRPr="00B65A83">
              <w:rPr>
                <w:sz w:val="24"/>
                <w:szCs w:val="24"/>
              </w:rPr>
              <w:t>. 34.</w:t>
            </w:r>
          </w:p>
          <w:p w:rsidR="00B65A83" w:rsidRPr="00B65A83" w:rsidRDefault="00B65A83" w:rsidP="00B65A83">
            <w:pPr>
              <w:keepNext/>
              <w:keepLines/>
              <w:tabs>
                <w:tab w:val="left" w:pos="9720"/>
              </w:tabs>
              <w:spacing w:line="240" w:lineRule="auto"/>
              <w:ind w:firstLine="0"/>
              <w:outlineLvl w:val="2"/>
              <w:rPr>
                <w:sz w:val="24"/>
                <w:szCs w:val="24"/>
              </w:rPr>
            </w:pPr>
            <w:r w:rsidRPr="00B65A83">
              <w:rPr>
                <w:sz w:val="24"/>
                <w:szCs w:val="24"/>
              </w:rPr>
              <w:t>ОГРН 1058602056985</w:t>
            </w:r>
          </w:p>
          <w:p w:rsidR="00B65A83" w:rsidRPr="00B65A83" w:rsidRDefault="00B65A83" w:rsidP="00B65A83">
            <w:pPr>
              <w:spacing w:line="240" w:lineRule="auto"/>
              <w:ind w:firstLine="0"/>
              <w:rPr>
                <w:sz w:val="24"/>
                <w:szCs w:val="24"/>
              </w:rPr>
            </w:pPr>
            <w:r w:rsidRPr="00B65A83">
              <w:rPr>
                <w:sz w:val="24"/>
                <w:szCs w:val="24"/>
              </w:rPr>
              <w:t>ИНН 8602067092</w:t>
            </w:r>
          </w:p>
          <w:p w:rsidR="00B65A83" w:rsidRPr="00B65A83" w:rsidRDefault="00B65A83" w:rsidP="00B65A83">
            <w:pPr>
              <w:pStyle w:val="affc"/>
              <w:jc w:val="both"/>
              <w:rPr>
                <w:b w:val="0"/>
                <w:sz w:val="24"/>
                <w:szCs w:val="24"/>
              </w:rPr>
            </w:pPr>
            <w:r w:rsidRPr="00B65A83">
              <w:rPr>
                <w:b w:val="0"/>
                <w:sz w:val="24"/>
                <w:szCs w:val="24"/>
              </w:rPr>
              <w:t>Фактический адрес:</w:t>
            </w:r>
          </w:p>
          <w:p w:rsidR="00B65A83" w:rsidRPr="00B65A83" w:rsidRDefault="00B65A83" w:rsidP="00B65A83">
            <w:pPr>
              <w:pStyle w:val="affc"/>
              <w:jc w:val="both"/>
              <w:rPr>
                <w:b w:val="0"/>
                <w:sz w:val="24"/>
                <w:szCs w:val="24"/>
              </w:rPr>
            </w:pPr>
            <w:r w:rsidRPr="00B65A83">
              <w:rPr>
                <w:b w:val="0"/>
                <w:sz w:val="24"/>
                <w:szCs w:val="24"/>
              </w:rPr>
              <w:t xml:space="preserve">140700, Московская область, г. Шатура, </w:t>
            </w:r>
            <w:proofErr w:type="spellStart"/>
            <w:r w:rsidRPr="00B65A83">
              <w:rPr>
                <w:b w:val="0"/>
                <w:sz w:val="24"/>
                <w:szCs w:val="24"/>
              </w:rPr>
              <w:t>Черноозерский</w:t>
            </w:r>
            <w:proofErr w:type="spellEnd"/>
            <w:r w:rsidRPr="00B65A83">
              <w:rPr>
                <w:b w:val="0"/>
                <w:sz w:val="24"/>
                <w:szCs w:val="24"/>
              </w:rPr>
              <w:t xml:space="preserve"> проезд, д.5</w:t>
            </w:r>
          </w:p>
          <w:p w:rsidR="00B65A83" w:rsidRPr="00B65A83" w:rsidRDefault="00B65A83" w:rsidP="00B65A83">
            <w:pPr>
              <w:pStyle w:val="affc"/>
              <w:jc w:val="both"/>
              <w:rPr>
                <w:b w:val="0"/>
                <w:sz w:val="24"/>
                <w:szCs w:val="24"/>
              </w:rPr>
            </w:pPr>
            <w:r w:rsidRPr="00B65A83">
              <w:rPr>
                <w:b w:val="0"/>
                <w:sz w:val="24"/>
                <w:szCs w:val="24"/>
              </w:rPr>
              <w:t>Банковские реквизиты:</w:t>
            </w:r>
          </w:p>
          <w:p w:rsidR="00B65A83" w:rsidRPr="00B65A83" w:rsidRDefault="00B65A83" w:rsidP="00B65A83">
            <w:pPr>
              <w:spacing w:line="240" w:lineRule="auto"/>
              <w:ind w:firstLine="0"/>
              <w:rPr>
                <w:sz w:val="24"/>
                <w:szCs w:val="24"/>
              </w:rPr>
            </w:pPr>
            <w:r w:rsidRPr="00B65A83">
              <w:rPr>
                <w:sz w:val="24"/>
                <w:szCs w:val="24"/>
              </w:rPr>
              <w:t>ИНН/КПП 8602067092/504902001</w:t>
            </w:r>
          </w:p>
          <w:p w:rsidR="00B65A83" w:rsidRPr="00B65A83" w:rsidRDefault="00B65A83" w:rsidP="00B65A83">
            <w:pPr>
              <w:spacing w:line="240" w:lineRule="auto"/>
              <w:ind w:firstLine="0"/>
              <w:rPr>
                <w:sz w:val="24"/>
                <w:szCs w:val="24"/>
              </w:rPr>
            </w:pPr>
            <w:proofErr w:type="gramStart"/>
            <w:r w:rsidRPr="00B65A83">
              <w:rPr>
                <w:sz w:val="24"/>
                <w:szCs w:val="24"/>
              </w:rPr>
              <w:t>р</w:t>
            </w:r>
            <w:proofErr w:type="gramEnd"/>
            <w:r w:rsidRPr="00B65A83">
              <w:rPr>
                <w:sz w:val="24"/>
                <w:szCs w:val="24"/>
              </w:rPr>
              <w:t>/с 40702810792000000445</w:t>
            </w:r>
          </w:p>
          <w:p w:rsidR="00B65A83" w:rsidRPr="00B65A83" w:rsidRDefault="00B65A83" w:rsidP="00B65A83">
            <w:pPr>
              <w:spacing w:line="240" w:lineRule="auto"/>
              <w:ind w:firstLine="0"/>
              <w:rPr>
                <w:sz w:val="24"/>
                <w:szCs w:val="24"/>
              </w:rPr>
            </w:pPr>
            <w:r w:rsidRPr="00B65A83">
              <w:rPr>
                <w:sz w:val="24"/>
                <w:szCs w:val="24"/>
              </w:rPr>
              <w:t>в ГПБ (ОАО), г Москва</w:t>
            </w:r>
          </w:p>
          <w:p w:rsidR="00B65A83" w:rsidRPr="00B65A83" w:rsidRDefault="00B65A83" w:rsidP="00B65A83">
            <w:pPr>
              <w:spacing w:line="240" w:lineRule="auto"/>
              <w:ind w:firstLine="0"/>
              <w:rPr>
                <w:sz w:val="24"/>
                <w:szCs w:val="24"/>
              </w:rPr>
            </w:pPr>
            <w:r w:rsidRPr="00B65A83">
              <w:rPr>
                <w:sz w:val="24"/>
                <w:szCs w:val="24"/>
              </w:rPr>
              <w:t>БИК 044525823</w:t>
            </w:r>
          </w:p>
          <w:p w:rsidR="00B65A83" w:rsidRPr="00B65A83" w:rsidRDefault="00B65A83" w:rsidP="00B65A83">
            <w:pPr>
              <w:pStyle w:val="affc"/>
              <w:ind w:right="-251"/>
              <w:jc w:val="both"/>
              <w:rPr>
                <w:b w:val="0"/>
                <w:sz w:val="24"/>
                <w:szCs w:val="24"/>
              </w:rPr>
            </w:pPr>
            <w:r w:rsidRPr="00B65A83">
              <w:rPr>
                <w:b w:val="0"/>
                <w:sz w:val="24"/>
                <w:szCs w:val="24"/>
              </w:rPr>
              <w:t>к/с 30101810200000000823</w:t>
            </w:r>
          </w:p>
          <w:p w:rsidR="00B65A83" w:rsidRPr="00B65A83" w:rsidRDefault="00B65A83" w:rsidP="00B65A83">
            <w:pPr>
              <w:spacing w:line="240" w:lineRule="auto"/>
              <w:rPr>
                <w:sz w:val="24"/>
                <w:szCs w:val="24"/>
              </w:rPr>
            </w:pPr>
          </w:p>
          <w:p w:rsidR="00B65A83" w:rsidRPr="00B65A83" w:rsidRDefault="00B65A83" w:rsidP="00B65A83">
            <w:pPr>
              <w:spacing w:line="240" w:lineRule="auto"/>
              <w:rPr>
                <w:bCs/>
                <w:sz w:val="24"/>
                <w:szCs w:val="24"/>
              </w:rPr>
            </w:pPr>
            <w:r w:rsidRPr="00B65A83">
              <w:rPr>
                <w:sz w:val="24"/>
                <w:szCs w:val="24"/>
              </w:rPr>
              <w:t xml:space="preserve">______________ / </w:t>
            </w:r>
            <w:proofErr w:type="spellStart"/>
            <w:r w:rsidRPr="00B65A83">
              <w:rPr>
                <w:sz w:val="24"/>
                <w:szCs w:val="24"/>
              </w:rPr>
              <w:t>Бакурин</w:t>
            </w:r>
            <w:proofErr w:type="spellEnd"/>
            <w:r w:rsidRPr="00B65A83">
              <w:rPr>
                <w:sz w:val="24"/>
                <w:szCs w:val="24"/>
              </w:rPr>
              <w:t xml:space="preserve"> С.Ф.</w:t>
            </w:r>
            <w:r w:rsidRPr="00B65A83">
              <w:rPr>
                <w:bCs/>
                <w:sz w:val="24"/>
                <w:szCs w:val="24"/>
              </w:rPr>
              <w:t xml:space="preserve"> /</w:t>
            </w:r>
          </w:p>
          <w:p w:rsidR="00B65A83" w:rsidRPr="00B65A83" w:rsidRDefault="00B65A83" w:rsidP="00B65A83">
            <w:pPr>
              <w:spacing w:line="240" w:lineRule="auto"/>
              <w:rPr>
                <w:bCs/>
                <w:sz w:val="24"/>
                <w:szCs w:val="24"/>
              </w:rPr>
            </w:pPr>
            <w:proofErr w:type="spellStart"/>
            <w:r w:rsidRPr="00B65A83">
              <w:rPr>
                <w:bCs/>
                <w:sz w:val="24"/>
                <w:szCs w:val="24"/>
              </w:rPr>
              <w:t>м.п</w:t>
            </w:r>
            <w:proofErr w:type="spellEnd"/>
            <w:r w:rsidRPr="00B65A83">
              <w:rPr>
                <w:bCs/>
                <w:sz w:val="24"/>
                <w:szCs w:val="24"/>
              </w:rPr>
              <w:t>.</w:t>
            </w:r>
          </w:p>
          <w:p w:rsidR="00B65A83" w:rsidRPr="00B65A83" w:rsidRDefault="00B65A83" w:rsidP="00B65A83">
            <w:pPr>
              <w:spacing w:line="240" w:lineRule="auto"/>
              <w:jc w:val="right"/>
              <w:rPr>
                <w:smallCaps/>
                <w:sz w:val="24"/>
                <w:szCs w:val="24"/>
              </w:rPr>
            </w:pPr>
          </w:p>
        </w:tc>
        <w:tc>
          <w:tcPr>
            <w:tcW w:w="4680" w:type="dxa"/>
          </w:tcPr>
          <w:p w:rsidR="00B65A83" w:rsidRPr="00B65A83" w:rsidRDefault="00B65A83" w:rsidP="00B65A83">
            <w:pPr>
              <w:spacing w:line="240" w:lineRule="auto"/>
              <w:rPr>
                <w:sz w:val="24"/>
                <w:szCs w:val="24"/>
              </w:rPr>
            </w:pPr>
            <w:r w:rsidRPr="00B65A83">
              <w:rPr>
                <w:b/>
                <w:sz w:val="24"/>
                <w:szCs w:val="24"/>
              </w:rPr>
              <w:t>Исполнитель</w:t>
            </w:r>
            <w:r w:rsidRPr="00B65A83">
              <w:rPr>
                <w:sz w:val="24"/>
                <w:szCs w:val="24"/>
              </w:rPr>
              <w:t>:</w:t>
            </w:r>
          </w:p>
          <w:p w:rsidR="00B65A83" w:rsidRPr="00B65A83" w:rsidRDefault="00B65A83" w:rsidP="00B65A83">
            <w:pPr>
              <w:spacing w:line="240" w:lineRule="auto"/>
              <w:rPr>
                <w:smallCaps/>
                <w:sz w:val="24"/>
                <w:szCs w:val="24"/>
              </w:rPr>
            </w:pPr>
          </w:p>
        </w:tc>
      </w:tr>
    </w:tbl>
    <w:p w:rsidR="00C045C0" w:rsidRPr="00C045C0" w:rsidRDefault="00C045C0" w:rsidP="00C045C0"/>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1B1081" w:rsidRPr="001B1081" w:rsidRDefault="001B1081" w:rsidP="001B1081">
      <w:pPr>
        <w:tabs>
          <w:tab w:val="left" w:pos="5760"/>
        </w:tabs>
        <w:spacing w:line="240" w:lineRule="auto"/>
        <w:ind w:right="360"/>
        <w:jc w:val="center"/>
        <w:rPr>
          <w:b/>
          <w:sz w:val="24"/>
          <w:szCs w:val="24"/>
        </w:rPr>
      </w:pPr>
      <w:r w:rsidRPr="001B1081">
        <w:rPr>
          <w:b/>
          <w:sz w:val="24"/>
          <w:szCs w:val="24"/>
        </w:rPr>
        <w:t>ТЕХНИЧЕСКОЕ ЗАДАНИЕ</w:t>
      </w:r>
    </w:p>
    <w:p w:rsidR="001B1081" w:rsidRPr="001B1081" w:rsidRDefault="001B1081" w:rsidP="001B1081">
      <w:pPr>
        <w:spacing w:line="240" w:lineRule="auto"/>
        <w:jc w:val="center"/>
        <w:rPr>
          <w:b/>
          <w:sz w:val="24"/>
          <w:szCs w:val="24"/>
        </w:rPr>
      </w:pPr>
      <w:r w:rsidRPr="001B1081">
        <w:rPr>
          <w:b/>
          <w:sz w:val="24"/>
          <w:szCs w:val="24"/>
        </w:rPr>
        <w:t>на техническое диагностирование и продление остаточного ресурса насосов,</w:t>
      </w:r>
    </w:p>
    <w:p w:rsidR="001B1081" w:rsidRPr="001B1081" w:rsidRDefault="001B1081" w:rsidP="001B1081">
      <w:pPr>
        <w:spacing w:line="240" w:lineRule="auto"/>
        <w:jc w:val="center"/>
        <w:rPr>
          <w:b/>
          <w:sz w:val="24"/>
          <w:szCs w:val="24"/>
        </w:rPr>
      </w:pPr>
      <w:r w:rsidRPr="001B1081">
        <w:rPr>
          <w:b/>
          <w:sz w:val="24"/>
          <w:szCs w:val="24"/>
        </w:rPr>
        <w:t>предназначенных для перекачивания химически активных и агрессивных жидкостей</w:t>
      </w:r>
    </w:p>
    <w:p w:rsidR="001B1081" w:rsidRPr="001B1081" w:rsidRDefault="001B1081" w:rsidP="001B1081">
      <w:pPr>
        <w:spacing w:line="240" w:lineRule="auto"/>
        <w:jc w:val="center"/>
        <w:rPr>
          <w:b/>
          <w:sz w:val="24"/>
          <w:szCs w:val="24"/>
        </w:rPr>
      </w:pPr>
      <w:r w:rsidRPr="001B1081">
        <w:rPr>
          <w:b/>
          <w:sz w:val="24"/>
          <w:szCs w:val="24"/>
        </w:rPr>
        <w:t>(НПРЩ №1,2, НПРК №1,2 серии ГХМ, ВНЩ, ВНК серии ВВН 1-6).</w:t>
      </w:r>
    </w:p>
    <w:p w:rsidR="001B1081" w:rsidRPr="001B1081" w:rsidRDefault="001B1081" w:rsidP="001B1081">
      <w:pPr>
        <w:spacing w:after="240" w:line="240" w:lineRule="auto"/>
        <w:jc w:val="center"/>
        <w:rPr>
          <w:b/>
          <w:sz w:val="24"/>
          <w:szCs w:val="24"/>
        </w:rPr>
      </w:pPr>
    </w:p>
    <w:p w:rsidR="001B1081" w:rsidRPr="001B1081" w:rsidRDefault="001B1081" w:rsidP="001B1081">
      <w:pPr>
        <w:spacing w:after="240" w:line="240" w:lineRule="auto"/>
        <w:rPr>
          <w:sz w:val="24"/>
          <w:szCs w:val="24"/>
        </w:rPr>
      </w:pPr>
      <w:r w:rsidRPr="001B1081">
        <w:rPr>
          <w:b/>
          <w:sz w:val="24"/>
          <w:szCs w:val="24"/>
        </w:rPr>
        <w:t xml:space="preserve">1. </w:t>
      </w:r>
      <w:r w:rsidRPr="001B1081">
        <w:rPr>
          <w:b/>
          <w:sz w:val="24"/>
          <w:szCs w:val="24"/>
          <w:u w:val="single"/>
        </w:rPr>
        <w:t>Наименование предприятия:</w:t>
      </w:r>
    </w:p>
    <w:p w:rsidR="001B1081" w:rsidRPr="001B1081" w:rsidRDefault="001B1081" w:rsidP="001B1081">
      <w:pPr>
        <w:spacing w:after="240" w:line="240" w:lineRule="auto"/>
        <w:rPr>
          <w:sz w:val="24"/>
          <w:szCs w:val="24"/>
        </w:rPr>
      </w:pPr>
      <w:r w:rsidRPr="001B1081">
        <w:rPr>
          <w:sz w:val="24"/>
          <w:szCs w:val="24"/>
        </w:rPr>
        <w:t>Филиал «Шатурская ГРЭС» ОАО «Э.ОН Россия».</w:t>
      </w:r>
    </w:p>
    <w:p w:rsidR="001B1081" w:rsidRPr="001B1081" w:rsidRDefault="001B1081" w:rsidP="001B1081">
      <w:pPr>
        <w:spacing w:after="240" w:line="240" w:lineRule="auto"/>
        <w:rPr>
          <w:b/>
          <w:sz w:val="24"/>
          <w:szCs w:val="24"/>
          <w:u w:val="single"/>
        </w:rPr>
      </w:pPr>
      <w:r w:rsidRPr="001B1081">
        <w:rPr>
          <w:b/>
          <w:sz w:val="24"/>
          <w:szCs w:val="24"/>
        </w:rPr>
        <w:t>2.</w:t>
      </w:r>
      <w:r w:rsidRPr="001B1081">
        <w:rPr>
          <w:sz w:val="24"/>
          <w:szCs w:val="24"/>
        </w:rPr>
        <w:t xml:space="preserve"> </w:t>
      </w:r>
      <w:r w:rsidRPr="001B1081">
        <w:rPr>
          <w:b/>
          <w:sz w:val="24"/>
          <w:szCs w:val="24"/>
          <w:u w:val="single"/>
        </w:rPr>
        <w:t>Полное наименование оборудования (системы), место производства работ:</w:t>
      </w:r>
    </w:p>
    <w:p w:rsidR="001B1081" w:rsidRPr="001B1081" w:rsidRDefault="001B1081" w:rsidP="001B1081">
      <w:pPr>
        <w:spacing w:after="240" w:line="240" w:lineRule="auto"/>
        <w:rPr>
          <w:sz w:val="24"/>
          <w:szCs w:val="24"/>
        </w:rPr>
      </w:pPr>
      <w:r w:rsidRPr="001B1081">
        <w:rPr>
          <w:sz w:val="24"/>
          <w:szCs w:val="24"/>
        </w:rPr>
        <w:t xml:space="preserve">1. Насос перекачки и разгрузки щелочи № 1 (НПРЩ №1). </w:t>
      </w:r>
      <w:proofErr w:type="spellStart"/>
      <w:r w:rsidRPr="001B1081">
        <w:rPr>
          <w:sz w:val="24"/>
          <w:szCs w:val="24"/>
        </w:rPr>
        <w:t>Электронасосный</w:t>
      </w:r>
      <w:proofErr w:type="spellEnd"/>
      <w:r w:rsidRPr="001B1081">
        <w:rPr>
          <w:sz w:val="24"/>
          <w:szCs w:val="24"/>
        </w:rPr>
        <w:t xml:space="preserve"> агрегат ГХМ25/32.1361, производство ЗАО «</w:t>
      </w:r>
      <w:proofErr w:type="spellStart"/>
      <w:r w:rsidRPr="001B1081">
        <w:rPr>
          <w:sz w:val="24"/>
          <w:szCs w:val="24"/>
        </w:rPr>
        <w:t>Гидрогаз</w:t>
      </w:r>
      <w:proofErr w:type="spellEnd"/>
      <w:r w:rsidRPr="001B1081">
        <w:rPr>
          <w:sz w:val="24"/>
          <w:szCs w:val="24"/>
        </w:rPr>
        <w:t>», зав. № 07-1137.1-01, дата изготовления 02.08.2007 г. Склад химических реагентов, здание ХВО 3-ей очереди.</w:t>
      </w:r>
    </w:p>
    <w:p w:rsidR="001B1081" w:rsidRPr="001B1081" w:rsidRDefault="001B1081" w:rsidP="001B1081">
      <w:pPr>
        <w:spacing w:line="240" w:lineRule="auto"/>
        <w:rPr>
          <w:sz w:val="24"/>
          <w:szCs w:val="24"/>
        </w:rPr>
      </w:pPr>
      <w:r w:rsidRPr="001B1081">
        <w:rPr>
          <w:sz w:val="24"/>
          <w:szCs w:val="24"/>
        </w:rPr>
        <w:t xml:space="preserve">2. Насос перекачки и разгрузки щелочи № 2 (НПРЩ №2). </w:t>
      </w:r>
      <w:proofErr w:type="spellStart"/>
      <w:r w:rsidRPr="001B1081">
        <w:rPr>
          <w:sz w:val="24"/>
          <w:szCs w:val="24"/>
        </w:rPr>
        <w:t>Электронасосный</w:t>
      </w:r>
      <w:proofErr w:type="spellEnd"/>
      <w:r w:rsidRPr="001B1081">
        <w:rPr>
          <w:sz w:val="24"/>
          <w:szCs w:val="24"/>
        </w:rPr>
        <w:t xml:space="preserve"> агрегат ГХМ25/32.1361, производство ЗАО «</w:t>
      </w:r>
      <w:proofErr w:type="spellStart"/>
      <w:r w:rsidRPr="001B1081">
        <w:rPr>
          <w:sz w:val="24"/>
          <w:szCs w:val="24"/>
        </w:rPr>
        <w:t>Гидрогаз</w:t>
      </w:r>
      <w:proofErr w:type="spellEnd"/>
      <w:r w:rsidRPr="001B1081">
        <w:rPr>
          <w:sz w:val="24"/>
          <w:szCs w:val="24"/>
        </w:rPr>
        <w:t>», зав. № 07-1137.1-02, дата изготовления 02.08.2007 г. Склад химических реагентов, здание ХВО 3-ей очереди.</w:t>
      </w:r>
    </w:p>
    <w:p w:rsidR="001B1081" w:rsidRPr="001B1081" w:rsidRDefault="001B1081" w:rsidP="001B1081">
      <w:pPr>
        <w:spacing w:after="240" w:line="240" w:lineRule="auto"/>
        <w:rPr>
          <w:sz w:val="24"/>
          <w:szCs w:val="24"/>
        </w:rPr>
      </w:pPr>
      <w:r w:rsidRPr="001B1081">
        <w:rPr>
          <w:sz w:val="24"/>
          <w:szCs w:val="24"/>
        </w:rPr>
        <w:t xml:space="preserve">3. Насос перекачки и разгрузки кислоты № 1 (НПРК №1). </w:t>
      </w:r>
      <w:proofErr w:type="spellStart"/>
      <w:r w:rsidRPr="001B1081">
        <w:rPr>
          <w:sz w:val="24"/>
          <w:szCs w:val="24"/>
        </w:rPr>
        <w:t>Электронасосный</w:t>
      </w:r>
      <w:proofErr w:type="spellEnd"/>
      <w:r w:rsidRPr="001B1081">
        <w:rPr>
          <w:sz w:val="24"/>
          <w:szCs w:val="24"/>
        </w:rPr>
        <w:t xml:space="preserve"> агрегат ГХМ25/32.1371, производство ЗАО «</w:t>
      </w:r>
      <w:proofErr w:type="spellStart"/>
      <w:r w:rsidRPr="001B1081">
        <w:rPr>
          <w:sz w:val="24"/>
          <w:szCs w:val="24"/>
        </w:rPr>
        <w:t>Гидрогаз</w:t>
      </w:r>
      <w:proofErr w:type="spellEnd"/>
      <w:r w:rsidRPr="001B1081">
        <w:rPr>
          <w:sz w:val="24"/>
          <w:szCs w:val="24"/>
        </w:rPr>
        <w:t>», зав. № 07-1138.1-02, дата изготовления 02.08.2007 г. Склад химических реагентов, здание ХВО 3-ей очереди.</w:t>
      </w:r>
    </w:p>
    <w:p w:rsidR="001B1081" w:rsidRPr="001B1081" w:rsidRDefault="001B1081" w:rsidP="001B1081">
      <w:pPr>
        <w:spacing w:after="240" w:line="240" w:lineRule="auto"/>
        <w:rPr>
          <w:sz w:val="24"/>
          <w:szCs w:val="24"/>
        </w:rPr>
      </w:pPr>
      <w:r w:rsidRPr="001B1081">
        <w:rPr>
          <w:sz w:val="24"/>
          <w:szCs w:val="24"/>
        </w:rPr>
        <w:t xml:space="preserve">4. Насос перекачки и разгрузки кислоты № 2 (НПРК №2). </w:t>
      </w:r>
      <w:proofErr w:type="spellStart"/>
      <w:r w:rsidRPr="001B1081">
        <w:rPr>
          <w:sz w:val="24"/>
          <w:szCs w:val="24"/>
        </w:rPr>
        <w:t>Электронасосный</w:t>
      </w:r>
      <w:proofErr w:type="spellEnd"/>
      <w:r w:rsidRPr="001B1081">
        <w:rPr>
          <w:sz w:val="24"/>
          <w:szCs w:val="24"/>
        </w:rPr>
        <w:t xml:space="preserve"> агрегат ГХМ25/32.1371, производство ЗАО «</w:t>
      </w:r>
      <w:proofErr w:type="spellStart"/>
      <w:r w:rsidRPr="001B1081">
        <w:rPr>
          <w:sz w:val="24"/>
          <w:szCs w:val="24"/>
        </w:rPr>
        <w:t>Гидрогаз</w:t>
      </w:r>
      <w:proofErr w:type="spellEnd"/>
      <w:r w:rsidRPr="001B1081">
        <w:rPr>
          <w:sz w:val="24"/>
          <w:szCs w:val="24"/>
        </w:rPr>
        <w:t>», зав. № 07-1138.1-01, дата изготовления 02.08.2007 г. Склад химических реагентов, здание ХВО 3-ей очереди.</w:t>
      </w:r>
    </w:p>
    <w:p w:rsidR="001B1081" w:rsidRPr="001B1081" w:rsidRDefault="001B1081" w:rsidP="001B1081">
      <w:pPr>
        <w:spacing w:after="240" w:line="240" w:lineRule="auto"/>
        <w:rPr>
          <w:sz w:val="24"/>
          <w:szCs w:val="24"/>
        </w:rPr>
      </w:pPr>
      <w:r w:rsidRPr="001B1081">
        <w:rPr>
          <w:sz w:val="24"/>
          <w:szCs w:val="24"/>
        </w:rPr>
        <w:t>5. Вакуумный насос щелочи (ВНЩ), вакуум-насос ВВН1-6, производство ЗАО «</w:t>
      </w:r>
      <w:proofErr w:type="spellStart"/>
      <w:r w:rsidRPr="001B1081">
        <w:rPr>
          <w:sz w:val="24"/>
          <w:szCs w:val="24"/>
        </w:rPr>
        <w:t>Беском</w:t>
      </w:r>
      <w:proofErr w:type="spellEnd"/>
      <w:r w:rsidRPr="001B1081">
        <w:rPr>
          <w:sz w:val="24"/>
          <w:szCs w:val="24"/>
        </w:rPr>
        <w:t>», зав. №5586, дата изготовления 07.2007 г. Помещение вакуумных насосов, здание ХВО 3-ей очереди</w:t>
      </w:r>
    </w:p>
    <w:p w:rsidR="001B1081" w:rsidRPr="001B1081" w:rsidRDefault="001B1081" w:rsidP="001B1081">
      <w:pPr>
        <w:spacing w:after="240" w:line="240" w:lineRule="auto"/>
        <w:rPr>
          <w:sz w:val="24"/>
          <w:szCs w:val="24"/>
        </w:rPr>
      </w:pPr>
      <w:r w:rsidRPr="001B1081">
        <w:rPr>
          <w:sz w:val="24"/>
          <w:szCs w:val="24"/>
        </w:rPr>
        <w:t>6. Вакуумный насос кислоты (ВНК), вакуум-насос ВВН1-6, производство ЗАО «</w:t>
      </w:r>
      <w:proofErr w:type="spellStart"/>
      <w:r w:rsidRPr="001B1081">
        <w:rPr>
          <w:sz w:val="24"/>
          <w:szCs w:val="24"/>
        </w:rPr>
        <w:t>Беском</w:t>
      </w:r>
      <w:proofErr w:type="spellEnd"/>
      <w:r w:rsidRPr="001B1081">
        <w:rPr>
          <w:sz w:val="24"/>
          <w:szCs w:val="24"/>
        </w:rPr>
        <w:t>», зав. №5587, дата изготовления 07.2007 г. Помещение вакуумных насосов, здание ХВО 3-ей очереди.</w:t>
      </w:r>
    </w:p>
    <w:p w:rsidR="001B1081" w:rsidRPr="001B1081" w:rsidRDefault="001B1081" w:rsidP="001B1081">
      <w:pPr>
        <w:spacing w:after="240" w:line="240" w:lineRule="auto"/>
        <w:rPr>
          <w:sz w:val="24"/>
          <w:szCs w:val="24"/>
        </w:rPr>
      </w:pPr>
      <w:r w:rsidRPr="001B1081">
        <w:rPr>
          <w:b/>
          <w:sz w:val="24"/>
          <w:szCs w:val="24"/>
        </w:rPr>
        <w:t>3.</w:t>
      </w:r>
      <w:r w:rsidRPr="001B1081">
        <w:rPr>
          <w:sz w:val="24"/>
          <w:szCs w:val="24"/>
        </w:rPr>
        <w:t xml:space="preserve"> </w:t>
      </w:r>
      <w:r w:rsidRPr="001B1081">
        <w:rPr>
          <w:b/>
          <w:sz w:val="24"/>
          <w:szCs w:val="24"/>
          <w:u w:val="single"/>
        </w:rPr>
        <w:t>Основание для проведения работ:</w:t>
      </w:r>
    </w:p>
    <w:p w:rsidR="001B1081" w:rsidRPr="001B1081" w:rsidRDefault="001B1081" w:rsidP="001B1081">
      <w:pPr>
        <w:pStyle w:val="afffa"/>
        <w:numPr>
          <w:ilvl w:val="1"/>
          <w:numId w:val="63"/>
        </w:numPr>
        <w:tabs>
          <w:tab w:val="left" w:pos="786"/>
          <w:tab w:val="left" w:leader="underscore" w:pos="9184"/>
        </w:tabs>
        <w:ind w:right="320"/>
        <w:contextualSpacing/>
        <w:rPr>
          <w:rFonts w:eastAsia="Verdana"/>
          <w:iCs/>
          <w:color w:val="000000"/>
          <w:spacing w:val="-10"/>
        </w:rPr>
      </w:pPr>
      <w:r w:rsidRPr="001B1081">
        <w:rPr>
          <w:rFonts w:eastAsia="Verdana"/>
          <w:iCs/>
          <w:color w:val="000000"/>
          <w:spacing w:val="-10"/>
        </w:rPr>
        <w:t>Утвержденная Годовая комплексная программа закупок (ГКПЗ) Филиала «Шатурская ГРЭС» на 2016 г.</w:t>
      </w:r>
    </w:p>
    <w:p w:rsidR="001B1081" w:rsidRPr="001B1081" w:rsidRDefault="001B1081" w:rsidP="001B1081">
      <w:pPr>
        <w:spacing w:after="240" w:line="240" w:lineRule="auto"/>
        <w:rPr>
          <w:sz w:val="24"/>
          <w:szCs w:val="24"/>
        </w:rPr>
      </w:pPr>
      <w:r w:rsidRPr="001B1081">
        <w:rPr>
          <w:sz w:val="24"/>
          <w:szCs w:val="24"/>
        </w:rPr>
        <w:t>3.2. Федеральный закон 116-ФЗ от 20.06.1997 ст. 7.</w:t>
      </w:r>
    </w:p>
    <w:p w:rsidR="001B1081" w:rsidRPr="001B1081" w:rsidRDefault="001B1081" w:rsidP="001B1081">
      <w:pPr>
        <w:spacing w:after="240" w:line="240" w:lineRule="auto"/>
        <w:rPr>
          <w:sz w:val="24"/>
          <w:szCs w:val="24"/>
        </w:rPr>
      </w:pPr>
      <w:r w:rsidRPr="001B1081">
        <w:rPr>
          <w:sz w:val="24"/>
          <w:szCs w:val="24"/>
        </w:rPr>
        <w:t>3.3  Федеральные нормы и правила в области промышленной безопасности. Правила безопасности химически опасных производственных объектов</w:t>
      </w:r>
      <w:proofErr w:type="gramStart"/>
      <w:r w:rsidRPr="001B1081">
        <w:rPr>
          <w:sz w:val="24"/>
          <w:szCs w:val="24"/>
        </w:rPr>
        <w:t>.</w:t>
      </w:r>
      <w:proofErr w:type="gramEnd"/>
      <w:r w:rsidRPr="001B1081">
        <w:rPr>
          <w:sz w:val="24"/>
          <w:szCs w:val="24"/>
        </w:rPr>
        <w:t xml:space="preserve"> </w:t>
      </w:r>
      <w:proofErr w:type="gramStart"/>
      <w:r w:rsidRPr="001B1081">
        <w:rPr>
          <w:sz w:val="24"/>
          <w:szCs w:val="24"/>
        </w:rPr>
        <w:t>п</w:t>
      </w:r>
      <w:proofErr w:type="gramEnd"/>
      <w:r w:rsidRPr="001B1081">
        <w:rPr>
          <w:sz w:val="24"/>
          <w:szCs w:val="24"/>
        </w:rPr>
        <w:t>. 38</w:t>
      </w:r>
    </w:p>
    <w:p w:rsidR="001B1081" w:rsidRPr="001B1081" w:rsidRDefault="001B1081" w:rsidP="001B1081">
      <w:pPr>
        <w:spacing w:after="240" w:line="240" w:lineRule="auto"/>
        <w:rPr>
          <w:sz w:val="24"/>
          <w:szCs w:val="24"/>
        </w:rPr>
      </w:pPr>
      <w:r w:rsidRPr="001B1081">
        <w:rPr>
          <w:sz w:val="24"/>
          <w:szCs w:val="24"/>
        </w:rPr>
        <w:t>3.4. 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w:t>
      </w:r>
    </w:p>
    <w:p w:rsidR="001B1081" w:rsidRPr="001B1081" w:rsidRDefault="001B1081" w:rsidP="001B1081">
      <w:pPr>
        <w:spacing w:after="240" w:line="240" w:lineRule="auto"/>
        <w:rPr>
          <w:sz w:val="24"/>
          <w:szCs w:val="24"/>
        </w:rPr>
      </w:pPr>
      <w:r w:rsidRPr="001B1081">
        <w:rPr>
          <w:b/>
          <w:sz w:val="24"/>
          <w:szCs w:val="24"/>
        </w:rPr>
        <w:t xml:space="preserve">4. </w:t>
      </w:r>
      <w:r w:rsidRPr="001B1081">
        <w:rPr>
          <w:b/>
          <w:sz w:val="24"/>
          <w:szCs w:val="24"/>
          <w:u w:val="single"/>
        </w:rPr>
        <w:t>Цель проведения работ:</w:t>
      </w:r>
      <w:r w:rsidRPr="001B1081">
        <w:rPr>
          <w:sz w:val="24"/>
          <w:szCs w:val="24"/>
        </w:rPr>
        <w:t xml:space="preserve"> </w:t>
      </w:r>
    </w:p>
    <w:p w:rsidR="001B1081" w:rsidRPr="001B1081" w:rsidRDefault="001B1081" w:rsidP="001B1081">
      <w:pPr>
        <w:spacing w:after="240" w:line="240" w:lineRule="auto"/>
        <w:rPr>
          <w:sz w:val="24"/>
          <w:szCs w:val="24"/>
        </w:rPr>
      </w:pPr>
      <w:r w:rsidRPr="001B1081">
        <w:rPr>
          <w:sz w:val="24"/>
          <w:szCs w:val="24"/>
        </w:rPr>
        <w:t>Получение заключений ЭПБ, внесенных в установленном порядке в реестр заключений экспертизы промышленной безопасности, содержащих выводы о  продления срока безопасной эксплуатации технических устройств: НПРЩ №1,2, НПРК №1,2, ВНЩ, ВНК.</w:t>
      </w:r>
    </w:p>
    <w:p w:rsidR="001B1081" w:rsidRPr="001B1081" w:rsidRDefault="001B1081" w:rsidP="001B1081">
      <w:pPr>
        <w:spacing w:after="240" w:line="240" w:lineRule="auto"/>
        <w:rPr>
          <w:b/>
          <w:sz w:val="24"/>
          <w:szCs w:val="24"/>
          <w:u w:val="single"/>
        </w:rPr>
      </w:pPr>
      <w:r w:rsidRPr="001B1081">
        <w:rPr>
          <w:b/>
          <w:sz w:val="24"/>
          <w:szCs w:val="24"/>
        </w:rPr>
        <w:t xml:space="preserve">5. </w:t>
      </w:r>
      <w:r w:rsidRPr="001B1081">
        <w:rPr>
          <w:b/>
          <w:sz w:val="24"/>
          <w:szCs w:val="24"/>
          <w:u w:val="single"/>
        </w:rPr>
        <w:t>Содержание работ:</w:t>
      </w:r>
    </w:p>
    <w:p w:rsidR="001B1081" w:rsidRPr="001B1081" w:rsidRDefault="001B1081" w:rsidP="001B1081">
      <w:pPr>
        <w:spacing w:after="360" w:line="240" w:lineRule="auto"/>
        <w:rPr>
          <w:sz w:val="24"/>
          <w:szCs w:val="24"/>
        </w:rPr>
      </w:pPr>
      <w:r w:rsidRPr="001B1081">
        <w:rPr>
          <w:sz w:val="24"/>
          <w:szCs w:val="24"/>
        </w:rPr>
        <w:t>5.1. Полное (100%) техническое диагностирование технических устройств: Определение остаточного срока эксплуатации выше перечисленных технических устройств.</w:t>
      </w:r>
    </w:p>
    <w:p w:rsidR="001B1081" w:rsidRPr="001B1081" w:rsidRDefault="001B1081" w:rsidP="001B1081">
      <w:pPr>
        <w:spacing w:after="360" w:line="240" w:lineRule="auto"/>
        <w:rPr>
          <w:sz w:val="24"/>
          <w:szCs w:val="24"/>
        </w:rPr>
      </w:pPr>
      <w:r w:rsidRPr="001B1081">
        <w:rPr>
          <w:sz w:val="24"/>
          <w:szCs w:val="24"/>
        </w:rPr>
        <w:t>5.2. Получение заключений ЭПБ, внесенных в установленном порядке в реестр заключений экспертизы промышленной безопасности и содержащих выводы о соответствии объектов экспертизы требованиям промышленной безопасности и выводы о  продлении срока безопасной эксплуатации НПРЩ №1,2, НПРК №1,2, ВНЩ, ВНК.</w:t>
      </w:r>
    </w:p>
    <w:p w:rsidR="001B1081" w:rsidRPr="001B1081" w:rsidRDefault="001B1081" w:rsidP="001B1081">
      <w:pPr>
        <w:spacing w:after="240" w:line="240" w:lineRule="auto"/>
        <w:rPr>
          <w:b/>
          <w:sz w:val="24"/>
          <w:szCs w:val="24"/>
          <w:u w:val="single"/>
        </w:rPr>
      </w:pPr>
      <w:r w:rsidRPr="001B1081">
        <w:rPr>
          <w:b/>
          <w:sz w:val="24"/>
          <w:szCs w:val="24"/>
        </w:rPr>
        <w:t xml:space="preserve">6. </w:t>
      </w:r>
      <w:r w:rsidRPr="001B1081">
        <w:rPr>
          <w:b/>
          <w:sz w:val="24"/>
          <w:szCs w:val="24"/>
          <w:u w:val="single"/>
        </w:rPr>
        <w:t>Требования к исполнителю работ:</w:t>
      </w:r>
    </w:p>
    <w:p w:rsidR="001B1081" w:rsidRPr="001B1081" w:rsidRDefault="001B1081" w:rsidP="001B1081">
      <w:pPr>
        <w:shd w:val="clear" w:color="auto" w:fill="FFFFFF"/>
        <w:spacing w:line="240" w:lineRule="auto"/>
        <w:ind w:firstLine="720"/>
        <w:rPr>
          <w:color w:val="000000"/>
          <w:spacing w:val="-5"/>
          <w:sz w:val="24"/>
          <w:szCs w:val="24"/>
        </w:rPr>
      </w:pPr>
      <w:r w:rsidRPr="001B1081">
        <w:rPr>
          <w:color w:val="000000"/>
          <w:spacing w:val="-5"/>
          <w:sz w:val="24"/>
          <w:szCs w:val="24"/>
        </w:rPr>
        <w:t>Наличие:</w:t>
      </w:r>
    </w:p>
    <w:p w:rsidR="001B1081" w:rsidRPr="001B1081" w:rsidRDefault="001B1081" w:rsidP="001B1081">
      <w:pPr>
        <w:widowControl w:val="0"/>
        <w:numPr>
          <w:ilvl w:val="0"/>
          <w:numId w:val="64"/>
        </w:numPr>
        <w:shd w:val="clear" w:color="auto" w:fill="FFFFFF"/>
        <w:autoSpaceDE w:val="0"/>
        <w:autoSpaceDN w:val="0"/>
        <w:spacing w:line="240" w:lineRule="auto"/>
        <w:rPr>
          <w:color w:val="000000"/>
          <w:spacing w:val="-5"/>
          <w:sz w:val="24"/>
          <w:szCs w:val="24"/>
        </w:rPr>
      </w:pPr>
      <w:r w:rsidRPr="001B1081">
        <w:rPr>
          <w:sz w:val="24"/>
          <w:szCs w:val="24"/>
        </w:rPr>
        <w:t xml:space="preserve">действующей </w:t>
      </w:r>
      <w:r w:rsidRPr="001B1081">
        <w:rPr>
          <w:color w:val="000000"/>
          <w:sz w:val="24"/>
          <w:szCs w:val="24"/>
        </w:rPr>
        <w:t xml:space="preserve">лицензии </w:t>
      </w:r>
      <w:proofErr w:type="spellStart"/>
      <w:r w:rsidRPr="001B1081">
        <w:rPr>
          <w:color w:val="000000"/>
          <w:sz w:val="24"/>
          <w:szCs w:val="24"/>
        </w:rPr>
        <w:t>Ростехнадзора</w:t>
      </w:r>
      <w:proofErr w:type="spellEnd"/>
      <w:r w:rsidRPr="001B1081">
        <w:rPr>
          <w:color w:val="000000"/>
          <w:sz w:val="24"/>
          <w:szCs w:val="24"/>
        </w:rPr>
        <w:t xml:space="preserve"> на проведение экспертизы промышленной безопасности технических устройств, эксплуатируемых на химических опасных производственных объектах</w:t>
      </w:r>
      <w:r w:rsidRPr="001B1081">
        <w:rPr>
          <w:color w:val="000000"/>
          <w:spacing w:val="-5"/>
          <w:sz w:val="24"/>
          <w:szCs w:val="24"/>
        </w:rPr>
        <w:t>.</w:t>
      </w:r>
    </w:p>
    <w:p w:rsidR="001B1081" w:rsidRPr="001B1081" w:rsidRDefault="001B1081" w:rsidP="001B1081">
      <w:pPr>
        <w:pStyle w:val="afffa"/>
        <w:numPr>
          <w:ilvl w:val="0"/>
          <w:numId w:val="64"/>
        </w:numPr>
        <w:tabs>
          <w:tab w:val="left" w:pos="993"/>
        </w:tabs>
        <w:spacing w:after="240"/>
        <w:contextualSpacing/>
        <w:jc w:val="both"/>
        <w:rPr>
          <w:color w:val="000000"/>
        </w:rPr>
      </w:pPr>
      <w:r w:rsidRPr="001B1081">
        <w:t xml:space="preserve">Собственной лаборатории неразрушающего контроля, подтверждённой свидетельством об аттестации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 </w:t>
      </w:r>
      <w:proofErr w:type="gramStart"/>
      <w:r w:rsidRPr="001B1081">
        <w:t>действие</w:t>
      </w:r>
      <w:proofErr w:type="gramEnd"/>
      <w:r w:rsidRPr="001B1081">
        <w:t xml:space="preserve"> которого распространяется на химические опасные производственные объекты</w:t>
      </w:r>
      <w:r w:rsidRPr="001B1081">
        <w:rPr>
          <w:color w:val="000000"/>
          <w:spacing w:val="-5"/>
        </w:rPr>
        <w:t>;</w:t>
      </w:r>
    </w:p>
    <w:p w:rsidR="001B1081" w:rsidRPr="001B1081" w:rsidRDefault="001B1081" w:rsidP="001B1081">
      <w:pPr>
        <w:pStyle w:val="afffa"/>
        <w:tabs>
          <w:tab w:val="left" w:pos="567"/>
        </w:tabs>
        <w:ind w:left="567" w:right="60" w:hanging="567"/>
        <w:jc w:val="both"/>
      </w:pPr>
      <w:r w:rsidRPr="001B1081">
        <w:t>Лаборатория неразрушающего контроля должна быть аттестована на следующие виды неразрушающего контроля (НК):</w:t>
      </w:r>
    </w:p>
    <w:p w:rsidR="001B1081" w:rsidRPr="001B1081" w:rsidRDefault="001B1081" w:rsidP="001B1081">
      <w:pPr>
        <w:pStyle w:val="afffa"/>
        <w:tabs>
          <w:tab w:val="left" w:pos="709"/>
        </w:tabs>
        <w:ind w:right="60"/>
        <w:jc w:val="both"/>
        <w:rPr>
          <w:rFonts w:eastAsia="Verdana"/>
          <w:color w:val="000000"/>
          <w:spacing w:val="-10"/>
        </w:rPr>
      </w:pPr>
      <w:r w:rsidRPr="001B1081">
        <w:rPr>
          <w:rFonts w:eastAsia="Verdana"/>
          <w:color w:val="000000"/>
          <w:spacing w:val="-10"/>
        </w:rPr>
        <w:t>- визуальный и измерительный контроль;</w:t>
      </w:r>
    </w:p>
    <w:p w:rsidR="001B1081" w:rsidRPr="001B1081" w:rsidRDefault="001B1081" w:rsidP="001B1081">
      <w:pPr>
        <w:pStyle w:val="afffa"/>
        <w:tabs>
          <w:tab w:val="left" w:pos="709"/>
        </w:tabs>
        <w:ind w:right="60"/>
        <w:jc w:val="both"/>
        <w:rPr>
          <w:rFonts w:eastAsia="Verdana"/>
          <w:color w:val="000000"/>
          <w:spacing w:val="-10"/>
        </w:rPr>
      </w:pPr>
      <w:r w:rsidRPr="001B1081">
        <w:rPr>
          <w:rFonts w:eastAsia="Verdana"/>
          <w:color w:val="000000"/>
          <w:spacing w:val="-10"/>
        </w:rPr>
        <w:t xml:space="preserve">- акустический контроль (ультразвуковая дефектоскопия, ультразвуковая </w:t>
      </w:r>
      <w:proofErr w:type="spellStart"/>
      <w:r w:rsidRPr="001B1081">
        <w:rPr>
          <w:rFonts w:eastAsia="Verdana"/>
          <w:color w:val="000000"/>
          <w:spacing w:val="-10"/>
        </w:rPr>
        <w:t>толщинометрия</w:t>
      </w:r>
      <w:proofErr w:type="spellEnd"/>
      <w:r w:rsidRPr="001B1081">
        <w:rPr>
          <w:rFonts w:eastAsia="Verdana"/>
          <w:color w:val="000000"/>
          <w:spacing w:val="-10"/>
        </w:rPr>
        <w:t>);</w:t>
      </w:r>
    </w:p>
    <w:p w:rsidR="001B1081" w:rsidRPr="001B1081" w:rsidRDefault="001B1081" w:rsidP="001B1081">
      <w:pPr>
        <w:pStyle w:val="afffa"/>
        <w:tabs>
          <w:tab w:val="left" w:pos="709"/>
        </w:tabs>
        <w:ind w:right="60"/>
        <w:jc w:val="both"/>
        <w:rPr>
          <w:rFonts w:eastAsia="Verdana"/>
          <w:color w:val="000000"/>
          <w:spacing w:val="-10"/>
        </w:rPr>
      </w:pPr>
      <w:r w:rsidRPr="001B1081">
        <w:rPr>
          <w:rFonts w:eastAsia="Verdana"/>
          <w:color w:val="000000"/>
          <w:spacing w:val="-10"/>
        </w:rPr>
        <w:t>- магнитный контроль (магнитопорошковый метод);</w:t>
      </w:r>
    </w:p>
    <w:p w:rsidR="001B1081" w:rsidRPr="001B1081" w:rsidRDefault="001B1081" w:rsidP="001B1081">
      <w:pPr>
        <w:pStyle w:val="afffa"/>
        <w:numPr>
          <w:ilvl w:val="0"/>
          <w:numId w:val="64"/>
        </w:numPr>
        <w:tabs>
          <w:tab w:val="left" w:pos="993"/>
        </w:tabs>
        <w:spacing w:after="240"/>
        <w:contextualSpacing/>
        <w:jc w:val="both"/>
        <w:rPr>
          <w:color w:val="000000"/>
        </w:rPr>
      </w:pPr>
      <w:r w:rsidRPr="001B1081">
        <w:rPr>
          <w:rFonts w:eastAsia="Verdana"/>
          <w:color w:val="000000"/>
          <w:spacing w:val="-10"/>
        </w:rPr>
        <w:t>Наличие собственной лаборатории разрушающего контроля, аттестованной в соответствии с СДА-15-2009 «Требования к испытательным лабораториям»;</w:t>
      </w:r>
    </w:p>
    <w:p w:rsidR="001B1081" w:rsidRPr="001B1081" w:rsidRDefault="001B1081" w:rsidP="001B1081">
      <w:pPr>
        <w:pStyle w:val="afffa"/>
        <w:numPr>
          <w:ilvl w:val="0"/>
          <w:numId w:val="64"/>
        </w:numPr>
        <w:spacing w:after="240"/>
        <w:contextualSpacing/>
        <w:jc w:val="both"/>
        <w:rPr>
          <w:color w:val="000000"/>
        </w:rPr>
      </w:pPr>
      <w:r w:rsidRPr="001B1081">
        <w:t xml:space="preserve">обученных и аттестованных </w:t>
      </w:r>
      <w:r w:rsidRPr="001B1081">
        <w:rPr>
          <w:color w:val="000000"/>
        </w:rPr>
        <w:t xml:space="preserve">в органах </w:t>
      </w:r>
      <w:proofErr w:type="spellStart"/>
      <w:r w:rsidRPr="001B1081">
        <w:rPr>
          <w:color w:val="000000"/>
        </w:rPr>
        <w:t>Ростехнадзора</w:t>
      </w:r>
      <w:proofErr w:type="spellEnd"/>
      <w:r w:rsidRPr="001B1081">
        <w:rPr>
          <w:color w:val="000000"/>
        </w:rPr>
        <w:t xml:space="preserve"> </w:t>
      </w:r>
      <w:r w:rsidRPr="001B1081">
        <w:t>специалистов НК, РК и экспертов, а так же необходимые инструменты, приспособления и приборы, имеющие актуальные сведения о поверке;</w:t>
      </w:r>
      <w:r w:rsidRPr="001B1081">
        <w:rPr>
          <w:color w:val="000000"/>
        </w:rPr>
        <w:t xml:space="preserve"> </w:t>
      </w:r>
    </w:p>
    <w:p w:rsidR="001B1081" w:rsidRPr="001B1081" w:rsidRDefault="001B1081" w:rsidP="001B1081">
      <w:pPr>
        <w:pStyle w:val="afffa"/>
        <w:numPr>
          <w:ilvl w:val="0"/>
          <w:numId w:val="64"/>
        </w:numPr>
        <w:spacing w:after="240"/>
        <w:contextualSpacing/>
        <w:jc w:val="both"/>
      </w:pPr>
      <w:r w:rsidRPr="001B1081">
        <w:t>опыта работы в данной области не менее 3-х лет.</w:t>
      </w:r>
    </w:p>
    <w:p w:rsidR="001B1081" w:rsidRPr="001B1081" w:rsidRDefault="001B1081" w:rsidP="001B1081">
      <w:pPr>
        <w:pStyle w:val="afffa"/>
        <w:spacing w:after="240"/>
        <w:jc w:val="both"/>
      </w:pPr>
      <w:r w:rsidRPr="001B1081">
        <w:t>Обязан:</w:t>
      </w:r>
    </w:p>
    <w:p w:rsidR="001B1081" w:rsidRPr="001B1081" w:rsidRDefault="001B1081" w:rsidP="001B1081">
      <w:pPr>
        <w:pStyle w:val="afffa"/>
        <w:numPr>
          <w:ilvl w:val="0"/>
          <w:numId w:val="64"/>
        </w:numPr>
        <w:spacing w:after="240"/>
        <w:contextualSpacing/>
        <w:jc w:val="both"/>
      </w:pPr>
      <w:r w:rsidRPr="001B1081">
        <w:rPr>
          <w:bCs/>
          <w:color w:val="000000"/>
        </w:rPr>
        <w:t xml:space="preserve"> выполнить все работы в установленные сроки;</w:t>
      </w:r>
    </w:p>
    <w:p w:rsidR="001B1081" w:rsidRPr="001B1081" w:rsidRDefault="001B1081" w:rsidP="001B1081">
      <w:pPr>
        <w:pStyle w:val="afffa"/>
        <w:numPr>
          <w:ilvl w:val="0"/>
          <w:numId w:val="64"/>
        </w:numPr>
        <w:spacing w:after="240"/>
        <w:contextualSpacing/>
        <w:jc w:val="both"/>
      </w:pPr>
      <w:r w:rsidRPr="001B1081">
        <w:t xml:space="preserve">обеспечить персонал необходимыми средствами индивидуальной защиты, спецодеждой и </w:t>
      </w:r>
      <w:proofErr w:type="spellStart"/>
      <w:r w:rsidRPr="001B1081">
        <w:t>спецобувью</w:t>
      </w:r>
      <w:proofErr w:type="spellEnd"/>
      <w:r w:rsidRPr="001B1081">
        <w:t xml:space="preserve"> в соответствии с типовыми отраслевыми нормами, а также всем необходимым инструментом и приспособлениями для выполнения работы;</w:t>
      </w:r>
    </w:p>
    <w:p w:rsidR="001B1081" w:rsidRPr="001B1081" w:rsidRDefault="001B1081" w:rsidP="001B1081">
      <w:pPr>
        <w:pStyle w:val="afffa"/>
        <w:numPr>
          <w:ilvl w:val="0"/>
          <w:numId w:val="64"/>
        </w:numPr>
        <w:spacing w:after="240"/>
        <w:contextualSpacing/>
        <w:jc w:val="both"/>
      </w:pPr>
      <w:r w:rsidRPr="001B1081">
        <w:t xml:space="preserve">обеспечить соблюдение своим персоналом правил внутреннего распорядка </w:t>
      </w:r>
      <w:proofErr w:type="spellStart"/>
      <w:r w:rsidRPr="001B1081">
        <w:t>энергопредприятия</w:t>
      </w:r>
      <w:proofErr w:type="spellEnd"/>
      <w:r w:rsidRPr="001B1081">
        <w:t xml:space="preserve">, ПТЭ, ПТБ, Правил противопожарного режима в РФ (ППР), правил </w:t>
      </w:r>
      <w:proofErr w:type="spellStart"/>
      <w:r w:rsidRPr="001B1081">
        <w:t>Ростехнадзора</w:t>
      </w:r>
      <w:proofErr w:type="spellEnd"/>
      <w:r w:rsidRPr="001B1081">
        <w:t>, в том числе для того, чтобы не допустить своими действиями нарушений нормальной эксплуатации действующего оборудования.</w:t>
      </w:r>
    </w:p>
    <w:p w:rsidR="001B1081" w:rsidRPr="001B1081" w:rsidRDefault="001B1081" w:rsidP="001B1081">
      <w:pPr>
        <w:pStyle w:val="afffa"/>
        <w:numPr>
          <w:ilvl w:val="0"/>
          <w:numId w:val="64"/>
        </w:numPr>
        <w:spacing w:after="240"/>
        <w:contextualSpacing/>
        <w:jc w:val="both"/>
      </w:pPr>
      <w:r w:rsidRPr="001B1081">
        <w:t>обеспечить обязательное и безусловное выполнение требований СанПиН 2.2.3.757-99 «Работа с асбестом и асбестосодержащими материалами» и соблюдать Стандарт организации «О мерах безопасности при работе с асбестом и асбестосодержащими материалами на объектах ОАО «Э.ОН Россия».</w:t>
      </w:r>
    </w:p>
    <w:p w:rsidR="001B1081" w:rsidRPr="001B1081" w:rsidRDefault="001B1081" w:rsidP="001B1081">
      <w:pPr>
        <w:pStyle w:val="afffa"/>
        <w:numPr>
          <w:ilvl w:val="0"/>
          <w:numId w:val="64"/>
        </w:numPr>
        <w:spacing w:after="240"/>
        <w:contextualSpacing/>
        <w:jc w:val="both"/>
      </w:pPr>
      <w:r w:rsidRPr="001B1081">
        <w:t xml:space="preserve">Выполнять требования по системе </w:t>
      </w:r>
      <w:proofErr w:type="spellStart"/>
      <w:r w:rsidRPr="001B1081">
        <w:t>менедмежмента</w:t>
      </w:r>
      <w:proofErr w:type="spellEnd"/>
      <w:r w:rsidRPr="001B1081">
        <w:t xml:space="preserve"> охраны здоровья и безопасности труда «Правила техники безопасности для подрядных организаций РО-БРиИ-01»</w:t>
      </w:r>
    </w:p>
    <w:p w:rsidR="001B1081" w:rsidRPr="001B1081" w:rsidRDefault="001B1081" w:rsidP="001B1081">
      <w:pPr>
        <w:pStyle w:val="afffa"/>
        <w:spacing w:after="240"/>
        <w:ind w:left="360"/>
        <w:jc w:val="both"/>
      </w:pPr>
      <w:proofErr w:type="gramStart"/>
      <w:r w:rsidRPr="001B1081">
        <w:t>Исполнитель работ принимает обязательные требования Заказчика о соблюдении персоналом подрядчика правил и норм по охране труда, в том числе по обеспечению и  правильному применению средств индивидуальной защиты, механизмов и приспособлений, по соблюдению требований нарядно-допускной системы, правил технической эксплуатации, ПУЭ, правил противопожарной безопасности, за неисполнение и нарушение которых Заказчик вправе взыскать с Исполнителя работ штраф за каждое нарушение и потребовать от</w:t>
      </w:r>
      <w:proofErr w:type="gramEnd"/>
      <w:r w:rsidRPr="001B1081">
        <w:t xml:space="preserve"> Исполнителя работ отстранения от работ лиц, допустивших нарушения. Требование Заказчика об отстранении от работы лиц, допустивших указанные нарушения, подлежат безусловному и незамедлительному исполнению Исполнителем работ.</w:t>
      </w:r>
    </w:p>
    <w:p w:rsidR="001B1081" w:rsidRPr="001B1081" w:rsidRDefault="001B1081" w:rsidP="001B1081">
      <w:pPr>
        <w:spacing w:after="240" w:line="240" w:lineRule="auto"/>
        <w:rPr>
          <w:b/>
          <w:sz w:val="24"/>
          <w:szCs w:val="24"/>
          <w:u w:val="single"/>
        </w:rPr>
      </w:pPr>
      <w:r w:rsidRPr="001B1081">
        <w:rPr>
          <w:b/>
          <w:sz w:val="24"/>
          <w:szCs w:val="24"/>
        </w:rPr>
        <w:t xml:space="preserve">7. </w:t>
      </w:r>
      <w:r w:rsidRPr="001B1081">
        <w:rPr>
          <w:b/>
          <w:sz w:val="24"/>
          <w:szCs w:val="24"/>
          <w:u w:val="single"/>
        </w:rPr>
        <w:t>Требования к выполнению работ:</w:t>
      </w:r>
    </w:p>
    <w:p w:rsidR="001B1081" w:rsidRPr="001B1081" w:rsidRDefault="001B1081" w:rsidP="001B1081">
      <w:pPr>
        <w:spacing w:line="240" w:lineRule="auto"/>
        <w:jc w:val="center"/>
        <w:rPr>
          <w:sz w:val="24"/>
          <w:szCs w:val="24"/>
        </w:rPr>
      </w:pPr>
      <w:r w:rsidRPr="001B1081">
        <w:rPr>
          <w:sz w:val="24"/>
          <w:szCs w:val="24"/>
        </w:rPr>
        <w:t>Работы по техническому диагностированию и продлению срока безопасной эксплуатации насосов, предназначенных для перекачивания химически активных и агрессивных жидкостей должны проводиться в соответствии со следующей нормативно-технической документацией:</w:t>
      </w:r>
    </w:p>
    <w:p w:rsidR="001B1081" w:rsidRPr="001B1081" w:rsidRDefault="001B1081" w:rsidP="001B1081">
      <w:pPr>
        <w:pStyle w:val="afffa"/>
        <w:numPr>
          <w:ilvl w:val="0"/>
          <w:numId w:val="65"/>
        </w:numPr>
        <w:spacing w:after="240"/>
        <w:contextualSpacing/>
        <w:jc w:val="both"/>
      </w:pPr>
      <w:r w:rsidRPr="001B1081">
        <w:t>Федеральные нормы и правила в области промышленной безопасности. Правила безопасности химически опасных производственных объектов</w:t>
      </w:r>
      <w:proofErr w:type="gramStart"/>
      <w:r w:rsidRPr="001B1081">
        <w:t>.;</w:t>
      </w:r>
      <w:proofErr w:type="gramEnd"/>
    </w:p>
    <w:p w:rsidR="001B1081" w:rsidRPr="001B1081" w:rsidRDefault="001B1081" w:rsidP="001B1081">
      <w:pPr>
        <w:pStyle w:val="afffa"/>
        <w:numPr>
          <w:ilvl w:val="0"/>
          <w:numId w:val="65"/>
        </w:numPr>
        <w:spacing w:after="240"/>
        <w:contextualSpacing/>
        <w:jc w:val="both"/>
      </w:pPr>
      <w:r w:rsidRPr="001B1081">
        <w:t>Федеральный закон от 21.07.97 № 116-ФЗ «О промышленной безопасности опасных производственных объектов»;</w:t>
      </w:r>
    </w:p>
    <w:p w:rsidR="001B1081" w:rsidRPr="001B1081" w:rsidRDefault="001B1081" w:rsidP="001B1081">
      <w:pPr>
        <w:pStyle w:val="afffa"/>
        <w:numPr>
          <w:ilvl w:val="0"/>
          <w:numId w:val="65"/>
        </w:numPr>
        <w:spacing w:after="240"/>
        <w:contextualSpacing/>
        <w:jc w:val="both"/>
      </w:pPr>
      <w:r w:rsidRPr="001B1081">
        <w:t>Федеральные нормы и правила в области промышленной безопасности. Порядок осуществления экспертизы промышленной безопасности в химической, нефтехимической и нефтегазоперерабатывающей промышленности.</w:t>
      </w:r>
    </w:p>
    <w:p w:rsidR="001B1081" w:rsidRPr="001B1081" w:rsidRDefault="001B1081" w:rsidP="001B1081">
      <w:pPr>
        <w:pStyle w:val="afffa"/>
        <w:numPr>
          <w:ilvl w:val="0"/>
          <w:numId w:val="65"/>
        </w:numPr>
        <w:spacing w:after="240"/>
        <w:contextualSpacing/>
        <w:jc w:val="both"/>
      </w:pPr>
      <w:r w:rsidRPr="001B1081">
        <w:t>Федеральный закон от 2.07.2013 г. № 186-ФЗ «О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w:t>
      </w:r>
    </w:p>
    <w:p w:rsidR="001B1081" w:rsidRPr="001B1081" w:rsidRDefault="001B1081" w:rsidP="001B1081">
      <w:pPr>
        <w:pStyle w:val="afffa"/>
        <w:numPr>
          <w:ilvl w:val="0"/>
          <w:numId w:val="65"/>
        </w:numPr>
        <w:spacing w:after="240"/>
        <w:contextualSpacing/>
        <w:jc w:val="both"/>
      </w:pPr>
      <w:bookmarkStart w:id="115" w:name="c5342"/>
      <w:bookmarkEnd w:id="115"/>
      <w:r w:rsidRPr="001B1081">
        <w:t>Приказ Министерства природных ресурсов и экологии Российской Федерации от 30.06.2009 № 195 "Об утверждении Порядка продления срока безопасной эксплуатации технических устройств, оборудования и сооружений на опасных производственных объектах" (зарегистрирован Минюстом России 28.09.2009, регистрационный № 14894).</w:t>
      </w:r>
    </w:p>
    <w:p w:rsidR="001B1081" w:rsidRPr="001B1081" w:rsidRDefault="001B1081" w:rsidP="001B1081">
      <w:pPr>
        <w:spacing w:after="240" w:line="240" w:lineRule="auto"/>
        <w:ind w:left="360"/>
        <w:rPr>
          <w:sz w:val="24"/>
          <w:szCs w:val="24"/>
        </w:rPr>
      </w:pPr>
      <w:r w:rsidRPr="001B1081">
        <w:rPr>
          <w:sz w:val="24"/>
          <w:szCs w:val="24"/>
        </w:rPr>
        <w:t>При проведении работ должны использоваться сертифицированные материалы и оборудование на основании Федерального Закона РФ от 10.06.1993 г. №5151-1 « О сертификации продукции и услуг» и Приказа МЧС России от 08.07.2002 г. № 320 « Об утверждении перечня продукции, подлежащей обязательной сертификации в области пожарной безопасности.</w:t>
      </w:r>
    </w:p>
    <w:p w:rsidR="001B1081" w:rsidRPr="001B1081" w:rsidRDefault="001B1081" w:rsidP="001B1081">
      <w:pPr>
        <w:spacing w:after="240" w:line="240" w:lineRule="auto"/>
        <w:rPr>
          <w:b/>
          <w:sz w:val="24"/>
          <w:szCs w:val="24"/>
          <w:u w:val="single"/>
        </w:rPr>
      </w:pPr>
      <w:r w:rsidRPr="001B1081">
        <w:rPr>
          <w:b/>
          <w:sz w:val="24"/>
          <w:szCs w:val="24"/>
        </w:rPr>
        <w:t xml:space="preserve">8. </w:t>
      </w:r>
      <w:r w:rsidRPr="001B1081">
        <w:rPr>
          <w:b/>
          <w:sz w:val="24"/>
          <w:szCs w:val="24"/>
          <w:u w:val="single"/>
        </w:rPr>
        <w:t>Этапы и сроки выполнения работ:</w:t>
      </w:r>
    </w:p>
    <w:p w:rsidR="001B1081" w:rsidRPr="001B1081" w:rsidRDefault="001B1081" w:rsidP="001B1081">
      <w:pPr>
        <w:tabs>
          <w:tab w:val="right" w:pos="9637"/>
        </w:tabs>
        <w:spacing w:line="240" w:lineRule="auto"/>
        <w:rPr>
          <w:sz w:val="24"/>
          <w:szCs w:val="24"/>
        </w:rPr>
      </w:pPr>
      <w:r w:rsidRPr="001B1081">
        <w:rPr>
          <w:sz w:val="24"/>
          <w:szCs w:val="24"/>
        </w:rPr>
        <w:t xml:space="preserve">Начало выполнения работ – </w:t>
      </w:r>
      <w:r>
        <w:rPr>
          <w:sz w:val="24"/>
          <w:szCs w:val="24"/>
        </w:rPr>
        <w:t>0</w:t>
      </w:r>
      <w:r w:rsidRPr="001B1081">
        <w:rPr>
          <w:sz w:val="24"/>
          <w:szCs w:val="24"/>
        </w:rPr>
        <w:t>1 апреля 2016года.</w:t>
      </w:r>
    </w:p>
    <w:p w:rsidR="001B1081" w:rsidRPr="001B1081" w:rsidRDefault="001B1081" w:rsidP="001B1081">
      <w:pPr>
        <w:tabs>
          <w:tab w:val="right" w:pos="9637"/>
        </w:tabs>
        <w:spacing w:after="240" w:line="240" w:lineRule="auto"/>
        <w:rPr>
          <w:sz w:val="24"/>
          <w:szCs w:val="24"/>
        </w:rPr>
      </w:pPr>
      <w:r w:rsidRPr="001B1081">
        <w:rPr>
          <w:sz w:val="24"/>
          <w:szCs w:val="24"/>
        </w:rPr>
        <w:t>Окончание выполнения работ – 30 июня 2016 года.</w:t>
      </w:r>
    </w:p>
    <w:p w:rsidR="001B1081" w:rsidRPr="001B1081" w:rsidRDefault="001B1081" w:rsidP="001B1081">
      <w:pPr>
        <w:tabs>
          <w:tab w:val="right" w:pos="9637"/>
        </w:tabs>
        <w:spacing w:after="240" w:line="240" w:lineRule="auto"/>
        <w:rPr>
          <w:sz w:val="24"/>
          <w:szCs w:val="24"/>
        </w:rPr>
      </w:pPr>
      <w:r w:rsidRPr="001B1081">
        <w:rPr>
          <w:sz w:val="24"/>
          <w:szCs w:val="24"/>
        </w:rPr>
        <w:t>Отдельные этапы работ и сроки их выполнения – по согласованию с Заказчиком.</w:t>
      </w:r>
    </w:p>
    <w:p w:rsidR="001B1081" w:rsidRPr="001B1081" w:rsidRDefault="001B1081" w:rsidP="001B1081">
      <w:pPr>
        <w:spacing w:after="240" w:line="240" w:lineRule="auto"/>
        <w:rPr>
          <w:b/>
          <w:sz w:val="24"/>
          <w:szCs w:val="24"/>
          <w:u w:val="single"/>
        </w:rPr>
      </w:pPr>
      <w:r w:rsidRPr="001B1081">
        <w:rPr>
          <w:b/>
          <w:sz w:val="24"/>
          <w:szCs w:val="24"/>
        </w:rPr>
        <w:t xml:space="preserve">9. </w:t>
      </w:r>
      <w:r w:rsidRPr="001B1081">
        <w:rPr>
          <w:b/>
          <w:sz w:val="24"/>
          <w:szCs w:val="24"/>
          <w:u w:val="single"/>
        </w:rPr>
        <w:t>Требования к приёмке:</w:t>
      </w:r>
    </w:p>
    <w:p w:rsidR="001B1081" w:rsidRPr="001B1081" w:rsidRDefault="001B1081" w:rsidP="001B1081">
      <w:pPr>
        <w:spacing w:after="240" w:line="240" w:lineRule="auto"/>
        <w:rPr>
          <w:sz w:val="24"/>
          <w:szCs w:val="24"/>
        </w:rPr>
      </w:pPr>
      <w:r w:rsidRPr="001B1081">
        <w:rPr>
          <w:sz w:val="24"/>
          <w:szCs w:val="24"/>
        </w:rPr>
        <w:t>9.1. Приёмка выполненных работ осуществляется в сроки, установленные настоящим Техническим заданием.</w:t>
      </w:r>
    </w:p>
    <w:p w:rsidR="001B1081" w:rsidRPr="001B1081" w:rsidRDefault="001B1081" w:rsidP="001B1081">
      <w:pPr>
        <w:tabs>
          <w:tab w:val="left" w:pos="9946"/>
          <w:tab w:val="right" w:pos="10633"/>
        </w:tabs>
        <w:spacing w:after="240" w:line="240" w:lineRule="auto"/>
        <w:rPr>
          <w:sz w:val="24"/>
          <w:szCs w:val="24"/>
        </w:rPr>
      </w:pPr>
      <w:r w:rsidRPr="001B1081">
        <w:rPr>
          <w:sz w:val="24"/>
          <w:szCs w:val="24"/>
        </w:rPr>
        <w:t>9.2. Приёмка выполненных работ Заказчиком осуществляется при получении от исполнителя</w:t>
      </w:r>
    </w:p>
    <w:p w:rsidR="001B1081" w:rsidRPr="001B1081" w:rsidRDefault="001B1081" w:rsidP="001B1081">
      <w:pPr>
        <w:spacing w:after="240" w:line="240" w:lineRule="auto"/>
        <w:rPr>
          <w:sz w:val="24"/>
          <w:szCs w:val="24"/>
        </w:rPr>
      </w:pPr>
      <w:r w:rsidRPr="001B1081">
        <w:rPr>
          <w:sz w:val="24"/>
          <w:szCs w:val="24"/>
        </w:rPr>
        <w:t>заключений ЭПБ, внесенных в установленном порядке в реестр заключений экспертизы промышленной безопасности и содержащих выводы о соответствии объектов экспертизы требованиям промышленной безопасности и выводы о  продлении срока безопасной эксплуатации НПРЩ №1,2, НПРК №1,2, ВНЩ, ВНК.</w:t>
      </w:r>
    </w:p>
    <w:p w:rsidR="001B1081" w:rsidRPr="001B1081" w:rsidRDefault="001B1081" w:rsidP="001B1081">
      <w:pPr>
        <w:tabs>
          <w:tab w:val="left" w:pos="9946"/>
          <w:tab w:val="right" w:pos="10633"/>
        </w:tabs>
        <w:spacing w:after="240" w:line="240" w:lineRule="auto"/>
        <w:rPr>
          <w:sz w:val="24"/>
          <w:szCs w:val="24"/>
        </w:rPr>
      </w:pPr>
      <w:r w:rsidRPr="001B1081">
        <w:rPr>
          <w:sz w:val="24"/>
          <w:szCs w:val="24"/>
        </w:rPr>
        <w:t>9.3. Предварительные результаты работ должны быть согласованы с Заказчиком.</w:t>
      </w:r>
    </w:p>
    <w:p w:rsidR="001B1081" w:rsidRPr="001B1081" w:rsidRDefault="001B1081" w:rsidP="001B1081">
      <w:pPr>
        <w:tabs>
          <w:tab w:val="left" w:pos="9946"/>
          <w:tab w:val="right" w:pos="10633"/>
        </w:tabs>
        <w:spacing w:after="240" w:line="240" w:lineRule="auto"/>
        <w:rPr>
          <w:sz w:val="24"/>
          <w:szCs w:val="24"/>
        </w:rPr>
      </w:pPr>
      <w:r w:rsidRPr="001B1081">
        <w:rPr>
          <w:sz w:val="24"/>
          <w:szCs w:val="24"/>
        </w:rPr>
        <w:t>9.4. Приёмка выполненных работ должна осуществляться в соответствии с НТД.</w:t>
      </w:r>
    </w:p>
    <w:p w:rsidR="001B1081" w:rsidRPr="001B1081" w:rsidRDefault="001B1081" w:rsidP="001B1081">
      <w:pPr>
        <w:spacing w:after="240" w:line="240" w:lineRule="auto"/>
        <w:rPr>
          <w:b/>
          <w:sz w:val="24"/>
          <w:szCs w:val="24"/>
          <w:u w:val="single"/>
        </w:rPr>
      </w:pPr>
      <w:r w:rsidRPr="001B1081">
        <w:rPr>
          <w:b/>
          <w:sz w:val="24"/>
          <w:szCs w:val="24"/>
        </w:rPr>
        <w:t xml:space="preserve">10. </w:t>
      </w:r>
      <w:r w:rsidRPr="001B1081">
        <w:rPr>
          <w:b/>
          <w:sz w:val="24"/>
          <w:szCs w:val="24"/>
          <w:u w:val="single"/>
        </w:rPr>
        <w:t>Документация, предъявляемая Заказчику:</w:t>
      </w:r>
    </w:p>
    <w:p w:rsidR="001B1081" w:rsidRPr="001B1081" w:rsidRDefault="001B1081" w:rsidP="001B1081">
      <w:pPr>
        <w:spacing w:after="240" w:line="240" w:lineRule="auto"/>
        <w:rPr>
          <w:sz w:val="24"/>
          <w:szCs w:val="24"/>
        </w:rPr>
      </w:pPr>
      <w:r w:rsidRPr="001B1081">
        <w:rPr>
          <w:sz w:val="24"/>
          <w:szCs w:val="24"/>
        </w:rPr>
        <w:t>10.1.Акты выполненных работ, установленной формы.</w:t>
      </w:r>
    </w:p>
    <w:p w:rsidR="001B1081" w:rsidRPr="001B1081" w:rsidRDefault="001B1081" w:rsidP="001B1081">
      <w:pPr>
        <w:spacing w:after="240" w:line="240" w:lineRule="auto"/>
        <w:rPr>
          <w:sz w:val="24"/>
          <w:szCs w:val="24"/>
        </w:rPr>
      </w:pPr>
      <w:r w:rsidRPr="001B1081">
        <w:rPr>
          <w:sz w:val="24"/>
          <w:szCs w:val="24"/>
        </w:rPr>
        <w:t xml:space="preserve">10.2 Оригиналы заключений экспертизы промышленной безопасности в 3-х экземплярах, внесенных в установленном порядке в реестр заключений экспертизы промышленной безопасности в </w:t>
      </w:r>
      <w:proofErr w:type="spellStart"/>
      <w:r w:rsidRPr="001B1081">
        <w:rPr>
          <w:sz w:val="24"/>
          <w:szCs w:val="24"/>
        </w:rPr>
        <w:t>Ростехнадзоре</w:t>
      </w:r>
      <w:proofErr w:type="spellEnd"/>
      <w:r w:rsidRPr="001B1081">
        <w:rPr>
          <w:sz w:val="24"/>
          <w:szCs w:val="24"/>
        </w:rPr>
        <w:t>, заключения ЭПБ в электронном виде.</w:t>
      </w:r>
    </w:p>
    <w:p w:rsidR="001B1081" w:rsidRPr="001B1081" w:rsidRDefault="001B1081" w:rsidP="001B1081">
      <w:pPr>
        <w:spacing w:after="240" w:line="240" w:lineRule="auto"/>
        <w:rPr>
          <w:b/>
          <w:sz w:val="24"/>
          <w:szCs w:val="24"/>
          <w:u w:val="single"/>
        </w:rPr>
      </w:pPr>
      <w:r w:rsidRPr="001B1081">
        <w:rPr>
          <w:b/>
          <w:sz w:val="24"/>
          <w:szCs w:val="24"/>
        </w:rPr>
        <w:t xml:space="preserve">11. </w:t>
      </w:r>
      <w:r w:rsidRPr="001B1081">
        <w:rPr>
          <w:b/>
          <w:sz w:val="24"/>
          <w:szCs w:val="24"/>
          <w:u w:val="single"/>
        </w:rPr>
        <w:t>Гарантии исполнителя работ:</w:t>
      </w:r>
    </w:p>
    <w:p w:rsidR="001B1081" w:rsidRPr="001B1081" w:rsidRDefault="001B1081" w:rsidP="001B1081">
      <w:pPr>
        <w:spacing w:line="240" w:lineRule="auto"/>
        <w:rPr>
          <w:rFonts w:eastAsia="Verdana"/>
          <w:color w:val="000000"/>
          <w:spacing w:val="-10"/>
          <w:sz w:val="24"/>
          <w:szCs w:val="24"/>
        </w:rPr>
      </w:pPr>
      <w:r w:rsidRPr="001B1081">
        <w:rPr>
          <w:sz w:val="24"/>
          <w:szCs w:val="24"/>
        </w:rPr>
        <w:t>11.1 Исполнитель</w:t>
      </w:r>
      <w:r w:rsidRPr="001B1081">
        <w:rPr>
          <w:rFonts w:eastAsia="Verdana"/>
          <w:color w:val="000000"/>
          <w:spacing w:val="-10"/>
          <w:sz w:val="24"/>
          <w:szCs w:val="24"/>
        </w:rPr>
        <w:t xml:space="preserve"> работ гарантирует:</w:t>
      </w:r>
    </w:p>
    <w:p w:rsidR="001B1081" w:rsidRPr="001B1081" w:rsidRDefault="001B1081" w:rsidP="001B1081">
      <w:pPr>
        <w:pStyle w:val="afffa"/>
        <w:numPr>
          <w:ilvl w:val="0"/>
          <w:numId w:val="65"/>
        </w:numPr>
        <w:spacing w:after="240"/>
        <w:contextualSpacing/>
        <w:jc w:val="both"/>
      </w:pPr>
      <w:r w:rsidRPr="001B1081">
        <w:rPr>
          <w:rFonts w:eastAsia="Verdana"/>
          <w:color w:val="000000"/>
          <w:spacing w:val="-10"/>
        </w:rPr>
        <w:t>Надлежащее качество Работ в полном объеме в соответствии с проектной документацией, действующей нормативно-технической документацией</w:t>
      </w:r>
      <w:r w:rsidRPr="001B1081">
        <w:rPr>
          <w:bCs/>
          <w:color w:val="000000"/>
        </w:rPr>
        <w:t xml:space="preserve"> и настоящим Техническим заданием.</w:t>
      </w:r>
    </w:p>
    <w:p w:rsidR="001B1081" w:rsidRPr="001B1081" w:rsidRDefault="001B1081" w:rsidP="001B1081">
      <w:pPr>
        <w:pStyle w:val="afffa"/>
        <w:numPr>
          <w:ilvl w:val="0"/>
          <w:numId w:val="65"/>
        </w:numPr>
        <w:spacing w:after="240"/>
        <w:contextualSpacing/>
        <w:jc w:val="both"/>
      </w:pPr>
      <w:r w:rsidRPr="001B1081">
        <w:rPr>
          <w:rFonts w:eastAsia="Verdana"/>
          <w:color w:val="000000"/>
          <w:spacing w:val="-10"/>
        </w:rPr>
        <w:t>Выполнение всех Работ в установленные сроки.</w:t>
      </w:r>
    </w:p>
    <w:p w:rsidR="001B1081" w:rsidRPr="001B1081" w:rsidRDefault="001B1081" w:rsidP="001B1081">
      <w:pPr>
        <w:spacing w:after="240" w:line="240" w:lineRule="auto"/>
        <w:rPr>
          <w:rFonts w:eastAsia="Verdana"/>
          <w:color w:val="000000"/>
          <w:spacing w:val="-10"/>
          <w:sz w:val="24"/>
          <w:szCs w:val="24"/>
        </w:rPr>
      </w:pPr>
      <w:r w:rsidRPr="001B1081">
        <w:rPr>
          <w:sz w:val="24"/>
          <w:szCs w:val="24"/>
        </w:rPr>
        <w:t>11.2 Исполнитель</w:t>
      </w:r>
      <w:r w:rsidRPr="001B1081">
        <w:rPr>
          <w:rFonts w:eastAsia="Verdana"/>
          <w:color w:val="000000"/>
          <w:spacing w:val="-10"/>
          <w:sz w:val="24"/>
          <w:szCs w:val="24"/>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1B1081" w:rsidRPr="001B1081" w:rsidRDefault="001B1081" w:rsidP="001B1081">
      <w:pPr>
        <w:tabs>
          <w:tab w:val="left" w:pos="709"/>
        </w:tabs>
        <w:spacing w:line="240" w:lineRule="auto"/>
        <w:ind w:right="60"/>
        <w:rPr>
          <w:rFonts w:eastAsia="Verdana"/>
          <w:color w:val="000000"/>
          <w:spacing w:val="-10"/>
          <w:sz w:val="24"/>
          <w:szCs w:val="24"/>
        </w:rPr>
      </w:pPr>
      <w:r w:rsidRPr="001B1081">
        <w:rPr>
          <w:rFonts w:eastAsia="Verdana"/>
          <w:color w:val="000000"/>
          <w:spacing w:val="-10"/>
          <w:sz w:val="24"/>
          <w:szCs w:val="24"/>
        </w:rPr>
        <w:t xml:space="preserve">11.3 </w:t>
      </w:r>
      <w:r w:rsidRPr="001B1081">
        <w:rPr>
          <w:sz w:val="24"/>
          <w:szCs w:val="24"/>
        </w:rPr>
        <w:t>Исполнитель</w:t>
      </w:r>
      <w:r w:rsidRPr="001B1081">
        <w:rPr>
          <w:rFonts w:eastAsia="Verdana"/>
          <w:color w:val="000000"/>
          <w:spacing w:val="-10"/>
          <w:sz w:val="24"/>
          <w:szCs w:val="24"/>
        </w:rPr>
        <w:t xml:space="preserve"> несет ответственность перед Заказчиком за достоверность </w:t>
      </w:r>
      <w:r w:rsidRPr="001B1081">
        <w:rPr>
          <w:rFonts w:eastAsia="Verdana"/>
          <w:spacing w:val="-10"/>
          <w:sz w:val="24"/>
          <w:szCs w:val="24"/>
        </w:rPr>
        <w:t xml:space="preserve">результатов экспертного обследования  </w:t>
      </w:r>
      <w:r w:rsidRPr="001B1081">
        <w:rPr>
          <w:rFonts w:eastAsia="Verdana"/>
          <w:color w:val="000000"/>
          <w:spacing w:val="-10"/>
          <w:sz w:val="24"/>
          <w:szCs w:val="24"/>
        </w:rPr>
        <w:t>в соответствии НТД и с законодательством РФ.</w:t>
      </w:r>
    </w:p>
    <w:p w:rsidR="001B1081" w:rsidRPr="001B1081" w:rsidRDefault="001B1081" w:rsidP="001B1081">
      <w:pPr>
        <w:spacing w:after="240" w:line="240" w:lineRule="auto"/>
        <w:ind w:left="426"/>
        <w:rPr>
          <w:sz w:val="24"/>
          <w:szCs w:val="24"/>
        </w:rPr>
      </w:pPr>
    </w:p>
    <w:p w:rsidR="001B1081" w:rsidRPr="001B1081" w:rsidRDefault="001B1081" w:rsidP="001B1081">
      <w:pPr>
        <w:spacing w:after="200" w:line="240" w:lineRule="auto"/>
        <w:rPr>
          <w:sz w:val="24"/>
          <w:szCs w:val="24"/>
        </w:rPr>
      </w:pPr>
      <w:r w:rsidRPr="001B1081">
        <w:rPr>
          <w:sz w:val="24"/>
          <w:szCs w:val="24"/>
        </w:rPr>
        <w:br w:type="page"/>
      </w:r>
    </w:p>
    <w:p w:rsidR="001B1081" w:rsidRPr="001B1081" w:rsidRDefault="001B1081" w:rsidP="001B1081">
      <w:pPr>
        <w:spacing w:line="240" w:lineRule="auto"/>
        <w:jc w:val="right"/>
        <w:rPr>
          <w:sz w:val="24"/>
          <w:szCs w:val="24"/>
        </w:rPr>
      </w:pPr>
      <w:r w:rsidRPr="001B1081">
        <w:rPr>
          <w:sz w:val="24"/>
          <w:szCs w:val="24"/>
        </w:rPr>
        <w:t>Приложение №1.</w:t>
      </w:r>
    </w:p>
    <w:p w:rsidR="001B1081" w:rsidRPr="001B1081" w:rsidRDefault="001B1081" w:rsidP="001B1081">
      <w:pPr>
        <w:tabs>
          <w:tab w:val="left" w:pos="0"/>
        </w:tabs>
        <w:spacing w:line="240" w:lineRule="auto"/>
        <w:jc w:val="right"/>
        <w:rPr>
          <w:sz w:val="24"/>
          <w:szCs w:val="24"/>
        </w:rPr>
      </w:pPr>
      <w:r w:rsidRPr="001B1081">
        <w:rPr>
          <w:sz w:val="24"/>
          <w:szCs w:val="24"/>
        </w:rPr>
        <w:t xml:space="preserve">к Техническому заданию на </w:t>
      </w:r>
      <w:proofErr w:type="gramStart"/>
      <w:r w:rsidRPr="001B1081">
        <w:rPr>
          <w:sz w:val="24"/>
          <w:szCs w:val="24"/>
        </w:rPr>
        <w:t>техническое</w:t>
      </w:r>
      <w:proofErr w:type="gramEnd"/>
      <w:r w:rsidRPr="001B1081">
        <w:rPr>
          <w:sz w:val="24"/>
          <w:szCs w:val="24"/>
        </w:rPr>
        <w:t xml:space="preserve"> </w:t>
      </w:r>
    </w:p>
    <w:p w:rsidR="001B1081" w:rsidRPr="001B1081" w:rsidRDefault="001B1081" w:rsidP="001B1081">
      <w:pPr>
        <w:tabs>
          <w:tab w:val="left" w:pos="0"/>
        </w:tabs>
        <w:spacing w:line="240" w:lineRule="auto"/>
        <w:jc w:val="right"/>
        <w:rPr>
          <w:sz w:val="24"/>
          <w:szCs w:val="24"/>
        </w:rPr>
      </w:pPr>
      <w:r w:rsidRPr="001B1081">
        <w:rPr>
          <w:sz w:val="24"/>
          <w:szCs w:val="24"/>
        </w:rPr>
        <w:t>диагностирование и продление остаточного ресурса</w:t>
      </w:r>
    </w:p>
    <w:p w:rsidR="001B1081" w:rsidRPr="001B1081" w:rsidRDefault="001B1081" w:rsidP="001B1081">
      <w:pPr>
        <w:tabs>
          <w:tab w:val="left" w:pos="0"/>
        </w:tabs>
        <w:spacing w:line="240" w:lineRule="auto"/>
        <w:jc w:val="right"/>
        <w:rPr>
          <w:sz w:val="24"/>
          <w:szCs w:val="24"/>
        </w:rPr>
      </w:pPr>
      <w:r w:rsidRPr="001B1081">
        <w:rPr>
          <w:sz w:val="24"/>
          <w:szCs w:val="24"/>
        </w:rPr>
        <w:t xml:space="preserve"> насосов, предназначенных для перекачивания </w:t>
      </w:r>
    </w:p>
    <w:p w:rsidR="001B1081" w:rsidRPr="001B1081" w:rsidRDefault="001B1081" w:rsidP="001B1081">
      <w:pPr>
        <w:tabs>
          <w:tab w:val="left" w:pos="0"/>
        </w:tabs>
        <w:spacing w:line="240" w:lineRule="auto"/>
        <w:jc w:val="right"/>
        <w:rPr>
          <w:sz w:val="24"/>
          <w:szCs w:val="24"/>
        </w:rPr>
      </w:pPr>
      <w:r w:rsidRPr="001B1081">
        <w:rPr>
          <w:sz w:val="24"/>
          <w:szCs w:val="24"/>
        </w:rPr>
        <w:t>химически активных и агрессивных жидкостей</w:t>
      </w:r>
    </w:p>
    <w:p w:rsidR="001B1081" w:rsidRPr="001B1081" w:rsidRDefault="001B1081" w:rsidP="001B1081">
      <w:pPr>
        <w:spacing w:line="240" w:lineRule="auto"/>
        <w:jc w:val="right"/>
        <w:rPr>
          <w:sz w:val="24"/>
          <w:szCs w:val="24"/>
        </w:rPr>
      </w:pPr>
      <w:r w:rsidRPr="001B1081">
        <w:rPr>
          <w:sz w:val="24"/>
          <w:szCs w:val="24"/>
        </w:rPr>
        <w:t>(НПРЩ №№ 1,2, НПРК №1,2 серии ГХМ, ВНЩ, ВНК серии ВВН 1-6).</w:t>
      </w:r>
    </w:p>
    <w:p w:rsidR="001B1081" w:rsidRPr="001B1081" w:rsidRDefault="001B1081" w:rsidP="001B1081">
      <w:pPr>
        <w:spacing w:line="240" w:lineRule="auto"/>
        <w:jc w:val="center"/>
        <w:rPr>
          <w:b/>
          <w:sz w:val="24"/>
          <w:szCs w:val="24"/>
        </w:rPr>
      </w:pPr>
    </w:p>
    <w:p w:rsidR="001B1081" w:rsidRPr="001B1081" w:rsidRDefault="001B1081" w:rsidP="001B1081">
      <w:pPr>
        <w:spacing w:line="240" w:lineRule="auto"/>
        <w:jc w:val="center"/>
        <w:rPr>
          <w:b/>
          <w:sz w:val="24"/>
          <w:szCs w:val="24"/>
        </w:rPr>
      </w:pPr>
      <w:r w:rsidRPr="001B1081">
        <w:rPr>
          <w:b/>
          <w:sz w:val="24"/>
          <w:szCs w:val="24"/>
        </w:rPr>
        <w:t xml:space="preserve">Дополнительные требования </w:t>
      </w:r>
    </w:p>
    <w:p w:rsidR="001B1081" w:rsidRPr="001B1081" w:rsidRDefault="001B1081" w:rsidP="001B1081">
      <w:pPr>
        <w:spacing w:line="240" w:lineRule="auto"/>
        <w:jc w:val="center"/>
        <w:rPr>
          <w:b/>
          <w:sz w:val="24"/>
          <w:szCs w:val="24"/>
        </w:rPr>
      </w:pPr>
      <w:r w:rsidRPr="001B1081">
        <w:rPr>
          <w:b/>
          <w:sz w:val="24"/>
          <w:szCs w:val="24"/>
        </w:rPr>
        <w:t>на этапе проведения закупочных процедур.</w:t>
      </w:r>
    </w:p>
    <w:p w:rsidR="001B1081" w:rsidRPr="001B1081" w:rsidRDefault="001B1081" w:rsidP="001B1081">
      <w:pPr>
        <w:spacing w:line="240" w:lineRule="auto"/>
        <w:rPr>
          <w:sz w:val="24"/>
          <w:szCs w:val="24"/>
        </w:rPr>
      </w:pPr>
    </w:p>
    <w:p w:rsidR="001B1081" w:rsidRPr="001B1081" w:rsidRDefault="001B1081" w:rsidP="001B1081">
      <w:pPr>
        <w:spacing w:line="240" w:lineRule="auto"/>
        <w:rPr>
          <w:i/>
          <w:sz w:val="24"/>
          <w:szCs w:val="24"/>
        </w:rPr>
      </w:pPr>
      <w:r w:rsidRPr="001B1081">
        <w:rPr>
          <w:i/>
          <w:sz w:val="24"/>
          <w:szCs w:val="24"/>
        </w:rPr>
        <w:t>Настоящие дополнительные требования к участнику конкурса обязательны только на этапе проведения закупочной процедуры и должны быть исключены при подписании Договора с Контрагентом.</w:t>
      </w:r>
    </w:p>
    <w:p w:rsidR="001B1081" w:rsidRPr="001B1081" w:rsidRDefault="001B1081" w:rsidP="001B1081">
      <w:pPr>
        <w:pStyle w:val="afffa"/>
        <w:numPr>
          <w:ilvl w:val="0"/>
          <w:numId w:val="66"/>
        </w:numPr>
        <w:tabs>
          <w:tab w:val="left" w:pos="709"/>
        </w:tabs>
        <w:contextualSpacing/>
        <w:jc w:val="both"/>
        <w:rPr>
          <w:rFonts w:eastAsia="Verdana"/>
          <w:color w:val="000000"/>
          <w:spacing w:val="-10"/>
        </w:rPr>
      </w:pPr>
      <w:r w:rsidRPr="001B1081">
        <w:rPr>
          <w:rFonts w:eastAsia="Verdana"/>
          <w:color w:val="000000"/>
          <w:spacing w:val="-10"/>
        </w:rPr>
        <w:t>В составе конкурсной документации должны быть представлены:</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копия устава организации;</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копия свидетельства о постановке на учет в налоговом органе;</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копия свидетельства о внесении в единый государственный реестр юридического лица;</w:t>
      </w:r>
    </w:p>
    <w:p w:rsidR="001B1081" w:rsidRPr="001B1081" w:rsidRDefault="001B1081" w:rsidP="001B1081">
      <w:pPr>
        <w:tabs>
          <w:tab w:val="left" w:pos="709"/>
        </w:tabs>
        <w:spacing w:line="240" w:lineRule="auto"/>
        <w:rPr>
          <w:rFonts w:eastAsia="Verdana"/>
          <w:color w:val="000000"/>
          <w:spacing w:val="-10"/>
          <w:sz w:val="24"/>
          <w:szCs w:val="24"/>
        </w:rPr>
      </w:pPr>
      <w:r w:rsidRPr="001B1081">
        <w:rPr>
          <w:rFonts w:eastAsia="Verdana"/>
          <w:color w:val="000000"/>
          <w:spacing w:val="-10"/>
          <w:sz w:val="24"/>
          <w:szCs w:val="24"/>
        </w:rPr>
        <w:t>- копия</w:t>
      </w:r>
      <w:r w:rsidRPr="001B1081">
        <w:rPr>
          <w:rFonts w:eastAsia="Verdana"/>
          <w:spacing w:val="-10"/>
          <w:sz w:val="24"/>
          <w:szCs w:val="24"/>
        </w:rPr>
        <w:t xml:space="preserve"> действующей лицензии </w:t>
      </w:r>
      <w:proofErr w:type="spellStart"/>
      <w:r w:rsidRPr="001B1081">
        <w:rPr>
          <w:rFonts w:eastAsia="Verdana"/>
          <w:spacing w:val="-10"/>
          <w:sz w:val="24"/>
          <w:szCs w:val="24"/>
        </w:rPr>
        <w:t>Ростехнадзора</w:t>
      </w:r>
      <w:proofErr w:type="spellEnd"/>
      <w:r w:rsidRPr="001B1081">
        <w:rPr>
          <w:rFonts w:eastAsia="Verdana"/>
          <w:spacing w:val="-10"/>
          <w:sz w:val="24"/>
          <w:szCs w:val="24"/>
        </w:rPr>
        <w:t xml:space="preserve"> на проведение экспертизы промышленной безопасности технических устройств, эксплуатируемых на опасном производственном объекте</w:t>
      </w:r>
      <w:proofErr w:type="gramStart"/>
      <w:r w:rsidRPr="001B1081">
        <w:rPr>
          <w:rFonts w:eastAsia="Verdana"/>
          <w:spacing w:val="-10"/>
          <w:sz w:val="24"/>
          <w:szCs w:val="24"/>
        </w:rPr>
        <w:t>.</w:t>
      </w:r>
      <w:r w:rsidRPr="001B1081">
        <w:rPr>
          <w:rFonts w:eastAsia="Verdana"/>
          <w:color w:val="000000"/>
          <w:spacing w:val="-10"/>
          <w:sz w:val="24"/>
          <w:szCs w:val="24"/>
        </w:rPr>
        <w:t>;</w:t>
      </w:r>
      <w:proofErr w:type="gramEnd"/>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сведения о наличии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 с опытом работы в энергетике не менее 5 лет. Срок аттестации экспертов должен заканчиваться не ранее 31.12.2016 г. Заверенные копии удостоверений экспертов;</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заверенную копию свидетельства об аттестации лаборатории неразрушающего контроля;</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заверенную копию свидетельства об аттестации лаборатории разрушающего контроля;</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сведения о наличии в своем штате специалистов неразрушающего контроля по основным видам дефектоскопии (УК, МК, ВИК и т.д.); аттестованных не менее чем на II м III уровень ПБ 03-440-02 «Правила аттестации персонала в области неразрушающего контроля». При этом аттестация специалистов НК должна распространяться на объекты контроля –  химические опасные производственные объекты. Заверенные копии удостоверений специалистов неразрушающего контроля, а также копии удостоверений специалистов неразрушающего контроля с аттестацией;</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сведения о наличии в своем штате специалистов разрушающего контроля по основным видам (СЛП,  механические,  металлографические испытания на ТВ  и т.д.), аттестованных не менее чем на II уровень согласно СДА-24-2009. Заверенные копии удостоверений специалистов разрушающего контроля;</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xml:space="preserve">- сведения о наличии материально-технической базы, которая будет использована при выполнении работы </w:t>
      </w:r>
      <w:proofErr w:type="gramStart"/>
      <w:r w:rsidRPr="001B1081">
        <w:rPr>
          <w:rFonts w:eastAsia="Verdana"/>
          <w:color w:val="000000"/>
          <w:spacing w:val="-10"/>
        </w:rPr>
        <w:t>согласно</w:t>
      </w:r>
      <w:proofErr w:type="gramEnd"/>
      <w:r w:rsidRPr="001B1081">
        <w:rPr>
          <w:rFonts w:eastAsia="Verdana"/>
          <w:color w:val="000000"/>
          <w:spacing w:val="-10"/>
        </w:rPr>
        <w:t xml:space="preserve"> настоящего Технического задания;</w:t>
      </w:r>
    </w:p>
    <w:p w:rsidR="001B1081" w:rsidRPr="001B1081" w:rsidRDefault="001B1081" w:rsidP="001B1081">
      <w:pPr>
        <w:pStyle w:val="afffa"/>
        <w:tabs>
          <w:tab w:val="left" w:pos="709"/>
        </w:tabs>
        <w:ind w:left="0" w:right="60"/>
        <w:jc w:val="both"/>
        <w:rPr>
          <w:rFonts w:eastAsia="Verdana"/>
          <w:color w:val="000000"/>
          <w:spacing w:val="-10"/>
        </w:rPr>
      </w:pPr>
      <w:r w:rsidRPr="001B1081">
        <w:rPr>
          <w:rFonts w:eastAsia="Verdana"/>
          <w:color w:val="000000"/>
          <w:spacing w:val="-10"/>
        </w:rPr>
        <w:t xml:space="preserve">- сведения о наличии необходимой оснастки, средств малой механизации, </w:t>
      </w:r>
      <w:proofErr w:type="spellStart"/>
      <w:r w:rsidRPr="001B1081">
        <w:rPr>
          <w:rFonts w:eastAsia="Verdana"/>
          <w:color w:val="000000"/>
          <w:spacing w:val="-10"/>
        </w:rPr>
        <w:t>специнструмента</w:t>
      </w:r>
      <w:proofErr w:type="spellEnd"/>
      <w:r w:rsidRPr="001B1081">
        <w:rPr>
          <w:rFonts w:eastAsia="Verdana"/>
          <w:color w:val="000000"/>
          <w:spacing w:val="-10"/>
        </w:rPr>
        <w:t xml:space="preserve">, приспособлений и т.п. Заверенные копии свидетельств о </w:t>
      </w:r>
      <w:proofErr w:type="spellStart"/>
      <w:r w:rsidRPr="001B1081">
        <w:rPr>
          <w:rFonts w:eastAsia="Verdana"/>
          <w:color w:val="000000"/>
          <w:spacing w:val="-10"/>
        </w:rPr>
        <w:t>госповерке</w:t>
      </w:r>
      <w:proofErr w:type="spellEnd"/>
      <w:r w:rsidRPr="001B1081">
        <w:rPr>
          <w:rFonts w:eastAsia="Verdana"/>
          <w:color w:val="000000"/>
          <w:spacing w:val="-10"/>
        </w:rPr>
        <w:t xml:space="preserve"> приборов, которыми будут выполняться работы по технической диагностике;</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1B1081" w:rsidRPr="001B1081" w:rsidRDefault="001B1081" w:rsidP="001B1081">
      <w:pPr>
        <w:pStyle w:val="afffa"/>
        <w:tabs>
          <w:tab w:val="left" w:pos="411"/>
        </w:tabs>
        <w:ind w:left="0" w:right="60"/>
        <w:jc w:val="both"/>
        <w:rPr>
          <w:rFonts w:eastAsia="Verdana"/>
          <w:color w:val="000000"/>
          <w:spacing w:val="-10"/>
        </w:rPr>
      </w:pPr>
      <w:r w:rsidRPr="001B1081">
        <w:rPr>
          <w:rFonts w:eastAsia="Verdana"/>
          <w:color w:val="000000"/>
          <w:spacing w:val="-10"/>
        </w:rPr>
        <w:t xml:space="preserve">-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w:t>
      </w:r>
      <w:proofErr w:type="gramStart"/>
      <w:r w:rsidRPr="001B1081">
        <w:rPr>
          <w:rFonts w:eastAsia="Verdana"/>
          <w:color w:val="000000"/>
          <w:spacing w:val="-10"/>
        </w:rPr>
        <w:t>ОН</w:t>
      </w:r>
      <w:proofErr w:type="gramEnd"/>
      <w:r w:rsidRPr="001B1081">
        <w:rPr>
          <w:rFonts w:eastAsia="Verdana"/>
          <w:color w:val="000000"/>
          <w:spacing w:val="-10"/>
        </w:rPr>
        <w:t>SAS 18001-2007 и других стандартов);</w:t>
      </w:r>
    </w:p>
    <w:p w:rsidR="001B1081" w:rsidRPr="001B1081" w:rsidRDefault="001B1081" w:rsidP="001B1081">
      <w:pPr>
        <w:pStyle w:val="afffa"/>
        <w:tabs>
          <w:tab w:val="left" w:pos="411"/>
        </w:tabs>
        <w:ind w:left="0" w:right="60"/>
        <w:jc w:val="both"/>
        <w:rPr>
          <w:rFonts w:eastAsia="Verdana"/>
          <w:color w:val="000000"/>
          <w:spacing w:val="-10"/>
        </w:rPr>
      </w:pPr>
      <w:proofErr w:type="gramStart"/>
      <w:r w:rsidRPr="001B1081">
        <w:rPr>
          <w:rFonts w:eastAsia="Verdana"/>
          <w:color w:val="000000"/>
          <w:spacing w:val="-10"/>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roofErr w:type="gramEnd"/>
    </w:p>
    <w:p w:rsidR="001B1081" w:rsidRPr="001B1081" w:rsidRDefault="001B1081" w:rsidP="001B1081">
      <w:pPr>
        <w:pStyle w:val="afffa"/>
        <w:tabs>
          <w:tab w:val="left" w:pos="709"/>
        </w:tabs>
        <w:ind w:left="0" w:right="60"/>
        <w:jc w:val="both"/>
        <w:rPr>
          <w:rFonts w:eastAsia="Verdana"/>
          <w:color w:val="000000"/>
          <w:spacing w:val="-10"/>
        </w:rPr>
      </w:pPr>
      <w:r w:rsidRPr="001B1081">
        <w:rPr>
          <w:rFonts w:eastAsia="Verdana"/>
          <w:color w:val="000000"/>
          <w:spacing w:val="-10"/>
        </w:rPr>
        <w:t xml:space="preserve">- информацию об опыте выполнения аналогичных по характеру и объемам работ на объектах электроэнергетики не менее чем за 3 года. </w:t>
      </w:r>
      <w:r w:rsidRPr="001B1081">
        <w:t>Желательно наличие аналогичного опыта выполнения работ на Шатурской ГРЭС. Положительные отзывы;</w:t>
      </w:r>
    </w:p>
    <w:p w:rsidR="001B1081" w:rsidRPr="001B1081" w:rsidRDefault="001B1081" w:rsidP="001B1081">
      <w:pPr>
        <w:pStyle w:val="afffa"/>
        <w:tabs>
          <w:tab w:val="left" w:pos="0"/>
        </w:tabs>
        <w:ind w:left="0"/>
        <w:jc w:val="both"/>
      </w:pPr>
      <w:r w:rsidRPr="001B1081">
        <w:t xml:space="preserve">-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w:t>
      </w:r>
      <w:proofErr w:type="spellStart"/>
      <w:r w:rsidRPr="001B1081">
        <w:t>ФЕРр</w:t>
      </w:r>
      <w:proofErr w:type="spellEnd"/>
      <w:r w:rsidRPr="001B1081">
        <w:t xml:space="preserve">, </w:t>
      </w:r>
      <w:proofErr w:type="spellStart"/>
      <w:r w:rsidRPr="001B1081">
        <w:t>ФЕРм</w:t>
      </w:r>
      <w:proofErr w:type="spellEnd"/>
      <w:r w:rsidRPr="001B1081">
        <w:t xml:space="preserve">, </w:t>
      </w:r>
      <w:proofErr w:type="spellStart"/>
      <w:r w:rsidRPr="001B1081">
        <w:t>ФЕРп</w:t>
      </w:r>
      <w:proofErr w:type="spellEnd"/>
      <w:r w:rsidRPr="001B1081">
        <w:t>).</w:t>
      </w:r>
    </w:p>
    <w:p w:rsidR="001B1081" w:rsidRPr="001B1081" w:rsidRDefault="001B1081" w:rsidP="001B1081">
      <w:pPr>
        <w:tabs>
          <w:tab w:val="left" w:pos="0"/>
        </w:tabs>
        <w:spacing w:line="240" w:lineRule="auto"/>
        <w:rPr>
          <w:sz w:val="24"/>
          <w:szCs w:val="24"/>
        </w:rPr>
      </w:pPr>
      <w:r w:rsidRPr="001B1081">
        <w:rPr>
          <w:sz w:val="24"/>
          <w:szCs w:val="24"/>
        </w:rPr>
        <w:t xml:space="preserve">Расчет плановой стоимости должен содержать все планируемые расходы. </w:t>
      </w:r>
    </w:p>
    <w:p w:rsidR="001B1081" w:rsidRPr="001B1081" w:rsidRDefault="001B1081" w:rsidP="001B1081">
      <w:pPr>
        <w:pStyle w:val="afffa"/>
        <w:ind w:left="0"/>
        <w:jc w:val="both"/>
      </w:pPr>
      <w:r w:rsidRPr="001B1081">
        <w:t>Сметная документация должна быть представлена в электронном виде в одном из форматов: .</w:t>
      </w:r>
      <w:proofErr w:type="spellStart"/>
      <w:r w:rsidRPr="001B1081">
        <w:t>xls</w:t>
      </w:r>
      <w:proofErr w:type="spellEnd"/>
      <w:r w:rsidRPr="001B1081">
        <w:t xml:space="preserve">, </w:t>
      </w:r>
      <w:proofErr w:type="spellStart"/>
      <w:r w:rsidRPr="001B1081">
        <w:t>xlsx</w:t>
      </w:r>
      <w:proofErr w:type="spellEnd"/>
      <w:r w:rsidRPr="001B1081">
        <w:t xml:space="preserve">, </w:t>
      </w:r>
      <w:proofErr w:type="spellStart"/>
      <w:r w:rsidRPr="001B1081">
        <w:t>gsf</w:t>
      </w:r>
      <w:proofErr w:type="spellEnd"/>
      <w:r w:rsidRPr="001B1081">
        <w:t>, .</w:t>
      </w:r>
      <w:proofErr w:type="spellStart"/>
      <w:r w:rsidRPr="001B1081">
        <w:t>xml</w:t>
      </w:r>
      <w:proofErr w:type="spellEnd"/>
      <w:r w:rsidRPr="001B1081">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1B1081" w:rsidRPr="001B1081" w:rsidRDefault="001B1081" w:rsidP="001B1081">
      <w:pPr>
        <w:pStyle w:val="afffa"/>
        <w:ind w:left="0"/>
        <w:jc w:val="both"/>
      </w:pPr>
    </w:p>
    <w:p w:rsidR="001B1081" w:rsidRPr="001B1081" w:rsidRDefault="001B1081" w:rsidP="001B1081">
      <w:pPr>
        <w:pStyle w:val="afffa"/>
        <w:numPr>
          <w:ilvl w:val="0"/>
          <w:numId w:val="66"/>
        </w:numPr>
        <w:contextualSpacing/>
        <w:jc w:val="both"/>
      </w:pPr>
      <w:r w:rsidRPr="001B1081">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1B1081" w:rsidRPr="001B1081" w:rsidRDefault="001B1081" w:rsidP="001B1081">
      <w:pPr>
        <w:pStyle w:val="afffa"/>
        <w:numPr>
          <w:ilvl w:val="0"/>
          <w:numId w:val="66"/>
        </w:numPr>
        <w:contextualSpacing/>
        <w:jc w:val="both"/>
      </w:pPr>
      <w:r w:rsidRPr="001B1081">
        <w:rPr>
          <w:rFonts w:eastAsia="Verdana"/>
          <w:color w:val="000000"/>
          <w:spacing w:val="-10"/>
        </w:rPr>
        <w:t xml:space="preserve">В случае привлечения субподрядных организаций, </w:t>
      </w:r>
      <w:r w:rsidRPr="001B1081">
        <w:t>Исполнитель</w:t>
      </w:r>
      <w:r w:rsidRPr="001B1081">
        <w:rPr>
          <w:rFonts w:eastAsia="Verdana"/>
          <w:color w:val="000000"/>
          <w:spacing w:val="-10"/>
        </w:rPr>
        <w:t xml:space="preserve"> обязан предоставить документы привлекаемых субподрядных организаций в объёме, аналогично </w:t>
      </w:r>
      <w:proofErr w:type="gramStart"/>
      <w:r w:rsidRPr="001B1081">
        <w:rPr>
          <w:rFonts w:eastAsia="Verdana"/>
          <w:color w:val="000000"/>
          <w:spacing w:val="-10"/>
        </w:rPr>
        <w:t>предъявляемым</w:t>
      </w:r>
      <w:proofErr w:type="gramEnd"/>
      <w:r w:rsidRPr="001B1081">
        <w:rPr>
          <w:rFonts w:eastAsia="Verdana"/>
          <w:color w:val="000000"/>
          <w:spacing w:val="-10"/>
        </w:rPr>
        <w:t xml:space="preserve"> к основному </w:t>
      </w:r>
      <w:r w:rsidRPr="001B1081">
        <w:t>Исполнителю</w:t>
      </w:r>
      <w:r w:rsidRPr="001B1081">
        <w:rPr>
          <w:rFonts w:eastAsia="Verdana"/>
          <w:color w:val="000000"/>
          <w:spacing w:val="-10"/>
        </w:rPr>
        <w:t>, на этапе проведения закупочной процедуры.</w:t>
      </w:r>
    </w:p>
    <w:p w:rsidR="001B1081" w:rsidRPr="001B1081" w:rsidRDefault="001B1081" w:rsidP="001B1081">
      <w:pPr>
        <w:pStyle w:val="afffa"/>
        <w:ind w:left="0" w:firstLine="708"/>
        <w:jc w:val="both"/>
      </w:pPr>
    </w:p>
    <w:p w:rsidR="001B1081" w:rsidRPr="001B1081" w:rsidRDefault="001B1081" w:rsidP="001B1081">
      <w:pPr>
        <w:pStyle w:val="afffa"/>
        <w:ind w:left="0" w:firstLine="708"/>
        <w:jc w:val="both"/>
      </w:pPr>
    </w:p>
    <w:p w:rsidR="001B1081" w:rsidRPr="001B1081" w:rsidRDefault="001B1081" w:rsidP="001B1081">
      <w:pPr>
        <w:spacing w:line="240" w:lineRule="auto"/>
        <w:rPr>
          <w:sz w:val="24"/>
          <w:szCs w:val="24"/>
        </w:rPr>
      </w:pPr>
    </w:p>
    <w:sectPr w:rsidR="001B1081" w:rsidRPr="001B1081" w:rsidSect="00C045C0">
      <w:headerReference w:type="default" r:id="rId16"/>
      <w:footerReference w:type="default" r:id="rId17"/>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A83" w:rsidRDefault="00B65A83">
      <w:r>
        <w:separator/>
      </w:r>
    </w:p>
  </w:endnote>
  <w:endnote w:type="continuationSeparator" w:id="0">
    <w:p w:rsidR="00B65A83" w:rsidRDefault="00B6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B65A83" w:rsidRDefault="00B65A83">
        <w:pPr>
          <w:pStyle w:val="af0"/>
          <w:jc w:val="right"/>
        </w:pPr>
        <w:r>
          <w:fldChar w:fldCharType="begin"/>
        </w:r>
        <w:r>
          <w:instrText>PAGE   \* MERGEFORMAT</w:instrText>
        </w:r>
        <w:r>
          <w:fldChar w:fldCharType="separate"/>
        </w:r>
        <w:r w:rsidR="00E24A9F">
          <w:rPr>
            <w:noProof/>
          </w:rPr>
          <w:t>2</w:t>
        </w:r>
        <w:r>
          <w:fldChar w:fldCharType="end"/>
        </w:r>
      </w:p>
    </w:sdtContent>
  </w:sdt>
  <w:p w:rsidR="00B65A83" w:rsidRDefault="00B65A83">
    <w:pPr>
      <w:pStyle w:val="af0"/>
    </w:pPr>
  </w:p>
  <w:p w:rsidR="00B65A83" w:rsidRDefault="00B65A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A83" w:rsidRDefault="00B65A83">
      <w:r>
        <w:separator/>
      </w:r>
    </w:p>
  </w:footnote>
  <w:footnote w:type="continuationSeparator" w:id="0">
    <w:p w:rsidR="00B65A83" w:rsidRDefault="00B65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A83" w:rsidRPr="001E0539" w:rsidRDefault="00B65A83" w:rsidP="001E0539">
    <w:pPr>
      <w:tabs>
        <w:tab w:val="left" w:pos="1715"/>
      </w:tabs>
      <w:ind w:firstLine="0"/>
    </w:pPr>
  </w:p>
  <w:p w:rsidR="00B65A83" w:rsidRDefault="00B65A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D7A18"/>
    <w:multiLevelType w:val="hybridMultilevel"/>
    <w:tmpl w:val="8E1EB66C"/>
    <w:lvl w:ilvl="0" w:tplc="E41C823C">
      <w:numFmt w:val="bullet"/>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D792503"/>
    <w:multiLevelType w:val="multilevel"/>
    <w:tmpl w:val="1F706D54"/>
    <w:lvl w:ilvl="0">
      <w:start w:val="9"/>
      <w:numFmt w:val="decimal"/>
      <w:lvlText w:val="%1."/>
      <w:lvlJc w:val="left"/>
      <w:pPr>
        <w:ind w:left="585" w:hanging="585"/>
      </w:pPr>
      <w:rPr>
        <w:i w:val="0"/>
      </w:rPr>
    </w:lvl>
    <w:lvl w:ilvl="1">
      <w:start w:val="1"/>
      <w:numFmt w:val="decimal"/>
      <w:lvlText w:val="8.%2."/>
      <w:lvlJc w:val="left"/>
      <w:pPr>
        <w:ind w:left="720" w:hanging="720"/>
      </w:pPr>
    </w:lvl>
    <w:lvl w:ilvl="2">
      <w:start w:val="5"/>
      <w:numFmt w:val="decimal"/>
      <w:lvlText w:val="%1.%2.%3."/>
      <w:lvlJc w:val="left"/>
      <w:pPr>
        <w:ind w:left="720" w:hanging="720"/>
      </w:pPr>
      <w:rPr>
        <w:i w:val="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4F08D8"/>
    <w:multiLevelType w:val="hybridMultilevel"/>
    <w:tmpl w:val="FFC0F722"/>
    <w:lvl w:ilvl="0" w:tplc="E0E2C03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6452EDC"/>
    <w:multiLevelType w:val="multilevel"/>
    <w:tmpl w:val="EFF64968"/>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nsid w:val="40F06F68"/>
    <w:multiLevelType w:val="hybridMultilevel"/>
    <w:tmpl w:val="5B38D790"/>
    <w:lvl w:ilvl="0" w:tplc="E41C823C">
      <w:numFmt w:val="bullet"/>
      <w:lvlText w:val="-"/>
      <w:lvlJc w:val="left"/>
      <w:pPr>
        <w:ind w:left="1222" w:hanging="360"/>
      </w:pPr>
      <w:rPr>
        <w:rFonts w:ascii="Times New Roman" w:eastAsia="Times New Roman" w:hAnsi="Times New Roman" w:cs="Times New Roman" w:hint="default"/>
      </w:rPr>
    </w:lvl>
    <w:lvl w:ilvl="1" w:tplc="04190003">
      <w:start w:val="1"/>
      <w:numFmt w:val="bullet"/>
      <w:lvlText w:val="o"/>
      <w:lvlJc w:val="left"/>
      <w:pPr>
        <w:ind w:left="1942" w:hanging="360"/>
      </w:pPr>
      <w:rPr>
        <w:rFonts w:ascii="Courier New" w:hAnsi="Courier New" w:cs="Courier New" w:hint="default"/>
      </w:rPr>
    </w:lvl>
    <w:lvl w:ilvl="2" w:tplc="04190005">
      <w:start w:val="1"/>
      <w:numFmt w:val="bullet"/>
      <w:lvlText w:val=""/>
      <w:lvlJc w:val="left"/>
      <w:pPr>
        <w:ind w:left="2662" w:hanging="360"/>
      </w:pPr>
      <w:rPr>
        <w:rFonts w:ascii="Wingdings" w:hAnsi="Wingdings" w:hint="default"/>
      </w:rPr>
    </w:lvl>
    <w:lvl w:ilvl="3" w:tplc="04190001">
      <w:start w:val="1"/>
      <w:numFmt w:val="bullet"/>
      <w:lvlText w:val=""/>
      <w:lvlJc w:val="left"/>
      <w:pPr>
        <w:ind w:left="3382" w:hanging="360"/>
      </w:pPr>
      <w:rPr>
        <w:rFonts w:ascii="Symbol" w:hAnsi="Symbol" w:hint="default"/>
      </w:rPr>
    </w:lvl>
    <w:lvl w:ilvl="4" w:tplc="04190003">
      <w:start w:val="1"/>
      <w:numFmt w:val="bullet"/>
      <w:lvlText w:val="o"/>
      <w:lvlJc w:val="left"/>
      <w:pPr>
        <w:ind w:left="4102" w:hanging="360"/>
      </w:pPr>
      <w:rPr>
        <w:rFonts w:ascii="Courier New" w:hAnsi="Courier New" w:cs="Courier New" w:hint="default"/>
      </w:rPr>
    </w:lvl>
    <w:lvl w:ilvl="5" w:tplc="04190005">
      <w:start w:val="1"/>
      <w:numFmt w:val="bullet"/>
      <w:lvlText w:val=""/>
      <w:lvlJc w:val="left"/>
      <w:pPr>
        <w:ind w:left="4822" w:hanging="360"/>
      </w:pPr>
      <w:rPr>
        <w:rFonts w:ascii="Wingdings" w:hAnsi="Wingdings" w:hint="default"/>
      </w:rPr>
    </w:lvl>
    <w:lvl w:ilvl="6" w:tplc="04190001">
      <w:start w:val="1"/>
      <w:numFmt w:val="bullet"/>
      <w:lvlText w:val=""/>
      <w:lvlJc w:val="left"/>
      <w:pPr>
        <w:ind w:left="5542" w:hanging="360"/>
      </w:pPr>
      <w:rPr>
        <w:rFonts w:ascii="Symbol" w:hAnsi="Symbol" w:hint="default"/>
      </w:rPr>
    </w:lvl>
    <w:lvl w:ilvl="7" w:tplc="04190003">
      <w:start w:val="1"/>
      <w:numFmt w:val="bullet"/>
      <w:lvlText w:val="o"/>
      <w:lvlJc w:val="left"/>
      <w:pPr>
        <w:ind w:left="6262" w:hanging="360"/>
      </w:pPr>
      <w:rPr>
        <w:rFonts w:ascii="Courier New" w:hAnsi="Courier New" w:cs="Courier New" w:hint="default"/>
      </w:rPr>
    </w:lvl>
    <w:lvl w:ilvl="8" w:tplc="04190005">
      <w:start w:val="1"/>
      <w:numFmt w:val="bullet"/>
      <w:lvlText w:val=""/>
      <w:lvlJc w:val="left"/>
      <w:pPr>
        <w:ind w:left="6982" w:hanging="360"/>
      </w:pPr>
      <w:rPr>
        <w:rFonts w:ascii="Wingdings" w:hAnsi="Wingdings" w:hint="default"/>
      </w:rPr>
    </w:lvl>
  </w:abstractNum>
  <w:abstractNum w:abstractNumId="38">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lvl>
    <w:lvl w:ilvl="2">
      <w:start w:val="1"/>
      <w:numFmt w:val="decimal"/>
      <w:isLgl/>
      <w:lvlText w:val="%1.%2.%3."/>
      <w:lvlJc w:val="left"/>
      <w:pPr>
        <w:ind w:left="1520" w:hanging="720"/>
      </w:pPr>
    </w:lvl>
    <w:lvl w:ilvl="3">
      <w:start w:val="1"/>
      <w:numFmt w:val="decimal"/>
      <w:isLgl/>
      <w:lvlText w:val="%1.%2.%3.%4."/>
      <w:lvlJc w:val="left"/>
      <w:pPr>
        <w:ind w:left="1880" w:hanging="1080"/>
      </w:pPr>
    </w:lvl>
    <w:lvl w:ilvl="4">
      <w:start w:val="1"/>
      <w:numFmt w:val="decimal"/>
      <w:isLgl/>
      <w:lvlText w:val="%1.%2.%3.%4.%5."/>
      <w:lvlJc w:val="left"/>
      <w:pPr>
        <w:ind w:left="1880" w:hanging="1080"/>
      </w:pPr>
    </w:lvl>
    <w:lvl w:ilvl="5">
      <w:start w:val="1"/>
      <w:numFmt w:val="decimal"/>
      <w:isLgl/>
      <w:lvlText w:val="%1.%2.%3.%4.%5.%6."/>
      <w:lvlJc w:val="left"/>
      <w:pPr>
        <w:ind w:left="2240" w:hanging="1440"/>
      </w:pPr>
    </w:lvl>
    <w:lvl w:ilvl="6">
      <w:start w:val="1"/>
      <w:numFmt w:val="decimal"/>
      <w:isLgl/>
      <w:lvlText w:val="%1.%2.%3.%4.%5.%6.%7."/>
      <w:lvlJc w:val="left"/>
      <w:pPr>
        <w:ind w:left="2240" w:hanging="1440"/>
      </w:pPr>
    </w:lvl>
    <w:lvl w:ilvl="7">
      <w:start w:val="1"/>
      <w:numFmt w:val="decimal"/>
      <w:isLgl/>
      <w:lvlText w:val="%1.%2.%3.%4.%5.%6.%7.%8."/>
      <w:lvlJc w:val="left"/>
      <w:pPr>
        <w:ind w:left="2600" w:hanging="1800"/>
      </w:pPr>
    </w:lvl>
    <w:lvl w:ilvl="8">
      <w:start w:val="1"/>
      <w:numFmt w:val="decimal"/>
      <w:isLgl/>
      <w:lvlText w:val="%1.%2.%3.%4.%5.%6.%7.%8.%9."/>
      <w:lvlJc w:val="left"/>
      <w:pPr>
        <w:ind w:left="2960" w:hanging="2160"/>
      </w:pPr>
    </w:lvl>
  </w:abstractNum>
  <w:abstractNum w:abstractNumId="3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43235E31"/>
    <w:multiLevelType w:val="hybridMultilevel"/>
    <w:tmpl w:val="A322BC0A"/>
    <w:lvl w:ilvl="0" w:tplc="E41C823C">
      <w:numFmt w:val="bullet"/>
      <w:lvlText w:val="-"/>
      <w:lvlJc w:val="left"/>
      <w:pPr>
        <w:ind w:left="720" w:hanging="360"/>
      </w:pPr>
      <w:rPr>
        <w:rFonts w:ascii="Times New Roman" w:eastAsia="Times New Roman" w:hAnsi="Times New Roman" w:cs="Times New Roman" w:hint="default"/>
      </w:rPr>
    </w:lvl>
    <w:lvl w:ilvl="1" w:tplc="E41C823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435C5E7E"/>
    <w:multiLevelType w:val="hybridMultilevel"/>
    <w:tmpl w:val="8E8E4E48"/>
    <w:lvl w:ilvl="0" w:tplc="E41C823C">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68E7DAC"/>
    <w:multiLevelType w:val="hybridMultilevel"/>
    <w:tmpl w:val="16D424C2"/>
    <w:lvl w:ilvl="0" w:tplc="4E1E36D2">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49871481"/>
    <w:multiLevelType w:val="hybridMultilevel"/>
    <w:tmpl w:val="B060BF6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B4C5ABC"/>
    <w:multiLevelType w:val="hybridMultilevel"/>
    <w:tmpl w:val="4FF6F12A"/>
    <w:lvl w:ilvl="0" w:tplc="C98CA7C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0">
    <w:nsid w:val="4CC868FF"/>
    <w:multiLevelType w:val="hybridMultilevel"/>
    <w:tmpl w:val="FE6624FE"/>
    <w:lvl w:ilvl="0" w:tplc="1004EB78">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nsid w:val="59445F70"/>
    <w:multiLevelType w:val="hybridMultilevel"/>
    <w:tmpl w:val="71B47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1">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nsid w:val="6DC1669B"/>
    <w:multiLevelType w:val="hybridMultilevel"/>
    <w:tmpl w:val="FF3AF148"/>
    <w:lvl w:ilvl="0" w:tplc="0E74DF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79C24C82"/>
    <w:multiLevelType w:val="multilevel"/>
    <w:tmpl w:val="A2A2B2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3"/>
  </w:num>
  <w:num w:numId="2">
    <w:abstractNumId w:val="56"/>
  </w:num>
  <w:num w:numId="3">
    <w:abstractNumId w:val="32"/>
  </w:num>
  <w:num w:numId="4">
    <w:abstractNumId w:val="59"/>
  </w:num>
  <w:num w:numId="5">
    <w:abstractNumId w:val="29"/>
  </w:num>
  <w:num w:numId="6">
    <w:abstractNumId w:val="14"/>
  </w:num>
  <w:num w:numId="7">
    <w:abstractNumId w:val="31"/>
  </w:num>
  <w:num w:numId="8">
    <w:abstractNumId w:val="45"/>
  </w:num>
  <w:num w:numId="9">
    <w:abstractNumId w:val="26"/>
  </w:num>
  <w:num w:numId="10">
    <w:abstractNumId w:val="16"/>
  </w:num>
  <w:num w:numId="11">
    <w:abstractNumId w:val="20"/>
  </w:num>
  <w:num w:numId="12">
    <w:abstractNumId w:val="35"/>
  </w:num>
  <w:num w:numId="13">
    <w:abstractNumId w:val="3"/>
  </w:num>
  <w:num w:numId="14">
    <w:abstractNumId w:val="9"/>
  </w:num>
  <w:num w:numId="15">
    <w:abstractNumId w:val="33"/>
  </w:num>
  <w:num w:numId="16">
    <w:abstractNumId w:val="51"/>
  </w:num>
  <w:num w:numId="17">
    <w:abstractNumId w:val="69"/>
  </w:num>
  <w:num w:numId="18">
    <w:abstractNumId w:val="57"/>
  </w:num>
  <w:num w:numId="19">
    <w:abstractNumId w:val="61"/>
  </w:num>
  <w:num w:numId="20">
    <w:abstractNumId w:val="10"/>
  </w:num>
  <w:num w:numId="21">
    <w:abstractNumId w:val="65"/>
  </w:num>
  <w:num w:numId="22">
    <w:abstractNumId w:val="21"/>
  </w:num>
  <w:num w:numId="23">
    <w:abstractNumId w:val="1"/>
  </w:num>
  <w:num w:numId="24">
    <w:abstractNumId w:val="0"/>
  </w:num>
  <w:num w:numId="25">
    <w:abstractNumId w:val="46"/>
  </w:num>
  <w:num w:numId="26">
    <w:abstractNumId w:val="2"/>
  </w:num>
  <w:num w:numId="27">
    <w:abstractNumId w:val="13"/>
  </w:num>
  <w:num w:numId="28">
    <w:abstractNumId w:val="64"/>
  </w:num>
  <w:num w:numId="29">
    <w:abstractNumId w:val="12"/>
  </w:num>
  <w:num w:numId="30">
    <w:abstractNumId w:val="54"/>
  </w:num>
  <w:num w:numId="31">
    <w:abstractNumId w:val="60"/>
  </w:num>
  <w:num w:numId="32">
    <w:abstractNumId w:val="22"/>
  </w:num>
  <w:num w:numId="33">
    <w:abstractNumId w:val="23"/>
  </w:num>
  <w:num w:numId="34">
    <w:abstractNumId w:val="28"/>
  </w:num>
  <w:num w:numId="35">
    <w:abstractNumId w:val="48"/>
  </w:num>
  <w:num w:numId="36">
    <w:abstractNumId w:val="15"/>
  </w:num>
  <w:num w:numId="37">
    <w:abstractNumId w:val="52"/>
  </w:num>
  <w:num w:numId="38">
    <w:abstractNumId w:val="63"/>
  </w:num>
  <w:num w:numId="39">
    <w:abstractNumId w:val="68"/>
  </w:num>
  <w:num w:numId="40">
    <w:abstractNumId w:val="8"/>
  </w:num>
  <w:num w:numId="41">
    <w:abstractNumId w:val="18"/>
  </w:num>
  <w:num w:numId="42">
    <w:abstractNumId w:val="53"/>
  </w:num>
  <w:num w:numId="43">
    <w:abstractNumId w:val="19"/>
  </w:num>
  <w:num w:numId="44">
    <w:abstractNumId w:val="34"/>
  </w:num>
  <w:num w:numId="45">
    <w:abstractNumId w:val="40"/>
  </w:num>
  <w:num w:numId="46">
    <w:abstractNumId w:val="24"/>
  </w:num>
  <w:num w:numId="47">
    <w:abstractNumId w:val="5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9"/>
  </w:num>
  <w:num w:numId="50">
    <w:abstractNumId w:val="66"/>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num>
  <w:num w:numId="53">
    <w:abstractNumId w:val="49"/>
  </w:num>
  <w:num w:numId="54">
    <w:abstractNumId w:val="11"/>
  </w:num>
  <w:num w:numId="55">
    <w:abstractNumId w:val="17"/>
  </w:num>
  <w:num w:numId="56">
    <w:abstractNumId w:val="25"/>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41"/>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num>
  <w:num w:numId="65">
    <w:abstractNumId w:val="47"/>
  </w:num>
  <w:num w:numId="6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1081"/>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3E91"/>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28D"/>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A83"/>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C0"/>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4A9F"/>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789056811">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27239331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9C94BD-7B2C-4909-9994-09DB28C03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11107</Words>
  <Characters>63312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74271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2016-02-17T06:12:00Z</cp:lastPrinted>
  <dcterms:created xsi:type="dcterms:W3CDTF">2016-02-17T06:12:00Z</dcterms:created>
  <dcterms:modified xsi:type="dcterms:W3CDTF">2016-02-17T06:12:00Z</dcterms:modified>
</cp:coreProperties>
</file>