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21" w:rsidRPr="00DF337D" w:rsidRDefault="00A96679" w:rsidP="005A4C30">
      <w:pPr>
        <w:ind w:left="5940"/>
        <w:jc w:val="right"/>
        <w:rPr>
          <w:sz w:val="22"/>
          <w:szCs w:val="22"/>
        </w:rPr>
      </w:pPr>
      <w:r w:rsidRPr="00793A38">
        <w:rPr>
          <w:b/>
          <w:bCs/>
        </w:rPr>
        <w:t xml:space="preserve">                                                                              </w:t>
      </w:r>
    </w:p>
    <w:p w:rsidR="00C537EB" w:rsidRPr="00DF337D" w:rsidRDefault="00C537EB" w:rsidP="00DF337D">
      <w:pPr>
        <w:shd w:val="clear" w:color="auto" w:fill="FFFFFF"/>
        <w:tabs>
          <w:tab w:val="left" w:leader="underscore" w:pos="5270"/>
        </w:tabs>
        <w:ind w:right="459"/>
        <w:jc w:val="center"/>
        <w:rPr>
          <w:b/>
          <w:bCs/>
          <w:sz w:val="22"/>
          <w:szCs w:val="22"/>
        </w:rPr>
      </w:pPr>
    </w:p>
    <w:p w:rsidR="00A96679" w:rsidRPr="00DF337D" w:rsidRDefault="00A96679" w:rsidP="00DF337D">
      <w:pPr>
        <w:shd w:val="clear" w:color="auto" w:fill="FFFFFF"/>
        <w:tabs>
          <w:tab w:val="left" w:leader="underscore" w:pos="5270"/>
        </w:tabs>
        <w:ind w:right="459"/>
        <w:jc w:val="center"/>
        <w:rPr>
          <w:b/>
          <w:bCs/>
          <w:sz w:val="22"/>
          <w:szCs w:val="22"/>
        </w:rPr>
      </w:pPr>
    </w:p>
    <w:p w:rsidR="00A42338" w:rsidRPr="00DF337D" w:rsidRDefault="00A42338" w:rsidP="00DF337D">
      <w:pPr>
        <w:shd w:val="clear" w:color="auto" w:fill="FFFFFF"/>
        <w:tabs>
          <w:tab w:val="left" w:leader="underscore" w:pos="5270"/>
        </w:tabs>
        <w:ind w:right="459"/>
        <w:jc w:val="center"/>
        <w:rPr>
          <w:b/>
          <w:bCs/>
          <w:sz w:val="22"/>
          <w:szCs w:val="22"/>
        </w:rPr>
      </w:pPr>
      <w:r w:rsidRPr="00DF337D">
        <w:rPr>
          <w:b/>
          <w:bCs/>
          <w:sz w:val="22"/>
          <w:szCs w:val="22"/>
        </w:rPr>
        <w:t>ТЕХНИЧЕСКОЕ ЗАДАНИЕ</w:t>
      </w:r>
      <w:r w:rsidRPr="00DF337D">
        <w:rPr>
          <w:b/>
          <w:bCs/>
          <w:sz w:val="22"/>
          <w:szCs w:val="22"/>
        </w:rPr>
        <w:br/>
        <w:t>на выполнение работ по комплексному обследованию</w:t>
      </w:r>
    </w:p>
    <w:p w:rsidR="00A42338" w:rsidRPr="00DF337D" w:rsidRDefault="00A42338" w:rsidP="00DF337D">
      <w:pPr>
        <w:shd w:val="clear" w:color="auto" w:fill="FFFFFF"/>
        <w:tabs>
          <w:tab w:val="left" w:leader="underscore" w:pos="5270"/>
        </w:tabs>
        <w:ind w:right="459"/>
        <w:jc w:val="center"/>
        <w:rPr>
          <w:b/>
          <w:bCs/>
          <w:sz w:val="22"/>
          <w:szCs w:val="22"/>
        </w:rPr>
      </w:pPr>
      <w:r w:rsidRPr="00DF337D">
        <w:rPr>
          <w:b/>
          <w:bCs/>
          <w:sz w:val="22"/>
          <w:szCs w:val="22"/>
        </w:rPr>
        <w:t>технического состояния несущих конструкций и экспертизе</w:t>
      </w:r>
    </w:p>
    <w:p w:rsidR="00A42338" w:rsidRPr="00DF337D" w:rsidRDefault="00A42338" w:rsidP="00DF337D">
      <w:pPr>
        <w:shd w:val="clear" w:color="auto" w:fill="FFFFFF"/>
        <w:tabs>
          <w:tab w:val="left" w:leader="underscore" w:pos="5270"/>
        </w:tabs>
        <w:ind w:right="459"/>
        <w:jc w:val="center"/>
        <w:rPr>
          <w:b/>
          <w:bCs/>
          <w:sz w:val="22"/>
          <w:szCs w:val="22"/>
        </w:rPr>
      </w:pPr>
      <w:r w:rsidRPr="00DF337D">
        <w:rPr>
          <w:b/>
          <w:bCs/>
          <w:sz w:val="22"/>
          <w:szCs w:val="22"/>
        </w:rPr>
        <w:t>промышленной безопасности производственных зданий и сооружений.</w:t>
      </w:r>
    </w:p>
    <w:p w:rsidR="00A42338" w:rsidRPr="00DF337D" w:rsidRDefault="00A42338" w:rsidP="00DF337D">
      <w:pPr>
        <w:widowControl w:val="0"/>
        <w:shd w:val="clear" w:color="auto" w:fill="FFFFFF"/>
        <w:tabs>
          <w:tab w:val="left" w:pos="0"/>
          <w:tab w:val="left" w:leader="underscore" w:pos="6444"/>
        </w:tabs>
        <w:autoSpaceDE w:val="0"/>
        <w:autoSpaceDN w:val="0"/>
        <w:adjustRightInd w:val="0"/>
        <w:jc w:val="both"/>
        <w:rPr>
          <w:b/>
          <w:bCs/>
          <w:sz w:val="22"/>
          <w:szCs w:val="22"/>
        </w:rPr>
      </w:pPr>
    </w:p>
    <w:p w:rsidR="00F50554" w:rsidRPr="00DF337D" w:rsidRDefault="00F50554" w:rsidP="00DF337D">
      <w:pPr>
        <w:widowControl w:val="0"/>
        <w:shd w:val="clear" w:color="auto" w:fill="FFFFFF"/>
        <w:tabs>
          <w:tab w:val="left" w:pos="0"/>
          <w:tab w:val="left" w:leader="underscore" w:pos="6444"/>
        </w:tabs>
        <w:autoSpaceDE w:val="0"/>
        <w:autoSpaceDN w:val="0"/>
        <w:adjustRightInd w:val="0"/>
        <w:rPr>
          <w:iCs/>
          <w:sz w:val="22"/>
          <w:szCs w:val="22"/>
        </w:rPr>
      </w:pPr>
      <w:r w:rsidRPr="00DF337D">
        <w:rPr>
          <w:b/>
          <w:bCs/>
          <w:sz w:val="22"/>
          <w:szCs w:val="22"/>
        </w:rPr>
        <w:t xml:space="preserve">1. Наименование филиала: </w:t>
      </w:r>
      <w:r w:rsidRPr="00DF337D">
        <w:rPr>
          <w:iCs/>
          <w:sz w:val="22"/>
          <w:szCs w:val="22"/>
        </w:rPr>
        <w:t>филиал «Шатурская</w:t>
      </w:r>
      <w:r w:rsidRPr="00DF337D">
        <w:rPr>
          <w:iCs/>
          <w:sz w:val="22"/>
          <w:szCs w:val="22"/>
          <w:u w:val="single"/>
        </w:rPr>
        <w:t xml:space="preserve"> </w:t>
      </w:r>
      <w:r w:rsidRPr="00DF337D">
        <w:rPr>
          <w:iCs/>
          <w:sz w:val="22"/>
          <w:szCs w:val="22"/>
        </w:rPr>
        <w:t>ГРЭС» ОАО «Э.ОН Россия».</w:t>
      </w:r>
    </w:p>
    <w:p w:rsidR="00A42338" w:rsidRPr="00DF337D" w:rsidRDefault="00A42338" w:rsidP="00DF337D">
      <w:pPr>
        <w:widowControl w:val="0"/>
        <w:shd w:val="clear" w:color="auto" w:fill="FFFFFF"/>
        <w:tabs>
          <w:tab w:val="left" w:pos="0"/>
          <w:tab w:val="left" w:leader="underscore" w:pos="6444"/>
        </w:tabs>
        <w:autoSpaceDE w:val="0"/>
        <w:autoSpaceDN w:val="0"/>
        <w:adjustRightInd w:val="0"/>
        <w:jc w:val="both"/>
        <w:rPr>
          <w:iCs/>
          <w:spacing w:val="-1"/>
          <w:sz w:val="22"/>
          <w:szCs w:val="22"/>
        </w:rPr>
      </w:pPr>
    </w:p>
    <w:p w:rsidR="00A42338" w:rsidRPr="00DF337D" w:rsidRDefault="00D537B3" w:rsidP="00DF337D">
      <w:pPr>
        <w:tabs>
          <w:tab w:val="left" w:pos="0"/>
          <w:tab w:val="center" w:pos="4153"/>
          <w:tab w:val="right" w:pos="8306"/>
        </w:tabs>
        <w:jc w:val="both"/>
        <w:rPr>
          <w:sz w:val="22"/>
          <w:szCs w:val="22"/>
        </w:rPr>
      </w:pPr>
      <w:r w:rsidRPr="00DF337D">
        <w:rPr>
          <w:b/>
          <w:bCs/>
          <w:sz w:val="22"/>
          <w:szCs w:val="22"/>
        </w:rPr>
        <w:t xml:space="preserve">2. </w:t>
      </w:r>
      <w:r w:rsidR="00A42338" w:rsidRPr="00DF337D">
        <w:rPr>
          <w:b/>
          <w:bCs/>
          <w:sz w:val="22"/>
          <w:szCs w:val="22"/>
        </w:rPr>
        <w:t>Полное наименование  места производства работ:</w:t>
      </w:r>
    </w:p>
    <w:p w:rsidR="007525B3" w:rsidRDefault="00A42338" w:rsidP="007B37CE">
      <w:pPr>
        <w:tabs>
          <w:tab w:val="left" w:pos="0"/>
          <w:tab w:val="center" w:pos="4153"/>
          <w:tab w:val="right" w:pos="8306"/>
        </w:tabs>
        <w:jc w:val="both"/>
        <w:rPr>
          <w:sz w:val="22"/>
          <w:szCs w:val="22"/>
        </w:rPr>
      </w:pPr>
      <w:r w:rsidRPr="00DF337D">
        <w:rPr>
          <w:sz w:val="22"/>
          <w:szCs w:val="22"/>
        </w:rPr>
        <w:t>г. Шатура, территория филиала «Шат</w:t>
      </w:r>
      <w:r w:rsidR="004A336E" w:rsidRPr="00DF337D">
        <w:rPr>
          <w:sz w:val="22"/>
          <w:szCs w:val="22"/>
        </w:rPr>
        <w:t>урская ГРЭС» ОАО «Э.ОН Россия»</w:t>
      </w:r>
      <w:r w:rsidR="006F1FA5" w:rsidRPr="00DF337D">
        <w:rPr>
          <w:sz w:val="22"/>
          <w:szCs w:val="22"/>
        </w:rPr>
        <w:t>:</w:t>
      </w:r>
      <w:r w:rsidR="004A336E" w:rsidRPr="00DF337D">
        <w:rPr>
          <w:sz w:val="22"/>
          <w:szCs w:val="22"/>
        </w:rPr>
        <w:t xml:space="preserve"> </w:t>
      </w:r>
    </w:p>
    <w:p w:rsidR="007525B3" w:rsidRDefault="00E12366" w:rsidP="007525B3">
      <w:pPr>
        <w:pStyle w:val="ad"/>
        <w:numPr>
          <w:ilvl w:val="0"/>
          <w:numId w:val="44"/>
        </w:numPr>
        <w:tabs>
          <w:tab w:val="left" w:pos="0"/>
          <w:tab w:val="center" w:pos="4153"/>
          <w:tab w:val="right" w:pos="8306"/>
        </w:tabs>
        <w:jc w:val="both"/>
        <w:rPr>
          <w:sz w:val="22"/>
          <w:szCs w:val="22"/>
        </w:rPr>
      </w:pPr>
      <w:r w:rsidRPr="007525B3">
        <w:rPr>
          <w:sz w:val="22"/>
          <w:szCs w:val="22"/>
        </w:rPr>
        <w:t xml:space="preserve">Труба дымовая </w:t>
      </w:r>
      <w:r w:rsidR="00F41D82" w:rsidRPr="007525B3">
        <w:rPr>
          <w:sz w:val="22"/>
          <w:szCs w:val="22"/>
          <w:lang w:val="en-US"/>
        </w:rPr>
        <w:t>III</w:t>
      </w:r>
      <w:r w:rsidR="00F41D82" w:rsidRPr="007525B3">
        <w:rPr>
          <w:sz w:val="22"/>
          <w:szCs w:val="22"/>
        </w:rPr>
        <w:t>-й очереди</w:t>
      </w:r>
      <w:r w:rsidRPr="007525B3">
        <w:rPr>
          <w:sz w:val="22"/>
          <w:szCs w:val="22"/>
        </w:rPr>
        <w:t xml:space="preserve">; </w:t>
      </w:r>
    </w:p>
    <w:p w:rsidR="007525B3" w:rsidRDefault="00E12366" w:rsidP="007525B3">
      <w:pPr>
        <w:pStyle w:val="ad"/>
        <w:numPr>
          <w:ilvl w:val="0"/>
          <w:numId w:val="44"/>
        </w:numPr>
        <w:tabs>
          <w:tab w:val="left" w:pos="0"/>
          <w:tab w:val="center" w:pos="4153"/>
          <w:tab w:val="right" w:pos="8306"/>
        </w:tabs>
        <w:jc w:val="both"/>
        <w:rPr>
          <w:sz w:val="22"/>
          <w:szCs w:val="22"/>
        </w:rPr>
      </w:pPr>
      <w:r w:rsidRPr="007525B3">
        <w:rPr>
          <w:sz w:val="22"/>
          <w:szCs w:val="22"/>
        </w:rPr>
        <w:t xml:space="preserve">Здание </w:t>
      </w:r>
      <w:r w:rsidR="00F41D82" w:rsidRPr="007525B3">
        <w:rPr>
          <w:sz w:val="22"/>
          <w:szCs w:val="22"/>
        </w:rPr>
        <w:t>главного корпуса</w:t>
      </w:r>
      <w:r w:rsidRPr="007525B3">
        <w:rPr>
          <w:sz w:val="22"/>
          <w:szCs w:val="22"/>
        </w:rPr>
        <w:t xml:space="preserve">; </w:t>
      </w:r>
    </w:p>
    <w:p w:rsidR="007525B3" w:rsidRDefault="007525B3" w:rsidP="007525B3">
      <w:pPr>
        <w:pStyle w:val="ad"/>
        <w:numPr>
          <w:ilvl w:val="0"/>
          <w:numId w:val="44"/>
        </w:numPr>
        <w:tabs>
          <w:tab w:val="left" w:pos="0"/>
          <w:tab w:val="center" w:pos="4153"/>
          <w:tab w:val="right" w:pos="8306"/>
        </w:tabs>
        <w:jc w:val="both"/>
        <w:rPr>
          <w:sz w:val="22"/>
          <w:szCs w:val="22"/>
        </w:rPr>
      </w:pPr>
      <w:r>
        <w:rPr>
          <w:sz w:val="22"/>
          <w:szCs w:val="22"/>
        </w:rPr>
        <w:t>М</w:t>
      </w:r>
      <w:r w:rsidR="00F41D82" w:rsidRPr="007525B3">
        <w:rPr>
          <w:sz w:val="22"/>
          <w:szCs w:val="22"/>
        </w:rPr>
        <w:t>ост через реку Поля</w:t>
      </w:r>
      <w:r w:rsidR="00E12366" w:rsidRPr="007525B3">
        <w:rPr>
          <w:sz w:val="22"/>
          <w:szCs w:val="22"/>
        </w:rPr>
        <w:t xml:space="preserve">; </w:t>
      </w:r>
    </w:p>
    <w:p w:rsidR="007525B3" w:rsidRDefault="0055680C" w:rsidP="007525B3">
      <w:pPr>
        <w:pStyle w:val="ad"/>
        <w:numPr>
          <w:ilvl w:val="0"/>
          <w:numId w:val="44"/>
        </w:numPr>
        <w:tabs>
          <w:tab w:val="left" w:pos="0"/>
          <w:tab w:val="center" w:pos="4153"/>
          <w:tab w:val="right" w:pos="8306"/>
        </w:tabs>
        <w:jc w:val="both"/>
        <w:rPr>
          <w:sz w:val="22"/>
          <w:szCs w:val="22"/>
        </w:rPr>
      </w:pPr>
      <w:r w:rsidRPr="007525B3">
        <w:rPr>
          <w:sz w:val="22"/>
          <w:szCs w:val="22"/>
        </w:rPr>
        <w:t>Здание водогрейной котельной</w:t>
      </w:r>
      <w:r w:rsidR="00E12366" w:rsidRPr="007525B3">
        <w:rPr>
          <w:sz w:val="22"/>
          <w:szCs w:val="22"/>
        </w:rPr>
        <w:t>;</w:t>
      </w:r>
      <w:r w:rsidRPr="007525B3">
        <w:rPr>
          <w:sz w:val="22"/>
          <w:szCs w:val="22"/>
        </w:rPr>
        <w:t xml:space="preserve"> </w:t>
      </w:r>
    </w:p>
    <w:p w:rsidR="007525B3" w:rsidRDefault="007525B3" w:rsidP="007525B3">
      <w:pPr>
        <w:pStyle w:val="ad"/>
        <w:numPr>
          <w:ilvl w:val="0"/>
          <w:numId w:val="44"/>
        </w:numPr>
        <w:tabs>
          <w:tab w:val="left" w:pos="0"/>
          <w:tab w:val="center" w:pos="4153"/>
          <w:tab w:val="right" w:pos="8306"/>
        </w:tabs>
        <w:jc w:val="both"/>
        <w:rPr>
          <w:sz w:val="22"/>
          <w:szCs w:val="22"/>
        </w:rPr>
      </w:pPr>
      <w:r>
        <w:rPr>
          <w:sz w:val="22"/>
          <w:szCs w:val="22"/>
        </w:rPr>
        <w:t>П</w:t>
      </w:r>
      <w:r w:rsidR="0055680C" w:rsidRPr="007525B3">
        <w:rPr>
          <w:sz w:val="22"/>
          <w:szCs w:val="22"/>
        </w:rPr>
        <w:t>утепровод через ж/д пути МПС</w:t>
      </w:r>
      <w:r w:rsidR="00E12366" w:rsidRPr="007525B3">
        <w:rPr>
          <w:sz w:val="22"/>
          <w:szCs w:val="22"/>
        </w:rPr>
        <w:t xml:space="preserve">; </w:t>
      </w:r>
    </w:p>
    <w:p w:rsidR="00704A70" w:rsidRDefault="00704A70" w:rsidP="007525B3">
      <w:pPr>
        <w:pStyle w:val="ad"/>
        <w:numPr>
          <w:ilvl w:val="0"/>
          <w:numId w:val="44"/>
        </w:numPr>
        <w:tabs>
          <w:tab w:val="left" w:pos="0"/>
          <w:tab w:val="center" w:pos="4153"/>
          <w:tab w:val="right" w:pos="8306"/>
        </w:tabs>
        <w:jc w:val="both"/>
        <w:rPr>
          <w:sz w:val="22"/>
          <w:szCs w:val="22"/>
        </w:rPr>
      </w:pPr>
      <w:r>
        <w:rPr>
          <w:sz w:val="22"/>
          <w:szCs w:val="22"/>
        </w:rPr>
        <w:t>Мост через ручей на ПК (пикет);</w:t>
      </w:r>
    </w:p>
    <w:p w:rsidR="00A42338" w:rsidRPr="007525B3" w:rsidRDefault="0055680C" w:rsidP="007525B3">
      <w:pPr>
        <w:pStyle w:val="ad"/>
        <w:numPr>
          <w:ilvl w:val="0"/>
          <w:numId w:val="44"/>
        </w:numPr>
        <w:tabs>
          <w:tab w:val="left" w:pos="0"/>
          <w:tab w:val="center" w:pos="4153"/>
          <w:tab w:val="right" w:pos="8306"/>
        </w:tabs>
        <w:jc w:val="both"/>
        <w:rPr>
          <w:sz w:val="22"/>
          <w:szCs w:val="22"/>
        </w:rPr>
      </w:pPr>
      <w:r w:rsidRPr="007525B3">
        <w:rPr>
          <w:sz w:val="22"/>
          <w:szCs w:val="22"/>
        </w:rPr>
        <w:t>Эстакада №</w:t>
      </w:r>
      <w:r w:rsidR="00DF337D" w:rsidRPr="007525B3">
        <w:rPr>
          <w:sz w:val="22"/>
          <w:szCs w:val="22"/>
        </w:rPr>
        <w:t>2</w:t>
      </w:r>
      <w:r w:rsidRPr="007525B3">
        <w:rPr>
          <w:sz w:val="22"/>
          <w:szCs w:val="22"/>
        </w:rPr>
        <w:t xml:space="preserve"> </w:t>
      </w:r>
      <w:r w:rsidR="007525B3">
        <w:rPr>
          <w:sz w:val="22"/>
          <w:szCs w:val="22"/>
        </w:rPr>
        <w:t>технологических трубопроводов</w:t>
      </w:r>
      <w:r w:rsidR="00E12366" w:rsidRPr="007525B3">
        <w:rPr>
          <w:sz w:val="22"/>
          <w:szCs w:val="22"/>
        </w:rPr>
        <w:t>.</w:t>
      </w:r>
    </w:p>
    <w:p w:rsidR="00A42338" w:rsidRPr="00DF337D" w:rsidRDefault="00A42338" w:rsidP="00DF337D">
      <w:pPr>
        <w:tabs>
          <w:tab w:val="left" w:pos="0"/>
          <w:tab w:val="center" w:pos="4153"/>
          <w:tab w:val="right" w:pos="8306"/>
        </w:tabs>
        <w:jc w:val="both"/>
        <w:rPr>
          <w:sz w:val="22"/>
          <w:szCs w:val="22"/>
        </w:rPr>
      </w:pPr>
    </w:p>
    <w:p w:rsidR="00A42338" w:rsidRPr="00DF337D" w:rsidRDefault="006910B0" w:rsidP="00DF337D">
      <w:pPr>
        <w:widowControl w:val="0"/>
        <w:shd w:val="clear" w:color="auto" w:fill="FFFFFF"/>
        <w:tabs>
          <w:tab w:val="left" w:pos="770"/>
          <w:tab w:val="left" w:leader="underscore" w:pos="9742"/>
        </w:tabs>
        <w:autoSpaceDE w:val="0"/>
        <w:autoSpaceDN w:val="0"/>
        <w:adjustRightInd w:val="0"/>
        <w:jc w:val="both"/>
        <w:rPr>
          <w:sz w:val="22"/>
          <w:szCs w:val="22"/>
        </w:rPr>
      </w:pPr>
      <w:r w:rsidRPr="00DF337D">
        <w:rPr>
          <w:b/>
          <w:bCs/>
          <w:sz w:val="22"/>
          <w:szCs w:val="22"/>
        </w:rPr>
        <w:t xml:space="preserve">3.  </w:t>
      </w:r>
      <w:r w:rsidR="00A42338" w:rsidRPr="00DF337D">
        <w:rPr>
          <w:b/>
          <w:bCs/>
          <w:sz w:val="22"/>
          <w:szCs w:val="22"/>
        </w:rPr>
        <w:t>Основание для производства работ</w:t>
      </w:r>
      <w:r w:rsidR="00A42338" w:rsidRPr="00DF337D">
        <w:rPr>
          <w:b/>
          <w:sz w:val="22"/>
          <w:szCs w:val="22"/>
        </w:rPr>
        <w:t>:</w:t>
      </w:r>
    </w:p>
    <w:p w:rsidR="000C68EB" w:rsidRPr="002B6D12" w:rsidRDefault="000C68EB" w:rsidP="000C68EB">
      <w:pPr>
        <w:widowControl w:val="0"/>
        <w:autoSpaceDE w:val="0"/>
        <w:autoSpaceDN w:val="0"/>
        <w:adjustRightInd w:val="0"/>
        <w:ind w:firstLine="284"/>
        <w:jc w:val="both"/>
        <w:rPr>
          <w:iCs/>
          <w:sz w:val="22"/>
          <w:szCs w:val="22"/>
        </w:rPr>
      </w:pPr>
      <w:r w:rsidRPr="002B6D12">
        <w:rPr>
          <w:iCs/>
          <w:sz w:val="22"/>
          <w:szCs w:val="22"/>
        </w:rPr>
        <w:t>- п. 2.2.1 «П</w:t>
      </w:r>
      <w:r w:rsidRPr="002B6D12">
        <w:rPr>
          <w:bCs/>
          <w:color w:val="000000"/>
          <w:spacing w:val="5"/>
          <w:sz w:val="22"/>
          <w:szCs w:val="22"/>
        </w:rPr>
        <w:t xml:space="preserve">равила технической эксплуатации электрических станций и сетей Российской </w:t>
      </w:r>
      <w:r w:rsidRPr="002B6D12">
        <w:rPr>
          <w:bCs/>
          <w:spacing w:val="5"/>
          <w:sz w:val="22"/>
          <w:szCs w:val="22"/>
        </w:rPr>
        <w:t>Федерации» (СО 153-34.20.501-2003)</w:t>
      </w:r>
      <w:r w:rsidR="00A42338" w:rsidRPr="002B6D12">
        <w:rPr>
          <w:iCs/>
          <w:sz w:val="22"/>
          <w:szCs w:val="22"/>
        </w:rPr>
        <w:t xml:space="preserve">; </w:t>
      </w:r>
    </w:p>
    <w:p w:rsidR="000C68EB" w:rsidRDefault="000C68EB" w:rsidP="000C68EB">
      <w:pPr>
        <w:widowControl w:val="0"/>
        <w:autoSpaceDE w:val="0"/>
        <w:autoSpaceDN w:val="0"/>
        <w:adjustRightInd w:val="0"/>
        <w:ind w:firstLine="284"/>
        <w:jc w:val="both"/>
        <w:rPr>
          <w:iCs/>
          <w:sz w:val="22"/>
          <w:szCs w:val="22"/>
        </w:rPr>
      </w:pPr>
      <w:r>
        <w:rPr>
          <w:iCs/>
          <w:sz w:val="22"/>
          <w:szCs w:val="22"/>
        </w:rPr>
        <w:t xml:space="preserve">- </w:t>
      </w:r>
      <w:r w:rsidRPr="00DF337D">
        <w:rPr>
          <w:iCs/>
          <w:sz w:val="22"/>
          <w:szCs w:val="22"/>
        </w:rPr>
        <w:t>п.</w:t>
      </w:r>
      <w:r>
        <w:rPr>
          <w:iCs/>
          <w:sz w:val="22"/>
          <w:szCs w:val="22"/>
        </w:rPr>
        <w:t>5.</w:t>
      </w:r>
      <w:r w:rsidRPr="00DF337D">
        <w:rPr>
          <w:iCs/>
          <w:sz w:val="22"/>
          <w:szCs w:val="22"/>
        </w:rPr>
        <w:t>1.</w:t>
      </w:r>
      <w:r>
        <w:rPr>
          <w:iCs/>
          <w:sz w:val="22"/>
          <w:szCs w:val="22"/>
        </w:rPr>
        <w:t xml:space="preserve">1 </w:t>
      </w:r>
      <w:r w:rsidR="000B09C6" w:rsidRPr="00DF337D">
        <w:rPr>
          <w:iCs/>
          <w:sz w:val="22"/>
          <w:szCs w:val="22"/>
        </w:rPr>
        <w:t>СО</w:t>
      </w:r>
      <w:r>
        <w:rPr>
          <w:iCs/>
          <w:sz w:val="22"/>
          <w:szCs w:val="22"/>
        </w:rPr>
        <w:t>-СОТТА-19</w:t>
      </w:r>
      <w:r w:rsidR="00A42338" w:rsidRPr="00DF337D">
        <w:rPr>
          <w:iCs/>
          <w:sz w:val="22"/>
          <w:szCs w:val="22"/>
        </w:rPr>
        <w:t xml:space="preserve"> "</w:t>
      </w:r>
      <w:r>
        <w:rPr>
          <w:iCs/>
          <w:sz w:val="22"/>
          <w:szCs w:val="22"/>
        </w:rPr>
        <w:t>Эксплуатация зданий и сооружений. О</w:t>
      </w:r>
      <w:r w:rsidR="00A42338" w:rsidRPr="00DF337D">
        <w:rPr>
          <w:iCs/>
          <w:sz w:val="22"/>
          <w:szCs w:val="22"/>
        </w:rPr>
        <w:t>рганизаци</w:t>
      </w:r>
      <w:r>
        <w:rPr>
          <w:iCs/>
          <w:sz w:val="22"/>
          <w:szCs w:val="22"/>
        </w:rPr>
        <w:t>я</w:t>
      </w:r>
      <w:r w:rsidR="00A42338" w:rsidRPr="00DF337D">
        <w:rPr>
          <w:iCs/>
          <w:sz w:val="22"/>
          <w:szCs w:val="22"/>
        </w:rPr>
        <w:t xml:space="preserve"> систематических наблюдений за эксплу</w:t>
      </w:r>
      <w:r w:rsidR="000B09C6" w:rsidRPr="00DF337D">
        <w:rPr>
          <w:iCs/>
          <w:sz w:val="22"/>
          <w:szCs w:val="22"/>
        </w:rPr>
        <w:t>атацией производственных зданий,</w:t>
      </w:r>
      <w:r w:rsidR="00A42338" w:rsidRPr="00DF337D">
        <w:rPr>
          <w:iCs/>
          <w:sz w:val="22"/>
          <w:szCs w:val="22"/>
        </w:rPr>
        <w:t xml:space="preserve"> сооружений </w:t>
      </w:r>
      <w:r w:rsidR="000B09C6" w:rsidRPr="00DF337D">
        <w:rPr>
          <w:iCs/>
          <w:sz w:val="22"/>
          <w:szCs w:val="22"/>
        </w:rPr>
        <w:t xml:space="preserve">и территорий </w:t>
      </w:r>
      <w:r>
        <w:rPr>
          <w:iCs/>
          <w:sz w:val="22"/>
          <w:szCs w:val="22"/>
        </w:rPr>
        <w:t xml:space="preserve">филиалов ОАО </w:t>
      </w:r>
      <w:r w:rsidR="00A42338" w:rsidRPr="00DF337D">
        <w:rPr>
          <w:iCs/>
          <w:sz w:val="22"/>
          <w:szCs w:val="22"/>
        </w:rPr>
        <w:t>"</w:t>
      </w:r>
      <w:r w:rsidR="000B09C6" w:rsidRPr="00DF337D">
        <w:rPr>
          <w:iCs/>
          <w:sz w:val="22"/>
          <w:szCs w:val="22"/>
        </w:rPr>
        <w:t>Э.ОН Россия</w:t>
      </w:r>
      <w:r>
        <w:rPr>
          <w:iCs/>
          <w:sz w:val="22"/>
          <w:szCs w:val="22"/>
        </w:rPr>
        <w:t>"</w:t>
      </w:r>
      <w:r w:rsidR="00A42338" w:rsidRPr="00DF337D">
        <w:rPr>
          <w:iCs/>
          <w:sz w:val="22"/>
          <w:szCs w:val="22"/>
        </w:rPr>
        <w:t xml:space="preserve">;  </w:t>
      </w:r>
    </w:p>
    <w:p w:rsidR="000C68EB" w:rsidRDefault="000C68EB" w:rsidP="000C68EB">
      <w:pPr>
        <w:widowControl w:val="0"/>
        <w:autoSpaceDE w:val="0"/>
        <w:autoSpaceDN w:val="0"/>
        <w:adjustRightInd w:val="0"/>
        <w:ind w:firstLine="284"/>
        <w:jc w:val="both"/>
        <w:rPr>
          <w:iCs/>
          <w:sz w:val="22"/>
          <w:szCs w:val="22"/>
        </w:rPr>
      </w:pPr>
      <w:r>
        <w:rPr>
          <w:iCs/>
          <w:sz w:val="22"/>
          <w:szCs w:val="22"/>
        </w:rPr>
        <w:t xml:space="preserve">- </w:t>
      </w:r>
      <w:r w:rsidRPr="00DF337D">
        <w:rPr>
          <w:iCs/>
          <w:sz w:val="22"/>
          <w:szCs w:val="22"/>
        </w:rPr>
        <w:t>ст.9</w:t>
      </w:r>
      <w:r>
        <w:rPr>
          <w:iCs/>
          <w:sz w:val="22"/>
          <w:szCs w:val="22"/>
        </w:rPr>
        <w:t xml:space="preserve"> </w:t>
      </w:r>
      <w:r w:rsidR="00A42338" w:rsidRPr="00DF337D">
        <w:rPr>
          <w:iCs/>
          <w:sz w:val="22"/>
          <w:szCs w:val="22"/>
        </w:rPr>
        <w:t>Федеральный закон № 116-ФЗ от 2</w:t>
      </w:r>
      <w:r>
        <w:rPr>
          <w:iCs/>
          <w:sz w:val="22"/>
          <w:szCs w:val="22"/>
        </w:rPr>
        <w:t>1</w:t>
      </w:r>
      <w:r w:rsidR="00A42338" w:rsidRPr="00DF337D">
        <w:rPr>
          <w:iCs/>
          <w:sz w:val="22"/>
          <w:szCs w:val="22"/>
        </w:rPr>
        <w:t>.0</w:t>
      </w:r>
      <w:r>
        <w:rPr>
          <w:iCs/>
          <w:sz w:val="22"/>
          <w:szCs w:val="22"/>
        </w:rPr>
        <w:t>7</w:t>
      </w:r>
      <w:r w:rsidR="00A42338" w:rsidRPr="00DF337D">
        <w:rPr>
          <w:iCs/>
          <w:sz w:val="22"/>
          <w:szCs w:val="22"/>
        </w:rPr>
        <w:t xml:space="preserve">.1997 г.; </w:t>
      </w:r>
    </w:p>
    <w:p w:rsidR="000C68EB" w:rsidRDefault="000C68EB" w:rsidP="000C68EB">
      <w:pPr>
        <w:widowControl w:val="0"/>
        <w:autoSpaceDE w:val="0"/>
        <w:autoSpaceDN w:val="0"/>
        <w:adjustRightInd w:val="0"/>
        <w:ind w:firstLine="284"/>
        <w:jc w:val="both"/>
        <w:rPr>
          <w:iCs/>
          <w:sz w:val="22"/>
          <w:szCs w:val="22"/>
        </w:rPr>
      </w:pPr>
      <w:r>
        <w:rPr>
          <w:bCs/>
          <w:spacing w:val="5"/>
          <w:sz w:val="22"/>
          <w:szCs w:val="22"/>
        </w:rPr>
        <w:t xml:space="preserve">- </w:t>
      </w:r>
      <w:r w:rsidR="007C27F8" w:rsidRPr="00DF337D">
        <w:rPr>
          <w:iCs/>
          <w:sz w:val="22"/>
          <w:szCs w:val="22"/>
        </w:rPr>
        <w:t xml:space="preserve">п.4.2. ГОСТ Р </w:t>
      </w:r>
      <w:r w:rsidR="007B37CE">
        <w:rPr>
          <w:iCs/>
          <w:sz w:val="22"/>
          <w:szCs w:val="22"/>
        </w:rPr>
        <w:t>31937</w:t>
      </w:r>
      <w:r w:rsidR="007C27F8" w:rsidRPr="00DF337D">
        <w:rPr>
          <w:iCs/>
          <w:sz w:val="22"/>
          <w:szCs w:val="22"/>
        </w:rPr>
        <w:t>-201</w:t>
      </w:r>
      <w:r w:rsidR="007B37CE">
        <w:rPr>
          <w:iCs/>
          <w:sz w:val="22"/>
          <w:szCs w:val="22"/>
        </w:rPr>
        <w:t>1</w:t>
      </w:r>
      <w:r w:rsidR="007C27F8" w:rsidRPr="00DF337D">
        <w:rPr>
          <w:iCs/>
          <w:sz w:val="22"/>
          <w:szCs w:val="22"/>
        </w:rPr>
        <w:t xml:space="preserve"> "Здания и сооружения. Правила обследования и мониторинга технического сос</w:t>
      </w:r>
      <w:r w:rsidR="007D6038">
        <w:rPr>
          <w:iCs/>
          <w:sz w:val="22"/>
          <w:szCs w:val="22"/>
        </w:rPr>
        <w:t>тояния";</w:t>
      </w:r>
      <w:r w:rsidR="007C27F8" w:rsidRPr="00DF337D">
        <w:rPr>
          <w:iCs/>
          <w:sz w:val="22"/>
          <w:szCs w:val="22"/>
        </w:rPr>
        <w:t xml:space="preserve"> </w:t>
      </w:r>
      <w:r w:rsidR="00A42338" w:rsidRPr="00DF337D">
        <w:rPr>
          <w:iCs/>
          <w:sz w:val="22"/>
          <w:szCs w:val="22"/>
        </w:rPr>
        <w:t xml:space="preserve"> </w:t>
      </w:r>
    </w:p>
    <w:p w:rsidR="00A42338" w:rsidRPr="00DF337D" w:rsidRDefault="000C68EB" w:rsidP="000C68EB">
      <w:pPr>
        <w:widowControl w:val="0"/>
        <w:autoSpaceDE w:val="0"/>
        <w:autoSpaceDN w:val="0"/>
        <w:adjustRightInd w:val="0"/>
        <w:ind w:firstLine="284"/>
        <w:jc w:val="both"/>
        <w:rPr>
          <w:bCs/>
          <w:spacing w:val="5"/>
          <w:sz w:val="22"/>
          <w:szCs w:val="22"/>
        </w:rPr>
      </w:pPr>
      <w:r>
        <w:rPr>
          <w:iCs/>
          <w:sz w:val="22"/>
          <w:szCs w:val="22"/>
        </w:rPr>
        <w:t xml:space="preserve">- </w:t>
      </w:r>
      <w:r w:rsidR="007D6038">
        <w:rPr>
          <w:iCs/>
          <w:sz w:val="22"/>
          <w:szCs w:val="22"/>
        </w:rPr>
        <w:t xml:space="preserve">Утверждённая </w:t>
      </w:r>
      <w:r>
        <w:rPr>
          <w:iCs/>
          <w:sz w:val="22"/>
          <w:szCs w:val="22"/>
        </w:rPr>
        <w:t xml:space="preserve">производственная программа </w:t>
      </w:r>
      <w:r w:rsidR="00A42338" w:rsidRPr="00DF337D">
        <w:rPr>
          <w:iCs/>
          <w:sz w:val="22"/>
          <w:szCs w:val="22"/>
        </w:rPr>
        <w:t>филиала «Шатурская ГРЭС» на 201</w:t>
      </w:r>
      <w:r w:rsidR="0055680C" w:rsidRPr="00DF337D">
        <w:rPr>
          <w:iCs/>
          <w:sz w:val="22"/>
          <w:szCs w:val="22"/>
        </w:rPr>
        <w:t>6</w:t>
      </w:r>
      <w:r w:rsidR="00A42338" w:rsidRPr="00DF337D">
        <w:rPr>
          <w:iCs/>
          <w:sz w:val="22"/>
          <w:szCs w:val="22"/>
        </w:rPr>
        <w:t xml:space="preserve"> год (эксплуатационные расходы производственного назначения).</w:t>
      </w:r>
    </w:p>
    <w:p w:rsidR="00A42338" w:rsidRPr="00DF337D" w:rsidRDefault="00A42338" w:rsidP="00DF337D">
      <w:pPr>
        <w:widowControl w:val="0"/>
        <w:autoSpaceDE w:val="0"/>
        <w:autoSpaceDN w:val="0"/>
        <w:adjustRightInd w:val="0"/>
        <w:jc w:val="both"/>
        <w:rPr>
          <w:bCs/>
          <w:spacing w:val="5"/>
          <w:sz w:val="22"/>
          <w:szCs w:val="22"/>
        </w:rPr>
      </w:pPr>
    </w:p>
    <w:p w:rsidR="00A42338" w:rsidRPr="00DF337D" w:rsidRDefault="006910B0" w:rsidP="00DF337D">
      <w:pPr>
        <w:widowControl w:val="0"/>
        <w:shd w:val="clear" w:color="auto" w:fill="FFFFFF"/>
        <w:tabs>
          <w:tab w:val="left" w:pos="770"/>
        </w:tabs>
        <w:autoSpaceDE w:val="0"/>
        <w:autoSpaceDN w:val="0"/>
        <w:adjustRightInd w:val="0"/>
        <w:jc w:val="both"/>
        <w:rPr>
          <w:b/>
          <w:bCs/>
          <w:sz w:val="22"/>
          <w:szCs w:val="22"/>
        </w:rPr>
      </w:pPr>
      <w:r w:rsidRPr="00DF337D">
        <w:rPr>
          <w:b/>
          <w:bCs/>
          <w:sz w:val="22"/>
          <w:szCs w:val="22"/>
        </w:rPr>
        <w:t xml:space="preserve">4.  </w:t>
      </w:r>
      <w:r w:rsidR="00A42338" w:rsidRPr="00DF337D">
        <w:rPr>
          <w:b/>
          <w:bCs/>
          <w:sz w:val="22"/>
          <w:szCs w:val="22"/>
        </w:rPr>
        <w:t>Цель проведения работ:</w:t>
      </w:r>
    </w:p>
    <w:p w:rsidR="00D9108C" w:rsidRPr="00DF337D" w:rsidRDefault="00D9108C" w:rsidP="007D6038">
      <w:pPr>
        <w:tabs>
          <w:tab w:val="num" w:pos="540"/>
        </w:tabs>
        <w:ind w:firstLine="426"/>
        <w:jc w:val="both"/>
        <w:outlineLvl w:val="0"/>
        <w:rPr>
          <w:snapToGrid w:val="0"/>
          <w:sz w:val="22"/>
          <w:szCs w:val="22"/>
        </w:rPr>
      </w:pPr>
      <w:r w:rsidRPr="00DF337D">
        <w:rPr>
          <w:snapToGrid w:val="0"/>
          <w:sz w:val="22"/>
          <w:szCs w:val="22"/>
        </w:rPr>
        <w:t>Определение технического состояния, выявления дефектов, разработка рекомендаций по устранению и предупрежден</w:t>
      </w:r>
      <w:r w:rsidR="007D6038">
        <w:rPr>
          <w:snapToGrid w:val="0"/>
          <w:sz w:val="22"/>
          <w:szCs w:val="22"/>
        </w:rPr>
        <w:t xml:space="preserve">ию возникновения дефектов, для </w:t>
      </w:r>
      <w:r w:rsidRPr="00DF337D">
        <w:rPr>
          <w:snapToGrid w:val="0"/>
          <w:sz w:val="22"/>
          <w:szCs w:val="22"/>
        </w:rPr>
        <w:t xml:space="preserve">обеспечения дальнейшей надежной и безопасной эксплуатации строительных конструкций, определение соответствия требованиям промышленной безопасности зданий и сооружений филиала «Шатурская ГРЭС» ОАО «Э.ОН Россия»; </w:t>
      </w:r>
    </w:p>
    <w:p w:rsidR="00770634" w:rsidRDefault="00D9108C" w:rsidP="007D6038">
      <w:pPr>
        <w:tabs>
          <w:tab w:val="num" w:pos="540"/>
        </w:tabs>
        <w:ind w:firstLine="426"/>
        <w:jc w:val="both"/>
        <w:outlineLvl w:val="0"/>
        <w:rPr>
          <w:snapToGrid w:val="0"/>
          <w:sz w:val="22"/>
          <w:szCs w:val="22"/>
        </w:rPr>
      </w:pPr>
      <w:r w:rsidRPr="00DF337D">
        <w:rPr>
          <w:snapToGrid w:val="0"/>
          <w:sz w:val="22"/>
          <w:szCs w:val="22"/>
        </w:rPr>
        <w:t>Экспертиза промышленной безопасности зданий и сооружений.</w:t>
      </w:r>
    </w:p>
    <w:p w:rsidR="00770634" w:rsidRDefault="00770634" w:rsidP="00770634">
      <w:pPr>
        <w:tabs>
          <w:tab w:val="num" w:pos="540"/>
        </w:tabs>
        <w:jc w:val="both"/>
        <w:outlineLvl w:val="0"/>
        <w:rPr>
          <w:snapToGrid w:val="0"/>
          <w:sz w:val="22"/>
          <w:szCs w:val="22"/>
        </w:rPr>
      </w:pPr>
    </w:p>
    <w:p w:rsidR="00770634" w:rsidRDefault="006910B0" w:rsidP="00770634">
      <w:pPr>
        <w:tabs>
          <w:tab w:val="num" w:pos="540"/>
        </w:tabs>
        <w:jc w:val="both"/>
        <w:outlineLvl w:val="0"/>
        <w:rPr>
          <w:snapToGrid w:val="0"/>
          <w:sz w:val="22"/>
          <w:szCs w:val="22"/>
        </w:rPr>
      </w:pPr>
      <w:r w:rsidRPr="00DF337D">
        <w:rPr>
          <w:rFonts w:eastAsia="Arial Unicode MS"/>
          <w:b/>
          <w:sz w:val="22"/>
          <w:szCs w:val="22"/>
        </w:rPr>
        <w:t xml:space="preserve">5. </w:t>
      </w:r>
      <w:r w:rsidR="00A42338" w:rsidRPr="00DF337D">
        <w:rPr>
          <w:rFonts w:eastAsia="Arial Unicode MS"/>
          <w:b/>
          <w:sz w:val="22"/>
          <w:szCs w:val="22"/>
        </w:rPr>
        <w:t>Содержание работ:</w:t>
      </w:r>
      <w:bookmarkStart w:id="0" w:name="_Toc173903862"/>
      <w:r w:rsidR="00A42338" w:rsidRPr="00DF337D">
        <w:rPr>
          <w:rFonts w:eastAsia="Arial Unicode MS"/>
          <w:b/>
          <w:sz w:val="22"/>
          <w:szCs w:val="22"/>
        </w:rPr>
        <w:t xml:space="preserve"> </w:t>
      </w:r>
      <w:bookmarkEnd w:id="0"/>
    </w:p>
    <w:p w:rsidR="00770634" w:rsidRDefault="00E26DCC" w:rsidP="00770634">
      <w:pPr>
        <w:tabs>
          <w:tab w:val="num" w:pos="540"/>
        </w:tabs>
        <w:jc w:val="both"/>
        <w:outlineLvl w:val="0"/>
        <w:rPr>
          <w:snapToGrid w:val="0"/>
          <w:sz w:val="22"/>
          <w:szCs w:val="22"/>
        </w:rPr>
      </w:pPr>
      <w:r w:rsidRPr="007D6038">
        <w:rPr>
          <w:b/>
          <w:snapToGrid w:val="0"/>
          <w:sz w:val="22"/>
          <w:szCs w:val="22"/>
          <w:lang w:val="en-US"/>
        </w:rPr>
        <w:t>I</w:t>
      </w:r>
      <w:r w:rsidRPr="007D6038">
        <w:rPr>
          <w:b/>
          <w:snapToGrid w:val="0"/>
          <w:sz w:val="22"/>
          <w:szCs w:val="22"/>
        </w:rPr>
        <w:t>.</w:t>
      </w:r>
      <w:r w:rsidRPr="00DF337D">
        <w:rPr>
          <w:snapToGrid w:val="0"/>
          <w:sz w:val="22"/>
          <w:szCs w:val="22"/>
        </w:rPr>
        <w:t xml:space="preserve"> Подготовительные услуги:</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1.1. Ознакомление с технической, проектно-конструкто</w:t>
      </w:r>
      <w:r w:rsidR="002D49AE">
        <w:rPr>
          <w:snapToGrid w:val="0"/>
          <w:sz w:val="22"/>
          <w:szCs w:val="22"/>
        </w:rPr>
        <w:t>рской и ремонтной документацией.</w:t>
      </w:r>
      <w:r w:rsidRPr="00DF337D">
        <w:rPr>
          <w:snapToGrid w:val="0"/>
          <w:sz w:val="22"/>
          <w:szCs w:val="22"/>
        </w:rPr>
        <w:t xml:space="preserve"> </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1.2. Ознакомление с паспортными, расчетными и нормативными</w:t>
      </w:r>
      <w:r w:rsidR="002D49AE">
        <w:rPr>
          <w:snapToGrid w:val="0"/>
          <w:sz w:val="22"/>
          <w:szCs w:val="22"/>
        </w:rPr>
        <w:t xml:space="preserve"> данными.</w:t>
      </w:r>
      <w:r w:rsidRPr="00DF337D">
        <w:rPr>
          <w:snapToGrid w:val="0"/>
          <w:sz w:val="22"/>
          <w:szCs w:val="22"/>
        </w:rPr>
        <w:t xml:space="preserve"> </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1.3. Подбор данных об условиях эксплуатации и повреждениях строительных к</w:t>
      </w:r>
      <w:r w:rsidR="002D49AE">
        <w:rPr>
          <w:snapToGrid w:val="0"/>
          <w:sz w:val="22"/>
          <w:szCs w:val="22"/>
        </w:rPr>
        <w:t>онструкций зданий и сооружений.</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1.4. Ознакомления с отчетами по результатам предыдущих обследований строительных конструкций зданий и сооружений специализированными органи</w:t>
      </w:r>
      <w:r w:rsidR="002D49AE">
        <w:rPr>
          <w:snapToGrid w:val="0"/>
          <w:sz w:val="22"/>
          <w:szCs w:val="22"/>
        </w:rPr>
        <w:t>зациями.</w:t>
      </w:r>
      <w:r w:rsidRPr="00DF337D">
        <w:rPr>
          <w:snapToGrid w:val="0"/>
          <w:sz w:val="22"/>
          <w:szCs w:val="22"/>
        </w:rPr>
        <w:t xml:space="preserve">  </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 xml:space="preserve">1.5. Разработка программ обследования. </w:t>
      </w:r>
    </w:p>
    <w:p w:rsidR="00770634" w:rsidRDefault="00E26DCC" w:rsidP="00770634">
      <w:pPr>
        <w:tabs>
          <w:tab w:val="num" w:pos="540"/>
        </w:tabs>
        <w:jc w:val="both"/>
        <w:outlineLvl w:val="0"/>
        <w:rPr>
          <w:snapToGrid w:val="0"/>
          <w:sz w:val="22"/>
          <w:szCs w:val="22"/>
        </w:rPr>
      </w:pPr>
      <w:r w:rsidRPr="007D6038">
        <w:rPr>
          <w:b/>
          <w:snapToGrid w:val="0"/>
          <w:sz w:val="22"/>
          <w:szCs w:val="22"/>
          <w:lang w:val="en-US"/>
        </w:rPr>
        <w:t>II</w:t>
      </w:r>
      <w:r w:rsidRPr="007D6038">
        <w:rPr>
          <w:b/>
          <w:snapToGrid w:val="0"/>
          <w:sz w:val="22"/>
          <w:szCs w:val="22"/>
        </w:rPr>
        <w:t>.</w:t>
      </w:r>
      <w:r w:rsidRPr="00DF337D">
        <w:rPr>
          <w:snapToGrid w:val="0"/>
          <w:sz w:val="22"/>
          <w:szCs w:val="22"/>
        </w:rPr>
        <w:t xml:space="preserve"> Основные услуги: </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 xml:space="preserve">2.1. Уточнение физико-механических свойств грунтов основания зданий и сооружений, режима подземных вод. </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2.2. Обследование всех несущих и ограждающих строительных конструкций и узлов (фундаменты, каркас, стены, перекрытия и покрытия, крановые пути, полы, лестничные марши, перегородки, площадки обслуживания, заполнения оконных и дверных проемов, гидроизоляционные и антикоррозионные покрытия и др.) с выполнением следующих работ:</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 xml:space="preserve">2.2.1. Выявление существующих дефектов, повреждений, отступлений от проекта, возможных недочетов проектных решений; </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 xml:space="preserve">2.2.2. Определение фактических размеров зданий и сооружений, фактических размеров конструктивных элементов, узлов, их пространственное положение, геодезические измерения; </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lastRenderedPageBreak/>
        <w:t>2.2.3. Исследование фундаментов, с выявлением дефектов и определением технического состояния подземных конструкций</w:t>
      </w:r>
    </w:p>
    <w:p w:rsidR="00770634" w:rsidRDefault="00E26DCC" w:rsidP="007D6038">
      <w:pPr>
        <w:tabs>
          <w:tab w:val="num" w:pos="540"/>
        </w:tabs>
        <w:ind w:firstLine="284"/>
        <w:jc w:val="both"/>
        <w:outlineLvl w:val="0"/>
        <w:rPr>
          <w:snapToGrid w:val="0"/>
          <w:sz w:val="22"/>
          <w:szCs w:val="22"/>
        </w:rPr>
      </w:pPr>
      <w:r w:rsidRPr="00DF337D">
        <w:rPr>
          <w:snapToGrid w:val="0"/>
          <w:sz w:val="22"/>
          <w:szCs w:val="22"/>
        </w:rPr>
        <w:t xml:space="preserve">2.2.4. Уточнение фактических нагрузок и воздействий; </w:t>
      </w:r>
    </w:p>
    <w:p w:rsidR="00E26DCC" w:rsidRPr="00DF337D" w:rsidRDefault="00E26DCC" w:rsidP="007D6038">
      <w:pPr>
        <w:tabs>
          <w:tab w:val="num" w:pos="540"/>
        </w:tabs>
        <w:ind w:firstLine="284"/>
        <w:jc w:val="both"/>
        <w:outlineLvl w:val="0"/>
        <w:rPr>
          <w:snapToGrid w:val="0"/>
          <w:sz w:val="22"/>
          <w:szCs w:val="22"/>
        </w:rPr>
      </w:pPr>
      <w:r w:rsidRPr="00DF337D">
        <w:rPr>
          <w:snapToGrid w:val="0"/>
          <w:sz w:val="22"/>
          <w:szCs w:val="22"/>
        </w:rPr>
        <w:t xml:space="preserve">2.2.5. Приборное и инструментальное обследование конструкций, измерение длины, глубины и ширины раскрытия трещин, прочих дефектов, проверка соответствия положения строительных конструкций проекту, исследование свойств материалов конструкций неразрушающими методами. </w:t>
      </w:r>
    </w:p>
    <w:p w:rsidR="00E26DCC" w:rsidRPr="00DF337D" w:rsidRDefault="00E26DCC" w:rsidP="007D6038">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 xml:space="preserve">2.2.6. Отбор проб и кернов строительных материалов (при необходимости). </w:t>
      </w:r>
    </w:p>
    <w:p w:rsidR="00E26DCC" w:rsidRPr="00DF337D" w:rsidRDefault="00E26DCC" w:rsidP="007D6038">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 xml:space="preserve">2.2.7. Проверка состояния скрытых деталей элементов конструкций путем их обнажения (при необходимости). </w:t>
      </w:r>
    </w:p>
    <w:p w:rsidR="00E26DCC" w:rsidRPr="00DF337D" w:rsidRDefault="00E26DCC" w:rsidP="007D6038">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 xml:space="preserve">2.2.8. Фотофиксация повреждений и дефектов строительных конструкций; </w:t>
      </w:r>
    </w:p>
    <w:p w:rsidR="00E26DCC" w:rsidRPr="00DF337D" w:rsidRDefault="00E26DCC" w:rsidP="007D6038">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 xml:space="preserve">2.3. Обработка материалов произведенного обследования, измерений и испытаний, с выполнением расчетов на прочность и устойчивость с учетом выявленных дефектов, повреждений, отклонений геометрических параметров, действующих и прогнозируемых нагрузок, фактических свойств материалов. </w:t>
      </w:r>
    </w:p>
    <w:p w:rsidR="00E26DCC" w:rsidRPr="00DF337D" w:rsidRDefault="00E26DCC" w:rsidP="007D6038">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 xml:space="preserve">2.4. Анализ и оценка технического состояния строительных конструкций здания. </w:t>
      </w:r>
    </w:p>
    <w:p w:rsidR="00E26DCC" w:rsidRPr="00DF337D" w:rsidRDefault="00E26DCC" w:rsidP="007D6038">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2.5. Определение остаточного срока безопасной эксплуатации объекта.</w:t>
      </w:r>
    </w:p>
    <w:p w:rsidR="00E26DCC" w:rsidRPr="00DF337D" w:rsidRDefault="00E26DCC" w:rsidP="007D6038">
      <w:pPr>
        <w:tabs>
          <w:tab w:val="num" w:pos="540"/>
        </w:tabs>
        <w:ind w:firstLine="284"/>
        <w:jc w:val="both"/>
        <w:rPr>
          <w:sz w:val="22"/>
          <w:szCs w:val="22"/>
        </w:rPr>
      </w:pPr>
      <w:r w:rsidRPr="00DF337D">
        <w:rPr>
          <w:sz w:val="22"/>
          <w:szCs w:val="22"/>
        </w:rPr>
        <w:t xml:space="preserve">2.6. Выполнение проверки вертикальности (крен)  </w:t>
      </w:r>
      <w:r w:rsidR="001F17C5" w:rsidRPr="00DF337D">
        <w:rPr>
          <w:sz w:val="22"/>
          <w:szCs w:val="22"/>
        </w:rPr>
        <w:t>объекта.</w:t>
      </w:r>
    </w:p>
    <w:p w:rsidR="00E26DCC" w:rsidRPr="00DF337D" w:rsidRDefault="00E26DCC" w:rsidP="007D6038">
      <w:pPr>
        <w:keepNext/>
        <w:widowControl w:val="0"/>
        <w:suppressAutoHyphens/>
        <w:overflowPunct w:val="0"/>
        <w:autoSpaceDE w:val="0"/>
        <w:autoSpaceDN w:val="0"/>
        <w:adjustRightInd w:val="0"/>
        <w:ind w:firstLine="284"/>
        <w:jc w:val="both"/>
        <w:outlineLvl w:val="1"/>
        <w:rPr>
          <w:snapToGrid w:val="0"/>
          <w:sz w:val="22"/>
          <w:szCs w:val="22"/>
        </w:rPr>
      </w:pPr>
      <w:r w:rsidRPr="007D6038">
        <w:rPr>
          <w:b/>
          <w:snapToGrid w:val="0"/>
          <w:sz w:val="22"/>
          <w:szCs w:val="22"/>
          <w:lang w:val="en-US"/>
        </w:rPr>
        <w:t>III</w:t>
      </w:r>
      <w:r w:rsidRPr="007D6038">
        <w:rPr>
          <w:b/>
          <w:snapToGrid w:val="0"/>
          <w:sz w:val="22"/>
          <w:szCs w:val="22"/>
        </w:rPr>
        <w:t>.</w:t>
      </w:r>
      <w:r w:rsidRPr="00DF337D">
        <w:rPr>
          <w:snapToGrid w:val="0"/>
          <w:sz w:val="22"/>
          <w:szCs w:val="22"/>
        </w:rPr>
        <w:t xml:space="preserve"> Оформление и выдача результатов обследования</w:t>
      </w:r>
    </w:p>
    <w:p w:rsidR="00E26DCC" w:rsidRPr="00DF337D" w:rsidRDefault="00E26DCC" w:rsidP="002D49AE">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3.1. Подготовка и выдача заключения о состоянии строительных конструкций зданий и сооружений:</w:t>
      </w:r>
    </w:p>
    <w:p w:rsidR="00E26DCC" w:rsidRPr="00DF337D" w:rsidRDefault="00E26DCC" w:rsidP="002D49AE">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3.1.1. Дефектные ведомости с координатами, фотографией и указанием каждого дефекта, с определением его влияния на техническое состояние строительных конструкций, предоставление объемов ремонтно-восстановительных работ и рекомендаций по устранени</w:t>
      </w:r>
      <w:r w:rsidR="00D80167">
        <w:rPr>
          <w:snapToGrid w:val="0"/>
          <w:sz w:val="22"/>
          <w:szCs w:val="22"/>
        </w:rPr>
        <w:t>ю каждого дефекта и повреждения.</w:t>
      </w:r>
      <w:r w:rsidRPr="00DF337D">
        <w:rPr>
          <w:snapToGrid w:val="0"/>
          <w:sz w:val="22"/>
          <w:szCs w:val="22"/>
        </w:rPr>
        <w:t xml:space="preserve"> </w:t>
      </w:r>
    </w:p>
    <w:p w:rsidR="00E26DCC" w:rsidRPr="00DF337D" w:rsidRDefault="00E26DCC" w:rsidP="002D49AE">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 xml:space="preserve">3.1.2. Оценка технического состояния строительных конструкций зданий и сооружений, их надежности и возможности дальнейшей безопасной эксплуатации, техническое освидетельствование </w:t>
      </w:r>
      <w:r w:rsidR="00D80167">
        <w:rPr>
          <w:snapToGrid w:val="0"/>
          <w:sz w:val="22"/>
          <w:szCs w:val="22"/>
        </w:rPr>
        <w:t>каждой строительной конструкции.</w:t>
      </w:r>
      <w:r w:rsidRPr="00DF337D">
        <w:rPr>
          <w:snapToGrid w:val="0"/>
          <w:sz w:val="22"/>
          <w:szCs w:val="22"/>
        </w:rPr>
        <w:t xml:space="preserve"> </w:t>
      </w:r>
    </w:p>
    <w:p w:rsidR="00E26DCC" w:rsidRPr="00DF337D" w:rsidRDefault="00E26DCC" w:rsidP="002D49AE">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3.1.3. Выводы о прочности и устойчивости строительных конструкций зданий и сооружений с учетом выявленных при обследовании дефектов, повреждений, отклонений геометрических параметров, действующих и прогнозируемых нагрузок,</w:t>
      </w:r>
      <w:r w:rsidR="00D80167">
        <w:rPr>
          <w:snapToGrid w:val="0"/>
          <w:sz w:val="22"/>
          <w:szCs w:val="22"/>
        </w:rPr>
        <w:t xml:space="preserve"> фактических свойств материалов.</w:t>
      </w:r>
      <w:r w:rsidRPr="00DF337D">
        <w:rPr>
          <w:snapToGrid w:val="0"/>
          <w:sz w:val="22"/>
          <w:szCs w:val="22"/>
        </w:rPr>
        <w:t xml:space="preserve"> </w:t>
      </w:r>
    </w:p>
    <w:p w:rsidR="00E26DCC" w:rsidRDefault="00E26DCC" w:rsidP="002D49AE">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 xml:space="preserve">3.1.4. Рекомендации и предложения по дальнейшей безопасной эксплуатации зданий и сооружений, контроля их состояния. Указание рекомендованных сроков устранения выявленных дефектов.  </w:t>
      </w:r>
    </w:p>
    <w:p w:rsidR="00D80167" w:rsidRPr="00DF337D" w:rsidRDefault="00D80167" w:rsidP="00D80167">
      <w:pPr>
        <w:keepNext/>
        <w:widowControl w:val="0"/>
        <w:suppressAutoHyphens/>
        <w:overflowPunct w:val="0"/>
        <w:autoSpaceDE w:val="0"/>
        <w:autoSpaceDN w:val="0"/>
        <w:adjustRightInd w:val="0"/>
        <w:ind w:firstLine="284"/>
        <w:jc w:val="both"/>
        <w:outlineLvl w:val="1"/>
        <w:rPr>
          <w:snapToGrid w:val="0"/>
          <w:sz w:val="22"/>
          <w:szCs w:val="22"/>
        </w:rPr>
      </w:pPr>
      <w:r w:rsidRPr="00D80167">
        <w:rPr>
          <w:snapToGrid w:val="0"/>
          <w:sz w:val="22"/>
          <w:szCs w:val="22"/>
        </w:rPr>
        <w:t>В случае выявления опасных дефектов, немедленно уведомить об этом Заказчика.</w:t>
      </w:r>
    </w:p>
    <w:p w:rsidR="00E26DCC" w:rsidRPr="00DF337D" w:rsidRDefault="00E26DCC" w:rsidP="002D49AE">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 xml:space="preserve">3.2. </w:t>
      </w:r>
      <w:r w:rsidRPr="00DF337D">
        <w:rPr>
          <w:bCs/>
          <w:spacing w:val="-7"/>
          <w:sz w:val="22"/>
          <w:szCs w:val="22"/>
        </w:rPr>
        <w:t>Предоставление Заказчику зарегистрированного заключения экспертизы промышленной безопасности</w:t>
      </w:r>
      <w:r w:rsidRPr="00DF337D">
        <w:rPr>
          <w:snapToGrid w:val="0"/>
          <w:sz w:val="22"/>
          <w:szCs w:val="22"/>
        </w:rPr>
        <w:t xml:space="preserve">. </w:t>
      </w:r>
    </w:p>
    <w:p w:rsidR="00E26DCC" w:rsidRPr="00DF337D" w:rsidRDefault="00E26DCC" w:rsidP="002D49AE">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 xml:space="preserve">3.3. Разработка проекта (рабочих чертежей) по усилению и ремонту строительных конструкций зданий и сооружений.   </w:t>
      </w:r>
    </w:p>
    <w:p w:rsidR="00E26DCC" w:rsidRDefault="00E26DCC" w:rsidP="002D49AE">
      <w:pPr>
        <w:keepNext/>
        <w:widowControl w:val="0"/>
        <w:suppressAutoHyphens/>
        <w:overflowPunct w:val="0"/>
        <w:autoSpaceDE w:val="0"/>
        <w:autoSpaceDN w:val="0"/>
        <w:adjustRightInd w:val="0"/>
        <w:ind w:firstLine="284"/>
        <w:jc w:val="both"/>
        <w:outlineLvl w:val="1"/>
        <w:rPr>
          <w:snapToGrid w:val="0"/>
          <w:sz w:val="22"/>
          <w:szCs w:val="22"/>
        </w:rPr>
      </w:pPr>
      <w:r w:rsidRPr="00DF337D">
        <w:rPr>
          <w:snapToGrid w:val="0"/>
          <w:sz w:val="22"/>
          <w:szCs w:val="22"/>
        </w:rPr>
        <w:t>В случае выявления опасных дефектов, немедленно уведомить об этом Заказчика.</w:t>
      </w:r>
    </w:p>
    <w:p w:rsidR="00036EB0" w:rsidRPr="00DF337D" w:rsidRDefault="00036EB0" w:rsidP="002D49AE">
      <w:pPr>
        <w:keepNext/>
        <w:widowControl w:val="0"/>
        <w:suppressAutoHyphens/>
        <w:overflowPunct w:val="0"/>
        <w:autoSpaceDE w:val="0"/>
        <w:autoSpaceDN w:val="0"/>
        <w:adjustRightInd w:val="0"/>
        <w:ind w:firstLine="284"/>
        <w:jc w:val="both"/>
        <w:outlineLvl w:val="1"/>
        <w:rPr>
          <w:snapToGrid w:val="0"/>
          <w:sz w:val="22"/>
          <w:szCs w:val="22"/>
        </w:rPr>
      </w:pPr>
      <w:r>
        <w:rPr>
          <w:snapToGrid w:val="0"/>
          <w:sz w:val="22"/>
          <w:szCs w:val="22"/>
        </w:rPr>
        <w:t>3.4.</w:t>
      </w:r>
      <w:r w:rsidR="008A5571">
        <w:rPr>
          <w:snapToGrid w:val="0"/>
          <w:sz w:val="22"/>
          <w:szCs w:val="22"/>
        </w:rPr>
        <w:t xml:space="preserve"> По результатам обследования технического состояния зданий (сооружений) составить паспорт конкретного здания (сооружения), если он не был составлен ранее, </w:t>
      </w:r>
      <w:r w:rsidR="004D5E51">
        <w:rPr>
          <w:snapToGrid w:val="0"/>
          <w:sz w:val="22"/>
          <w:szCs w:val="22"/>
        </w:rPr>
        <w:t>или</w:t>
      </w:r>
      <w:r w:rsidR="008A5571">
        <w:rPr>
          <w:snapToGrid w:val="0"/>
          <w:sz w:val="22"/>
          <w:szCs w:val="22"/>
        </w:rPr>
        <w:t xml:space="preserve"> провести уточнение паспорта, если он был составлен (ГОСТ</w:t>
      </w:r>
      <w:r w:rsidR="00D80167">
        <w:rPr>
          <w:snapToGrid w:val="0"/>
          <w:sz w:val="22"/>
          <w:szCs w:val="22"/>
        </w:rPr>
        <w:t xml:space="preserve"> Р </w:t>
      </w:r>
      <w:r w:rsidR="008A5571">
        <w:rPr>
          <w:snapToGrid w:val="0"/>
          <w:sz w:val="22"/>
          <w:szCs w:val="22"/>
        </w:rPr>
        <w:t>31937-2011, п. 5.1.19.).</w:t>
      </w:r>
    </w:p>
    <w:p w:rsidR="00A42338" w:rsidRPr="00DF337D" w:rsidRDefault="00A42338" w:rsidP="00DF337D">
      <w:pPr>
        <w:jc w:val="both"/>
        <w:rPr>
          <w:b/>
          <w:i/>
          <w:sz w:val="22"/>
          <w:szCs w:val="22"/>
        </w:rPr>
      </w:pPr>
    </w:p>
    <w:p w:rsidR="00A42338" w:rsidRPr="00DF337D" w:rsidRDefault="00A42338" w:rsidP="00DF337D">
      <w:pPr>
        <w:jc w:val="both"/>
        <w:rPr>
          <w:b/>
          <w:sz w:val="22"/>
          <w:szCs w:val="22"/>
        </w:rPr>
      </w:pPr>
      <w:r w:rsidRPr="00DF337D">
        <w:rPr>
          <w:b/>
          <w:sz w:val="22"/>
          <w:szCs w:val="22"/>
        </w:rPr>
        <w:t>Объемы работ:</w:t>
      </w:r>
    </w:p>
    <w:p w:rsidR="00A42338" w:rsidRPr="00DF337D" w:rsidRDefault="00A42338" w:rsidP="00DF337D">
      <w:pPr>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543"/>
        <w:gridCol w:w="1701"/>
        <w:gridCol w:w="3119"/>
      </w:tblGrid>
      <w:tr w:rsidR="00A42338" w:rsidRPr="00DF337D" w:rsidTr="00D80167">
        <w:trPr>
          <w:trHeight w:val="214"/>
        </w:trPr>
        <w:tc>
          <w:tcPr>
            <w:tcW w:w="2127" w:type="dxa"/>
            <w:vMerge w:val="restart"/>
            <w:vAlign w:val="center"/>
          </w:tcPr>
          <w:p w:rsidR="00A42338" w:rsidRPr="00DF337D" w:rsidRDefault="00A42338" w:rsidP="00DF337D">
            <w:pPr>
              <w:widowControl w:val="0"/>
              <w:tabs>
                <w:tab w:val="left" w:pos="770"/>
              </w:tabs>
              <w:autoSpaceDE w:val="0"/>
              <w:autoSpaceDN w:val="0"/>
              <w:adjustRightInd w:val="0"/>
              <w:jc w:val="center"/>
              <w:rPr>
                <w:b/>
                <w:sz w:val="22"/>
                <w:szCs w:val="22"/>
              </w:rPr>
            </w:pPr>
            <w:r w:rsidRPr="00DF337D">
              <w:rPr>
                <w:b/>
                <w:sz w:val="22"/>
                <w:szCs w:val="22"/>
              </w:rPr>
              <w:t>Объект обследования</w:t>
            </w:r>
          </w:p>
        </w:tc>
        <w:tc>
          <w:tcPr>
            <w:tcW w:w="3543" w:type="dxa"/>
            <w:vMerge w:val="restart"/>
            <w:vAlign w:val="center"/>
          </w:tcPr>
          <w:p w:rsidR="00A42338" w:rsidRPr="00DF337D" w:rsidRDefault="00A42338" w:rsidP="00DF337D">
            <w:pPr>
              <w:widowControl w:val="0"/>
              <w:tabs>
                <w:tab w:val="left" w:pos="770"/>
              </w:tabs>
              <w:autoSpaceDE w:val="0"/>
              <w:autoSpaceDN w:val="0"/>
              <w:adjustRightInd w:val="0"/>
              <w:jc w:val="center"/>
              <w:rPr>
                <w:b/>
                <w:sz w:val="22"/>
                <w:szCs w:val="22"/>
              </w:rPr>
            </w:pPr>
            <w:r w:rsidRPr="00DF337D">
              <w:rPr>
                <w:b/>
                <w:sz w:val="22"/>
                <w:szCs w:val="22"/>
              </w:rPr>
              <w:t>Наименование и обозначение объекта обследования</w:t>
            </w:r>
          </w:p>
        </w:tc>
        <w:tc>
          <w:tcPr>
            <w:tcW w:w="4820" w:type="dxa"/>
            <w:gridSpan w:val="2"/>
            <w:vAlign w:val="center"/>
          </w:tcPr>
          <w:p w:rsidR="00A42338" w:rsidRPr="00DF337D" w:rsidRDefault="00A42338" w:rsidP="00DF337D">
            <w:pPr>
              <w:widowControl w:val="0"/>
              <w:tabs>
                <w:tab w:val="left" w:pos="770"/>
              </w:tabs>
              <w:autoSpaceDE w:val="0"/>
              <w:autoSpaceDN w:val="0"/>
              <w:adjustRightInd w:val="0"/>
              <w:jc w:val="center"/>
              <w:rPr>
                <w:b/>
                <w:sz w:val="22"/>
                <w:szCs w:val="22"/>
              </w:rPr>
            </w:pPr>
            <w:r w:rsidRPr="00DF337D">
              <w:rPr>
                <w:b/>
                <w:sz w:val="22"/>
                <w:szCs w:val="22"/>
              </w:rPr>
              <w:t>Объем планируемых работ</w:t>
            </w:r>
          </w:p>
        </w:tc>
      </w:tr>
      <w:tr w:rsidR="00A42338" w:rsidRPr="00DF337D" w:rsidTr="00D80167">
        <w:trPr>
          <w:trHeight w:val="307"/>
        </w:trPr>
        <w:tc>
          <w:tcPr>
            <w:tcW w:w="2127" w:type="dxa"/>
            <w:vMerge/>
          </w:tcPr>
          <w:p w:rsidR="00A42338" w:rsidRPr="00DF337D" w:rsidRDefault="00A42338" w:rsidP="00DF337D">
            <w:pPr>
              <w:widowControl w:val="0"/>
              <w:tabs>
                <w:tab w:val="left" w:pos="288"/>
              </w:tabs>
              <w:autoSpaceDE w:val="0"/>
              <w:autoSpaceDN w:val="0"/>
              <w:adjustRightInd w:val="0"/>
              <w:spacing w:before="7"/>
              <w:ind w:right="43"/>
              <w:jc w:val="center"/>
              <w:rPr>
                <w:sz w:val="22"/>
                <w:szCs w:val="22"/>
              </w:rPr>
            </w:pPr>
          </w:p>
        </w:tc>
        <w:tc>
          <w:tcPr>
            <w:tcW w:w="3543" w:type="dxa"/>
            <w:vMerge/>
          </w:tcPr>
          <w:p w:rsidR="00A42338" w:rsidRPr="00DF337D" w:rsidRDefault="00A42338" w:rsidP="00DF337D">
            <w:pPr>
              <w:widowControl w:val="0"/>
              <w:tabs>
                <w:tab w:val="left" w:pos="288"/>
              </w:tabs>
              <w:autoSpaceDE w:val="0"/>
              <w:autoSpaceDN w:val="0"/>
              <w:adjustRightInd w:val="0"/>
              <w:spacing w:before="7"/>
              <w:ind w:right="43"/>
              <w:jc w:val="center"/>
              <w:rPr>
                <w:sz w:val="22"/>
                <w:szCs w:val="22"/>
              </w:rPr>
            </w:pPr>
          </w:p>
        </w:tc>
        <w:tc>
          <w:tcPr>
            <w:tcW w:w="1701" w:type="dxa"/>
            <w:vAlign w:val="center"/>
          </w:tcPr>
          <w:p w:rsidR="00A42338" w:rsidRPr="00DF337D" w:rsidRDefault="00A42338" w:rsidP="00DF337D">
            <w:pPr>
              <w:widowControl w:val="0"/>
              <w:tabs>
                <w:tab w:val="left" w:pos="770"/>
              </w:tabs>
              <w:autoSpaceDE w:val="0"/>
              <w:autoSpaceDN w:val="0"/>
              <w:adjustRightInd w:val="0"/>
              <w:jc w:val="center"/>
              <w:rPr>
                <w:b/>
                <w:sz w:val="22"/>
                <w:szCs w:val="22"/>
              </w:rPr>
            </w:pPr>
            <w:r w:rsidRPr="00DF337D">
              <w:rPr>
                <w:b/>
                <w:sz w:val="22"/>
                <w:szCs w:val="22"/>
              </w:rPr>
              <w:t>Единицы измерения</w:t>
            </w:r>
          </w:p>
        </w:tc>
        <w:tc>
          <w:tcPr>
            <w:tcW w:w="3119" w:type="dxa"/>
            <w:vAlign w:val="center"/>
          </w:tcPr>
          <w:p w:rsidR="00A42338" w:rsidRPr="00DF337D" w:rsidRDefault="00A42338" w:rsidP="00DF337D">
            <w:pPr>
              <w:widowControl w:val="0"/>
              <w:tabs>
                <w:tab w:val="left" w:pos="770"/>
              </w:tabs>
              <w:autoSpaceDE w:val="0"/>
              <w:autoSpaceDN w:val="0"/>
              <w:adjustRightInd w:val="0"/>
              <w:jc w:val="center"/>
              <w:rPr>
                <w:b/>
                <w:sz w:val="22"/>
                <w:szCs w:val="22"/>
              </w:rPr>
            </w:pPr>
            <w:r w:rsidRPr="00DF337D">
              <w:rPr>
                <w:b/>
                <w:sz w:val="22"/>
                <w:szCs w:val="22"/>
              </w:rPr>
              <w:t>Количество единиц измерения</w:t>
            </w:r>
          </w:p>
        </w:tc>
      </w:tr>
      <w:tr w:rsidR="000539E9" w:rsidRPr="00DF337D" w:rsidTr="00D80167">
        <w:trPr>
          <w:trHeight w:val="131"/>
        </w:trPr>
        <w:tc>
          <w:tcPr>
            <w:tcW w:w="2127" w:type="dxa"/>
            <w:vMerge w:val="restart"/>
          </w:tcPr>
          <w:p w:rsidR="000539E9" w:rsidRPr="00DF337D" w:rsidRDefault="000539E9" w:rsidP="00DF337D">
            <w:pPr>
              <w:widowControl w:val="0"/>
              <w:tabs>
                <w:tab w:val="left" w:pos="770"/>
              </w:tabs>
              <w:autoSpaceDE w:val="0"/>
              <w:autoSpaceDN w:val="0"/>
              <w:adjustRightInd w:val="0"/>
              <w:rPr>
                <w:sz w:val="22"/>
                <w:szCs w:val="22"/>
              </w:rPr>
            </w:pPr>
            <w:r w:rsidRPr="00DF337D">
              <w:rPr>
                <w:sz w:val="22"/>
                <w:szCs w:val="22"/>
              </w:rPr>
              <w:t xml:space="preserve">Труба дымовая </w:t>
            </w:r>
            <w:r w:rsidRPr="00DF337D">
              <w:rPr>
                <w:sz w:val="22"/>
                <w:szCs w:val="22"/>
                <w:lang w:val="en-US"/>
              </w:rPr>
              <w:t>III</w:t>
            </w:r>
            <w:r w:rsidRPr="00DF337D">
              <w:rPr>
                <w:sz w:val="22"/>
                <w:szCs w:val="22"/>
              </w:rPr>
              <w:t>-й очереди</w:t>
            </w:r>
            <w:r w:rsidR="000C6C2F" w:rsidRPr="00DF337D">
              <w:rPr>
                <w:sz w:val="22"/>
                <w:szCs w:val="22"/>
              </w:rPr>
              <w:t xml:space="preserve"> (02-195)</w:t>
            </w: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sz w:val="22"/>
                <w:szCs w:val="22"/>
              </w:rPr>
              <w:t xml:space="preserve">Труба дымовая </w:t>
            </w:r>
            <w:r w:rsidRPr="00DF337D">
              <w:rPr>
                <w:sz w:val="22"/>
                <w:szCs w:val="22"/>
                <w:lang w:val="en-US"/>
              </w:rPr>
              <w:t>III</w:t>
            </w:r>
            <w:r w:rsidRPr="00DF337D">
              <w:rPr>
                <w:sz w:val="22"/>
                <w:szCs w:val="22"/>
              </w:rPr>
              <w:t>-й очереди</w:t>
            </w:r>
          </w:p>
        </w:tc>
        <w:tc>
          <w:tcPr>
            <w:tcW w:w="1701" w:type="dxa"/>
            <w:vAlign w:val="center"/>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м</w:t>
            </w:r>
          </w:p>
        </w:tc>
        <w:tc>
          <w:tcPr>
            <w:tcW w:w="3119" w:type="dxa"/>
            <w:vAlign w:val="center"/>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182,5 (высота)</w:t>
            </w:r>
          </w:p>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8,92 (наружный диаметр оголовка)</w:t>
            </w:r>
          </w:p>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17,7 (наружный диаметр основания)</w:t>
            </w:r>
          </w:p>
        </w:tc>
      </w:tr>
      <w:tr w:rsidR="000539E9" w:rsidRPr="00DF337D" w:rsidTr="00D80167">
        <w:trPr>
          <w:trHeight w:val="360"/>
        </w:trPr>
        <w:tc>
          <w:tcPr>
            <w:tcW w:w="2127" w:type="dxa"/>
            <w:vMerge/>
          </w:tcPr>
          <w:p w:rsidR="000539E9" w:rsidRPr="00DF337D" w:rsidRDefault="000539E9" w:rsidP="00DF337D">
            <w:pPr>
              <w:widowControl w:val="0"/>
              <w:tabs>
                <w:tab w:val="left" w:pos="770"/>
              </w:tabs>
              <w:autoSpaceDE w:val="0"/>
              <w:autoSpaceDN w:val="0"/>
              <w:adjustRightInd w:val="0"/>
              <w:rPr>
                <w:i/>
                <w:sz w:val="22"/>
                <w:szCs w:val="22"/>
              </w:rPr>
            </w:pPr>
          </w:p>
        </w:tc>
        <w:tc>
          <w:tcPr>
            <w:tcW w:w="8363" w:type="dxa"/>
            <w:gridSpan w:val="3"/>
          </w:tcPr>
          <w:p w:rsidR="000539E9" w:rsidRPr="00DF337D" w:rsidRDefault="000539E9" w:rsidP="00DF337D">
            <w:pPr>
              <w:widowControl w:val="0"/>
              <w:tabs>
                <w:tab w:val="left" w:pos="770"/>
              </w:tabs>
              <w:autoSpaceDE w:val="0"/>
              <w:autoSpaceDN w:val="0"/>
              <w:adjustRightInd w:val="0"/>
              <w:jc w:val="center"/>
              <w:rPr>
                <w:i/>
                <w:sz w:val="22"/>
                <w:szCs w:val="22"/>
              </w:rPr>
            </w:pPr>
            <w:r w:rsidRPr="00DF337D">
              <w:rPr>
                <w:bCs/>
                <w:i/>
                <w:sz w:val="22"/>
                <w:szCs w:val="22"/>
              </w:rPr>
              <w:t>Газоходы</w:t>
            </w:r>
          </w:p>
        </w:tc>
      </w:tr>
      <w:tr w:rsidR="000539E9" w:rsidRPr="00DF337D" w:rsidTr="00D80167">
        <w:trPr>
          <w:trHeight w:val="375"/>
        </w:trPr>
        <w:tc>
          <w:tcPr>
            <w:tcW w:w="2127" w:type="dxa"/>
            <w:vMerge/>
          </w:tcPr>
          <w:p w:rsidR="000539E9" w:rsidRPr="00DF337D" w:rsidRDefault="000539E9" w:rsidP="00DF337D">
            <w:pPr>
              <w:widowControl w:val="0"/>
              <w:tabs>
                <w:tab w:val="left" w:pos="770"/>
              </w:tabs>
              <w:autoSpaceDE w:val="0"/>
              <w:autoSpaceDN w:val="0"/>
              <w:adjustRightInd w:val="0"/>
              <w:rPr>
                <w:i/>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Протяженность</w:t>
            </w:r>
          </w:p>
        </w:tc>
        <w:tc>
          <w:tcPr>
            <w:tcW w:w="1701" w:type="dxa"/>
            <w:vAlign w:val="center"/>
          </w:tcPr>
          <w:p w:rsidR="000539E9" w:rsidRPr="00DF337D" w:rsidRDefault="000539E9" w:rsidP="00DF337D">
            <w:pPr>
              <w:jc w:val="center"/>
              <w:rPr>
                <w:sz w:val="22"/>
                <w:szCs w:val="22"/>
              </w:rPr>
            </w:pPr>
            <w:r w:rsidRPr="00DF337D">
              <w:rPr>
                <w:sz w:val="22"/>
                <w:szCs w:val="22"/>
              </w:rPr>
              <w:t>м</w:t>
            </w:r>
          </w:p>
        </w:tc>
        <w:tc>
          <w:tcPr>
            <w:tcW w:w="3119" w:type="dxa"/>
            <w:vAlign w:val="center"/>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224,7</w:t>
            </w:r>
          </w:p>
        </w:tc>
      </w:tr>
      <w:tr w:rsidR="000539E9" w:rsidRPr="00DF337D" w:rsidTr="00D80167">
        <w:trPr>
          <w:trHeight w:val="120"/>
        </w:trPr>
        <w:tc>
          <w:tcPr>
            <w:tcW w:w="2127" w:type="dxa"/>
            <w:vMerge/>
          </w:tcPr>
          <w:p w:rsidR="000539E9" w:rsidRPr="00DF337D" w:rsidRDefault="000539E9" w:rsidP="00DF337D">
            <w:pPr>
              <w:widowControl w:val="0"/>
              <w:tabs>
                <w:tab w:val="left" w:pos="770"/>
              </w:tabs>
              <w:autoSpaceDE w:val="0"/>
              <w:autoSpaceDN w:val="0"/>
              <w:adjustRightInd w:val="0"/>
              <w:rPr>
                <w:i/>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Опоры-стойки железобетонные</w:t>
            </w:r>
          </w:p>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металлические</w:t>
            </w:r>
          </w:p>
        </w:tc>
        <w:tc>
          <w:tcPr>
            <w:tcW w:w="1701" w:type="dxa"/>
            <w:vAlign w:val="center"/>
          </w:tcPr>
          <w:p w:rsidR="000539E9" w:rsidRPr="00DF337D" w:rsidRDefault="00D80167" w:rsidP="00DF337D">
            <w:pPr>
              <w:jc w:val="center"/>
              <w:rPr>
                <w:sz w:val="22"/>
                <w:szCs w:val="22"/>
              </w:rPr>
            </w:pPr>
            <w:r>
              <w:rPr>
                <w:sz w:val="22"/>
                <w:szCs w:val="22"/>
              </w:rPr>
              <w:t>ш</w:t>
            </w:r>
            <w:r w:rsidR="000539E9" w:rsidRPr="00DF337D">
              <w:rPr>
                <w:sz w:val="22"/>
                <w:szCs w:val="22"/>
              </w:rPr>
              <w:t>т</w:t>
            </w:r>
            <w:r>
              <w:rPr>
                <w:sz w:val="22"/>
                <w:szCs w:val="22"/>
              </w:rPr>
              <w:t>.</w:t>
            </w:r>
          </w:p>
        </w:tc>
        <w:tc>
          <w:tcPr>
            <w:tcW w:w="3119" w:type="dxa"/>
            <w:vAlign w:val="center"/>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44</w:t>
            </w:r>
          </w:p>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24</w:t>
            </w:r>
          </w:p>
        </w:tc>
      </w:tr>
      <w:tr w:rsidR="000539E9" w:rsidRPr="00DF337D" w:rsidTr="00D80167">
        <w:trPr>
          <w:trHeight w:val="270"/>
        </w:trPr>
        <w:tc>
          <w:tcPr>
            <w:tcW w:w="2127" w:type="dxa"/>
            <w:vMerge/>
          </w:tcPr>
          <w:p w:rsidR="000539E9" w:rsidRPr="00DF337D" w:rsidRDefault="000539E9" w:rsidP="00DF337D">
            <w:pPr>
              <w:widowControl w:val="0"/>
              <w:tabs>
                <w:tab w:val="left" w:pos="770"/>
              </w:tabs>
              <w:autoSpaceDE w:val="0"/>
              <w:autoSpaceDN w:val="0"/>
              <w:adjustRightInd w:val="0"/>
              <w:rPr>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Покрытие: железобетонные плиты</w:t>
            </w:r>
          </w:p>
        </w:tc>
        <w:tc>
          <w:tcPr>
            <w:tcW w:w="1701" w:type="dxa"/>
          </w:tcPr>
          <w:p w:rsidR="000539E9" w:rsidRPr="00DF337D" w:rsidRDefault="000539E9"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192</w:t>
            </w:r>
          </w:p>
          <w:p w:rsidR="000539E9" w:rsidRPr="00DF337D" w:rsidRDefault="000539E9" w:rsidP="00DF337D">
            <w:pPr>
              <w:widowControl w:val="0"/>
              <w:tabs>
                <w:tab w:val="left" w:pos="770"/>
              </w:tabs>
              <w:autoSpaceDE w:val="0"/>
              <w:autoSpaceDN w:val="0"/>
              <w:adjustRightInd w:val="0"/>
              <w:jc w:val="center"/>
              <w:rPr>
                <w:sz w:val="22"/>
                <w:szCs w:val="22"/>
              </w:rPr>
            </w:pPr>
          </w:p>
        </w:tc>
      </w:tr>
      <w:tr w:rsidR="000539E9" w:rsidRPr="00DF337D" w:rsidTr="00D80167">
        <w:trPr>
          <w:trHeight w:val="270"/>
        </w:trPr>
        <w:tc>
          <w:tcPr>
            <w:tcW w:w="2127" w:type="dxa"/>
            <w:vMerge/>
          </w:tcPr>
          <w:p w:rsidR="000539E9" w:rsidRPr="00DF337D" w:rsidRDefault="000539E9" w:rsidP="00DF337D">
            <w:pPr>
              <w:widowControl w:val="0"/>
              <w:tabs>
                <w:tab w:val="left" w:pos="770"/>
              </w:tabs>
              <w:autoSpaceDE w:val="0"/>
              <w:autoSpaceDN w:val="0"/>
              <w:adjustRightInd w:val="0"/>
              <w:rPr>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Стены: железобетонные панели</w:t>
            </w:r>
          </w:p>
        </w:tc>
        <w:tc>
          <w:tcPr>
            <w:tcW w:w="1701" w:type="dxa"/>
            <w:vAlign w:val="center"/>
          </w:tcPr>
          <w:p w:rsidR="000539E9" w:rsidRPr="00DF337D" w:rsidRDefault="000539E9" w:rsidP="00D80167">
            <w:pPr>
              <w:jc w:val="center"/>
              <w:rPr>
                <w:sz w:val="22"/>
                <w:szCs w:val="22"/>
              </w:rPr>
            </w:pPr>
            <w:r w:rsidRPr="00DF337D">
              <w:rPr>
                <w:sz w:val="22"/>
                <w:szCs w:val="22"/>
              </w:rPr>
              <w:t>м</w:t>
            </w:r>
            <w:r w:rsidR="00D80167">
              <w:rPr>
                <w:sz w:val="22"/>
                <w:szCs w:val="22"/>
              </w:rPr>
              <w:t>²</w:t>
            </w:r>
          </w:p>
        </w:tc>
        <w:tc>
          <w:tcPr>
            <w:tcW w:w="3119" w:type="dxa"/>
            <w:vAlign w:val="center"/>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600</w:t>
            </w:r>
          </w:p>
          <w:p w:rsidR="000539E9" w:rsidRPr="00DF337D" w:rsidRDefault="000539E9" w:rsidP="00DF337D">
            <w:pPr>
              <w:widowControl w:val="0"/>
              <w:tabs>
                <w:tab w:val="left" w:pos="770"/>
              </w:tabs>
              <w:autoSpaceDE w:val="0"/>
              <w:autoSpaceDN w:val="0"/>
              <w:adjustRightInd w:val="0"/>
              <w:rPr>
                <w:sz w:val="22"/>
                <w:szCs w:val="22"/>
              </w:rPr>
            </w:pPr>
          </w:p>
        </w:tc>
      </w:tr>
      <w:tr w:rsidR="000539E9" w:rsidRPr="00DF337D" w:rsidTr="00D80167">
        <w:trPr>
          <w:trHeight w:val="245"/>
        </w:trPr>
        <w:tc>
          <w:tcPr>
            <w:tcW w:w="2127" w:type="dxa"/>
            <w:vMerge/>
          </w:tcPr>
          <w:p w:rsidR="000539E9" w:rsidRPr="00DF337D" w:rsidRDefault="000539E9" w:rsidP="00DF337D">
            <w:pPr>
              <w:widowControl w:val="0"/>
              <w:tabs>
                <w:tab w:val="left" w:pos="770"/>
              </w:tabs>
              <w:autoSpaceDE w:val="0"/>
              <w:autoSpaceDN w:val="0"/>
              <w:adjustRightInd w:val="0"/>
              <w:rPr>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Днище: железобетонные плиты</w:t>
            </w:r>
          </w:p>
        </w:tc>
        <w:tc>
          <w:tcPr>
            <w:tcW w:w="1701" w:type="dxa"/>
          </w:tcPr>
          <w:p w:rsidR="000539E9" w:rsidRPr="00DF337D" w:rsidRDefault="000539E9"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192</w:t>
            </w:r>
          </w:p>
        </w:tc>
      </w:tr>
      <w:tr w:rsidR="000539E9" w:rsidRPr="00DF337D" w:rsidTr="00D80167">
        <w:trPr>
          <w:trHeight w:val="473"/>
        </w:trPr>
        <w:tc>
          <w:tcPr>
            <w:tcW w:w="2127" w:type="dxa"/>
            <w:vMerge/>
          </w:tcPr>
          <w:p w:rsidR="000539E9" w:rsidRPr="00DF337D" w:rsidRDefault="000539E9" w:rsidP="00DF337D">
            <w:pPr>
              <w:widowControl w:val="0"/>
              <w:tabs>
                <w:tab w:val="left" w:pos="770"/>
              </w:tabs>
              <w:autoSpaceDE w:val="0"/>
              <w:autoSpaceDN w:val="0"/>
              <w:adjustRightInd w:val="0"/>
              <w:rPr>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Пролетные конструкции: железобетонные балки</w:t>
            </w:r>
          </w:p>
        </w:tc>
        <w:tc>
          <w:tcPr>
            <w:tcW w:w="1701" w:type="dxa"/>
            <w:vAlign w:val="center"/>
          </w:tcPr>
          <w:p w:rsidR="000539E9" w:rsidRPr="00DF337D" w:rsidRDefault="00D80167" w:rsidP="00DF337D">
            <w:pPr>
              <w:jc w:val="center"/>
              <w:rPr>
                <w:sz w:val="22"/>
                <w:szCs w:val="22"/>
              </w:rPr>
            </w:pPr>
            <w:r>
              <w:rPr>
                <w:sz w:val="22"/>
                <w:szCs w:val="22"/>
              </w:rPr>
              <w:t>ш</w:t>
            </w:r>
            <w:r w:rsidR="000539E9" w:rsidRPr="00DF337D">
              <w:rPr>
                <w:sz w:val="22"/>
                <w:szCs w:val="22"/>
              </w:rPr>
              <w:t>т</w:t>
            </w:r>
            <w:r>
              <w:rPr>
                <w:sz w:val="22"/>
                <w:szCs w:val="22"/>
              </w:rPr>
              <w:t>.</w:t>
            </w:r>
          </w:p>
        </w:tc>
        <w:tc>
          <w:tcPr>
            <w:tcW w:w="3119" w:type="dxa"/>
            <w:vAlign w:val="center"/>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56</w:t>
            </w:r>
          </w:p>
          <w:p w:rsidR="000539E9" w:rsidRPr="00DF337D" w:rsidRDefault="000539E9" w:rsidP="00DF337D">
            <w:pPr>
              <w:widowControl w:val="0"/>
              <w:tabs>
                <w:tab w:val="left" w:pos="770"/>
              </w:tabs>
              <w:autoSpaceDE w:val="0"/>
              <w:autoSpaceDN w:val="0"/>
              <w:adjustRightInd w:val="0"/>
              <w:rPr>
                <w:sz w:val="22"/>
                <w:szCs w:val="22"/>
              </w:rPr>
            </w:pPr>
          </w:p>
        </w:tc>
      </w:tr>
      <w:tr w:rsidR="000539E9" w:rsidRPr="00DF337D" w:rsidTr="00D80167">
        <w:trPr>
          <w:trHeight w:val="139"/>
        </w:trPr>
        <w:tc>
          <w:tcPr>
            <w:tcW w:w="2127" w:type="dxa"/>
            <w:vMerge/>
          </w:tcPr>
          <w:p w:rsidR="000539E9" w:rsidRPr="00DF337D" w:rsidRDefault="000539E9" w:rsidP="00DF337D">
            <w:pPr>
              <w:widowControl w:val="0"/>
              <w:tabs>
                <w:tab w:val="left" w:pos="770"/>
              </w:tabs>
              <w:autoSpaceDE w:val="0"/>
              <w:autoSpaceDN w:val="0"/>
              <w:adjustRightInd w:val="0"/>
              <w:rPr>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Покрытие: металлическое в обмуровке</w:t>
            </w:r>
          </w:p>
        </w:tc>
        <w:tc>
          <w:tcPr>
            <w:tcW w:w="1701" w:type="dxa"/>
          </w:tcPr>
          <w:p w:rsidR="000539E9" w:rsidRPr="00DF337D" w:rsidRDefault="000539E9"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394,4</w:t>
            </w:r>
          </w:p>
        </w:tc>
      </w:tr>
      <w:tr w:rsidR="000539E9" w:rsidRPr="00DF337D" w:rsidTr="00D80167">
        <w:trPr>
          <w:trHeight w:val="129"/>
        </w:trPr>
        <w:tc>
          <w:tcPr>
            <w:tcW w:w="2127" w:type="dxa"/>
            <w:vMerge/>
          </w:tcPr>
          <w:p w:rsidR="000539E9" w:rsidRPr="00DF337D" w:rsidRDefault="000539E9" w:rsidP="00DF337D">
            <w:pPr>
              <w:widowControl w:val="0"/>
              <w:tabs>
                <w:tab w:val="left" w:pos="770"/>
              </w:tabs>
              <w:autoSpaceDE w:val="0"/>
              <w:autoSpaceDN w:val="0"/>
              <w:adjustRightInd w:val="0"/>
              <w:rPr>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Стены: металлические в обмуровке</w:t>
            </w:r>
          </w:p>
        </w:tc>
        <w:tc>
          <w:tcPr>
            <w:tcW w:w="1701" w:type="dxa"/>
          </w:tcPr>
          <w:p w:rsidR="000539E9" w:rsidRPr="00DF337D" w:rsidRDefault="000539E9"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1191,51</w:t>
            </w:r>
          </w:p>
        </w:tc>
      </w:tr>
      <w:tr w:rsidR="000539E9" w:rsidRPr="00DF337D" w:rsidTr="00D80167">
        <w:trPr>
          <w:trHeight w:val="118"/>
        </w:trPr>
        <w:tc>
          <w:tcPr>
            <w:tcW w:w="2127" w:type="dxa"/>
            <w:vMerge/>
          </w:tcPr>
          <w:p w:rsidR="000539E9" w:rsidRPr="00DF337D" w:rsidRDefault="000539E9" w:rsidP="00DF337D">
            <w:pPr>
              <w:widowControl w:val="0"/>
              <w:tabs>
                <w:tab w:val="left" w:pos="770"/>
              </w:tabs>
              <w:autoSpaceDE w:val="0"/>
              <w:autoSpaceDN w:val="0"/>
              <w:adjustRightInd w:val="0"/>
              <w:rPr>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Днище: металлическое в обмуровке</w:t>
            </w:r>
          </w:p>
        </w:tc>
        <w:tc>
          <w:tcPr>
            <w:tcW w:w="1701" w:type="dxa"/>
          </w:tcPr>
          <w:p w:rsidR="000539E9" w:rsidRPr="00DF337D" w:rsidRDefault="000539E9"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394,4</w:t>
            </w:r>
          </w:p>
        </w:tc>
      </w:tr>
      <w:tr w:rsidR="000539E9" w:rsidRPr="00DF337D" w:rsidTr="00D80167">
        <w:trPr>
          <w:trHeight w:val="150"/>
        </w:trPr>
        <w:tc>
          <w:tcPr>
            <w:tcW w:w="2127" w:type="dxa"/>
            <w:vMerge/>
          </w:tcPr>
          <w:p w:rsidR="000539E9" w:rsidRPr="00DF337D" w:rsidRDefault="000539E9" w:rsidP="00DF337D">
            <w:pPr>
              <w:widowControl w:val="0"/>
              <w:tabs>
                <w:tab w:val="left" w:pos="770"/>
              </w:tabs>
              <w:autoSpaceDE w:val="0"/>
              <w:autoSpaceDN w:val="0"/>
              <w:adjustRightInd w:val="0"/>
              <w:rPr>
                <w:sz w:val="22"/>
                <w:szCs w:val="22"/>
              </w:rPr>
            </w:pPr>
          </w:p>
        </w:tc>
        <w:tc>
          <w:tcPr>
            <w:tcW w:w="3543" w:type="dxa"/>
          </w:tcPr>
          <w:p w:rsidR="000539E9" w:rsidRPr="00DF337D" w:rsidRDefault="000539E9" w:rsidP="00DF337D">
            <w:pPr>
              <w:widowControl w:val="0"/>
              <w:tabs>
                <w:tab w:val="left" w:pos="770"/>
              </w:tabs>
              <w:autoSpaceDE w:val="0"/>
              <w:autoSpaceDN w:val="0"/>
              <w:adjustRightInd w:val="0"/>
              <w:rPr>
                <w:bCs/>
                <w:sz w:val="22"/>
                <w:szCs w:val="22"/>
              </w:rPr>
            </w:pPr>
            <w:r w:rsidRPr="00DF337D">
              <w:rPr>
                <w:bCs/>
                <w:sz w:val="22"/>
                <w:szCs w:val="22"/>
              </w:rPr>
              <w:t>Пролетные конструкции: металлические балки</w:t>
            </w:r>
          </w:p>
        </w:tc>
        <w:tc>
          <w:tcPr>
            <w:tcW w:w="1701" w:type="dxa"/>
          </w:tcPr>
          <w:p w:rsidR="000539E9" w:rsidRPr="00DF337D" w:rsidRDefault="00D80167" w:rsidP="00DF337D">
            <w:pPr>
              <w:widowControl w:val="0"/>
              <w:tabs>
                <w:tab w:val="left" w:pos="770"/>
              </w:tabs>
              <w:autoSpaceDE w:val="0"/>
              <w:autoSpaceDN w:val="0"/>
              <w:adjustRightInd w:val="0"/>
              <w:jc w:val="center"/>
              <w:rPr>
                <w:sz w:val="22"/>
                <w:szCs w:val="22"/>
              </w:rPr>
            </w:pPr>
            <w:r>
              <w:rPr>
                <w:sz w:val="22"/>
                <w:szCs w:val="22"/>
              </w:rPr>
              <w:t>ш</w:t>
            </w:r>
            <w:r w:rsidR="000539E9" w:rsidRPr="00DF337D">
              <w:rPr>
                <w:sz w:val="22"/>
                <w:szCs w:val="22"/>
              </w:rPr>
              <w:t>т</w:t>
            </w:r>
            <w:r>
              <w:rPr>
                <w:sz w:val="22"/>
                <w:szCs w:val="22"/>
              </w:rPr>
              <w:t>.</w:t>
            </w:r>
          </w:p>
        </w:tc>
        <w:tc>
          <w:tcPr>
            <w:tcW w:w="3119" w:type="dxa"/>
          </w:tcPr>
          <w:p w:rsidR="000539E9" w:rsidRPr="00DF337D" w:rsidRDefault="000539E9" w:rsidP="00DF337D">
            <w:pPr>
              <w:widowControl w:val="0"/>
              <w:tabs>
                <w:tab w:val="left" w:pos="770"/>
              </w:tabs>
              <w:autoSpaceDE w:val="0"/>
              <w:autoSpaceDN w:val="0"/>
              <w:adjustRightInd w:val="0"/>
              <w:jc w:val="center"/>
              <w:rPr>
                <w:sz w:val="22"/>
                <w:szCs w:val="22"/>
              </w:rPr>
            </w:pPr>
            <w:r w:rsidRPr="00DF337D">
              <w:rPr>
                <w:sz w:val="22"/>
                <w:szCs w:val="22"/>
              </w:rPr>
              <w:t>9</w:t>
            </w:r>
          </w:p>
        </w:tc>
      </w:tr>
      <w:tr w:rsidR="000C6C2F" w:rsidRPr="00DF337D" w:rsidTr="00D80167">
        <w:trPr>
          <w:trHeight w:val="90"/>
        </w:trPr>
        <w:tc>
          <w:tcPr>
            <w:tcW w:w="2127" w:type="dxa"/>
          </w:tcPr>
          <w:p w:rsidR="000C6C2F" w:rsidRPr="00DF337D" w:rsidRDefault="000C6C2F" w:rsidP="00DF337D">
            <w:pPr>
              <w:widowControl w:val="0"/>
              <w:tabs>
                <w:tab w:val="left" w:pos="770"/>
              </w:tabs>
              <w:autoSpaceDE w:val="0"/>
              <w:autoSpaceDN w:val="0"/>
              <w:adjustRightInd w:val="0"/>
              <w:rPr>
                <w:sz w:val="22"/>
                <w:szCs w:val="22"/>
              </w:rPr>
            </w:pPr>
            <w:r w:rsidRPr="00DF337D">
              <w:rPr>
                <w:sz w:val="22"/>
                <w:szCs w:val="22"/>
              </w:rPr>
              <w:t>Здание главного корпуса (01-040)</w:t>
            </w:r>
          </w:p>
        </w:tc>
        <w:tc>
          <w:tcPr>
            <w:tcW w:w="3543" w:type="dxa"/>
          </w:tcPr>
          <w:p w:rsidR="000C6C2F" w:rsidRPr="00DF337D" w:rsidRDefault="000C6C2F" w:rsidP="00DF337D">
            <w:pPr>
              <w:widowControl w:val="0"/>
              <w:tabs>
                <w:tab w:val="left" w:pos="770"/>
              </w:tabs>
              <w:autoSpaceDE w:val="0"/>
              <w:autoSpaceDN w:val="0"/>
              <w:adjustRightInd w:val="0"/>
              <w:rPr>
                <w:sz w:val="22"/>
                <w:szCs w:val="22"/>
              </w:rPr>
            </w:pPr>
            <w:r w:rsidRPr="00DF337D">
              <w:rPr>
                <w:sz w:val="22"/>
                <w:szCs w:val="22"/>
              </w:rPr>
              <w:t>Здание главного корпуса</w:t>
            </w:r>
          </w:p>
        </w:tc>
        <w:tc>
          <w:tcPr>
            <w:tcW w:w="1701" w:type="dxa"/>
            <w:vAlign w:val="center"/>
          </w:tcPr>
          <w:p w:rsidR="000C6C2F" w:rsidRPr="00DF337D" w:rsidRDefault="000C6C2F" w:rsidP="00DF337D">
            <w:pPr>
              <w:widowControl w:val="0"/>
              <w:tabs>
                <w:tab w:val="left" w:pos="770"/>
              </w:tabs>
              <w:autoSpaceDE w:val="0"/>
              <w:autoSpaceDN w:val="0"/>
              <w:adjustRightInd w:val="0"/>
              <w:jc w:val="center"/>
              <w:rPr>
                <w:sz w:val="22"/>
                <w:szCs w:val="22"/>
              </w:rPr>
            </w:pPr>
            <w:r w:rsidRPr="00DF337D">
              <w:rPr>
                <w:sz w:val="22"/>
                <w:szCs w:val="22"/>
              </w:rPr>
              <w:t>м</w:t>
            </w:r>
            <w:r w:rsidRPr="00DF337D">
              <w:rPr>
                <w:sz w:val="22"/>
                <w:szCs w:val="22"/>
                <w:vertAlign w:val="superscript"/>
              </w:rPr>
              <w:t>3</w:t>
            </w:r>
          </w:p>
        </w:tc>
        <w:tc>
          <w:tcPr>
            <w:tcW w:w="3119" w:type="dxa"/>
            <w:vAlign w:val="center"/>
          </w:tcPr>
          <w:p w:rsidR="000C6C2F" w:rsidRPr="00DF337D" w:rsidRDefault="006B1284" w:rsidP="00DF337D">
            <w:pPr>
              <w:widowControl w:val="0"/>
              <w:tabs>
                <w:tab w:val="left" w:pos="770"/>
              </w:tabs>
              <w:autoSpaceDE w:val="0"/>
              <w:autoSpaceDN w:val="0"/>
              <w:adjustRightInd w:val="0"/>
              <w:jc w:val="center"/>
              <w:rPr>
                <w:sz w:val="22"/>
                <w:szCs w:val="22"/>
              </w:rPr>
            </w:pPr>
            <w:r>
              <w:rPr>
                <w:sz w:val="22"/>
                <w:szCs w:val="22"/>
              </w:rPr>
              <w:t>1 487 051</w:t>
            </w:r>
          </w:p>
          <w:p w:rsidR="000C6C2F" w:rsidRPr="00DF337D" w:rsidRDefault="000C6C2F" w:rsidP="00DF337D">
            <w:pPr>
              <w:widowControl w:val="0"/>
              <w:tabs>
                <w:tab w:val="left" w:pos="770"/>
              </w:tabs>
              <w:autoSpaceDE w:val="0"/>
              <w:autoSpaceDN w:val="0"/>
              <w:adjustRightInd w:val="0"/>
              <w:jc w:val="center"/>
              <w:rPr>
                <w:sz w:val="22"/>
                <w:szCs w:val="22"/>
              </w:rPr>
            </w:pPr>
            <w:r w:rsidRPr="00DF337D">
              <w:rPr>
                <w:sz w:val="22"/>
                <w:szCs w:val="22"/>
              </w:rPr>
              <w:t>(строительный объём здания)</w:t>
            </w:r>
          </w:p>
        </w:tc>
      </w:tr>
      <w:tr w:rsidR="00C24475" w:rsidRPr="00DF337D" w:rsidTr="00D80167">
        <w:trPr>
          <w:trHeight w:val="90"/>
        </w:trPr>
        <w:tc>
          <w:tcPr>
            <w:tcW w:w="2127" w:type="dxa"/>
            <w:vMerge w:val="restart"/>
          </w:tcPr>
          <w:p w:rsidR="00C24475" w:rsidRPr="00DF337D" w:rsidRDefault="00C24475" w:rsidP="00DF337D">
            <w:pPr>
              <w:widowControl w:val="0"/>
              <w:tabs>
                <w:tab w:val="left" w:pos="770"/>
              </w:tabs>
              <w:autoSpaceDE w:val="0"/>
              <w:autoSpaceDN w:val="0"/>
              <w:adjustRightInd w:val="0"/>
              <w:rPr>
                <w:sz w:val="22"/>
                <w:szCs w:val="22"/>
              </w:rPr>
            </w:pPr>
            <w:r w:rsidRPr="00DF337D">
              <w:rPr>
                <w:sz w:val="22"/>
                <w:szCs w:val="22"/>
              </w:rPr>
              <w:t xml:space="preserve">Турбинное отделение </w:t>
            </w:r>
            <w:r w:rsidRPr="00DF337D">
              <w:rPr>
                <w:sz w:val="22"/>
                <w:szCs w:val="22"/>
                <w:lang w:val="en-US"/>
              </w:rPr>
              <w:t>II</w:t>
            </w:r>
            <w:r w:rsidRPr="00DF337D">
              <w:rPr>
                <w:sz w:val="22"/>
                <w:szCs w:val="22"/>
              </w:rPr>
              <w:t xml:space="preserve"> очереди</w:t>
            </w: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sz w:val="22"/>
                <w:szCs w:val="22"/>
              </w:rPr>
            </w:pPr>
            <w:r w:rsidRPr="00DF337D">
              <w:rPr>
                <w:bCs/>
                <w:sz w:val="22"/>
                <w:szCs w:val="22"/>
              </w:rPr>
              <w:t>Покрытие: железобетонные плиты</w:t>
            </w:r>
          </w:p>
        </w:tc>
        <w:tc>
          <w:tcPr>
            <w:tcW w:w="1701" w:type="dxa"/>
          </w:tcPr>
          <w:p w:rsidR="00C24475" w:rsidRPr="00DF337D" w:rsidRDefault="00C24475"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8156</w:t>
            </w:r>
          </w:p>
        </w:tc>
      </w:tr>
      <w:tr w:rsidR="00C24475" w:rsidRPr="00DF337D" w:rsidTr="00D80167">
        <w:trPr>
          <w:trHeight w:val="9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 xml:space="preserve">Кровля: пенобетон – 120 мм цементная стяжка – 20 мм, 2 слоя рулонного материала  </w:t>
            </w:r>
          </w:p>
        </w:tc>
        <w:tc>
          <w:tcPr>
            <w:tcW w:w="1701" w:type="dxa"/>
          </w:tcPr>
          <w:p w:rsidR="00C24475" w:rsidRPr="00DF337D" w:rsidRDefault="00C24475" w:rsidP="00D80167">
            <w:pPr>
              <w:jc w:val="center"/>
              <w:rPr>
                <w:sz w:val="22"/>
                <w:szCs w:val="22"/>
              </w:rPr>
            </w:pPr>
            <w:r w:rsidRPr="00DF337D">
              <w:rPr>
                <w:sz w:val="22"/>
                <w:szCs w:val="22"/>
              </w:rPr>
              <w:t>м</w:t>
            </w:r>
            <w:r w:rsidR="00D80167">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8156</w:t>
            </w:r>
          </w:p>
          <w:p w:rsidR="00C24475" w:rsidRPr="00DF337D" w:rsidRDefault="00C24475" w:rsidP="00DF337D">
            <w:pPr>
              <w:widowControl w:val="0"/>
              <w:tabs>
                <w:tab w:val="left" w:pos="770"/>
              </w:tabs>
              <w:autoSpaceDE w:val="0"/>
              <w:autoSpaceDN w:val="0"/>
              <w:adjustRightInd w:val="0"/>
              <w:jc w:val="center"/>
              <w:rPr>
                <w:sz w:val="22"/>
                <w:szCs w:val="22"/>
              </w:rPr>
            </w:pPr>
          </w:p>
        </w:tc>
      </w:tr>
      <w:tr w:rsidR="00C24475" w:rsidRPr="00DF337D" w:rsidTr="00D80167">
        <w:trPr>
          <w:trHeight w:val="9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металлические фермы</w:t>
            </w:r>
          </w:p>
        </w:tc>
        <w:tc>
          <w:tcPr>
            <w:tcW w:w="1701" w:type="dxa"/>
          </w:tcPr>
          <w:p w:rsidR="00C24475" w:rsidRPr="00DF337D" w:rsidRDefault="00D80167" w:rsidP="00DF337D">
            <w:pPr>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16</w:t>
            </w:r>
          </w:p>
        </w:tc>
      </w:tr>
      <w:tr w:rsidR="00C24475" w:rsidRPr="00DF337D" w:rsidTr="00D80167">
        <w:trPr>
          <w:trHeight w:val="9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железобетонные ригели</w:t>
            </w:r>
          </w:p>
        </w:tc>
        <w:tc>
          <w:tcPr>
            <w:tcW w:w="1701" w:type="dxa"/>
          </w:tcPr>
          <w:p w:rsidR="00C24475" w:rsidRPr="00DF337D" w:rsidRDefault="00D80167" w:rsidP="00DF337D">
            <w:pPr>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30</w:t>
            </w:r>
          </w:p>
        </w:tc>
      </w:tr>
      <w:tr w:rsidR="00C24475" w:rsidRPr="00DF337D" w:rsidTr="00D80167">
        <w:trPr>
          <w:trHeight w:val="9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Колонны железобетонные</w:t>
            </w:r>
          </w:p>
        </w:tc>
        <w:tc>
          <w:tcPr>
            <w:tcW w:w="1701" w:type="dxa"/>
          </w:tcPr>
          <w:p w:rsidR="00C24475" w:rsidRPr="00DF337D" w:rsidRDefault="00D80167" w:rsidP="00DF337D">
            <w:pPr>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64</w:t>
            </w:r>
          </w:p>
        </w:tc>
      </w:tr>
      <w:tr w:rsidR="00C24475" w:rsidRPr="00DF337D" w:rsidTr="00D80167">
        <w:trPr>
          <w:trHeight w:val="258"/>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Железобетонные стеновые панели (с учетом остекления)</w:t>
            </w:r>
          </w:p>
        </w:tc>
        <w:tc>
          <w:tcPr>
            <w:tcW w:w="1701" w:type="dxa"/>
          </w:tcPr>
          <w:p w:rsidR="00C24475" w:rsidRPr="00DF337D" w:rsidRDefault="00C24475"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5167,3</w:t>
            </w:r>
          </w:p>
        </w:tc>
      </w:tr>
      <w:tr w:rsidR="00C24475" w:rsidRPr="00DF337D" w:rsidTr="00D80167">
        <w:trPr>
          <w:trHeight w:val="29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перекрытия: железобетонные ригели</w:t>
            </w:r>
          </w:p>
        </w:tc>
        <w:tc>
          <w:tcPr>
            <w:tcW w:w="1701" w:type="dxa"/>
          </w:tcPr>
          <w:p w:rsidR="00C24475" w:rsidRPr="00DF337D" w:rsidRDefault="00D80167"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64</w:t>
            </w:r>
          </w:p>
        </w:tc>
      </w:tr>
      <w:tr w:rsidR="00C24475" w:rsidRPr="00DF337D" w:rsidTr="00D80167">
        <w:trPr>
          <w:trHeight w:val="398"/>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Перекрытие: железобетонные плиты</w:t>
            </w:r>
          </w:p>
        </w:tc>
        <w:tc>
          <w:tcPr>
            <w:tcW w:w="1701" w:type="dxa"/>
          </w:tcPr>
          <w:p w:rsidR="00C24475" w:rsidRPr="00DF337D" w:rsidRDefault="00C24475"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9477</w:t>
            </w:r>
          </w:p>
        </w:tc>
      </w:tr>
      <w:tr w:rsidR="00C24475" w:rsidRPr="00DF337D" w:rsidTr="00D80167">
        <w:trPr>
          <w:trHeight w:val="9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Фундамент железобетонный</w:t>
            </w:r>
          </w:p>
        </w:tc>
        <w:tc>
          <w:tcPr>
            <w:tcW w:w="1701" w:type="dxa"/>
          </w:tcPr>
          <w:p w:rsidR="00C24475" w:rsidRPr="00DF337D" w:rsidRDefault="00C24475"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8100</w:t>
            </w:r>
          </w:p>
        </w:tc>
      </w:tr>
      <w:tr w:rsidR="00C24475" w:rsidRPr="00DF337D" w:rsidTr="00D80167">
        <w:trPr>
          <w:trHeight w:val="139"/>
        </w:trPr>
        <w:tc>
          <w:tcPr>
            <w:tcW w:w="2127" w:type="dxa"/>
            <w:vMerge w:val="restart"/>
          </w:tcPr>
          <w:p w:rsidR="00C24475" w:rsidRPr="00DF337D" w:rsidRDefault="00C24475" w:rsidP="00DF337D">
            <w:pPr>
              <w:widowControl w:val="0"/>
              <w:tabs>
                <w:tab w:val="left" w:pos="770"/>
              </w:tabs>
              <w:autoSpaceDE w:val="0"/>
              <w:autoSpaceDN w:val="0"/>
              <w:adjustRightInd w:val="0"/>
              <w:rPr>
                <w:sz w:val="22"/>
                <w:szCs w:val="22"/>
              </w:rPr>
            </w:pPr>
            <w:r w:rsidRPr="00DF337D">
              <w:rPr>
                <w:sz w:val="22"/>
                <w:szCs w:val="22"/>
              </w:rPr>
              <w:t xml:space="preserve">Турбинное отделение </w:t>
            </w:r>
            <w:r w:rsidRPr="00DF337D">
              <w:rPr>
                <w:sz w:val="22"/>
                <w:szCs w:val="22"/>
                <w:lang w:val="en-US"/>
              </w:rPr>
              <w:t>III</w:t>
            </w:r>
            <w:r w:rsidRPr="00DF337D">
              <w:rPr>
                <w:sz w:val="22"/>
                <w:szCs w:val="22"/>
              </w:rPr>
              <w:t xml:space="preserve"> очереди</w:t>
            </w:r>
          </w:p>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Покрытие: комплексные панели из профнастила</w:t>
            </w:r>
          </w:p>
        </w:tc>
        <w:tc>
          <w:tcPr>
            <w:tcW w:w="1701" w:type="dxa"/>
          </w:tcPr>
          <w:p w:rsidR="00C24475" w:rsidRPr="00DF337D" w:rsidRDefault="00C24475" w:rsidP="00D80167">
            <w:pPr>
              <w:widowControl w:val="0"/>
              <w:tabs>
                <w:tab w:val="left" w:pos="770"/>
              </w:tabs>
              <w:autoSpaceDE w:val="0"/>
              <w:autoSpaceDN w:val="0"/>
              <w:adjustRightInd w:val="0"/>
              <w:jc w:val="center"/>
              <w:rPr>
                <w:sz w:val="22"/>
                <w:szCs w:val="22"/>
              </w:rPr>
            </w:pPr>
            <w:r w:rsidRPr="00DF337D">
              <w:rPr>
                <w:sz w:val="22"/>
                <w:szCs w:val="22"/>
              </w:rPr>
              <w:t>м</w:t>
            </w:r>
            <w:r w:rsidR="00D80167">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5984</w:t>
            </w:r>
          </w:p>
        </w:tc>
      </w:tr>
      <w:tr w:rsidR="00C24475" w:rsidRPr="00DF337D" w:rsidTr="00D80167">
        <w:trPr>
          <w:trHeight w:val="125"/>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металлические ригели</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23</w:t>
            </w:r>
          </w:p>
        </w:tc>
      </w:tr>
      <w:tr w:rsidR="00C24475" w:rsidRPr="00DF337D" w:rsidTr="00D80167">
        <w:trPr>
          <w:trHeight w:val="139"/>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металлические фермы</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11</w:t>
            </w:r>
          </w:p>
        </w:tc>
      </w:tr>
      <w:tr w:rsidR="00C24475" w:rsidRPr="00DF337D" w:rsidTr="00D80167">
        <w:trPr>
          <w:trHeight w:val="15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Колонны металлические</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25</w:t>
            </w:r>
          </w:p>
        </w:tc>
      </w:tr>
      <w:tr w:rsidR="00C24475" w:rsidRPr="00DF337D" w:rsidTr="00D80167">
        <w:trPr>
          <w:trHeight w:val="115"/>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Колонны железобетонные</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16</w:t>
            </w:r>
          </w:p>
        </w:tc>
      </w:tr>
      <w:tr w:rsidR="00C24475" w:rsidRPr="00DF337D" w:rsidTr="00D80167">
        <w:trPr>
          <w:trHeight w:val="136"/>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перекрытия: железобетонные ригели</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12</w:t>
            </w:r>
          </w:p>
        </w:tc>
      </w:tr>
      <w:tr w:rsidR="00C24475" w:rsidRPr="00DF337D" w:rsidTr="00D80167">
        <w:trPr>
          <w:trHeight w:val="125"/>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Перекрытия: железобетонные плиты</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7722</w:t>
            </w:r>
          </w:p>
        </w:tc>
      </w:tr>
      <w:tr w:rsidR="00C24475" w:rsidRPr="00DF337D" w:rsidTr="00D80167">
        <w:trPr>
          <w:trHeight w:val="14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Железобетонные стеновые панели (учетом остекления)</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5009,1</w:t>
            </w:r>
          </w:p>
        </w:tc>
      </w:tr>
      <w:tr w:rsidR="00C24475" w:rsidRPr="00DF337D" w:rsidTr="00D80167">
        <w:trPr>
          <w:trHeight w:val="14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Железобетонный фундамент</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5940</w:t>
            </w:r>
          </w:p>
        </w:tc>
      </w:tr>
      <w:tr w:rsidR="00C24475" w:rsidRPr="00DF337D" w:rsidTr="00D80167">
        <w:trPr>
          <w:trHeight w:val="125"/>
        </w:trPr>
        <w:tc>
          <w:tcPr>
            <w:tcW w:w="2127" w:type="dxa"/>
            <w:vMerge w:val="restart"/>
          </w:tcPr>
          <w:p w:rsidR="00C24475" w:rsidRPr="00DF337D" w:rsidRDefault="00C24475" w:rsidP="00DF337D">
            <w:pPr>
              <w:widowControl w:val="0"/>
              <w:tabs>
                <w:tab w:val="left" w:pos="770"/>
              </w:tabs>
              <w:autoSpaceDE w:val="0"/>
              <w:autoSpaceDN w:val="0"/>
              <w:adjustRightInd w:val="0"/>
              <w:rPr>
                <w:sz w:val="22"/>
                <w:szCs w:val="22"/>
              </w:rPr>
            </w:pPr>
            <w:r w:rsidRPr="00DF337D">
              <w:rPr>
                <w:sz w:val="22"/>
                <w:szCs w:val="22"/>
              </w:rPr>
              <w:t xml:space="preserve">Бункерно-деаэраторное отделение </w:t>
            </w:r>
            <w:r w:rsidRPr="00DF337D">
              <w:rPr>
                <w:sz w:val="22"/>
                <w:szCs w:val="22"/>
                <w:lang w:val="en-US"/>
              </w:rPr>
              <w:t>II</w:t>
            </w:r>
            <w:r w:rsidRPr="00DF337D">
              <w:rPr>
                <w:sz w:val="22"/>
                <w:szCs w:val="22"/>
              </w:rPr>
              <w:t xml:space="preserve"> очереди</w:t>
            </w: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sz w:val="22"/>
                <w:szCs w:val="22"/>
              </w:rPr>
            </w:pPr>
            <w:r w:rsidRPr="00DF337D">
              <w:rPr>
                <w:bCs/>
                <w:sz w:val="22"/>
                <w:szCs w:val="22"/>
              </w:rPr>
              <w:t>Покрытие: железобетонные плиты</w:t>
            </w:r>
            <w:r w:rsidRPr="00DF337D">
              <w:rPr>
                <w:sz w:val="22"/>
                <w:szCs w:val="22"/>
              </w:rPr>
              <w:t xml:space="preserve"> </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2273</w:t>
            </w:r>
          </w:p>
        </w:tc>
      </w:tr>
      <w:tr w:rsidR="00C24475" w:rsidRPr="00DF337D" w:rsidTr="00D80167">
        <w:trPr>
          <w:trHeight w:val="14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Кровля: пенобетон – 200 мм цементная стяжка – 20 мм, 2 слоя рулонного материала</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2273</w:t>
            </w:r>
          </w:p>
        </w:tc>
      </w:tr>
      <w:tr w:rsidR="00C24475" w:rsidRPr="00DF337D" w:rsidTr="00D80167">
        <w:trPr>
          <w:trHeight w:val="136"/>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железобетонные балки</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16</w:t>
            </w:r>
          </w:p>
        </w:tc>
      </w:tr>
      <w:tr w:rsidR="00C24475" w:rsidRPr="00DF337D" w:rsidTr="00D80167">
        <w:trPr>
          <w:trHeight w:val="115"/>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железобетонные ригели</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30</w:t>
            </w:r>
          </w:p>
        </w:tc>
      </w:tr>
      <w:tr w:rsidR="00C24475" w:rsidRPr="00DF337D" w:rsidTr="00D80167">
        <w:trPr>
          <w:trHeight w:val="126"/>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Колонны железобетонные</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32</w:t>
            </w:r>
          </w:p>
        </w:tc>
      </w:tr>
      <w:tr w:rsidR="00C24475" w:rsidRPr="00DF337D" w:rsidTr="00D80167">
        <w:trPr>
          <w:trHeight w:val="107"/>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Железобетонные стеновые панели</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726</w:t>
            </w:r>
          </w:p>
        </w:tc>
      </w:tr>
      <w:tr w:rsidR="00C24475" w:rsidRPr="00DF337D" w:rsidTr="00D80167">
        <w:trPr>
          <w:trHeight w:val="161"/>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Перекрытие: железобетонные плиты</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8856</w:t>
            </w:r>
          </w:p>
        </w:tc>
      </w:tr>
      <w:tr w:rsidR="00C24475" w:rsidRPr="00DF337D" w:rsidTr="00D80167">
        <w:trPr>
          <w:trHeight w:val="96"/>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перекрытия: железобетонные ригели</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230</w:t>
            </w:r>
          </w:p>
        </w:tc>
      </w:tr>
      <w:tr w:rsidR="00C24475" w:rsidRPr="00DF337D" w:rsidTr="00D80167">
        <w:trPr>
          <w:trHeight w:val="118"/>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Железобетонный фундамент</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2273</w:t>
            </w:r>
          </w:p>
        </w:tc>
      </w:tr>
      <w:tr w:rsidR="00C24475" w:rsidRPr="00DF337D" w:rsidTr="00D80167">
        <w:trPr>
          <w:trHeight w:val="139"/>
        </w:trPr>
        <w:tc>
          <w:tcPr>
            <w:tcW w:w="2127" w:type="dxa"/>
            <w:vMerge w:val="restart"/>
          </w:tcPr>
          <w:p w:rsidR="00C24475" w:rsidRPr="00DF337D" w:rsidRDefault="00C24475" w:rsidP="00DF337D">
            <w:pPr>
              <w:widowControl w:val="0"/>
              <w:tabs>
                <w:tab w:val="left" w:pos="770"/>
              </w:tabs>
              <w:autoSpaceDE w:val="0"/>
              <w:autoSpaceDN w:val="0"/>
              <w:adjustRightInd w:val="0"/>
              <w:rPr>
                <w:sz w:val="22"/>
                <w:szCs w:val="22"/>
              </w:rPr>
            </w:pPr>
            <w:r w:rsidRPr="00DF337D">
              <w:rPr>
                <w:sz w:val="22"/>
                <w:szCs w:val="22"/>
              </w:rPr>
              <w:t xml:space="preserve">Деаэраторное отделение </w:t>
            </w:r>
            <w:r w:rsidRPr="00DF337D">
              <w:rPr>
                <w:sz w:val="22"/>
                <w:szCs w:val="22"/>
                <w:lang w:val="en-US"/>
              </w:rPr>
              <w:t>III</w:t>
            </w:r>
            <w:r w:rsidRPr="00DF337D">
              <w:rPr>
                <w:sz w:val="22"/>
                <w:szCs w:val="22"/>
              </w:rPr>
              <w:t xml:space="preserve"> очереди</w:t>
            </w: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p>
          <w:p w:rsidR="00C24475" w:rsidRPr="00DF337D" w:rsidRDefault="00C24475" w:rsidP="00DF337D">
            <w:pPr>
              <w:widowControl w:val="0"/>
              <w:tabs>
                <w:tab w:val="left" w:pos="770"/>
              </w:tabs>
              <w:autoSpaceDE w:val="0"/>
              <w:autoSpaceDN w:val="0"/>
              <w:adjustRightInd w:val="0"/>
              <w:rPr>
                <w:sz w:val="22"/>
                <w:szCs w:val="22"/>
              </w:rPr>
            </w:pPr>
            <w:bookmarkStart w:id="1" w:name="_GoBack"/>
            <w:bookmarkEnd w:id="1"/>
          </w:p>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sz w:val="22"/>
                <w:szCs w:val="22"/>
              </w:rPr>
            </w:pPr>
            <w:r w:rsidRPr="00DF337D">
              <w:rPr>
                <w:bCs/>
                <w:sz w:val="22"/>
                <w:szCs w:val="22"/>
              </w:rPr>
              <w:t>Покрытие: железобетонные плиты</w:t>
            </w:r>
            <w:r w:rsidRPr="00DF337D">
              <w:rPr>
                <w:sz w:val="22"/>
                <w:szCs w:val="22"/>
              </w:rPr>
              <w:t xml:space="preserve"> </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1588</w:t>
            </w:r>
          </w:p>
        </w:tc>
      </w:tr>
      <w:tr w:rsidR="00C24475" w:rsidRPr="00DF337D" w:rsidTr="00D80167">
        <w:trPr>
          <w:trHeight w:val="129"/>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Кровля: пенобетон – 200 мм цементная стяжка – 20 мм, 2 слоя рулонного материала</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1588</w:t>
            </w:r>
          </w:p>
        </w:tc>
      </w:tr>
      <w:tr w:rsidR="00C24475" w:rsidRPr="00DF337D" w:rsidTr="00D80167">
        <w:trPr>
          <w:trHeight w:val="14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металлические балки</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11</w:t>
            </w:r>
          </w:p>
        </w:tc>
      </w:tr>
      <w:tr w:rsidR="00C24475" w:rsidRPr="00DF337D" w:rsidTr="00D80167">
        <w:trPr>
          <w:trHeight w:val="129"/>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металлические ригели</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20</w:t>
            </w:r>
          </w:p>
        </w:tc>
      </w:tr>
      <w:tr w:rsidR="00C24475" w:rsidRPr="00DF337D" w:rsidTr="00D80167">
        <w:trPr>
          <w:trHeight w:val="15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Колонны металлические</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22</w:t>
            </w:r>
          </w:p>
        </w:tc>
      </w:tr>
      <w:tr w:rsidR="00C24475" w:rsidRPr="00DF337D" w:rsidTr="00D80167">
        <w:trPr>
          <w:trHeight w:val="118"/>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Железобетонные стеновые панели</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438</w:t>
            </w:r>
          </w:p>
        </w:tc>
      </w:tr>
      <w:tr w:rsidR="00C24475" w:rsidRPr="00DF337D" w:rsidTr="00D80167">
        <w:trPr>
          <w:trHeight w:val="150"/>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Перекрытие: железобетонные плиты</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6494,4</w:t>
            </w:r>
          </w:p>
        </w:tc>
      </w:tr>
      <w:tr w:rsidR="00C24475" w:rsidRPr="00DF337D" w:rsidTr="00D80167">
        <w:trPr>
          <w:trHeight w:val="129"/>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перекрытия: железобетонные ригели</w:t>
            </w:r>
          </w:p>
        </w:tc>
        <w:tc>
          <w:tcPr>
            <w:tcW w:w="1701" w:type="dxa"/>
          </w:tcPr>
          <w:p w:rsidR="00C24475"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C24475" w:rsidRPr="00DF337D">
              <w:rPr>
                <w:sz w:val="22"/>
                <w:szCs w:val="22"/>
              </w:rPr>
              <w:t>т</w:t>
            </w:r>
            <w:r>
              <w:rPr>
                <w:sz w:val="22"/>
                <w:szCs w:val="22"/>
              </w:rPr>
              <w:t>.</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155</w:t>
            </w:r>
          </w:p>
        </w:tc>
      </w:tr>
      <w:tr w:rsidR="00C24475" w:rsidRPr="00DF337D" w:rsidTr="00D80167">
        <w:trPr>
          <w:trHeight w:val="118"/>
        </w:trPr>
        <w:tc>
          <w:tcPr>
            <w:tcW w:w="2127" w:type="dxa"/>
            <w:vMerge/>
          </w:tcPr>
          <w:p w:rsidR="00C24475" w:rsidRPr="00DF337D" w:rsidRDefault="00C24475" w:rsidP="00DF337D">
            <w:pPr>
              <w:widowControl w:val="0"/>
              <w:tabs>
                <w:tab w:val="left" w:pos="770"/>
              </w:tabs>
              <w:autoSpaceDE w:val="0"/>
              <w:autoSpaceDN w:val="0"/>
              <w:adjustRightInd w:val="0"/>
              <w:rPr>
                <w:sz w:val="22"/>
                <w:szCs w:val="22"/>
              </w:rPr>
            </w:pPr>
          </w:p>
        </w:tc>
        <w:tc>
          <w:tcPr>
            <w:tcW w:w="3543" w:type="dxa"/>
          </w:tcPr>
          <w:p w:rsidR="00C24475" w:rsidRPr="00DF337D" w:rsidRDefault="00C24475" w:rsidP="00DF337D">
            <w:pPr>
              <w:widowControl w:val="0"/>
              <w:tabs>
                <w:tab w:val="left" w:pos="770"/>
              </w:tabs>
              <w:autoSpaceDE w:val="0"/>
              <w:autoSpaceDN w:val="0"/>
              <w:adjustRightInd w:val="0"/>
              <w:rPr>
                <w:bCs/>
                <w:sz w:val="22"/>
                <w:szCs w:val="22"/>
              </w:rPr>
            </w:pPr>
            <w:r w:rsidRPr="00DF337D">
              <w:rPr>
                <w:bCs/>
                <w:sz w:val="22"/>
                <w:szCs w:val="22"/>
              </w:rPr>
              <w:t>Железобетонный фундамент</w:t>
            </w:r>
          </w:p>
        </w:tc>
        <w:tc>
          <w:tcPr>
            <w:tcW w:w="1701" w:type="dxa"/>
          </w:tcPr>
          <w:p w:rsidR="00C24475" w:rsidRPr="00DF337D" w:rsidRDefault="00C24475"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C24475" w:rsidRPr="00DF337D" w:rsidRDefault="00C24475" w:rsidP="00DF337D">
            <w:pPr>
              <w:widowControl w:val="0"/>
              <w:tabs>
                <w:tab w:val="left" w:pos="770"/>
              </w:tabs>
              <w:autoSpaceDE w:val="0"/>
              <w:autoSpaceDN w:val="0"/>
              <w:adjustRightInd w:val="0"/>
              <w:jc w:val="center"/>
              <w:rPr>
                <w:sz w:val="22"/>
                <w:szCs w:val="22"/>
              </w:rPr>
            </w:pPr>
            <w:r w:rsidRPr="00DF337D">
              <w:rPr>
                <w:sz w:val="22"/>
                <w:szCs w:val="22"/>
              </w:rPr>
              <w:t>1588</w:t>
            </w:r>
          </w:p>
        </w:tc>
      </w:tr>
      <w:tr w:rsidR="00943D40" w:rsidRPr="00DF337D" w:rsidTr="00D80167">
        <w:trPr>
          <w:trHeight w:val="139"/>
        </w:trPr>
        <w:tc>
          <w:tcPr>
            <w:tcW w:w="2127" w:type="dxa"/>
            <w:vMerge w:val="restart"/>
          </w:tcPr>
          <w:p w:rsidR="00943D40" w:rsidRPr="00DF337D" w:rsidRDefault="00943D40" w:rsidP="00DF337D">
            <w:pPr>
              <w:widowControl w:val="0"/>
              <w:tabs>
                <w:tab w:val="left" w:pos="770"/>
              </w:tabs>
              <w:autoSpaceDE w:val="0"/>
              <w:autoSpaceDN w:val="0"/>
              <w:adjustRightInd w:val="0"/>
              <w:rPr>
                <w:sz w:val="22"/>
                <w:szCs w:val="22"/>
              </w:rPr>
            </w:pPr>
            <w:r w:rsidRPr="00DF337D">
              <w:rPr>
                <w:sz w:val="22"/>
                <w:szCs w:val="22"/>
              </w:rPr>
              <w:t xml:space="preserve">Котельное отделение </w:t>
            </w:r>
            <w:r w:rsidRPr="00DF337D">
              <w:rPr>
                <w:sz w:val="22"/>
                <w:szCs w:val="22"/>
                <w:lang w:val="en-US"/>
              </w:rPr>
              <w:t>II</w:t>
            </w:r>
            <w:r w:rsidRPr="00DF337D">
              <w:rPr>
                <w:sz w:val="22"/>
                <w:szCs w:val="22"/>
              </w:rPr>
              <w:t xml:space="preserve"> очереди</w:t>
            </w:r>
          </w:p>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sz w:val="22"/>
                <w:szCs w:val="22"/>
              </w:rPr>
            </w:pPr>
            <w:r w:rsidRPr="00DF337D">
              <w:rPr>
                <w:bCs/>
                <w:sz w:val="22"/>
                <w:szCs w:val="22"/>
              </w:rPr>
              <w:t>Покрытие: железобетонные плиты</w:t>
            </w:r>
          </w:p>
        </w:tc>
        <w:tc>
          <w:tcPr>
            <w:tcW w:w="1701" w:type="dxa"/>
          </w:tcPr>
          <w:p w:rsidR="00943D40" w:rsidRPr="00DF337D" w:rsidRDefault="00943D4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6614</w:t>
            </w:r>
          </w:p>
        </w:tc>
      </w:tr>
      <w:tr w:rsidR="00943D40" w:rsidRPr="00DF337D" w:rsidTr="00D80167">
        <w:trPr>
          <w:trHeight w:val="129"/>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 xml:space="preserve">Кровля: пенобетон – 120 мм цементная стяжка – 20 мм, 2 слоя рулонного материала  </w:t>
            </w:r>
          </w:p>
        </w:tc>
        <w:tc>
          <w:tcPr>
            <w:tcW w:w="1701" w:type="dxa"/>
          </w:tcPr>
          <w:p w:rsidR="00943D40" w:rsidRPr="00DF337D" w:rsidRDefault="00943D4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6614</w:t>
            </w:r>
          </w:p>
        </w:tc>
      </w:tr>
      <w:tr w:rsidR="00943D40" w:rsidRPr="00DF337D" w:rsidTr="00D80167">
        <w:trPr>
          <w:trHeight w:val="129"/>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металлические фермы</w:t>
            </w:r>
          </w:p>
        </w:tc>
        <w:tc>
          <w:tcPr>
            <w:tcW w:w="1701" w:type="dxa"/>
          </w:tcPr>
          <w:p w:rsidR="00943D40"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943D40" w:rsidRPr="00DF337D">
              <w:rPr>
                <w:sz w:val="22"/>
                <w:szCs w:val="22"/>
              </w:rPr>
              <w:t>т</w:t>
            </w:r>
            <w:r>
              <w:rPr>
                <w:sz w:val="22"/>
                <w:szCs w:val="22"/>
              </w:rPr>
              <w:t>.</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16</w:t>
            </w:r>
          </w:p>
        </w:tc>
      </w:tr>
      <w:tr w:rsidR="00943D40" w:rsidRPr="00DF337D" w:rsidTr="00D80167">
        <w:trPr>
          <w:trHeight w:val="107"/>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железобетонные ригели</w:t>
            </w:r>
          </w:p>
        </w:tc>
        <w:tc>
          <w:tcPr>
            <w:tcW w:w="1701" w:type="dxa"/>
          </w:tcPr>
          <w:p w:rsidR="00943D40"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943D40" w:rsidRPr="00DF337D">
              <w:rPr>
                <w:sz w:val="22"/>
                <w:szCs w:val="22"/>
              </w:rPr>
              <w:t>т</w:t>
            </w:r>
            <w:r>
              <w:rPr>
                <w:sz w:val="22"/>
                <w:szCs w:val="22"/>
              </w:rPr>
              <w:t>.</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30</w:t>
            </w:r>
          </w:p>
        </w:tc>
      </w:tr>
      <w:tr w:rsidR="00943D40" w:rsidRPr="00DF337D" w:rsidTr="00D80167">
        <w:trPr>
          <w:trHeight w:val="129"/>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Колонны железобетонные</w:t>
            </w:r>
          </w:p>
        </w:tc>
        <w:tc>
          <w:tcPr>
            <w:tcW w:w="1701" w:type="dxa"/>
          </w:tcPr>
          <w:p w:rsidR="00943D40"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943D40" w:rsidRPr="00DF337D">
              <w:rPr>
                <w:sz w:val="22"/>
                <w:szCs w:val="22"/>
              </w:rPr>
              <w:t>т</w:t>
            </w:r>
            <w:r>
              <w:rPr>
                <w:sz w:val="22"/>
                <w:szCs w:val="22"/>
              </w:rPr>
              <w:t>.</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32</w:t>
            </w:r>
          </w:p>
        </w:tc>
      </w:tr>
      <w:tr w:rsidR="00943D40" w:rsidRPr="00DF337D" w:rsidTr="00D80167">
        <w:trPr>
          <w:trHeight w:val="118"/>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Железобетонные стеновые панели (с учетом остекления)</w:t>
            </w:r>
          </w:p>
        </w:tc>
        <w:tc>
          <w:tcPr>
            <w:tcW w:w="1701" w:type="dxa"/>
          </w:tcPr>
          <w:p w:rsidR="00943D40" w:rsidRPr="00DF337D" w:rsidRDefault="00943D4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11880</w:t>
            </w:r>
          </w:p>
        </w:tc>
      </w:tr>
      <w:tr w:rsidR="00943D40" w:rsidRPr="00DF337D" w:rsidTr="00D80167">
        <w:trPr>
          <w:trHeight w:val="140"/>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Фундамент железобетонный</w:t>
            </w:r>
          </w:p>
        </w:tc>
        <w:tc>
          <w:tcPr>
            <w:tcW w:w="1701" w:type="dxa"/>
          </w:tcPr>
          <w:p w:rsidR="00943D40" w:rsidRPr="00DF337D" w:rsidRDefault="00943D4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6480</w:t>
            </w:r>
          </w:p>
        </w:tc>
      </w:tr>
      <w:tr w:rsidR="00943D40" w:rsidRPr="00DF337D" w:rsidTr="00D80167">
        <w:trPr>
          <w:trHeight w:val="118"/>
        </w:trPr>
        <w:tc>
          <w:tcPr>
            <w:tcW w:w="2127" w:type="dxa"/>
            <w:vMerge w:val="restart"/>
          </w:tcPr>
          <w:p w:rsidR="00943D40" w:rsidRPr="00DF337D" w:rsidRDefault="00943D40" w:rsidP="00DF337D">
            <w:pPr>
              <w:widowControl w:val="0"/>
              <w:tabs>
                <w:tab w:val="left" w:pos="770"/>
              </w:tabs>
              <w:autoSpaceDE w:val="0"/>
              <w:autoSpaceDN w:val="0"/>
              <w:adjustRightInd w:val="0"/>
              <w:rPr>
                <w:sz w:val="22"/>
                <w:szCs w:val="22"/>
              </w:rPr>
            </w:pPr>
            <w:r w:rsidRPr="00DF337D">
              <w:rPr>
                <w:sz w:val="22"/>
                <w:szCs w:val="22"/>
              </w:rPr>
              <w:t xml:space="preserve">Котельное отделение </w:t>
            </w:r>
            <w:r w:rsidRPr="00DF337D">
              <w:rPr>
                <w:sz w:val="22"/>
                <w:szCs w:val="22"/>
                <w:lang w:val="en-US"/>
              </w:rPr>
              <w:t>III</w:t>
            </w:r>
            <w:r w:rsidRPr="00DF337D">
              <w:rPr>
                <w:sz w:val="22"/>
                <w:szCs w:val="22"/>
              </w:rPr>
              <w:t xml:space="preserve"> очереди</w:t>
            </w:r>
          </w:p>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Покрытие: комплексные панели из профнастила</w:t>
            </w:r>
          </w:p>
        </w:tc>
        <w:tc>
          <w:tcPr>
            <w:tcW w:w="1701" w:type="dxa"/>
          </w:tcPr>
          <w:p w:rsidR="00943D40" w:rsidRPr="00DF337D" w:rsidRDefault="00943D4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4794</w:t>
            </w:r>
          </w:p>
        </w:tc>
      </w:tr>
      <w:tr w:rsidR="00943D40" w:rsidRPr="00DF337D" w:rsidTr="00D80167">
        <w:trPr>
          <w:trHeight w:val="150"/>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металлические ригели</w:t>
            </w:r>
          </w:p>
        </w:tc>
        <w:tc>
          <w:tcPr>
            <w:tcW w:w="1701" w:type="dxa"/>
          </w:tcPr>
          <w:p w:rsidR="00943D40"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943D40" w:rsidRPr="00DF337D">
              <w:rPr>
                <w:sz w:val="22"/>
                <w:szCs w:val="22"/>
              </w:rPr>
              <w:t>т</w:t>
            </w:r>
            <w:r>
              <w:rPr>
                <w:sz w:val="22"/>
                <w:szCs w:val="22"/>
              </w:rPr>
              <w:t>.</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20</w:t>
            </w:r>
          </w:p>
        </w:tc>
      </w:tr>
      <w:tr w:rsidR="00943D40" w:rsidRPr="00DF337D" w:rsidTr="00D80167">
        <w:trPr>
          <w:trHeight w:val="107"/>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Несущие конструкции покрытия: металлические фермы</w:t>
            </w:r>
          </w:p>
        </w:tc>
        <w:tc>
          <w:tcPr>
            <w:tcW w:w="1701" w:type="dxa"/>
          </w:tcPr>
          <w:p w:rsidR="00943D40"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943D40" w:rsidRPr="00DF337D">
              <w:rPr>
                <w:sz w:val="22"/>
                <w:szCs w:val="22"/>
              </w:rPr>
              <w:t>т</w:t>
            </w:r>
            <w:r>
              <w:rPr>
                <w:sz w:val="22"/>
                <w:szCs w:val="22"/>
              </w:rPr>
              <w:t>.</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11</w:t>
            </w:r>
          </w:p>
        </w:tc>
      </w:tr>
      <w:tr w:rsidR="00943D40" w:rsidRPr="00DF337D" w:rsidTr="00D80167">
        <w:trPr>
          <w:trHeight w:val="140"/>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Колонны металлические</w:t>
            </w:r>
          </w:p>
        </w:tc>
        <w:tc>
          <w:tcPr>
            <w:tcW w:w="1701" w:type="dxa"/>
          </w:tcPr>
          <w:p w:rsidR="00943D40"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943D40" w:rsidRPr="00DF337D">
              <w:rPr>
                <w:sz w:val="22"/>
                <w:szCs w:val="22"/>
              </w:rPr>
              <w:t>т</w:t>
            </w:r>
            <w:r>
              <w:rPr>
                <w:sz w:val="22"/>
                <w:szCs w:val="22"/>
              </w:rPr>
              <w:t>.</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22</w:t>
            </w:r>
          </w:p>
        </w:tc>
      </w:tr>
      <w:tr w:rsidR="00943D40" w:rsidRPr="00DF337D" w:rsidTr="00D80167">
        <w:trPr>
          <w:trHeight w:val="161"/>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Железобетонные стеновые панели (с учетом остекления)</w:t>
            </w:r>
          </w:p>
        </w:tc>
        <w:tc>
          <w:tcPr>
            <w:tcW w:w="1701" w:type="dxa"/>
          </w:tcPr>
          <w:p w:rsidR="00943D40" w:rsidRPr="00DF337D" w:rsidRDefault="00943D4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8064</w:t>
            </w:r>
          </w:p>
        </w:tc>
      </w:tr>
      <w:tr w:rsidR="00943D40" w:rsidRPr="00DF337D" w:rsidTr="00D80167">
        <w:trPr>
          <w:trHeight w:val="129"/>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943D40" w:rsidP="00DF337D">
            <w:pPr>
              <w:widowControl w:val="0"/>
              <w:tabs>
                <w:tab w:val="left" w:pos="770"/>
              </w:tabs>
              <w:autoSpaceDE w:val="0"/>
              <w:autoSpaceDN w:val="0"/>
              <w:adjustRightInd w:val="0"/>
              <w:rPr>
                <w:bCs/>
                <w:sz w:val="22"/>
                <w:szCs w:val="22"/>
              </w:rPr>
            </w:pPr>
            <w:r w:rsidRPr="00DF337D">
              <w:rPr>
                <w:bCs/>
                <w:sz w:val="22"/>
                <w:szCs w:val="22"/>
              </w:rPr>
              <w:t>Фундамент железобетонный</w:t>
            </w:r>
          </w:p>
        </w:tc>
        <w:tc>
          <w:tcPr>
            <w:tcW w:w="1701" w:type="dxa"/>
          </w:tcPr>
          <w:p w:rsidR="00943D40" w:rsidRPr="00DF337D" w:rsidRDefault="00943D4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Pr>
          <w:p w:rsidR="00943D40" w:rsidRPr="00DF337D" w:rsidRDefault="00943D40" w:rsidP="00DF337D">
            <w:pPr>
              <w:widowControl w:val="0"/>
              <w:tabs>
                <w:tab w:val="left" w:pos="770"/>
              </w:tabs>
              <w:autoSpaceDE w:val="0"/>
              <w:autoSpaceDN w:val="0"/>
              <w:adjustRightInd w:val="0"/>
              <w:jc w:val="center"/>
              <w:rPr>
                <w:sz w:val="22"/>
                <w:szCs w:val="22"/>
              </w:rPr>
            </w:pPr>
            <w:r w:rsidRPr="00DF337D">
              <w:rPr>
                <w:sz w:val="22"/>
                <w:szCs w:val="22"/>
              </w:rPr>
              <w:t>4752</w:t>
            </w:r>
          </w:p>
        </w:tc>
      </w:tr>
      <w:tr w:rsidR="00943D40" w:rsidRPr="00DF337D" w:rsidTr="00D80167">
        <w:trPr>
          <w:trHeight w:val="90"/>
        </w:trPr>
        <w:tc>
          <w:tcPr>
            <w:tcW w:w="2127" w:type="dxa"/>
            <w:vMerge w:val="restart"/>
          </w:tcPr>
          <w:p w:rsidR="00943D40" w:rsidRPr="00DF337D" w:rsidRDefault="00824D84" w:rsidP="00DF337D">
            <w:pPr>
              <w:widowControl w:val="0"/>
              <w:tabs>
                <w:tab w:val="left" w:pos="770"/>
              </w:tabs>
              <w:autoSpaceDE w:val="0"/>
              <w:autoSpaceDN w:val="0"/>
              <w:adjustRightInd w:val="0"/>
              <w:rPr>
                <w:sz w:val="22"/>
                <w:szCs w:val="22"/>
              </w:rPr>
            </w:pPr>
            <w:r w:rsidRPr="00DF337D">
              <w:rPr>
                <w:sz w:val="22"/>
                <w:szCs w:val="22"/>
              </w:rPr>
              <w:t>Железнодорожный мост через реку Поля на участке ст. Ботино – ст. Кривандино (02-176</w:t>
            </w:r>
            <w:r w:rsidR="00943D40" w:rsidRPr="00DF337D">
              <w:rPr>
                <w:sz w:val="22"/>
                <w:szCs w:val="22"/>
              </w:rPr>
              <w:t>)</w:t>
            </w:r>
          </w:p>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824D84" w:rsidP="00DF337D">
            <w:pPr>
              <w:widowControl w:val="0"/>
              <w:tabs>
                <w:tab w:val="left" w:pos="770"/>
              </w:tabs>
              <w:autoSpaceDE w:val="0"/>
              <w:autoSpaceDN w:val="0"/>
              <w:adjustRightInd w:val="0"/>
              <w:rPr>
                <w:sz w:val="22"/>
                <w:szCs w:val="22"/>
              </w:rPr>
            </w:pPr>
            <w:r w:rsidRPr="00DF337D">
              <w:rPr>
                <w:sz w:val="22"/>
                <w:szCs w:val="22"/>
              </w:rPr>
              <w:t>Железнодорожный мост через реку Поля на участке ст. Ботино – ст. Кривандино</w:t>
            </w:r>
          </w:p>
        </w:tc>
        <w:tc>
          <w:tcPr>
            <w:tcW w:w="1701" w:type="dxa"/>
            <w:vAlign w:val="center"/>
          </w:tcPr>
          <w:p w:rsidR="00943D40" w:rsidRPr="00DF337D" w:rsidRDefault="00824D84" w:rsidP="00DF337D">
            <w:pPr>
              <w:widowControl w:val="0"/>
              <w:tabs>
                <w:tab w:val="left" w:pos="770"/>
              </w:tabs>
              <w:autoSpaceDE w:val="0"/>
              <w:autoSpaceDN w:val="0"/>
              <w:adjustRightInd w:val="0"/>
              <w:jc w:val="center"/>
              <w:rPr>
                <w:sz w:val="22"/>
                <w:szCs w:val="22"/>
              </w:rPr>
            </w:pPr>
            <w:r w:rsidRPr="00DF337D">
              <w:rPr>
                <w:sz w:val="22"/>
                <w:szCs w:val="22"/>
              </w:rPr>
              <w:t>м</w:t>
            </w:r>
          </w:p>
        </w:tc>
        <w:tc>
          <w:tcPr>
            <w:tcW w:w="3119" w:type="dxa"/>
            <w:vAlign w:val="center"/>
          </w:tcPr>
          <w:p w:rsidR="00943D40" w:rsidRPr="00DF337D" w:rsidRDefault="00824D84" w:rsidP="00DF337D">
            <w:pPr>
              <w:widowControl w:val="0"/>
              <w:tabs>
                <w:tab w:val="left" w:pos="770"/>
              </w:tabs>
              <w:autoSpaceDE w:val="0"/>
              <w:autoSpaceDN w:val="0"/>
              <w:adjustRightInd w:val="0"/>
              <w:jc w:val="center"/>
              <w:rPr>
                <w:sz w:val="22"/>
                <w:szCs w:val="22"/>
              </w:rPr>
            </w:pPr>
            <w:r w:rsidRPr="00DF337D">
              <w:rPr>
                <w:sz w:val="22"/>
                <w:szCs w:val="22"/>
              </w:rPr>
              <w:t>55</w:t>
            </w:r>
          </w:p>
          <w:p w:rsidR="00824D84" w:rsidRPr="00DF337D" w:rsidRDefault="00824D84" w:rsidP="00DF337D">
            <w:pPr>
              <w:widowControl w:val="0"/>
              <w:tabs>
                <w:tab w:val="left" w:pos="770"/>
              </w:tabs>
              <w:autoSpaceDE w:val="0"/>
              <w:autoSpaceDN w:val="0"/>
              <w:adjustRightInd w:val="0"/>
              <w:jc w:val="center"/>
              <w:rPr>
                <w:sz w:val="22"/>
                <w:szCs w:val="22"/>
              </w:rPr>
            </w:pPr>
            <w:r w:rsidRPr="00DF337D">
              <w:rPr>
                <w:sz w:val="22"/>
                <w:szCs w:val="22"/>
              </w:rPr>
              <w:t>(протяжённость)</w:t>
            </w:r>
          </w:p>
        </w:tc>
      </w:tr>
      <w:tr w:rsidR="00943D40" w:rsidRPr="00DF337D" w:rsidTr="00D80167">
        <w:trPr>
          <w:trHeight w:val="90"/>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5E129A" w:rsidP="00DF337D">
            <w:pPr>
              <w:widowControl w:val="0"/>
              <w:tabs>
                <w:tab w:val="left" w:pos="770"/>
              </w:tabs>
              <w:autoSpaceDE w:val="0"/>
              <w:autoSpaceDN w:val="0"/>
              <w:adjustRightInd w:val="0"/>
              <w:rPr>
                <w:bCs/>
                <w:sz w:val="22"/>
                <w:szCs w:val="22"/>
              </w:rPr>
            </w:pPr>
            <w:r w:rsidRPr="00DF337D">
              <w:rPr>
                <w:bCs/>
                <w:sz w:val="22"/>
                <w:szCs w:val="22"/>
              </w:rPr>
              <w:t>Панели</w:t>
            </w:r>
          </w:p>
        </w:tc>
        <w:tc>
          <w:tcPr>
            <w:tcW w:w="1701" w:type="dxa"/>
            <w:vAlign w:val="center"/>
          </w:tcPr>
          <w:p w:rsidR="00943D40" w:rsidRPr="00DF337D" w:rsidRDefault="002D14BF" w:rsidP="00DF337D">
            <w:pPr>
              <w:jc w:val="center"/>
              <w:rPr>
                <w:sz w:val="22"/>
                <w:szCs w:val="22"/>
              </w:rPr>
            </w:pPr>
            <w:r>
              <w:rPr>
                <w:sz w:val="22"/>
                <w:szCs w:val="22"/>
              </w:rPr>
              <w:t>ш</w:t>
            </w:r>
            <w:r w:rsidR="00943D40" w:rsidRPr="00DF337D">
              <w:rPr>
                <w:sz w:val="22"/>
                <w:szCs w:val="22"/>
              </w:rPr>
              <w:t>т</w:t>
            </w:r>
            <w:r>
              <w:rPr>
                <w:sz w:val="22"/>
                <w:szCs w:val="22"/>
              </w:rPr>
              <w:t>.</w:t>
            </w:r>
          </w:p>
        </w:tc>
        <w:tc>
          <w:tcPr>
            <w:tcW w:w="3119" w:type="dxa"/>
            <w:vAlign w:val="center"/>
          </w:tcPr>
          <w:p w:rsidR="00943D40" w:rsidRPr="00DF337D" w:rsidRDefault="005E129A" w:rsidP="00DF337D">
            <w:pPr>
              <w:widowControl w:val="0"/>
              <w:tabs>
                <w:tab w:val="left" w:pos="770"/>
              </w:tabs>
              <w:autoSpaceDE w:val="0"/>
              <w:autoSpaceDN w:val="0"/>
              <w:adjustRightInd w:val="0"/>
              <w:jc w:val="center"/>
              <w:rPr>
                <w:sz w:val="22"/>
                <w:szCs w:val="22"/>
              </w:rPr>
            </w:pPr>
            <w:r w:rsidRPr="00DF337D">
              <w:rPr>
                <w:sz w:val="22"/>
                <w:szCs w:val="22"/>
              </w:rPr>
              <w:t>10</w:t>
            </w:r>
          </w:p>
        </w:tc>
      </w:tr>
      <w:tr w:rsidR="00943D40" w:rsidRPr="00DF337D" w:rsidTr="00D80167">
        <w:trPr>
          <w:trHeight w:val="90"/>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D75152" w:rsidP="00DF337D">
            <w:pPr>
              <w:rPr>
                <w:sz w:val="22"/>
                <w:szCs w:val="22"/>
              </w:rPr>
            </w:pPr>
            <w:r w:rsidRPr="00DF337D">
              <w:rPr>
                <w:sz w:val="22"/>
                <w:szCs w:val="22"/>
              </w:rPr>
              <w:t>Расстояние между осями главных ферм</w:t>
            </w:r>
          </w:p>
        </w:tc>
        <w:tc>
          <w:tcPr>
            <w:tcW w:w="1701" w:type="dxa"/>
          </w:tcPr>
          <w:p w:rsidR="00943D40" w:rsidRPr="00DF337D" w:rsidRDefault="00D75152" w:rsidP="00DF337D">
            <w:pPr>
              <w:jc w:val="center"/>
              <w:rPr>
                <w:sz w:val="22"/>
                <w:szCs w:val="22"/>
              </w:rPr>
            </w:pPr>
            <w:r w:rsidRPr="00DF337D">
              <w:rPr>
                <w:sz w:val="22"/>
                <w:szCs w:val="22"/>
              </w:rPr>
              <w:t>м</w:t>
            </w:r>
          </w:p>
        </w:tc>
        <w:tc>
          <w:tcPr>
            <w:tcW w:w="3119" w:type="dxa"/>
          </w:tcPr>
          <w:p w:rsidR="00943D40" w:rsidRPr="00DF337D" w:rsidRDefault="00D75152" w:rsidP="00DF337D">
            <w:pPr>
              <w:jc w:val="center"/>
              <w:rPr>
                <w:sz w:val="22"/>
                <w:szCs w:val="22"/>
              </w:rPr>
            </w:pPr>
            <w:r w:rsidRPr="00DF337D">
              <w:rPr>
                <w:sz w:val="22"/>
                <w:szCs w:val="22"/>
              </w:rPr>
              <w:t>5,5</w:t>
            </w:r>
          </w:p>
        </w:tc>
      </w:tr>
      <w:tr w:rsidR="00943D40" w:rsidRPr="00DF337D" w:rsidTr="00D80167">
        <w:trPr>
          <w:trHeight w:val="90"/>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D75152" w:rsidP="00DF337D">
            <w:pPr>
              <w:widowControl w:val="0"/>
              <w:tabs>
                <w:tab w:val="left" w:pos="770"/>
              </w:tabs>
              <w:autoSpaceDE w:val="0"/>
              <w:autoSpaceDN w:val="0"/>
              <w:adjustRightInd w:val="0"/>
              <w:rPr>
                <w:bCs/>
                <w:sz w:val="22"/>
                <w:szCs w:val="22"/>
              </w:rPr>
            </w:pPr>
            <w:r w:rsidRPr="00DF337D">
              <w:rPr>
                <w:bCs/>
                <w:sz w:val="22"/>
                <w:szCs w:val="22"/>
              </w:rPr>
              <w:t>Расстояние между осями продольных балок</w:t>
            </w:r>
          </w:p>
        </w:tc>
        <w:tc>
          <w:tcPr>
            <w:tcW w:w="1701" w:type="dxa"/>
            <w:vAlign w:val="center"/>
          </w:tcPr>
          <w:p w:rsidR="00943D40" w:rsidRPr="00DF337D" w:rsidRDefault="00D75152" w:rsidP="00DF337D">
            <w:pPr>
              <w:jc w:val="center"/>
              <w:rPr>
                <w:sz w:val="22"/>
                <w:szCs w:val="22"/>
              </w:rPr>
            </w:pPr>
            <w:r w:rsidRPr="00DF337D">
              <w:rPr>
                <w:sz w:val="22"/>
                <w:szCs w:val="22"/>
              </w:rPr>
              <w:t>м</w:t>
            </w:r>
          </w:p>
        </w:tc>
        <w:tc>
          <w:tcPr>
            <w:tcW w:w="3119" w:type="dxa"/>
            <w:vAlign w:val="center"/>
          </w:tcPr>
          <w:p w:rsidR="00943D40" w:rsidRPr="00DF337D" w:rsidRDefault="00D75152" w:rsidP="00DF337D">
            <w:pPr>
              <w:widowControl w:val="0"/>
              <w:tabs>
                <w:tab w:val="left" w:pos="770"/>
              </w:tabs>
              <w:autoSpaceDE w:val="0"/>
              <w:autoSpaceDN w:val="0"/>
              <w:adjustRightInd w:val="0"/>
              <w:jc w:val="center"/>
              <w:rPr>
                <w:sz w:val="22"/>
                <w:szCs w:val="22"/>
              </w:rPr>
            </w:pPr>
            <w:r w:rsidRPr="00DF337D">
              <w:rPr>
                <w:sz w:val="22"/>
                <w:szCs w:val="22"/>
              </w:rPr>
              <w:t>1,9</w:t>
            </w:r>
          </w:p>
        </w:tc>
      </w:tr>
      <w:tr w:rsidR="00943D40" w:rsidRPr="00DF337D" w:rsidTr="00D80167">
        <w:trPr>
          <w:trHeight w:val="90"/>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D75152" w:rsidP="00DF337D">
            <w:pPr>
              <w:widowControl w:val="0"/>
              <w:tabs>
                <w:tab w:val="left" w:pos="770"/>
              </w:tabs>
              <w:autoSpaceDE w:val="0"/>
              <w:autoSpaceDN w:val="0"/>
              <w:adjustRightInd w:val="0"/>
              <w:rPr>
                <w:bCs/>
                <w:sz w:val="22"/>
                <w:szCs w:val="22"/>
              </w:rPr>
            </w:pPr>
            <w:r w:rsidRPr="00DF337D">
              <w:rPr>
                <w:bCs/>
                <w:sz w:val="22"/>
                <w:szCs w:val="22"/>
              </w:rPr>
              <w:t>Шаги связующих заклёпок</w:t>
            </w:r>
          </w:p>
        </w:tc>
        <w:tc>
          <w:tcPr>
            <w:tcW w:w="1701" w:type="dxa"/>
            <w:vAlign w:val="center"/>
          </w:tcPr>
          <w:p w:rsidR="00943D40" w:rsidRPr="00DF337D" w:rsidRDefault="00D75152" w:rsidP="00DF337D">
            <w:pPr>
              <w:jc w:val="center"/>
              <w:rPr>
                <w:sz w:val="22"/>
                <w:szCs w:val="22"/>
              </w:rPr>
            </w:pPr>
            <w:r w:rsidRPr="00DF337D">
              <w:rPr>
                <w:sz w:val="22"/>
                <w:szCs w:val="22"/>
              </w:rPr>
              <w:t>мм</w:t>
            </w:r>
          </w:p>
        </w:tc>
        <w:tc>
          <w:tcPr>
            <w:tcW w:w="3119" w:type="dxa"/>
            <w:vAlign w:val="center"/>
          </w:tcPr>
          <w:p w:rsidR="00943D40" w:rsidRPr="00DF337D" w:rsidRDefault="00D75152" w:rsidP="00DF337D">
            <w:pPr>
              <w:widowControl w:val="0"/>
              <w:tabs>
                <w:tab w:val="left" w:pos="770"/>
              </w:tabs>
              <w:autoSpaceDE w:val="0"/>
              <w:autoSpaceDN w:val="0"/>
              <w:adjustRightInd w:val="0"/>
              <w:jc w:val="center"/>
              <w:rPr>
                <w:sz w:val="22"/>
                <w:szCs w:val="22"/>
              </w:rPr>
            </w:pPr>
            <w:r w:rsidRPr="00DF337D">
              <w:rPr>
                <w:sz w:val="22"/>
                <w:szCs w:val="22"/>
              </w:rPr>
              <w:t>80</w:t>
            </w:r>
          </w:p>
        </w:tc>
      </w:tr>
      <w:tr w:rsidR="00943D40" w:rsidRPr="00DF337D" w:rsidTr="00D80167">
        <w:trPr>
          <w:trHeight w:val="90"/>
        </w:trPr>
        <w:tc>
          <w:tcPr>
            <w:tcW w:w="2127" w:type="dxa"/>
            <w:vMerge/>
          </w:tcPr>
          <w:p w:rsidR="00943D40" w:rsidRPr="00DF337D" w:rsidRDefault="00943D40" w:rsidP="00DF337D">
            <w:pPr>
              <w:widowControl w:val="0"/>
              <w:tabs>
                <w:tab w:val="left" w:pos="770"/>
              </w:tabs>
              <w:autoSpaceDE w:val="0"/>
              <w:autoSpaceDN w:val="0"/>
              <w:adjustRightInd w:val="0"/>
              <w:rPr>
                <w:sz w:val="22"/>
                <w:szCs w:val="22"/>
              </w:rPr>
            </w:pPr>
          </w:p>
        </w:tc>
        <w:tc>
          <w:tcPr>
            <w:tcW w:w="3543" w:type="dxa"/>
          </w:tcPr>
          <w:p w:rsidR="00943D40" w:rsidRPr="00DF337D" w:rsidRDefault="00D75152" w:rsidP="00DF337D">
            <w:pPr>
              <w:widowControl w:val="0"/>
              <w:tabs>
                <w:tab w:val="left" w:pos="770"/>
              </w:tabs>
              <w:autoSpaceDE w:val="0"/>
              <w:autoSpaceDN w:val="0"/>
              <w:adjustRightInd w:val="0"/>
              <w:rPr>
                <w:bCs/>
                <w:sz w:val="22"/>
                <w:szCs w:val="22"/>
              </w:rPr>
            </w:pPr>
            <w:r w:rsidRPr="00DF337D">
              <w:rPr>
                <w:bCs/>
                <w:sz w:val="22"/>
                <w:szCs w:val="22"/>
              </w:rPr>
              <w:t>Толщина уголков прикрепления балок проезжей части</w:t>
            </w:r>
          </w:p>
        </w:tc>
        <w:tc>
          <w:tcPr>
            <w:tcW w:w="1701" w:type="dxa"/>
            <w:vAlign w:val="center"/>
          </w:tcPr>
          <w:p w:rsidR="00943D40" w:rsidRPr="00DF337D" w:rsidRDefault="00D75152" w:rsidP="00DF337D">
            <w:pPr>
              <w:jc w:val="center"/>
              <w:rPr>
                <w:sz w:val="22"/>
                <w:szCs w:val="22"/>
              </w:rPr>
            </w:pPr>
            <w:r w:rsidRPr="00DF337D">
              <w:rPr>
                <w:sz w:val="22"/>
                <w:szCs w:val="22"/>
              </w:rPr>
              <w:t>мм</w:t>
            </w:r>
          </w:p>
        </w:tc>
        <w:tc>
          <w:tcPr>
            <w:tcW w:w="3119" w:type="dxa"/>
            <w:vAlign w:val="center"/>
          </w:tcPr>
          <w:p w:rsidR="00943D40" w:rsidRPr="00DF337D" w:rsidRDefault="00D75152" w:rsidP="00DF337D">
            <w:pPr>
              <w:widowControl w:val="0"/>
              <w:tabs>
                <w:tab w:val="left" w:pos="770"/>
              </w:tabs>
              <w:autoSpaceDE w:val="0"/>
              <w:autoSpaceDN w:val="0"/>
              <w:adjustRightInd w:val="0"/>
              <w:jc w:val="center"/>
              <w:rPr>
                <w:sz w:val="22"/>
                <w:szCs w:val="22"/>
              </w:rPr>
            </w:pPr>
            <w:r w:rsidRPr="00DF337D">
              <w:rPr>
                <w:sz w:val="22"/>
                <w:szCs w:val="22"/>
              </w:rPr>
              <w:t>10-12</w:t>
            </w:r>
          </w:p>
        </w:tc>
      </w:tr>
      <w:tr w:rsidR="00D17370" w:rsidRPr="00DF337D" w:rsidTr="00D80167">
        <w:trPr>
          <w:trHeight w:val="90"/>
        </w:trPr>
        <w:tc>
          <w:tcPr>
            <w:tcW w:w="2127" w:type="dxa"/>
            <w:vMerge w:val="restart"/>
          </w:tcPr>
          <w:p w:rsidR="00D17370" w:rsidRPr="00DF337D" w:rsidRDefault="00D17370" w:rsidP="00DF337D">
            <w:pPr>
              <w:widowControl w:val="0"/>
              <w:tabs>
                <w:tab w:val="left" w:pos="770"/>
              </w:tabs>
              <w:autoSpaceDE w:val="0"/>
              <w:autoSpaceDN w:val="0"/>
              <w:adjustRightInd w:val="0"/>
              <w:rPr>
                <w:sz w:val="22"/>
                <w:szCs w:val="22"/>
              </w:rPr>
            </w:pPr>
            <w:r w:rsidRPr="00DF337D">
              <w:rPr>
                <w:sz w:val="22"/>
                <w:szCs w:val="22"/>
              </w:rPr>
              <w:t>Здание водогрейной котельной (01-182)</w:t>
            </w:r>
          </w:p>
          <w:p w:rsidR="00D17370" w:rsidRPr="00DF337D" w:rsidRDefault="00D17370" w:rsidP="00DF337D">
            <w:pPr>
              <w:widowControl w:val="0"/>
              <w:tabs>
                <w:tab w:val="left" w:pos="770"/>
              </w:tabs>
              <w:autoSpaceDE w:val="0"/>
              <w:autoSpaceDN w:val="0"/>
              <w:adjustRightInd w:val="0"/>
              <w:rPr>
                <w:sz w:val="22"/>
                <w:szCs w:val="22"/>
              </w:rPr>
            </w:pPr>
          </w:p>
        </w:tc>
        <w:tc>
          <w:tcPr>
            <w:tcW w:w="3543" w:type="dxa"/>
          </w:tcPr>
          <w:p w:rsidR="00D17370" w:rsidRPr="00DF337D" w:rsidRDefault="00D17370" w:rsidP="00DF337D">
            <w:pPr>
              <w:widowControl w:val="0"/>
              <w:tabs>
                <w:tab w:val="left" w:pos="770"/>
              </w:tabs>
              <w:autoSpaceDE w:val="0"/>
              <w:autoSpaceDN w:val="0"/>
              <w:adjustRightInd w:val="0"/>
              <w:rPr>
                <w:sz w:val="22"/>
                <w:szCs w:val="22"/>
              </w:rPr>
            </w:pPr>
            <w:r w:rsidRPr="00DF337D">
              <w:rPr>
                <w:sz w:val="22"/>
                <w:szCs w:val="22"/>
              </w:rPr>
              <w:t>Здание водогрейной котельной</w:t>
            </w:r>
          </w:p>
        </w:tc>
        <w:tc>
          <w:tcPr>
            <w:tcW w:w="1701" w:type="dxa"/>
            <w:vAlign w:val="center"/>
          </w:tcPr>
          <w:p w:rsidR="00D17370" w:rsidRPr="00DF337D" w:rsidRDefault="00D1737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³</w:t>
            </w:r>
          </w:p>
        </w:tc>
        <w:tc>
          <w:tcPr>
            <w:tcW w:w="3119" w:type="dxa"/>
            <w:vAlign w:val="center"/>
          </w:tcPr>
          <w:p w:rsidR="00D17370" w:rsidRPr="00DF337D" w:rsidRDefault="00C44312" w:rsidP="00DF337D">
            <w:pPr>
              <w:widowControl w:val="0"/>
              <w:tabs>
                <w:tab w:val="left" w:pos="770"/>
              </w:tabs>
              <w:autoSpaceDE w:val="0"/>
              <w:autoSpaceDN w:val="0"/>
              <w:adjustRightInd w:val="0"/>
              <w:jc w:val="center"/>
              <w:rPr>
                <w:sz w:val="22"/>
                <w:szCs w:val="22"/>
              </w:rPr>
            </w:pPr>
            <w:r w:rsidRPr="00DF337D">
              <w:rPr>
                <w:sz w:val="22"/>
                <w:szCs w:val="22"/>
              </w:rPr>
              <w:t>13125</w:t>
            </w:r>
          </w:p>
          <w:p w:rsidR="00D17370" w:rsidRPr="00DF337D" w:rsidRDefault="00D17370" w:rsidP="00DF337D">
            <w:pPr>
              <w:widowControl w:val="0"/>
              <w:tabs>
                <w:tab w:val="left" w:pos="770"/>
              </w:tabs>
              <w:autoSpaceDE w:val="0"/>
              <w:autoSpaceDN w:val="0"/>
              <w:adjustRightInd w:val="0"/>
              <w:jc w:val="center"/>
              <w:rPr>
                <w:sz w:val="22"/>
                <w:szCs w:val="22"/>
              </w:rPr>
            </w:pPr>
            <w:r w:rsidRPr="00DF337D">
              <w:rPr>
                <w:sz w:val="22"/>
                <w:szCs w:val="22"/>
              </w:rPr>
              <w:t>(строительный объём здания)</w:t>
            </w:r>
          </w:p>
        </w:tc>
      </w:tr>
      <w:tr w:rsidR="00D17370" w:rsidRPr="00DF337D" w:rsidTr="00D80167">
        <w:trPr>
          <w:trHeight w:val="90"/>
        </w:trPr>
        <w:tc>
          <w:tcPr>
            <w:tcW w:w="2127" w:type="dxa"/>
            <w:vMerge/>
          </w:tcPr>
          <w:p w:rsidR="00D17370" w:rsidRPr="00DF337D" w:rsidRDefault="00D17370" w:rsidP="00DF337D">
            <w:pPr>
              <w:widowControl w:val="0"/>
              <w:tabs>
                <w:tab w:val="left" w:pos="770"/>
              </w:tabs>
              <w:autoSpaceDE w:val="0"/>
              <w:autoSpaceDN w:val="0"/>
              <w:adjustRightInd w:val="0"/>
              <w:rPr>
                <w:sz w:val="22"/>
                <w:szCs w:val="22"/>
              </w:rPr>
            </w:pPr>
          </w:p>
        </w:tc>
        <w:tc>
          <w:tcPr>
            <w:tcW w:w="3543" w:type="dxa"/>
          </w:tcPr>
          <w:p w:rsidR="00D17370" w:rsidRPr="00DF337D" w:rsidRDefault="00D17370" w:rsidP="00DF337D">
            <w:pPr>
              <w:widowControl w:val="0"/>
              <w:tabs>
                <w:tab w:val="left" w:pos="770"/>
              </w:tabs>
              <w:autoSpaceDE w:val="0"/>
              <w:autoSpaceDN w:val="0"/>
              <w:adjustRightInd w:val="0"/>
              <w:rPr>
                <w:bCs/>
                <w:sz w:val="22"/>
                <w:szCs w:val="22"/>
              </w:rPr>
            </w:pPr>
            <w:r w:rsidRPr="00DF337D">
              <w:rPr>
                <w:bCs/>
                <w:sz w:val="22"/>
                <w:szCs w:val="22"/>
              </w:rPr>
              <w:t>Кровля</w:t>
            </w:r>
            <w:r w:rsidR="00901FF9" w:rsidRPr="00DF337D">
              <w:rPr>
                <w:bCs/>
                <w:sz w:val="22"/>
                <w:szCs w:val="22"/>
              </w:rPr>
              <w:t xml:space="preserve"> мягкая: 5 слоев рубероида, пенобетон, пароизоляция</w:t>
            </w:r>
          </w:p>
        </w:tc>
        <w:tc>
          <w:tcPr>
            <w:tcW w:w="1701" w:type="dxa"/>
            <w:vAlign w:val="center"/>
          </w:tcPr>
          <w:p w:rsidR="00D17370" w:rsidRPr="00DF337D" w:rsidRDefault="00D17370" w:rsidP="002D14BF">
            <w:pPr>
              <w:jc w:val="center"/>
              <w:rPr>
                <w:sz w:val="22"/>
                <w:szCs w:val="22"/>
              </w:rPr>
            </w:pPr>
            <w:r w:rsidRPr="00DF337D">
              <w:rPr>
                <w:sz w:val="22"/>
                <w:szCs w:val="22"/>
              </w:rPr>
              <w:t>м</w:t>
            </w:r>
            <w:r w:rsidR="002D14BF">
              <w:rPr>
                <w:sz w:val="22"/>
                <w:szCs w:val="22"/>
              </w:rPr>
              <w:t>²</w:t>
            </w:r>
          </w:p>
        </w:tc>
        <w:tc>
          <w:tcPr>
            <w:tcW w:w="3119" w:type="dxa"/>
            <w:vAlign w:val="center"/>
          </w:tcPr>
          <w:p w:rsidR="00D17370" w:rsidRPr="00DF337D" w:rsidRDefault="00901FF9" w:rsidP="00DF337D">
            <w:pPr>
              <w:widowControl w:val="0"/>
              <w:tabs>
                <w:tab w:val="left" w:pos="770"/>
              </w:tabs>
              <w:autoSpaceDE w:val="0"/>
              <w:autoSpaceDN w:val="0"/>
              <w:adjustRightInd w:val="0"/>
              <w:jc w:val="center"/>
              <w:rPr>
                <w:sz w:val="22"/>
                <w:szCs w:val="22"/>
              </w:rPr>
            </w:pPr>
            <w:r w:rsidRPr="00DF337D">
              <w:rPr>
                <w:sz w:val="22"/>
                <w:szCs w:val="22"/>
              </w:rPr>
              <w:t>669,2</w:t>
            </w:r>
          </w:p>
        </w:tc>
      </w:tr>
      <w:tr w:rsidR="00D17370" w:rsidRPr="00DF337D" w:rsidTr="00D80167">
        <w:trPr>
          <w:trHeight w:val="90"/>
        </w:trPr>
        <w:tc>
          <w:tcPr>
            <w:tcW w:w="2127" w:type="dxa"/>
            <w:vMerge/>
          </w:tcPr>
          <w:p w:rsidR="00D17370" w:rsidRPr="00DF337D" w:rsidRDefault="00D17370" w:rsidP="00DF337D">
            <w:pPr>
              <w:widowControl w:val="0"/>
              <w:tabs>
                <w:tab w:val="left" w:pos="770"/>
              </w:tabs>
              <w:autoSpaceDE w:val="0"/>
              <w:autoSpaceDN w:val="0"/>
              <w:adjustRightInd w:val="0"/>
              <w:rPr>
                <w:sz w:val="22"/>
                <w:szCs w:val="22"/>
              </w:rPr>
            </w:pPr>
          </w:p>
        </w:tc>
        <w:tc>
          <w:tcPr>
            <w:tcW w:w="3543" w:type="dxa"/>
          </w:tcPr>
          <w:p w:rsidR="00D17370" w:rsidRPr="00DF337D" w:rsidRDefault="00D17370" w:rsidP="00DF337D">
            <w:pPr>
              <w:rPr>
                <w:sz w:val="22"/>
                <w:szCs w:val="22"/>
              </w:rPr>
            </w:pPr>
            <w:r w:rsidRPr="00DF337D">
              <w:rPr>
                <w:sz w:val="22"/>
                <w:szCs w:val="22"/>
              </w:rPr>
              <w:t>Ограждающие конструкции покрытия:</w:t>
            </w:r>
            <w:r w:rsidR="00901FF9" w:rsidRPr="00DF337D">
              <w:rPr>
                <w:sz w:val="22"/>
                <w:szCs w:val="22"/>
              </w:rPr>
              <w:t xml:space="preserve"> железобетонные плиты </w:t>
            </w:r>
          </w:p>
        </w:tc>
        <w:tc>
          <w:tcPr>
            <w:tcW w:w="1701" w:type="dxa"/>
          </w:tcPr>
          <w:p w:rsidR="00D17370" w:rsidRPr="00DF337D" w:rsidRDefault="00D17370" w:rsidP="002D14BF">
            <w:pPr>
              <w:jc w:val="center"/>
              <w:rPr>
                <w:sz w:val="22"/>
                <w:szCs w:val="22"/>
              </w:rPr>
            </w:pPr>
            <w:r w:rsidRPr="00DF337D">
              <w:rPr>
                <w:sz w:val="22"/>
                <w:szCs w:val="22"/>
              </w:rPr>
              <w:t>м</w:t>
            </w:r>
            <w:r w:rsidR="002D14BF">
              <w:rPr>
                <w:sz w:val="22"/>
                <w:szCs w:val="22"/>
              </w:rPr>
              <w:t>²</w:t>
            </w:r>
          </w:p>
        </w:tc>
        <w:tc>
          <w:tcPr>
            <w:tcW w:w="3119" w:type="dxa"/>
          </w:tcPr>
          <w:p w:rsidR="00D17370" w:rsidRPr="00DF337D" w:rsidRDefault="00901FF9" w:rsidP="00DF337D">
            <w:pPr>
              <w:jc w:val="center"/>
              <w:rPr>
                <w:sz w:val="22"/>
                <w:szCs w:val="22"/>
              </w:rPr>
            </w:pPr>
            <w:r w:rsidRPr="00DF337D">
              <w:rPr>
                <w:sz w:val="22"/>
                <w:szCs w:val="22"/>
              </w:rPr>
              <w:t>669,2</w:t>
            </w:r>
          </w:p>
        </w:tc>
      </w:tr>
      <w:tr w:rsidR="00D17370" w:rsidRPr="00DF337D" w:rsidTr="00D80167">
        <w:trPr>
          <w:trHeight w:val="90"/>
        </w:trPr>
        <w:tc>
          <w:tcPr>
            <w:tcW w:w="2127" w:type="dxa"/>
            <w:vMerge/>
          </w:tcPr>
          <w:p w:rsidR="00D17370" w:rsidRPr="00DF337D" w:rsidRDefault="00D17370" w:rsidP="00DF337D">
            <w:pPr>
              <w:widowControl w:val="0"/>
              <w:tabs>
                <w:tab w:val="left" w:pos="770"/>
              </w:tabs>
              <w:autoSpaceDE w:val="0"/>
              <w:autoSpaceDN w:val="0"/>
              <w:adjustRightInd w:val="0"/>
              <w:rPr>
                <w:sz w:val="22"/>
                <w:szCs w:val="22"/>
              </w:rPr>
            </w:pPr>
          </w:p>
        </w:tc>
        <w:tc>
          <w:tcPr>
            <w:tcW w:w="3543" w:type="dxa"/>
          </w:tcPr>
          <w:p w:rsidR="00D17370" w:rsidRPr="00DF337D" w:rsidRDefault="00D17370" w:rsidP="00DF337D">
            <w:pPr>
              <w:widowControl w:val="0"/>
              <w:tabs>
                <w:tab w:val="left" w:pos="770"/>
              </w:tabs>
              <w:autoSpaceDE w:val="0"/>
              <w:autoSpaceDN w:val="0"/>
              <w:adjustRightInd w:val="0"/>
              <w:rPr>
                <w:sz w:val="22"/>
                <w:szCs w:val="22"/>
              </w:rPr>
            </w:pPr>
            <w:r w:rsidRPr="00DF337D">
              <w:rPr>
                <w:sz w:val="22"/>
                <w:szCs w:val="22"/>
              </w:rPr>
              <w:t>Несущие конструкции покрытия:</w:t>
            </w:r>
            <w:r w:rsidR="001960A6" w:rsidRPr="00DF337D">
              <w:rPr>
                <w:sz w:val="22"/>
                <w:szCs w:val="22"/>
              </w:rPr>
              <w:t xml:space="preserve"> металлические фермы</w:t>
            </w:r>
          </w:p>
          <w:p w:rsidR="001960A6" w:rsidRPr="00DF337D" w:rsidRDefault="001960A6" w:rsidP="00DF337D">
            <w:pPr>
              <w:widowControl w:val="0"/>
              <w:tabs>
                <w:tab w:val="left" w:pos="770"/>
              </w:tabs>
              <w:autoSpaceDE w:val="0"/>
              <w:autoSpaceDN w:val="0"/>
              <w:adjustRightInd w:val="0"/>
              <w:rPr>
                <w:bCs/>
                <w:sz w:val="22"/>
                <w:szCs w:val="22"/>
              </w:rPr>
            </w:pPr>
            <w:r w:rsidRPr="00DF337D">
              <w:rPr>
                <w:sz w:val="22"/>
                <w:szCs w:val="22"/>
              </w:rPr>
              <w:t xml:space="preserve">металлические балки </w:t>
            </w:r>
          </w:p>
        </w:tc>
        <w:tc>
          <w:tcPr>
            <w:tcW w:w="1701" w:type="dxa"/>
            <w:vAlign w:val="center"/>
          </w:tcPr>
          <w:p w:rsidR="00D17370" w:rsidRPr="00DF337D" w:rsidRDefault="002D14BF" w:rsidP="00DF337D">
            <w:pPr>
              <w:jc w:val="center"/>
              <w:rPr>
                <w:sz w:val="22"/>
                <w:szCs w:val="22"/>
              </w:rPr>
            </w:pPr>
            <w:r>
              <w:rPr>
                <w:sz w:val="22"/>
                <w:szCs w:val="22"/>
              </w:rPr>
              <w:t>ш</w:t>
            </w:r>
            <w:r w:rsidR="001960A6" w:rsidRPr="00DF337D">
              <w:rPr>
                <w:sz w:val="22"/>
                <w:szCs w:val="22"/>
              </w:rPr>
              <w:t>т</w:t>
            </w:r>
            <w:r>
              <w:rPr>
                <w:sz w:val="22"/>
                <w:szCs w:val="22"/>
              </w:rPr>
              <w:t>.</w:t>
            </w:r>
          </w:p>
        </w:tc>
        <w:tc>
          <w:tcPr>
            <w:tcW w:w="3119" w:type="dxa"/>
            <w:vAlign w:val="center"/>
          </w:tcPr>
          <w:p w:rsidR="007B37CE" w:rsidRDefault="007B37CE" w:rsidP="00534D3A">
            <w:pPr>
              <w:widowControl w:val="0"/>
              <w:tabs>
                <w:tab w:val="left" w:pos="770"/>
              </w:tabs>
              <w:autoSpaceDE w:val="0"/>
              <w:autoSpaceDN w:val="0"/>
              <w:adjustRightInd w:val="0"/>
              <w:rPr>
                <w:sz w:val="22"/>
                <w:szCs w:val="22"/>
              </w:rPr>
            </w:pPr>
          </w:p>
          <w:p w:rsidR="007B37CE" w:rsidRDefault="007B37CE" w:rsidP="00DF337D">
            <w:pPr>
              <w:widowControl w:val="0"/>
              <w:tabs>
                <w:tab w:val="left" w:pos="770"/>
              </w:tabs>
              <w:autoSpaceDE w:val="0"/>
              <w:autoSpaceDN w:val="0"/>
              <w:adjustRightInd w:val="0"/>
              <w:jc w:val="center"/>
              <w:rPr>
                <w:sz w:val="22"/>
                <w:szCs w:val="22"/>
              </w:rPr>
            </w:pPr>
            <w:r>
              <w:rPr>
                <w:sz w:val="22"/>
                <w:szCs w:val="22"/>
              </w:rPr>
              <w:t>5</w:t>
            </w:r>
          </w:p>
          <w:p w:rsidR="007B37CE" w:rsidRPr="00DF337D" w:rsidRDefault="007B37CE" w:rsidP="00DF337D">
            <w:pPr>
              <w:widowControl w:val="0"/>
              <w:tabs>
                <w:tab w:val="left" w:pos="770"/>
              </w:tabs>
              <w:autoSpaceDE w:val="0"/>
              <w:autoSpaceDN w:val="0"/>
              <w:adjustRightInd w:val="0"/>
              <w:jc w:val="center"/>
              <w:rPr>
                <w:sz w:val="22"/>
                <w:szCs w:val="22"/>
              </w:rPr>
            </w:pPr>
            <w:r>
              <w:rPr>
                <w:sz w:val="22"/>
                <w:szCs w:val="22"/>
              </w:rPr>
              <w:t>10</w:t>
            </w:r>
          </w:p>
        </w:tc>
      </w:tr>
      <w:tr w:rsidR="00D17370" w:rsidRPr="00DF337D" w:rsidTr="00D80167">
        <w:trPr>
          <w:trHeight w:val="90"/>
        </w:trPr>
        <w:tc>
          <w:tcPr>
            <w:tcW w:w="2127" w:type="dxa"/>
            <w:vMerge/>
          </w:tcPr>
          <w:p w:rsidR="00D17370" w:rsidRPr="00DF337D" w:rsidRDefault="00D17370" w:rsidP="00DF337D">
            <w:pPr>
              <w:widowControl w:val="0"/>
              <w:tabs>
                <w:tab w:val="left" w:pos="770"/>
              </w:tabs>
              <w:autoSpaceDE w:val="0"/>
              <w:autoSpaceDN w:val="0"/>
              <w:adjustRightInd w:val="0"/>
              <w:rPr>
                <w:sz w:val="22"/>
                <w:szCs w:val="22"/>
              </w:rPr>
            </w:pPr>
          </w:p>
        </w:tc>
        <w:tc>
          <w:tcPr>
            <w:tcW w:w="3543" w:type="dxa"/>
          </w:tcPr>
          <w:p w:rsidR="00D17370" w:rsidRPr="00DF337D" w:rsidRDefault="00D17370" w:rsidP="00DF337D">
            <w:pPr>
              <w:widowControl w:val="0"/>
              <w:tabs>
                <w:tab w:val="left" w:pos="770"/>
              </w:tabs>
              <w:autoSpaceDE w:val="0"/>
              <w:autoSpaceDN w:val="0"/>
              <w:adjustRightInd w:val="0"/>
              <w:rPr>
                <w:bCs/>
                <w:sz w:val="22"/>
                <w:szCs w:val="22"/>
              </w:rPr>
            </w:pPr>
            <w:r w:rsidRPr="00DF337D">
              <w:rPr>
                <w:sz w:val="22"/>
                <w:szCs w:val="22"/>
              </w:rPr>
              <w:t>Несущие конструкции перекрытия:</w:t>
            </w:r>
            <w:r w:rsidR="001960A6" w:rsidRPr="00DF337D">
              <w:rPr>
                <w:sz w:val="22"/>
                <w:szCs w:val="22"/>
              </w:rPr>
              <w:t xml:space="preserve"> металлические балки </w:t>
            </w:r>
          </w:p>
        </w:tc>
        <w:tc>
          <w:tcPr>
            <w:tcW w:w="1701" w:type="dxa"/>
            <w:vAlign w:val="center"/>
          </w:tcPr>
          <w:p w:rsidR="00D17370" w:rsidRPr="00DF337D" w:rsidRDefault="002D14BF" w:rsidP="00DF337D">
            <w:pPr>
              <w:jc w:val="center"/>
              <w:rPr>
                <w:sz w:val="22"/>
                <w:szCs w:val="22"/>
              </w:rPr>
            </w:pPr>
            <w:r>
              <w:rPr>
                <w:sz w:val="22"/>
                <w:szCs w:val="22"/>
              </w:rPr>
              <w:t>ш</w:t>
            </w:r>
            <w:r w:rsidR="001960A6" w:rsidRPr="00DF337D">
              <w:rPr>
                <w:sz w:val="22"/>
                <w:szCs w:val="22"/>
              </w:rPr>
              <w:t>т</w:t>
            </w:r>
            <w:r>
              <w:rPr>
                <w:sz w:val="22"/>
                <w:szCs w:val="22"/>
              </w:rPr>
              <w:t>.</w:t>
            </w:r>
          </w:p>
        </w:tc>
        <w:tc>
          <w:tcPr>
            <w:tcW w:w="3119" w:type="dxa"/>
            <w:vAlign w:val="center"/>
          </w:tcPr>
          <w:p w:rsidR="00D17370" w:rsidRPr="00DF337D" w:rsidRDefault="007B37CE" w:rsidP="00DF337D">
            <w:pPr>
              <w:widowControl w:val="0"/>
              <w:tabs>
                <w:tab w:val="left" w:pos="770"/>
              </w:tabs>
              <w:autoSpaceDE w:val="0"/>
              <w:autoSpaceDN w:val="0"/>
              <w:adjustRightInd w:val="0"/>
              <w:jc w:val="center"/>
              <w:rPr>
                <w:sz w:val="22"/>
                <w:szCs w:val="22"/>
              </w:rPr>
            </w:pPr>
            <w:r>
              <w:rPr>
                <w:sz w:val="22"/>
                <w:szCs w:val="22"/>
              </w:rPr>
              <w:t>20</w:t>
            </w:r>
          </w:p>
        </w:tc>
      </w:tr>
      <w:tr w:rsidR="00D17370" w:rsidRPr="00DF337D" w:rsidTr="00D80167">
        <w:trPr>
          <w:trHeight w:val="90"/>
        </w:trPr>
        <w:tc>
          <w:tcPr>
            <w:tcW w:w="2127" w:type="dxa"/>
            <w:vMerge/>
          </w:tcPr>
          <w:p w:rsidR="00D17370" w:rsidRPr="00DF337D" w:rsidRDefault="00D17370" w:rsidP="00DF337D">
            <w:pPr>
              <w:widowControl w:val="0"/>
              <w:tabs>
                <w:tab w:val="left" w:pos="770"/>
              </w:tabs>
              <w:autoSpaceDE w:val="0"/>
              <w:autoSpaceDN w:val="0"/>
              <w:adjustRightInd w:val="0"/>
              <w:rPr>
                <w:sz w:val="22"/>
                <w:szCs w:val="22"/>
              </w:rPr>
            </w:pPr>
          </w:p>
        </w:tc>
        <w:tc>
          <w:tcPr>
            <w:tcW w:w="3543" w:type="dxa"/>
          </w:tcPr>
          <w:p w:rsidR="00D17370" w:rsidRPr="00DF337D" w:rsidRDefault="00D17370" w:rsidP="00DF337D">
            <w:pPr>
              <w:widowControl w:val="0"/>
              <w:tabs>
                <w:tab w:val="left" w:pos="770"/>
              </w:tabs>
              <w:autoSpaceDE w:val="0"/>
              <w:autoSpaceDN w:val="0"/>
              <w:adjustRightInd w:val="0"/>
              <w:rPr>
                <w:bCs/>
                <w:sz w:val="22"/>
                <w:szCs w:val="22"/>
              </w:rPr>
            </w:pPr>
            <w:r w:rsidRPr="00DF337D">
              <w:rPr>
                <w:sz w:val="22"/>
                <w:szCs w:val="22"/>
              </w:rPr>
              <w:t>Перекрытие:</w:t>
            </w:r>
            <w:r w:rsidR="001960A6" w:rsidRPr="00DF337D">
              <w:rPr>
                <w:sz w:val="22"/>
                <w:szCs w:val="22"/>
              </w:rPr>
              <w:t xml:space="preserve"> железобетонные плиты перекрытия</w:t>
            </w:r>
          </w:p>
        </w:tc>
        <w:tc>
          <w:tcPr>
            <w:tcW w:w="1701" w:type="dxa"/>
            <w:vAlign w:val="center"/>
          </w:tcPr>
          <w:p w:rsidR="00D17370" w:rsidRPr="00DF337D" w:rsidRDefault="00D17370" w:rsidP="002D14BF">
            <w:pPr>
              <w:jc w:val="center"/>
              <w:rPr>
                <w:sz w:val="22"/>
                <w:szCs w:val="22"/>
              </w:rPr>
            </w:pPr>
            <w:r w:rsidRPr="00DF337D">
              <w:rPr>
                <w:sz w:val="22"/>
                <w:szCs w:val="22"/>
              </w:rPr>
              <w:t>м</w:t>
            </w:r>
            <w:r w:rsidR="002D14BF">
              <w:rPr>
                <w:sz w:val="22"/>
                <w:szCs w:val="22"/>
              </w:rPr>
              <w:t>²</w:t>
            </w:r>
          </w:p>
        </w:tc>
        <w:tc>
          <w:tcPr>
            <w:tcW w:w="3119" w:type="dxa"/>
            <w:vAlign w:val="center"/>
          </w:tcPr>
          <w:p w:rsidR="00D17370" w:rsidRPr="00DF337D" w:rsidRDefault="001960A6" w:rsidP="00DF337D">
            <w:pPr>
              <w:widowControl w:val="0"/>
              <w:tabs>
                <w:tab w:val="left" w:pos="770"/>
              </w:tabs>
              <w:autoSpaceDE w:val="0"/>
              <w:autoSpaceDN w:val="0"/>
              <w:adjustRightInd w:val="0"/>
              <w:jc w:val="center"/>
              <w:rPr>
                <w:sz w:val="22"/>
                <w:szCs w:val="22"/>
              </w:rPr>
            </w:pPr>
            <w:r w:rsidRPr="00DF337D">
              <w:rPr>
                <w:sz w:val="22"/>
                <w:szCs w:val="22"/>
              </w:rPr>
              <w:t>1526,9</w:t>
            </w:r>
          </w:p>
        </w:tc>
      </w:tr>
      <w:tr w:rsidR="00D17370" w:rsidRPr="00DF337D" w:rsidTr="00D80167">
        <w:trPr>
          <w:trHeight w:val="90"/>
        </w:trPr>
        <w:tc>
          <w:tcPr>
            <w:tcW w:w="2127" w:type="dxa"/>
            <w:vMerge/>
          </w:tcPr>
          <w:p w:rsidR="00D17370" w:rsidRPr="00DF337D" w:rsidRDefault="00D17370" w:rsidP="00DF337D">
            <w:pPr>
              <w:widowControl w:val="0"/>
              <w:tabs>
                <w:tab w:val="left" w:pos="770"/>
              </w:tabs>
              <w:autoSpaceDE w:val="0"/>
              <w:autoSpaceDN w:val="0"/>
              <w:adjustRightInd w:val="0"/>
              <w:rPr>
                <w:sz w:val="22"/>
                <w:szCs w:val="22"/>
              </w:rPr>
            </w:pPr>
          </w:p>
        </w:tc>
        <w:tc>
          <w:tcPr>
            <w:tcW w:w="3543" w:type="dxa"/>
          </w:tcPr>
          <w:p w:rsidR="00D17370" w:rsidRPr="00DF337D" w:rsidRDefault="00D17370" w:rsidP="00DF337D">
            <w:pPr>
              <w:widowControl w:val="0"/>
              <w:tabs>
                <w:tab w:val="left" w:pos="770"/>
              </w:tabs>
              <w:autoSpaceDE w:val="0"/>
              <w:autoSpaceDN w:val="0"/>
              <w:adjustRightInd w:val="0"/>
              <w:rPr>
                <w:bCs/>
                <w:sz w:val="22"/>
                <w:szCs w:val="22"/>
              </w:rPr>
            </w:pPr>
            <w:r w:rsidRPr="00DF337D">
              <w:rPr>
                <w:bCs/>
                <w:sz w:val="22"/>
                <w:szCs w:val="22"/>
              </w:rPr>
              <w:t xml:space="preserve">Колонны </w:t>
            </w:r>
            <w:r w:rsidR="001960A6" w:rsidRPr="00DF337D">
              <w:rPr>
                <w:bCs/>
                <w:sz w:val="22"/>
                <w:szCs w:val="22"/>
              </w:rPr>
              <w:t>металлические</w:t>
            </w:r>
          </w:p>
        </w:tc>
        <w:tc>
          <w:tcPr>
            <w:tcW w:w="1701" w:type="dxa"/>
            <w:vAlign w:val="center"/>
          </w:tcPr>
          <w:p w:rsidR="00D17370" w:rsidRPr="00DF337D" w:rsidRDefault="002D14BF" w:rsidP="00DF337D">
            <w:pPr>
              <w:widowControl w:val="0"/>
              <w:tabs>
                <w:tab w:val="left" w:pos="770"/>
              </w:tabs>
              <w:autoSpaceDE w:val="0"/>
              <w:autoSpaceDN w:val="0"/>
              <w:adjustRightInd w:val="0"/>
              <w:jc w:val="center"/>
              <w:rPr>
                <w:sz w:val="22"/>
                <w:szCs w:val="22"/>
              </w:rPr>
            </w:pPr>
            <w:r>
              <w:rPr>
                <w:sz w:val="22"/>
                <w:szCs w:val="22"/>
              </w:rPr>
              <w:t>ш</w:t>
            </w:r>
            <w:r w:rsidR="00D17370" w:rsidRPr="00DF337D">
              <w:rPr>
                <w:sz w:val="22"/>
                <w:szCs w:val="22"/>
              </w:rPr>
              <w:t>т</w:t>
            </w:r>
            <w:r>
              <w:rPr>
                <w:sz w:val="22"/>
                <w:szCs w:val="22"/>
              </w:rPr>
              <w:t>.</w:t>
            </w:r>
          </w:p>
        </w:tc>
        <w:tc>
          <w:tcPr>
            <w:tcW w:w="3119" w:type="dxa"/>
            <w:vAlign w:val="center"/>
          </w:tcPr>
          <w:p w:rsidR="00D17370" w:rsidRPr="00DF337D" w:rsidRDefault="007B37CE" w:rsidP="00DF337D">
            <w:pPr>
              <w:widowControl w:val="0"/>
              <w:tabs>
                <w:tab w:val="left" w:pos="770"/>
              </w:tabs>
              <w:autoSpaceDE w:val="0"/>
              <w:autoSpaceDN w:val="0"/>
              <w:adjustRightInd w:val="0"/>
              <w:jc w:val="center"/>
              <w:rPr>
                <w:sz w:val="22"/>
                <w:szCs w:val="22"/>
              </w:rPr>
            </w:pPr>
            <w:r>
              <w:rPr>
                <w:sz w:val="22"/>
                <w:szCs w:val="22"/>
              </w:rPr>
              <w:t>16</w:t>
            </w:r>
          </w:p>
        </w:tc>
      </w:tr>
      <w:tr w:rsidR="00D17370" w:rsidRPr="00DF337D" w:rsidTr="00D80167">
        <w:trPr>
          <w:trHeight w:val="90"/>
        </w:trPr>
        <w:tc>
          <w:tcPr>
            <w:tcW w:w="2127" w:type="dxa"/>
            <w:vMerge/>
          </w:tcPr>
          <w:p w:rsidR="00D17370" w:rsidRPr="00DF337D" w:rsidRDefault="00D17370" w:rsidP="00DF337D">
            <w:pPr>
              <w:widowControl w:val="0"/>
              <w:tabs>
                <w:tab w:val="left" w:pos="770"/>
              </w:tabs>
              <w:autoSpaceDE w:val="0"/>
              <w:autoSpaceDN w:val="0"/>
              <w:adjustRightInd w:val="0"/>
              <w:rPr>
                <w:sz w:val="22"/>
                <w:szCs w:val="22"/>
              </w:rPr>
            </w:pPr>
          </w:p>
        </w:tc>
        <w:tc>
          <w:tcPr>
            <w:tcW w:w="3543" w:type="dxa"/>
          </w:tcPr>
          <w:p w:rsidR="00D17370" w:rsidRPr="00DF337D" w:rsidRDefault="00D17370" w:rsidP="00DF337D">
            <w:pPr>
              <w:widowControl w:val="0"/>
              <w:tabs>
                <w:tab w:val="left" w:pos="770"/>
              </w:tabs>
              <w:autoSpaceDE w:val="0"/>
              <w:autoSpaceDN w:val="0"/>
              <w:adjustRightInd w:val="0"/>
              <w:rPr>
                <w:bCs/>
                <w:sz w:val="22"/>
                <w:szCs w:val="22"/>
              </w:rPr>
            </w:pPr>
            <w:r w:rsidRPr="00DF337D">
              <w:rPr>
                <w:bCs/>
                <w:sz w:val="22"/>
                <w:szCs w:val="22"/>
              </w:rPr>
              <w:t>Пол:</w:t>
            </w:r>
            <w:r w:rsidR="001960A6" w:rsidRPr="00DF337D">
              <w:rPr>
                <w:bCs/>
                <w:sz w:val="22"/>
                <w:szCs w:val="22"/>
              </w:rPr>
              <w:t xml:space="preserve"> бетонный</w:t>
            </w:r>
          </w:p>
          <w:p w:rsidR="001960A6" w:rsidRPr="00DF337D" w:rsidRDefault="001960A6" w:rsidP="00DF337D">
            <w:pPr>
              <w:widowControl w:val="0"/>
              <w:tabs>
                <w:tab w:val="left" w:pos="770"/>
              </w:tabs>
              <w:autoSpaceDE w:val="0"/>
              <w:autoSpaceDN w:val="0"/>
              <w:adjustRightInd w:val="0"/>
              <w:rPr>
                <w:bCs/>
                <w:sz w:val="22"/>
                <w:szCs w:val="22"/>
              </w:rPr>
            </w:pPr>
            <w:r w:rsidRPr="00DF337D">
              <w:rPr>
                <w:bCs/>
                <w:sz w:val="22"/>
                <w:szCs w:val="22"/>
              </w:rPr>
              <w:t>цементный</w:t>
            </w:r>
          </w:p>
          <w:p w:rsidR="001960A6" w:rsidRPr="00DF337D" w:rsidRDefault="001960A6" w:rsidP="00DF337D">
            <w:pPr>
              <w:widowControl w:val="0"/>
              <w:tabs>
                <w:tab w:val="left" w:pos="770"/>
              </w:tabs>
              <w:autoSpaceDE w:val="0"/>
              <w:autoSpaceDN w:val="0"/>
              <w:adjustRightInd w:val="0"/>
              <w:rPr>
                <w:bCs/>
                <w:sz w:val="22"/>
                <w:szCs w:val="22"/>
              </w:rPr>
            </w:pPr>
            <w:r w:rsidRPr="00DF337D">
              <w:rPr>
                <w:bCs/>
                <w:sz w:val="22"/>
                <w:szCs w:val="22"/>
              </w:rPr>
              <w:t>плиточный</w:t>
            </w:r>
          </w:p>
          <w:p w:rsidR="001960A6" w:rsidRPr="00DF337D" w:rsidRDefault="001960A6" w:rsidP="00DF337D">
            <w:pPr>
              <w:widowControl w:val="0"/>
              <w:tabs>
                <w:tab w:val="left" w:pos="770"/>
              </w:tabs>
              <w:autoSpaceDE w:val="0"/>
              <w:autoSpaceDN w:val="0"/>
              <w:adjustRightInd w:val="0"/>
              <w:rPr>
                <w:bCs/>
                <w:sz w:val="22"/>
                <w:szCs w:val="22"/>
              </w:rPr>
            </w:pPr>
            <w:r w:rsidRPr="00DF337D">
              <w:rPr>
                <w:bCs/>
                <w:sz w:val="22"/>
                <w:szCs w:val="22"/>
              </w:rPr>
              <w:t>линолеумный</w:t>
            </w:r>
          </w:p>
          <w:p w:rsidR="001960A6" w:rsidRPr="00DF337D" w:rsidRDefault="001960A6" w:rsidP="00DF337D">
            <w:pPr>
              <w:widowControl w:val="0"/>
              <w:tabs>
                <w:tab w:val="left" w:pos="770"/>
              </w:tabs>
              <w:autoSpaceDE w:val="0"/>
              <w:autoSpaceDN w:val="0"/>
              <w:adjustRightInd w:val="0"/>
              <w:rPr>
                <w:bCs/>
                <w:sz w:val="22"/>
                <w:szCs w:val="22"/>
              </w:rPr>
            </w:pPr>
            <w:r w:rsidRPr="00DF337D">
              <w:rPr>
                <w:bCs/>
                <w:sz w:val="22"/>
                <w:szCs w:val="22"/>
              </w:rPr>
              <w:t>прочий</w:t>
            </w:r>
          </w:p>
        </w:tc>
        <w:tc>
          <w:tcPr>
            <w:tcW w:w="1701" w:type="dxa"/>
            <w:vAlign w:val="center"/>
          </w:tcPr>
          <w:p w:rsidR="00D17370" w:rsidRPr="00DF337D" w:rsidRDefault="00D1737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vAlign w:val="center"/>
          </w:tcPr>
          <w:p w:rsidR="00D17370" w:rsidRPr="00DF337D" w:rsidRDefault="001960A6" w:rsidP="00DF337D">
            <w:pPr>
              <w:widowControl w:val="0"/>
              <w:tabs>
                <w:tab w:val="left" w:pos="770"/>
              </w:tabs>
              <w:autoSpaceDE w:val="0"/>
              <w:autoSpaceDN w:val="0"/>
              <w:adjustRightInd w:val="0"/>
              <w:jc w:val="center"/>
              <w:rPr>
                <w:sz w:val="22"/>
                <w:szCs w:val="22"/>
              </w:rPr>
            </w:pPr>
            <w:r w:rsidRPr="00DF337D">
              <w:rPr>
                <w:sz w:val="22"/>
                <w:szCs w:val="22"/>
              </w:rPr>
              <w:t>968,6</w:t>
            </w:r>
          </w:p>
          <w:p w:rsidR="001960A6" w:rsidRPr="00DF337D" w:rsidRDefault="001960A6" w:rsidP="00DF337D">
            <w:pPr>
              <w:widowControl w:val="0"/>
              <w:tabs>
                <w:tab w:val="left" w:pos="770"/>
              </w:tabs>
              <w:autoSpaceDE w:val="0"/>
              <w:autoSpaceDN w:val="0"/>
              <w:adjustRightInd w:val="0"/>
              <w:jc w:val="center"/>
              <w:rPr>
                <w:sz w:val="22"/>
                <w:szCs w:val="22"/>
              </w:rPr>
            </w:pPr>
            <w:r w:rsidRPr="00DF337D">
              <w:rPr>
                <w:sz w:val="22"/>
                <w:szCs w:val="22"/>
              </w:rPr>
              <w:t>10</w:t>
            </w:r>
          </w:p>
          <w:p w:rsidR="001960A6" w:rsidRPr="00DF337D" w:rsidRDefault="001960A6" w:rsidP="00DF337D">
            <w:pPr>
              <w:widowControl w:val="0"/>
              <w:tabs>
                <w:tab w:val="left" w:pos="770"/>
              </w:tabs>
              <w:autoSpaceDE w:val="0"/>
              <w:autoSpaceDN w:val="0"/>
              <w:adjustRightInd w:val="0"/>
              <w:jc w:val="center"/>
              <w:rPr>
                <w:sz w:val="22"/>
                <w:szCs w:val="22"/>
              </w:rPr>
            </w:pPr>
            <w:r w:rsidRPr="00DF337D">
              <w:rPr>
                <w:sz w:val="22"/>
                <w:szCs w:val="22"/>
              </w:rPr>
              <w:t>339,6</w:t>
            </w:r>
          </w:p>
          <w:p w:rsidR="001960A6" w:rsidRPr="00DF337D" w:rsidRDefault="001960A6" w:rsidP="00DF337D">
            <w:pPr>
              <w:widowControl w:val="0"/>
              <w:tabs>
                <w:tab w:val="left" w:pos="770"/>
              </w:tabs>
              <w:autoSpaceDE w:val="0"/>
              <w:autoSpaceDN w:val="0"/>
              <w:adjustRightInd w:val="0"/>
              <w:jc w:val="center"/>
              <w:rPr>
                <w:sz w:val="22"/>
                <w:szCs w:val="22"/>
              </w:rPr>
            </w:pPr>
            <w:r w:rsidRPr="00DF337D">
              <w:rPr>
                <w:sz w:val="22"/>
                <w:szCs w:val="22"/>
              </w:rPr>
              <w:t>118,3</w:t>
            </w:r>
          </w:p>
          <w:p w:rsidR="001960A6" w:rsidRPr="00DF337D" w:rsidRDefault="001960A6" w:rsidP="00DF337D">
            <w:pPr>
              <w:widowControl w:val="0"/>
              <w:tabs>
                <w:tab w:val="left" w:pos="770"/>
              </w:tabs>
              <w:autoSpaceDE w:val="0"/>
              <w:autoSpaceDN w:val="0"/>
              <w:adjustRightInd w:val="0"/>
              <w:jc w:val="center"/>
              <w:rPr>
                <w:sz w:val="22"/>
                <w:szCs w:val="22"/>
              </w:rPr>
            </w:pPr>
            <w:r w:rsidRPr="00DF337D">
              <w:rPr>
                <w:sz w:val="22"/>
                <w:szCs w:val="22"/>
              </w:rPr>
              <w:t>90,4</w:t>
            </w:r>
          </w:p>
        </w:tc>
      </w:tr>
      <w:tr w:rsidR="00D17370" w:rsidRPr="00DF337D" w:rsidTr="00D80167">
        <w:trPr>
          <w:trHeight w:val="252"/>
        </w:trPr>
        <w:tc>
          <w:tcPr>
            <w:tcW w:w="2127" w:type="dxa"/>
            <w:vMerge/>
            <w:tcBorders>
              <w:bottom w:val="single" w:sz="4" w:space="0" w:color="auto"/>
            </w:tcBorders>
          </w:tcPr>
          <w:p w:rsidR="00D17370" w:rsidRPr="00DF337D" w:rsidRDefault="00D17370" w:rsidP="00DF337D">
            <w:pPr>
              <w:widowControl w:val="0"/>
              <w:tabs>
                <w:tab w:val="left" w:pos="770"/>
              </w:tabs>
              <w:autoSpaceDE w:val="0"/>
              <w:autoSpaceDN w:val="0"/>
              <w:adjustRightInd w:val="0"/>
              <w:rPr>
                <w:sz w:val="22"/>
                <w:szCs w:val="22"/>
              </w:rPr>
            </w:pPr>
          </w:p>
        </w:tc>
        <w:tc>
          <w:tcPr>
            <w:tcW w:w="3543" w:type="dxa"/>
            <w:tcBorders>
              <w:bottom w:val="single" w:sz="4" w:space="0" w:color="auto"/>
            </w:tcBorders>
          </w:tcPr>
          <w:p w:rsidR="00D17370" w:rsidRPr="00DF337D" w:rsidRDefault="00D17370" w:rsidP="00DF337D">
            <w:pPr>
              <w:widowControl w:val="0"/>
              <w:tabs>
                <w:tab w:val="left" w:pos="770"/>
              </w:tabs>
              <w:autoSpaceDE w:val="0"/>
              <w:autoSpaceDN w:val="0"/>
              <w:adjustRightInd w:val="0"/>
              <w:rPr>
                <w:bCs/>
                <w:sz w:val="22"/>
                <w:szCs w:val="22"/>
              </w:rPr>
            </w:pPr>
            <w:r w:rsidRPr="00DF337D">
              <w:rPr>
                <w:bCs/>
                <w:sz w:val="22"/>
                <w:szCs w:val="22"/>
              </w:rPr>
              <w:t>Фундамент</w:t>
            </w:r>
            <w:r w:rsidR="001960A6" w:rsidRPr="00DF337D">
              <w:rPr>
                <w:bCs/>
                <w:sz w:val="22"/>
                <w:szCs w:val="22"/>
              </w:rPr>
              <w:t>: отдельно стоящие монолитные ж/б ростверки по свайному ж/б основанию, фундаментные балки, монолитная силовая плита</w:t>
            </w:r>
          </w:p>
        </w:tc>
        <w:tc>
          <w:tcPr>
            <w:tcW w:w="1701" w:type="dxa"/>
            <w:tcBorders>
              <w:bottom w:val="single" w:sz="4" w:space="0" w:color="auto"/>
            </w:tcBorders>
            <w:vAlign w:val="center"/>
          </w:tcPr>
          <w:p w:rsidR="00D17370" w:rsidRPr="00DF337D" w:rsidRDefault="00D17370" w:rsidP="002D14BF">
            <w:pPr>
              <w:widowControl w:val="0"/>
              <w:tabs>
                <w:tab w:val="left" w:pos="770"/>
              </w:tabs>
              <w:autoSpaceDE w:val="0"/>
              <w:autoSpaceDN w:val="0"/>
              <w:adjustRightInd w:val="0"/>
              <w:jc w:val="center"/>
              <w:rPr>
                <w:sz w:val="22"/>
                <w:szCs w:val="22"/>
              </w:rPr>
            </w:pPr>
            <w:r w:rsidRPr="00DF337D">
              <w:rPr>
                <w:sz w:val="22"/>
                <w:szCs w:val="22"/>
              </w:rPr>
              <w:t>м</w:t>
            </w:r>
            <w:r w:rsidR="002D14BF">
              <w:rPr>
                <w:sz w:val="22"/>
                <w:szCs w:val="22"/>
              </w:rPr>
              <w:t>²</w:t>
            </w:r>
          </w:p>
        </w:tc>
        <w:tc>
          <w:tcPr>
            <w:tcW w:w="3119" w:type="dxa"/>
            <w:tcBorders>
              <w:bottom w:val="single" w:sz="4" w:space="0" w:color="auto"/>
            </w:tcBorders>
            <w:vAlign w:val="center"/>
          </w:tcPr>
          <w:p w:rsidR="00D17370" w:rsidRPr="00DF337D" w:rsidRDefault="001960A6" w:rsidP="00DF337D">
            <w:pPr>
              <w:widowControl w:val="0"/>
              <w:tabs>
                <w:tab w:val="left" w:pos="770"/>
              </w:tabs>
              <w:autoSpaceDE w:val="0"/>
              <w:autoSpaceDN w:val="0"/>
              <w:adjustRightInd w:val="0"/>
              <w:jc w:val="center"/>
              <w:rPr>
                <w:sz w:val="22"/>
                <w:szCs w:val="22"/>
              </w:rPr>
            </w:pPr>
            <w:r w:rsidRPr="00DF337D">
              <w:rPr>
                <w:sz w:val="22"/>
                <w:szCs w:val="22"/>
              </w:rPr>
              <w:t>669,2</w:t>
            </w:r>
          </w:p>
        </w:tc>
      </w:tr>
      <w:tr w:rsidR="008A5571" w:rsidRPr="00DF337D" w:rsidTr="00D80167">
        <w:trPr>
          <w:trHeight w:val="90"/>
        </w:trPr>
        <w:tc>
          <w:tcPr>
            <w:tcW w:w="2127" w:type="dxa"/>
            <w:vMerge w:val="restart"/>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Железобетонный путепровод через ж/д пути МПС (02-177)</w:t>
            </w:r>
          </w:p>
        </w:tc>
        <w:tc>
          <w:tcPr>
            <w:tcW w:w="3543" w:type="dxa"/>
          </w:tcPr>
          <w:p w:rsidR="008A5571" w:rsidRPr="00DF337D" w:rsidRDefault="008A5571" w:rsidP="00DF337D">
            <w:pPr>
              <w:widowControl w:val="0"/>
              <w:tabs>
                <w:tab w:val="left" w:pos="770"/>
              </w:tabs>
              <w:autoSpaceDE w:val="0"/>
              <w:autoSpaceDN w:val="0"/>
              <w:adjustRightInd w:val="0"/>
              <w:rPr>
                <w:bCs/>
                <w:sz w:val="22"/>
                <w:szCs w:val="22"/>
              </w:rPr>
            </w:pPr>
            <w:r w:rsidRPr="00DF337D">
              <w:rPr>
                <w:sz w:val="22"/>
                <w:szCs w:val="22"/>
              </w:rPr>
              <w:t>Железобетонный путепровод через ж/д пути МПС</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65,32</w:t>
            </w:r>
          </w:p>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(протяжённость)</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8363" w:type="dxa"/>
            <w:gridSpan w:val="3"/>
          </w:tcPr>
          <w:p w:rsidR="008A5571" w:rsidRPr="00DF337D" w:rsidRDefault="008A5571" w:rsidP="00DF337D">
            <w:pPr>
              <w:widowControl w:val="0"/>
              <w:tabs>
                <w:tab w:val="left" w:pos="770"/>
              </w:tabs>
              <w:autoSpaceDE w:val="0"/>
              <w:autoSpaceDN w:val="0"/>
              <w:adjustRightInd w:val="0"/>
              <w:jc w:val="center"/>
              <w:rPr>
                <w:sz w:val="22"/>
                <w:szCs w:val="22"/>
              </w:rPr>
            </w:pPr>
            <w:r w:rsidRPr="00DF337D">
              <w:rPr>
                <w:bCs/>
                <w:sz w:val="22"/>
                <w:szCs w:val="22"/>
              </w:rPr>
              <w:t>Пролётное строение № 1,3</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Расчётный пролёт</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15,8</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Полная длина</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16,5</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Высота блоков в середине пролета</w:t>
            </w:r>
          </w:p>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на опоре</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534D3A">
            <w:pPr>
              <w:widowControl w:val="0"/>
              <w:tabs>
                <w:tab w:val="left" w:pos="770"/>
              </w:tabs>
              <w:autoSpaceDE w:val="0"/>
              <w:autoSpaceDN w:val="0"/>
              <w:adjustRightInd w:val="0"/>
              <w:jc w:val="center"/>
              <w:rPr>
                <w:sz w:val="22"/>
                <w:szCs w:val="22"/>
              </w:rPr>
            </w:pPr>
            <w:r w:rsidRPr="00DF337D">
              <w:rPr>
                <w:sz w:val="22"/>
                <w:szCs w:val="22"/>
              </w:rPr>
              <w:t>140</w:t>
            </w:r>
          </w:p>
          <w:p w:rsidR="008A5571" w:rsidRPr="00DF337D" w:rsidRDefault="008A5571" w:rsidP="00534D3A">
            <w:pPr>
              <w:widowControl w:val="0"/>
              <w:tabs>
                <w:tab w:val="left" w:pos="770"/>
              </w:tabs>
              <w:autoSpaceDE w:val="0"/>
              <w:autoSpaceDN w:val="0"/>
              <w:adjustRightInd w:val="0"/>
              <w:jc w:val="center"/>
              <w:rPr>
                <w:sz w:val="22"/>
                <w:szCs w:val="22"/>
              </w:rPr>
            </w:pPr>
            <w:r w:rsidRPr="00DF337D">
              <w:rPr>
                <w:sz w:val="22"/>
                <w:szCs w:val="22"/>
              </w:rPr>
              <w:t>140</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 xml:space="preserve">Ширина плиты </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208</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Толщина ребра в середине пролёта</w:t>
            </w:r>
          </w:p>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 xml:space="preserve">на опоре </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534D3A">
            <w:pPr>
              <w:widowControl w:val="0"/>
              <w:tabs>
                <w:tab w:val="left" w:pos="770"/>
              </w:tabs>
              <w:autoSpaceDE w:val="0"/>
              <w:autoSpaceDN w:val="0"/>
              <w:adjustRightInd w:val="0"/>
              <w:jc w:val="center"/>
              <w:rPr>
                <w:sz w:val="22"/>
                <w:szCs w:val="22"/>
              </w:rPr>
            </w:pPr>
            <w:r w:rsidRPr="00DF337D">
              <w:rPr>
                <w:sz w:val="22"/>
                <w:szCs w:val="22"/>
              </w:rPr>
              <w:t>16</w:t>
            </w:r>
          </w:p>
          <w:p w:rsidR="008A5571" w:rsidRPr="00DF337D" w:rsidRDefault="008A5571" w:rsidP="00534D3A">
            <w:pPr>
              <w:widowControl w:val="0"/>
              <w:tabs>
                <w:tab w:val="left" w:pos="770"/>
              </w:tabs>
              <w:autoSpaceDE w:val="0"/>
              <w:autoSpaceDN w:val="0"/>
              <w:adjustRightInd w:val="0"/>
              <w:jc w:val="center"/>
              <w:rPr>
                <w:sz w:val="22"/>
                <w:szCs w:val="22"/>
              </w:rPr>
            </w:pPr>
            <w:r w:rsidRPr="00DF337D">
              <w:rPr>
                <w:sz w:val="22"/>
                <w:szCs w:val="22"/>
              </w:rPr>
              <w:t>26</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Толщина плиты на участке между рёбрами</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15-17</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Толщина внешней консоли в корне её</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17</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Размеры балластной призмы:</w:t>
            </w:r>
          </w:p>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ширина корыта</w:t>
            </w:r>
          </w:p>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высота основного продольного борта</w:t>
            </w:r>
          </w:p>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ширина призмы по верху</w:t>
            </w:r>
          </w:p>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толщина балласта под шпалой</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534D3A">
            <w:pPr>
              <w:widowControl w:val="0"/>
              <w:tabs>
                <w:tab w:val="left" w:pos="770"/>
              </w:tabs>
              <w:autoSpaceDE w:val="0"/>
              <w:autoSpaceDN w:val="0"/>
              <w:adjustRightInd w:val="0"/>
              <w:rPr>
                <w:sz w:val="22"/>
                <w:szCs w:val="22"/>
              </w:rPr>
            </w:pPr>
          </w:p>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398</w:t>
            </w:r>
          </w:p>
          <w:p w:rsidR="00534D3A" w:rsidRDefault="00534D3A" w:rsidP="00DF337D">
            <w:pPr>
              <w:widowControl w:val="0"/>
              <w:tabs>
                <w:tab w:val="left" w:pos="770"/>
              </w:tabs>
              <w:autoSpaceDE w:val="0"/>
              <w:autoSpaceDN w:val="0"/>
              <w:adjustRightInd w:val="0"/>
              <w:jc w:val="center"/>
              <w:rPr>
                <w:sz w:val="22"/>
                <w:szCs w:val="22"/>
              </w:rPr>
            </w:pPr>
          </w:p>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20</w:t>
            </w:r>
          </w:p>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340</w:t>
            </w:r>
          </w:p>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20</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8363" w:type="dxa"/>
            <w:gridSpan w:val="3"/>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Пролётное строение №2</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Расчётный пролёт</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22,9</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 xml:space="preserve">Полная длина </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23,6</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Высота блоков в середине пролета</w:t>
            </w:r>
          </w:p>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на опоре</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534D3A">
            <w:pPr>
              <w:widowControl w:val="0"/>
              <w:tabs>
                <w:tab w:val="left" w:pos="770"/>
              </w:tabs>
              <w:autoSpaceDE w:val="0"/>
              <w:autoSpaceDN w:val="0"/>
              <w:adjustRightInd w:val="0"/>
              <w:jc w:val="center"/>
              <w:rPr>
                <w:sz w:val="22"/>
                <w:szCs w:val="22"/>
              </w:rPr>
            </w:pPr>
            <w:r w:rsidRPr="00DF337D">
              <w:rPr>
                <w:sz w:val="22"/>
                <w:szCs w:val="22"/>
              </w:rPr>
              <w:t>185</w:t>
            </w:r>
          </w:p>
          <w:p w:rsidR="008A5571" w:rsidRPr="00DF337D" w:rsidRDefault="008A5571" w:rsidP="00534D3A">
            <w:pPr>
              <w:widowControl w:val="0"/>
              <w:tabs>
                <w:tab w:val="left" w:pos="770"/>
              </w:tabs>
              <w:autoSpaceDE w:val="0"/>
              <w:autoSpaceDN w:val="0"/>
              <w:adjustRightInd w:val="0"/>
              <w:jc w:val="center"/>
              <w:rPr>
                <w:sz w:val="22"/>
                <w:szCs w:val="22"/>
              </w:rPr>
            </w:pPr>
            <w:r w:rsidRPr="00DF337D">
              <w:rPr>
                <w:sz w:val="22"/>
                <w:szCs w:val="22"/>
              </w:rPr>
              <w:t>185</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 xml:space="preserve">Ширина плиты </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208</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Толщина ребра в середине пролёта</w:t>
            </w:r>
          </w:p>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 xml:space="preserve">на опоре </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534D3A">
            <w:pPr>
              <w:widowControl w:val="0"/>
              <w:tabs>
                <w:tab w:val="left" w:pos="770"/>
              </w:tabs>
              <w:autoSpaceDE w:val="0"/>
              <w:autoSpaceDN w:val="0"/>
              <w:adjustRightInd w:val="0"/>
              <w:jc w:val="center"/>
              <w:rPr>
                <w:sz w:val="22"/>
                <w:szCs w:val="22"/>
              </w:rPr>
            </w:pPr>
            <w:r w:rsidRPr="00DF337D">
              <w:rPr>
                <w:sz w:val="22"/>
                <w:szCs w:val="22"/>
              </w:rPr>
              <w:t>16</w:t>
            </w:r>
          </w:p>
          <w:p w:rsidR="008A5571" w:rsidRPr="00DF337D" w:rsidRDefault="008A5571" w:rsidP="00534D3A">
            <w:pPr>
              <w:widowControl w:val="0"/>
              <w:tabs>
                <w:tab w:val="left" w:pos="770"/>
              </w:tabs>
              <w:autoSpaceDE w:val="0"/>
              <w:autoSpaceDN w:val="0"/>
              <w:adjustRightInd w:val="0"/>
              <w:jc w:val="center"/>
              <w:rPr>
                <w:sz w:val="22"/>
                <w:szCs w:val="22"/>
              </w:rPr>
            </w:pPr>
            <w:r w:rsidRPr="00DF337D">
              <w:rPr>
                <w:sz w:val="22"/>
                <w:szCs w:val="22"/>
              </w:rPr>
              <w:t>26</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sz w:val="22"/>
                <w:szCs w:val="22"/>
              </w:rPr>
            </w:pPr>
          </w:p>
        </w:tc>
        <w:tc>
          <w:tcPr>
            <w:tcW w:w="3543" w:type="dxa"/>
          </w:tcPr>
          <w:p w:rsidR="008A5571" w:rsidRPr="00DF337D" w:rsidRDefault="008A5571" w:rsidP="00DF337D">
            <w:pPr>
              <w:widowControl w:val="0"/>
              <w:tabs>
                <w:tab w:val="left" w:pos="770"/>
              </w:tabs>
              <w:autoSpaceDE w:val="0"/>
              <w:autoSpaceDN w:val="0"/>
              <w:adjustRightInd w:val="0"/>
              <w:rPr>
                <w:sz w:val="22"/>
                <w:szCs w:val="22"/>
              </w:rPr>
            </w:pPr>
            <w:r w:rsidRPr="00DF337D">
              <w:rPr>
                <w:sz w:val="22"/>
                <w:szCs w:val="22"/>
              </w:rPr>
              <w:t>Толщина плиты на участке между рёбрами</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22-24</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color w:val="000000" w:themeColor="text1"/>
                <w:sz w:val="22"/>
                <w:szCs w:val="22"/>
              </w:rPr>
            </w:pPr>
          </w:p>
        </w:tc>
        <w:tc>
          <w:tcPr>
            <w:tcW w:w="3543" w:type="dxa"/>
          </w:tcPr>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Толщина внешней консоли в корне её</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24</w:t>
            </w:r>
          </w:p>
        </w:tc>
      </w:tr>
      <w:tr w:rsidR="008A5571" w:rsidRPr="00DF337D" w:rsidTr="00D80167">
        <w:trPr>
          <w:trHeight w:val="90"/>
        </w:trPr>
        <w:tc>
          <w:tcPr>
            <w:tcW w:w="2127" w:type="dxa"/>
            <w:vMerge/>
          </w:tcPr>
          <w:p w:rsidR="008A5571" w:rsidRPr="00DF337D" w:rsidRDefault="008A5571" w:rsidP="00DF337D">
            <w:pPr>
              <w:widowControl w:val="0"/>
              <w:tabs>
                <w:tab w:val="left" w:pos="770"/>
              </w:tabs>
              <w:autoSpaceDE w:val="0"/>
              <w:autoSpaceDN w:val="0"/>
              <w:adjustRightInd w:val="0"/>
              <w:rPr>
                <w:b/>
                <w:color w:val="000000" w:themeColor="text1"/>
                <w:sz w:val="22"/>
                <w:szCs w:val="22"/>
              </w:rPr>
            </w:pPr>
          </w:p>
        </w:tc>
        <w:tc>
          <w:tcPr>
            <w:tcW w:w="3543" w:type="dxa"/>
          </w:tcPr>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Размеры балластной призмы:</w:t>
            </w:r>
          </w:p>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ширина корыта</w:t>
            </w:r>
          </w:p>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ширина призмы по верху</w:t>
            </w:r>
          </w:p>
          <w:p w:rsidR="008A5571" w:rsidRPr="00DF337D" w:rsidRDefault="008A5571" w:rsidP="00DF337D">
            <w:pPr>
              <w:widowControl w:val="0"/>
              <w:tabs>
                <w:tab w:val="left" w:pos="770"/>
              </w:tabs>
              <w:autoSpaceDE w:val="0"/>
              <w:autoSpaceDN w:val="0"/>
              <w:adjustRightInd w:val="0"/>
              <w:rPr>
                <w:bCs/>
                <w:sz w:val="22"/>
                <w:szCs w:val="22"/>
              </w:rPr>
            </w:pPr>
            <w:r w:rsidRPr="00DF337D">
              <w:rPr>
                <w:bCs/>
                <w:sz w:val="22"/>
                <w:szCs w:val="22"/>
              </w:rPr>
              <w:t>толщина балласта под шпалой</w:t>
            </w:r>
          </w:p>
        </w:tc>
        <w:tc>
          <w:tcPr>
            <w:tcW w:w="1701" w:type="dxa"/>
            <w:vAlign w:val="center"/>
          </w:tcPr>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см</w:t>
            </w:r>
          </w:p>
        </w:tc>
        <w:tc>
          <w:tcPr>
            <w:tcW w:w="3119" w:type="dxa"/>
            <w:vAlign w:val="center"/>
          </w:tcPr>
          <w:p w:rsidR="008A5571" w:rsidRPr="00DF337D" w:rsidRDefault="008A5571" w:rsidP="00DF337D">
            <w:pPr>
              <w:widowControl w:val="0"/>
              <w:tabs>
                <w:tab w:val="left" w:pos="770"/>
              </w:tabs>
              <w:autoSpaceDE w:val="0"/>
              <w:autoSpaceDN w:val="0"/>
              <w:adjustRightInd w:val="0"/>
              <w:rPr>
                <w:sz w:val="22"/>
                <w:szCs w:val="22"/>
              </w:rPr>
            </w:pPr>
          </w:p>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398</w:t>
            </w:r>
          </w:p>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340</w:t>
            </w:r>
          </w:p>
          <w:p w:rsidR="008A5571" w:rsidRPr="00DF337D" w:rsidRDefault="008A5571" w:rsidP="00DF337D">
            <w:pPr>
              <w:widowControl w:val="0"/>
              <w:tabs>
                <w:tab w:val="left" w:pos="770"/>
              </w:tabs>
              <w:autoSpaceDE w:val="0"/>
              <w:autoSpaceDN w:val="0"/>
              <w:adjustRightInd w:val="0"/>
              <w:jc w:val="center"/>
              <w:rPr>
                <w:sz w:val="22"/>
                <w:szCs w:val="22"/>
              </w:rPr>
            </w:pPr>
            <w:r w:rsidRPr="00DF337D">
              <w:rPr>
                <w:sz w:val="22"/>
                <w:szCs w:val="22"/>
              </w:rPr>
              <w:t>20</w:t>
            </w:r>
          </w:p>
        </w:tc>
      </w:tr>
      <w:tr w:rsidR="00534D3A" w:rsidRPr="00DF337D" w:rsidTr="0098331B">
        <w:trPr>
          <w:trHeight w:val="90"/>
        </w:trPr>
        <w:tc>
          <w:tcPr>
            <w:tcW w:w="2127" w:type="dxa"/>
            <w:vMerge w:val="restart"/>
            <w:tcBorders>
              <w:top w:val="single" w:sz="4" w:space="0" w:color="auto"/>
            </w:tcBorders>
          </w:tcPr>
          <w:p w:rsidR="00534D3A" w:rsidRPr="00DF337D" w:rsidRDefault="00534D3A" w:rsidP="00534D3A">
            <w:pPr>
              <w:widowControl w:val="0"/>
              <w:tabs>
                <w:tab w:val="left" w:pos="770"/>
              </w:tabs>
              <w:autoSpaceDE w:val="0"/>
              <w:autoSpaceDN w:val="0"/>
              <w:adjustRightInd w:val="0"/>
              <w:rPr>
                <w:color w:val="000000" w:themeColor="text1"/>
                <w:sz w:val="22"/>
                <w:szCs w:val="22"/>
              </w:rPr>
            </w:pPr>
            <w:r>
              <w:rPr>
                <w:color w:val="000000" w:themeColor="text1"/>
                <w:sz w:val="22"/>
                <w:szCs w:val="22"/>
              </w:rPr>
              <w:t>Мост через ручей на ПК (02-137)</w:t>
            </w:r>
          </w:p>
        </w:tc>
        <w:tc>
          <w:tcPr>
            <w:tcW w:w="3543" w:type="dxa"/>
          </w:tcPr>
          <w:p w:rsidR="00534D3A" w:rsidRPr="00DF337D" w:rsidRDefault="00534D3A" w:rsidP="00534D3A">
            <w:pPr>
              <w:widowControl w:val="0"/>
              <w:tabs>
                <w:tab w:val="left" w:pos="770"/>
              </w:tabs>
              <w:autoSpaceDE w:val="0"/>
              <w:autoSpaceDN w:val="0"/>
              <w:adjustRightInd w:val="0"/>
              <w:rPr>
                <w:color w:val="000000" w:themeColor="text1"/>
                <w:sz w:val="22"/>
                <w:szCs w:val="22"/>
              </w:rPr>
            </w:pPr>
            <w:r>
              <w:rPr>
                <w:color w:val="000000" w:themeColor="text1"/>
                <w:sz w:val="22"/>
                <w:szCs w:val="22"/>
              </w:rPr>
              <w:t>Мост через ручей на ПК</w:t>
            </w:r>
          </w:p>
        </w:tc>
        <w:tc>
          <w:tcPr>
            <w:tcW w:w="1701" w:type="dxa"/>
            <w:vAlign w:val="center"/>
          </w:tcPr>
          <w:p w:rsidR="00534D3A" w:rsidRPr="00DF337D" w:rsidRDefault="00534D3A" w:rsidP="00534D3A">
            <w:pPr>
              <w:widowControl w:val="0"/>
              <w:tabs>
                <w:tab w:val="left" w:pos="770"/>
              </w:tabs>
              <w:autoSpaceDE w:val="0"/>
              <w:autoSpaceDN w:val="0"/>
              <w:adjustRightInd w:val="0"/>
              <w:jc w:val="center"/>
              <w:rPr>
                <w:sz w:val="22"/>
                <w:szCs w:val="22"/>
              </w:rPr>
            </w:pPr>
            <w:r>
              <w:rPr>
                <w:sz w:val="22"/>
                <w:szCs w:val="22"/>
              </w:rPr>
              <w:t>м</w:t>
            </w:r>
          </w:p>
        </w:tc>
        <w:tc>
          <w:tcPr>
            <w:tcW w:w="3119" w:type="dxa"/>
            <w:vAlign w:val="center"/>
          </w:tcPr>
          <w:p w:rsidR="00534D3A" w:rsidRDefault="00534D3A" w:rsidP="00534D3A">
            <w:pPr>
              <w:widowControl w:val="0"/>
              <w:tabs>
                <w:tab w:val="left" w:pos="770"/>
              </w:tabs>
              <w:autoSpaceDE w:val="0"/>
              <w:autoSpaceDN w:val="0"/>
              <w:adjustRightInd w:val="0"/>
              <w:jc w:val="center"/>
              <w:rPr>
                <w:sz w:val="22"/>
                <w:szCs w:val="22"/>
              </w:rPr>
            </w:pPr>
            <w:r>
              <w:rPr>
                <w:sz w:val="22"/>
                <w:szCs w:val="22"/>
              </w:rPr>
              <w:t>8,9</w:t>
            </w:r>
          </w:p>
          <w:p w:rsidR="00534D3A" w:rsidRPr="00DF337D" w:rsidRDefault="00534D3A" w:rsidP="00534D3A">
            <w:pPr>
              <w:widowControl w:val="0"/>
              <w:tabs>
                <w:tab w:val="left" w:pos="770"/>
              </w:tabs>
              <w:autoSpaceDE w:val="0"/>
              <w:autoSpaceDN w:val="0"/>
              <w:adjustRightInd w:val="0"/>
              <w:jc w:val="center"/>
              <w:rPr>
                <w:sz w:val="22"/>
                <w:szCs w:val="22"/>
              </w:rPr>
            </w:pPr>
            <w:r>
              <w:rPr>
                <w:sz w:val="22"/>
                <w:szCs w:val="22"/>
              </w:rPr>
              <w:t>(протяжённость)</w:t>
            </w:r>
          </w:p>
        </w:tc>
      </w:tr>
      <w:tr w:rsidR="00534D3A" w:rsidRPr="00DF337D" w:rsidTr="0098331B">
        <w:trPr>
          <w:trHeight w:val="90"/>
        </w:trPr>
        <w:tc>
          <w:tcPr>
            <w:tcW w:w="2127" w:type="dxa"/>
            <w:vMerge/>
          </w:tcPr>
          <w:p w:rsidR="00534D3A" w:rsidRPr="00DF337D" w:rsidRDefault="00534D3A" w:rsidP="00534D3A">
            <w:pPr>
              <w:widowControl w:val="0"/>
              <w:tabs>
                <w:tab w:val="left" w:pos="770"/>
              </w:tabs>
              <w:autoSpaceDE w:val="0"/>
              <w:autoSpaceDN w:val="0"/>
              <w:adjustRightInd w:val="0"/>
              <w:rPr>
                <w:color w:val="000000" w:themeColor="text1"/>
                <w:sz w:val="22"/>
                <w:szCs w:val="22"/>
              </w:rPr>
            </w:pPr>
          </w:p>
        </w:tc>
        <w:tc>
          <w:tcPr>
            <w:tcW w:w="3543" w:type="dxa"/>
          </w:tcPr>
          <w:p w:rsidR="00534D3A" w:rsidRPr="00DF337D" w:rsidRDefault="00534D3A" w:rsidP="00534D3A">
            <w:pPr>
              <w:widowControl w:val="0"/>
              <w:tabs>
                <w:tab w:val="left" w:pos="770"/>
              </w:tabs>
              <w:autoSpaceDE w:val="0"/>
              <w:autoSpaceDN w:val="0"/>
              <w:adjustRightInd w:val="0"/>
              <w:rPr>
                <w:color w:val="000000" w:themeColor="text1"/>
                <w:sz w:val="22"/>
                <w:szCs w:val="22"/>
              </w:rPr>
            </w:pPr>
            <w:r>
              <w:rPr>
                <w:color w:val="000000" w:themeColor="text1"/>
                <w:sz w:val="22"/>
                <w:szCs w:val="22"/>
              </w:rPr>
              <w:t>Расчётный пролёт</w:t>
            </w:r>
          </w:p>
        </w:tc>
        <w:tc>
          <w:tcPr>
            <w:tcW w:w="1701" w:type="dxa"/>
            <w:vAlign w:val="center"/>
          </w:tcPr>
          <w:p w:rsidR="00534D3A" w:rsidRPr="00DF337D" w:rsidRDefault="00534D3A" w:rsidP="00534D3A">
            <w:pPr>
              <w:widowControl w:val="0"/>
              <w:tabs>
                <w:tab w:val="left" w:pos="770"/>
              </w:tabs>
              <w:autoSpaceDE w:val="0"/>
              <w:autoSpaceDN w:val="0"/>
              <w:adjustRightInd w:val="0"/>
              <w:jc w:val="center"/>
              <w:rPr>
                <w:sz w:val="22"/>
                <w:szCs w:val="22"/>
              </w:rPr>
            </w:pPr>
            <w:r>
              <w:rPr>
                <w:sz w:val="22"/>
                <w:szCs w:val="22"/>
              </w:rPr>
              <w:t>м</w:t>
            </w:r>
          </w:p>
        </w:tc>
        <w:tc>
          <w:tcPr>
            <w:tcW w:w="3119" w:type="dxa"/>
            <w:vAlign w:val="center"/>
          </w:tcPr>
          <w:p w:rsidR="00534D3A" w:rsidRPr="00DF337D" w:rsidRDefault="00534D3A" w:rsidP="00534D3A">
            <w:pPr>
              <w:widowControl w:val="0"/>
              <w:tabs>
                <w:tab w:val="left" w:pos="770"/>
              </w:tabs>
              <w:autoSpaceDE w:val="0"/>
              <w:autoSpaceDN w:val="0"/>
              <w:adjustRightInd w:val="0"/>
              <w:jc w:val="center"/>
              <w:rPr>
                <w:sz w:val="22"/>
                <w:szCs w:val="22"/>
              </w:rPr>
            </w:pPr>
            <w:r>
              <w:rPr>
                <w:sz w:val="22"/>
                <w:szCs w:val="22"/>
              </w:rPr>
              <w:t>2,5</w:t>
            </w:r>
          </w:p>
        </w:tc>
      </w:tr>
      <w:tr w:rsidR="00534D3A" w:rsidRPr="00DF337D" w:rsidTr="0098331B">
        <w:trPr>
          <w:trHeight w:val="90"/>
        </w:trPr>
        <w:tc>
          <w:tcPr>
            <w:tcW w:w="2127" w:type="dxa"/>
            <w:vMerge/>
          </w:tcPr>
          <w:p w:rsidR="00534D3A" w:rsidRPr="00DF337D" w:rsidRDefault="00534D3A" w:rsidP="00534D3A">
            <w:pPr>
              <w:widowControl w:val="0"/>
              <w:tabs>
                <w:tab w:val="left" w:pos="770"/>
              </w:tabs>
              <w:autoSpaceDE w:val="0"/>
              <w:autoSpaceDN w:val="0"/>
              <w:adjustRightInd w:val="0"/>
              <w:rPr>
                <w:color w:val="000000" w:themeColor="text1"/>
                <w:sz w:val="22"/>
                <w:szCs w:val="22"/>
              </w:rPr>
            </w:pPr>
          </w:p>
        </w:tc>
        <w:tc>
          <w:tcPr>
            <w:tcW w:w="3543" w:type="dxa"/>
          </w:tcPr>
          <w:p w:rsidR="00534D3A" w:rsidRPr="00DF337D" w:rsidRDefault="00534D3A" w:rsidP="00534D3A">
            <w:pPr>
              <w:widowControl w:val="0"/>
              <w:tabs>
                <w:tab w:val="left" w:pos="770"/>
              </w:tabs>
              <w:autoSpaceDE w:val="0"/>
              <w:autoSpaceDN w:val="0"/>
              <w:adjustRightInd w:val="0"/>
              <w:rPr>
                <w:color w:val="000000" w:themeColor="text1"/>
                <w:sz w:val="22"/>
                <w:szCs w:val="22"/>
              </w:rPr>
            </w:pPr>
            <w:r>
              <w:rPr>
                <w:bCs/>
                <w:sz w:val="22"/>
                <w:szCs w:val="22"/>
              </w:rPr>
              <w:t>Тип пролётного строения: круглая ж/б труба с коническими оголовками</w:t>
            </w:r>
          </w:p>
        </w:tc>
        <w:tc>
          <w:tcPr>
            <w:tcW w:w="1701" w:type="dxa"/>
            <w:vAlign w:val="center"/>
          </w:tcPr>
          <w:p w:rsidR="00534D3A" w:rsidRPr="00DF337D" w:rsidRDefault="00534D3A" w:rsidP="00534D3A">
            <w:pPr>
              <w:widowControl w:val="0"/>
              <w:tabs>
                <w:tab w:val="left" w:pos="770"/>
              </w:tabs>
              <w:autoSpaceDE w:val="0"/>
              <w:autoSpaceDN w:val="0"/>
              <w:adjustRightInd w:val="0"/>
              <w:jc w:val="center"/>
              <w:rPr>
                <w:sz w:val="22"/>
                <w:szCs w:val="22"/>
              </w:rPr>
            </w:pPr>
            <w:r>
              <w:rPr>
                <w:sz w:val="22"/>
                <w:szCs w:val="22"/>
              </w:rPr>
              <w:t>шт.</w:t>
            </w:r>
          </w:p>
        </w:tc>
        <w:tc>
          <w:tcPr>
            <w:tcW w:w="3119" w:type="dxa"/>
            <w:vAlign w:val="center"/>
          </w:tcPr>
          <w:p w:rsidR="00534D3A" w:rsidRPr="00DF337D" w:rsidRDefault="00534D3A" w:rsidP="00534D3A">
            <w:pPr>
              <w:widowControl w:val="0"/>
              <w:tabs>
                <w:tab w:val="left" w:pos="770"/>
              </w:tabs>
              <w:autoSpaceDE w:val="0"/>
              <w:autoSpaceDN w:val="0"/>
              <w:adjustRightInd w:val="0"/>
              <w:jc w:val="center"/>
              <w:rPr>
                <w:sz w:val="22"/>
                <w:szCs w:val="22"/>
              </w:rPr>
            </w:pPr>
            <w:r>
              <w:rPr>
                <w:sz w:val="22"/>
                <w:szCs w:val="22"/>
              </w:rPr>
              <w:t>1</w:t>
            </w:r>
          </w:p>
        </w:tc>
      </w:tr>
      <w:tr w:rsidR="00534D3A" w:rsidRPr="00DF337D" w:rsidTr="00D80167">
        <w:trPr>
          <w:trHeight w:val="90"/>
        </w:trPr>
        <w:tc>
          <w:tcPr>
            <w:tcW w:w="2127" w:type="dxa"/>
            <w:vMerge w:val="restart"/>
            <w:tcBorders>
              <w:top w:val="single" w:sz="4" w:space="0" w:color="auto"/>
            </w:tcBorders>
          </w:tcPr>
          <w:p w:rsidR="00534D3A" w:rsidRPr="00DF337D" w:rsidRDefault="00534D3A" w:rsidP="00534D3A">
            <w:pPr>
              <w:widowControl w:val="0"/>
              <w:tabs>
                <w:tab w:val="left" w:pos="770"/>
              </w:tabs>
              <w:autoSpaceDE w:val="0"/>
              <w:autoSpaceDN w:val="0"/>
              <w:adjustRightInd w:val="0"/>
              <w:rPr>
                <w:color w:val="000000" w:themeColor="text1"/>
                <w:sz w:val="22"/>
                <w:szCs w:val="22"/>
              </w:rPr>
            </w:pPr>
            <w:r w:rsidRPr="00DF337D">
              <w:rPr>
                <w:color w:val="000000" w:themeColor="text1"/>
                <w:sz w:val="22"/>
                <w:szCs w:val="22"/>
              </w:rPr>
              <w:t>Эстакада №2 сетевых трубопроводов от котельной (03-103)</w:t>
            </w:r>
          </w:p>
        </w:tc>
        <w:tc>
          <w:tcPr>
            <w:tcW w:w="3543" w:type="dxa"/>
          </w:tcPr>
          <w:p w:rsidR="00534D3A" w:rsidRPr="00DF337D" w:rsidRDefault="00534D3A" w:rsidP="00534D3A">
            <w:pPr>
              <w:widowControl w:val="0"/>
              <w:tabs>
                <w:tab w:val="left" w:pos="770"/>
              </w:tabs>
              <w:autoSpaceDE w:val="0"/>
              <w:autoSpaceDN w:val="0"/>
              <w:adjustRightInd w:val="0"/>
              <w:rPr>
                <w:bCs/>
                <w:color w:val="000000" w:themeColor="text1"/>
                <w:sz w:val="22"/>
                <w:szCs w:val="22"/>
              </w:rPr>
            </w:pPr>
            <w:r w:rsidRPr="00DF337D">
              <w:rPr>
                <w:color w:val="000000" w:themeColor="text1"/>
                <w:sz w:val="22"/>
                <w:szCs w:val="22"/>
              </w:rPr>
              <w:t>Эстакада №1 сетевых трубопроводов от котельной</w:t>
            </w:r>
          </w:p>
        </w:tc>
        <w:tc>
          <w:tcPr>
            <w:tcW w:w="1701" w:type="dxa"/>
          </w:tcPr>
          <w:p w:rsidR="00534D3A" w:rsidRPr="00DF337D" w:rsidRDefault="00534D3A" w:rsidP="00534D3A">
            <w:pPr>
              <w:widowControl w:val="0"/>
              <w:tabs>
                <w:tab w:val="left" w:pos="770"/>
              </w:tabs>
              <w:autoSpaceDE w:val="0"/>
              <w:autoSpaceDN w:val="0"/>
              <w:adjustRightInd w:val="0"/>
              <w:jc w:val="center"/>
              <w:rPr>
                <w:color w:val="000000" w:themeColor="text1"/>
                <w:sz w:val="22"/>
                <w:szCs w:val="22"/>
              </w:rPr>
            </w:pPr>
            <w:r w:rsidRPr="00DF337D">
              <w:rPr>
                <w:color w:val="000000" w:themeColor="text1"/>
                <w:sz w:val="22"/>
                <w:szCs w:val="22"/>
              </w:rPr>
              <w:t>м</w:t>
            </w:r>
          </w:p>
        </w:tc>
        <w:tc>
          <w:tcPr>
            <w:tcW w:w="3119" w:type="dxa"/>
          </w:tcPr>
          <w:p w:rsidR="00534D3A" w:rsidRPr="00DF337D" w:rsidRDefault="00534D3A" w:rsidP="00534D3A">
            <w:pPr>
              <w:widowControl w:val="0"/>
              <w:tabs>
                <w:tab w:val="left" w:pos="770"/>
              </w:tabs>
              <w:autoSpaceDE w:val="0"/>
              <w:autoSpaceDN w:val="0"/>
              <w:adjustRightInd w:val="0"/>
              <w:jc w:val="center"/>
              <w:rPr>
                <w:color w:val="000000" w:themeColor="text1"/>
                <w:sz w:val="22"/>
                <w:szCs w:val="22"/>
              </w:rPr>
            </w:pPr>
            <w:r w:rsidRPr="00DF337D">
              <w:rPr>
                <w:color w:val="000000" w:themeColor="text1"/>
                <w:sz w:val="22"/>
                <w:szCs w:val="22"/>
              </w:rPr>
              <w:t>100</w:t>
            </w:r>
          </w:p>
        </w:tc>
      </w:tr>
      <w:tr w:rsidR="00534D3A" w:rsidRPr="00DF337D" w:rsidTr="00D80167">
        <w:trPr>
          <w:trHeight w:val="90"/>
        </w:trPr>
        <w:tc>
          <w:tcPr>
            <w:tcW w:w="2127" w:type="dxa"/>
            <w:vMerge/>
            <w:tcBorders>
              <w:top w:val="nil"/>
            </w:tcBorders>
          </w:tcPr>
          <w:p w:rsidR="00534D3A" w:rsidRPr="00DF337D" w:rsidRDefault="00534D3A" w:rsidP="00534D3A">
            <w:pPr>
              <w:widowControl w:val="0"/>
              <w:tabs>
                <w:tab w:val="left" w:pos="770"/>
              </w:tabs>
              <w:autoSpaceDE w:val="0"/>
              <w:autoSpaceDN w:val="0"/>
              <w:adjustRightInd w:val="0"/>
              <w:rPr>
                <w:b/>
                <w:color w:val="000000" w:themeColor="text1"/>
                <w:sz w:val="22"/>
                <w:szCs w:val="22"/>
              </w:rPr>
            </w:pPr>
          </w:p>
        </w:tc>
        <w:tc>
          <w:tcPr>
            <w:tcW w:w="3543" w:type="dxa"/>
          </w:tcPr>
          <w:p w:rsidR="00534D3A" w:rsidRPr="00DF337D" w:rsidRDefault="00534D3A" w:rsidP="00534D3A">
            <w:pPr>
              <w:widowControl w:val="0"/>
              <w:tabs>
                <w:tab w:val="left" w:pos="770"/>
              </w:tabs>
              <w:autoSpaceDE w:val="0"/>
              <w:autoSpaceDN w:val="0"/>
              <w:adjustRightInd w:val="0"/>
              <w:rPr>
                <w:bCs/>
                <w:color w:val="000000" w:themeColor="text1"/>
                <w:sz w:val="22"/>
                <w:szCs w:val="22"/>
              </w:rPr>
            </w:pPr>
            <w:r>
              <w:rPr>
                <w:bCs/>
                <w:color w:val="000000" w:themeColor="text1"/>
                <w:sz w:val="22"/>
                <w:szCs w:val="22"/>
              </w:rPr>
              <w:t>Опоры железобетонные (колонны)</w:t>
            </w:r>
          </w:p>
        </w:tc>
        <w:tc>
          <w:tcPr>
            <w:tcW w:w="1701" w:type="dxa"/>
          </w:tcPr>
          <w:p w:rsidR="00534D3A" w:rsidRPr="00DF337D" w:rsidRDefault="00534D3A" w:rsidP="00534D3A">
            <w:pPr>
              <w:widowControl w:val="0"/>
              <w:tabs>
                <w:tab w:val="left" w:pos="770"/>
              </w:tabs>
              <w:autoSpaceDE w:val="0"/>
              <w:autoSpaceDN w:val="0"/>
              <w:adjustRightInd w:val="0"/>
              <w:jc w:val="center"/>
              <w:rPr>
                <w:color w:val="000000" w:themeColor="text1"/>
                <w:sz w:val="22"/>
                <w:szCs w:val="22"/>
              </w:rPr>
            </w:pPr>
            <w:r>
              <w:rPr>
                <w:color w:val="000000" w:themeColor="text1"/>
                <w:sz w:val="22"/>
                <w:szCs w:val="22"/>
              </w:rPr>
              <w:t>шт.</w:t>
            </w:r>
          </w:p>
        </w:tc>
        <w:tc>
          <w:tcPr>
            <w:tcW w:w="3119" w:type="dxa"/>
          </w:tcPr>
          <w:p w:rsidR="00534D3A" w:rsidRPr="00DF337D" w:rsidRDefault="00534D3A" w:rsidP="00534D3A">
            <w:pPr>
              <w:widowControl w:val="0"/>
              <w:tabs>
                <w:tab w:val="left" w:pos="770"/>
              </w:tabs>
              <w:autoSpaceDE w:val="0"/>
              <w:autoSpaceDN w:val="0"/>
              <w:adjustRightInd w:val="0"/>
              <w:jc w:val="center"/>
              <w:rPr>
                <w:color w:val="000000" w:themeColor="text1"/>
                <w:sz w:val="22"/>
                <w:szCs w:val="22"/>
              </w:rPr>
            </w:pPr>
            <w:r>
              <w:rPr>
                <w:color w:val="000000" w:themeColor="text1"/>
                <w:sz w:val="22"/>
                <w:szCs w:val="22"/>
              </w:rPr>
              <w:t>10</w:t>
            </w:r>
          </w:p>
        </w:tc>
      </w:tr>
    </w:tbl>
    <w:p w:rsidR="004D5E51" w:rsidRDefault="004D5E51" w:rsidP="00DF337D">
      <w:pPr>
        <w:rPr>
          <w:sz w:val="22"/>
          <w:szCs w:val="22"/>
        </w:rPr>
      </w:pPr>
    </w:p>
    <w:p w:rsidR="001E2EEC" w:rsidRPr="002D14BF" w:rsidRDefault="001E2EEC" w:rsidP="002D14BF">
      <w:pPr>
        <w:ind w:firstLine="426"/>
        <w:rPr>
          <w:i/>
          <w:sz w:val="22"/>
          <w:szCs w:val="22"/>
        </w:rPr>
      </w:pPr>
      <w:r w:rsidRPr="002D14BF">
        <w:rPr>
          <w:i/>
          <w:sz w:val="22"/>
          <w:szCs w:val="22"/>
        </w:rPr>
        <w:t>Заказчик вправе дополнять, изменять или исключать объемы работ, определенные техническим заданием, исходя из фактического состояния объекта, выявленного в ходе обследования.</w:t>
      </w:r>
    </w:p>
    <w:p w:rsidR="00D67EE4" w:rsidRPr="00DF337D" w:rsidRDefault="00D67EE4" w:rsidP="00DF337D">
      <w:pPr>
        <w:rPr>
          <w:sz w:val="22"/>
          <w:szCs w:val="22"/>
        </w:rPr>
      </w:pPr>
    </w:p>
    <w:p w:rsidR="005D1D1F" w:rsidRPr="00DF337D" w:rsidRDefault="00CB190D" w:rsidP="00DF337D">
      <w:pPr>
        <w:shd w:val="clear" w:color="auto" w:fill="FFFFFF"/>
        <w:tabs>
          <w:tab w:val="left" w:pos="806"/>
        </w:tabs>
        <w:ind w:left="-540" w:firstLine="540"/>
        <w:rPr>
          <w:b/>
          <w:bCs/>
          <w:sz w:val="22"/>
          <w:szCs w:val="22"/>
        </w:rPr>
      </w:pPr>
      <w:r w:rsidRPr="00DF337D">
        <w:rPr>
          <w:b/>
          <w:bCs/>
          <w:sz w:val="22"/>
          <w:szCs w:val="22"/>
        </w:rPr>
        <w:t xml:space="preserve">6. </w:t>
      </w:r>
      <w:r w:rsidR="000A70CD" w:rsidRPr="00DF337D">
        <w:rPr>
          <w:b/>
          <w:bCs/>
          <w:sz w:val="22"/>
          <w:szCs w:val="22"/>
        </w:rPr>
        <w:t xml:space="preserve">Требования к </w:t>
      </w:r>
      <w:r w:rsidR="005D1D1F" w:rsidRPr="00DF337D">
        <w:rPr>
          <w:b/>
          <w:bCs/>
          <w:sz w:val="22"/>
          <w:szCs w:val="22"/>
        </w:rPr>
        <w:t>И</w:t>
      </w:r>
      <w:r w:rsidR="000A70CD" w:rsidRPr="00DF337D">
        <w:rPr>
          <w:b/>
          <w:bCs/>
          <w:sz w:val="22"/>
          <w:szCs w:val="22"/>
        </w:rPr>
        <w:t>сполнителю</w:t>
      </w:r>
      <w:r w:rsidR="00A0286C" w:rsidRPr="00DF337D">
        <w:rPr>
          <w:b/>
          <w:bCs/>
          <w:sz w:val="22"/>
          <w:szCs w:val="22"/>
        </w:rPr>
        <w:t>:</w:t>
      </w:r>
    </w:p>
    <w:p w:rsidR="00DC22B3" w:rsidRDefault="00D9108C" w:rsidP="00DF337D">
      <w:pPr>
        <w:tabs>
          <w:tab w:val="left" w:pos="0"/>
          <w:tab w:val="left" w:pos="426"/>
        </w:tabs>
        <w:ind w:firstLine="426"/>
        <w:jc w:val="both"/>
        <w:rPr>
          <w:snapToGrid w:val="0"/>
          <w:sz w:val="22"/>
          <w:szCs w:val="22"/>
        </w:rPr>
      </w:pPr>
      <w:r w:rsidRPr="00DF337D">
        <w:rPr>
          <w:snapToGrid w:val="0"/>
          <w:sz w:val="22"/>
          <w:szCs w:val="22"/>
        </w:rPr>
        <w:t xml:space="preserve">6.1. </w:t>
      </w:r>
      <w:r w:rsidR="00DC22B3">
        <w:rPr>
          <w:snapToGrid w:val="0"/>
          <w:sz w:val="22"/>
          <w:szCs w:val="22"/>
        </w:rPr>
        <w:t>Наличие у экспертной организации:</w:t>
      </w:r>
    </w:p>
    <w:p w:rsidR="00DC22B3" w:rsidRPr="00BA30C9" w:rsidRDefault="00DC22B3" w:rsidP="00DF337D">
      <w:pPr>
        <w:tabs>
          <w:tab w:val="left" w:pos="0"/>
          <w:tab w:val="left" w:pos="426"/>
        </w:tabs>
        <w:ind w:firstLine="426"/>
        <w:jc w:val="both"/>
        <w:rPr>
          <w:snapToGrid w:val="0"/>
          <w:sz w:val="22"/>
          <w:szCs w:val="22"/>
        </w:rPr>
      </w:pPr>
      <w:r w:rsidRPr="00BA30C9">
        <w:rPr>
          <w:snapToGrid w:val="0"/>
          <w:sz w:val="22"/>
          <w:szCs w:val="22"/>
        </w:rPr>
        <w:t>- статуса юридического лица;</w:t>
      </w:r>
    </w:p>
    <w:p w:rsidR="00D9108C" w:rsidRPr="00BA30C9" w:rsidRDefault="00DC22B3" w:rsidP="00DF337D">
      <w:pPr>
        <w:tabs>
          <w:tab w:val="left" w:pos="0"/>
          <w:tab w:val="left" w:pos="426"/>
        </w:tabs>
        <w:ind w:firstLine="426"/>
        <w:jc w:val="both"/>
        <w:rPr>
          <w:snapToGrid w:val="0"/>
          <w:spacing w:val="-9"/>
          <w:sz w:val="22"/>
          <w:szCs w:val="22"/>
        </w:rPr>
      </w:pPr>
      <w:r w:rsidRPr="00BA30C9">
        <w:rPr>
          <w:snapToGrid w:val="0"/>
          <w:sz w:val="22"/>
          <w:szCs w:val="22"/>
        </w:rPr>
        <w:t xml:space="preserve">- </w:t>
      </w:r>
      <w:r w:rsidR="00D9108C" w:rsidRPr="00BA30C9">
        <w:rPr>
          <w:snapToGrid w:val="0"/>
          <w:sz w:val="22"/>
          <w:szCs w:val="22"/>
        </w:rPr>
        <w:t>свидетельства</w:t>
      </w:r>
      <w:r w:rsidRPr="00BA30C9">
        <w:rPr>
          <w:snapToGrid w:val="0"/>
          <w:sz w:val="22"/>
          <w:szCs w:val="22"/>
        </w:rPr>
        <w:t>,</w:t>
      </w:r>
      <w:r w:rsidR="00D9108C" w:rsidRPr="00BA30C9">
        <w:rPr>
          <w:snapToGrid w:val="0"/>
          <w:sz w:val="22"/>
          <w:szCs w:val="22"/>
        </w:rPr>
        <w:t xml:space="preserve"> выданного саморегулируемой организацией в порядке, установленном Градостроительным кодексом Российской Федерации, на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w:t>
      </w:r>
    </w:p>
    <w:p w:rsidR="00D9108C" w:rsidRPr="00BA30C9" w:rsidRDefault="00D9108C" w:rsidP="00DF337D">
      <w:pPr>
        <w:tabs>
          <w:tab w:val="left" w:pos="0"/>
          <w:tab w:val="left" w:pos="426"/>
        </w:tabs>
        <w:ind w:firstLine="426"/>
        <w:jc w:val="both"/>
        <w:rPr>
          <w:snapToGrid w:val="0"/>
          <w:spacing w:val="-9"/>
          <w:sz w:val="22"/>
          <w:szCs w:val="22"/>
        </w:rPr>
      </w:pPr>
      <w:r w:rsidRPr="00BA30C9">
        <w:rPr>
          <w:snapToGrid w:val="0"/>
          <w:sz w:val="22"/>
          <w:szCs w:val="22"/>
        </w:rPr>
        <w:t>- по подготовке проектной документации (п.12 работы по обследованию строительных конструкций зданий и сооружений; п.3 работы по подготовке конструктивных решений, согласно «Перечню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утвержденному приказом №624 от 30.12.2009</w:t>
      </w:r>
      <w:r w:rsidR="00DC22B3" w:rsidRPr="00BA30C9">
        <w:rPr>
          <w:snapToGrid w:val="0"/>
          <w:sz w:val="22"/>
          <w:szCs w:val="22"/>
        </w:rPr>
        <w:t xml:space="preserve"> </w:t>
      </w:r>
      <w:r w:rsidRPr="00BA30C9">
        <w:rPr>
          <w:snapToGrid w:val="0"/>
          <w:sz w:val="22"/>
          <w:szCs w:val="22"/>
        </w:rPr>
        <w:t xml:space="preserve">г. </w:t>
      </w:r>
      <w:proofErr w:type="spellStart"/>
      <w:r w:rsidRPr="00BA30C9">
        <w:rPr>
          <w:snapToGrid w:val="0"/>
          <w:sz w:val="22"/>
          <w:szCs w:val="22"/>
        </w:rPr>
        <w:t>Минрегиона</w:t>
      </w:r>
      <w:proofErr w:type="spellEnd"/>
      <w:r w:rsidRPr="00BA30C9">
        <w:rPr>
          <w:snapToGrid w:val="0"/>
          <w:sz w:val="22"/>
          <w:szCs w:val="22"/>
        </w:rPr>
        <w:t xml:space="preserve"> России с изм.). </w:t>
      </w:r>
    </w:p>
    <w:p w:rsidR="00D9108C" w:rsidRPr="00DF337D" w:rsidRDefault="00D9108C" w:rsidP="00DF337D">
      <w:pPr>
        <w:tabs>
          <w:tab w:val="left" w:pos="0"/>
          <w:tab w:val="left" w:pos="426"/>
        </w:tabs>
        <w:ind w:firstLine="426"/>
        <w:jc w:val="both"/>
        <w:rPr>
          <w:snapToGrid w:val="0"/>
          <w:sz w:val="22"/>
          <w:szCs w:val="22"/>
        </w:rPr>
      </w:pPr>
      <w:r w:rsidRPr="00BA30C9">
        <w:rPr>
          <w:snapToGrid w:val="0"/>
          <w:sz w:val="22"/>
          <w:szCs w:val="22"/>
        </w:rPr>
        <w:t xml:space="preserve">6.2. Наличие лицензии </w:t>
      </w:r>
      <w:proofErr w:type="spellStart"/>
      <w:r w:rsidRPr="00BA30C9">
        <w:rPr>
          <w:snapToGrid w:val="0"/>
          <w:sz w:val="22"/>
          <w:szCs w:val="22"/>
        </w:rPr>
        <w:t>Ростехнадзора</w:t>
      </w:r>
      <w:proofErr w:type="spellEnd"/>
      <w:r w:rsidRPr="00BA30C9">
        <w:rPr>
          <w:snapToGrid w:val="0"/>
          <w:sz w:val="22"/>
          <w:szCs w:val="22"/>
        </w:rPr>
        <w:t xml:space="preserve"> на проведение экспертизы промышленной безопасности зданий и</w:t>
      </w:r>
      <w:r w:rsidRPr="00DF337D">
        <w:rPr>
          <w:snapToGrid w:val="0"/>
          <w:sz w:val="22"/>
          <w:szCs w:val="22"/>
        </w:rPr>
        <w:t xml:space="preserve"> сооружений на опасных производственных объектах.</w:t>
      </w:r>
    </w:p>
    <w:p w:rsidR="00D9108C" w:rsidRPr="00DF337D" w:rsidRDefault="00D9108C" w:rsidP="00DF337D">
      <w:pPr>
        <w:tabs>
          <w:tab w:val="left" w:pos="426"/>
        </w:tabs>
        <w:ind w:firstLine="426"/>
        <w:jc w:val="both"/>
        <w:outlineLvl w:val="0"/>
        <w:rPr>
          <w:sz w:val="22"/>
          <w:szCs w:val="22"/>
        </w:rPr>
      </w:pPr>
      <w:r w:rsidRPr="00DF337D">
        <w:rPr>
          <w:sz w:val="22"/>
          <w:szCs w:val="22"/>
        </w:rPr>
        <w:t>6.3. Желательно наличие у Исполнителя сертификата соответствия стандарту ISO 9001:2011.</w:t>
      </w:r>
    </w:p>
    <w:p w:rsidR="00DC22B3" w:rsidRPr="00BA30C9" w:rsidRDefault="00D9108C" w:rsidP="00DC22B3">
      <w:pPr>
        <w:tabs>
          <w:tab w:val="left" w:pos="426"/>
        </w:tabs>
        <w:ind w:firstLine="426"/>
        <w:jc w:val="both"/>
        <w:outlineLvl w:val="0"/>
      </w:pPr>
      <w:r w:rsidRPr="00BA30C9">
        <w:rPr>
          <w:sz w:val="22"/>
          <w:szCs w:val="22"/>
        </w:rPr>
        <w:t>6.4. Опыт выполнения аналогичных по характеру и объемам работ на объектах электроэнергетики</w:t>
      </w:r>
      <w:r w:rsidR="00DC22B3" w:rsidRPr="00BA30C9">
        <w:rPr>
          <w:sz w:val="22"/>
          <w:szCs w:val="22"/>
        </w:rPr>
        <w:t>.</w:t>
      </w:r>
      <w:r w:rsidRPr="00BA30C9">
        <w:rPr>
          <w:sz w:val="22"/>
          <w:szCs w:val="22"/>
        </w:rPr>
        <w:t xml:space="preserve"> </w:t>
      </w:r>
      <w:r w:rsidR="00DC22B3" w:rsidRPr="00BA30C9">
        <w:rPr>
          <w:sz w:val="22"/>
          <w:szCs w:val="22"/>
        </w:rPr>
        <w:t>Исполнитель обязан предоставить сведения об объемах аналогично выполненных работ за последние 3 года.</w:t>
      </w:r>
    </w:p>
    <w:p w:rsidR="00D9108C" w:rsidRPr="00BA30C9" w:rsidRDefault="00D9108C" w:rsidP="00DC22B3">
      <w:pPr>
        <w:tabs>
          <w:tab w:val="left" w:pos="426"/>
        </w:tabs>
        <w:ind w:firstLine="426"/>
        <w:jc w:val="both"/>
        <w:outlineLvl w:val="0"/>
        <w:rPr>
          <w:snapToGrid w:val="0"/>
          <w:spacing w:val="-9"/>
          <w:sz w:val="22"/>
          <w:szCs w:val="22"/>
        </w:rPr>
      </w:pPr>
      <w:r w:rsidRPr="00BA30C9">
        <w:rPr>
          <w:snapToGrid w:val="0"/>
          <w:spacing w:val="-9"/>
          <w:sz w:val="22"/>
          <w:szCs w:val="22"/>
        </w:rPr>
        <w:t xml:space="preserve">6.5. Наличие достаточного количества </w:t>
      </w:r>
      <w:r w:rsidR="00DC22B3" w:rsidRPr="00BA30C9">
        <w:rPr>
          <w:sz w:val="22"/>
          <w:szCs w:val="22"/>
        </w:rPr>
        <w:t>квалифицированного и аттестованного персонала для выполнения всего комплекса работ</w:t>
      </w:r>
      <w:r w:rsidR="00DC22B3" w:rsidRPr="00BA30C9">
        <w:rPr>
          <w:snapToGrid w:val="0"/>
          <w:spacing w:val="-9"/>
          <w:sz w:val="22"/>
          <w:szCs w:val="22"/>
        </w:rPr>
        <w:t>.</w:t>
      </w:r>
      <w:r w:rsidRPr="00BA30C9">
        <w:rPr>
          <w:snapToGrid w:val="0"/>
          <w:spacing w:val="-9"/>
          <w:sz w:val="22"/>
          <w:szCs w:val="22"/>
        </w:rPr>
        <w:t xml:space="preserve"> </w:t>
      </w:r>
    </w:p>
    <w:p w:rsidR="00D9108C" w:rsidRPr="00BA30C9" w:rsidRDefault="00D9108C" w:rsidP="00DF337D">
      <w:pPr>
        <w:tabs>
          <w:tab w:val="left" w:pos="0"/>
          <w:tab w:val="left" w:pos="426"/>
        </w:tabs>
        <w:ind w:firstLine="426"/>
        <w:jc w:val="both"/>
        <w:rPr>
          <w:snapToGrid w:val="0"/>
          <w:spacing w:val="-9"/>
          <w:sz w:val="22"/>
          <w:szCs w:val="22"/>
        </w:rPr>
      </w:pPr>
      <w:r w:rsidRPr="00BA30C9">
        <w:rPr>
          <w:snapToGrid w:val="0"/>
          <w:spacing w:val="-9"/>
          <w:sz w:val="22"/>
          <w:szCs w:val="22"/>
        </w:rPr>
        <w:t>6.6. Наличие методик, технических регламентов, а также других нормативно-технических и методических документов, требование которых о</w:t>
      </w:r>
      <w:r w:rsidR="00DC22B3" w:rsidRPr="00BA30C9">
        <w:rPr>
          <w:snapToGrid w:val="0"/>
          <w:spacing w:val="-9"/>
          <w:sz w:val="22"/>
          <w:szCs w:val="22"/>
        </w:rPr>
        <w:t>бязательно при проведении работ.</w:t>
      </w:r>
      <w:r w:rsidRPr="00BA30C9">
        <w:rPr>
          <w:snapToGrid w:val="0"/>
          <w:spacing w:val="-9"/>
          <w:sz w:val="22"/>
          <w:szCs w:val="22"/>
        </w:rPr>
        <w:t xml:space="preserve"> </w:t>
      </w:r>
    </w:p>
    <w:p w:rsidR="00D9108C" w:rsidRPr="00BA30C9" w:rsidRDefault="00D9108C" w:rsidP="00DF337D">
      <w:pPr>
        <w:tabs>
          <w:tab w:val="left" w:pos="0"/>
          <w:tab w:val="left" w:pos="426"/>
        </w:tabs>
        <w:ind w:firstLine="426"/>
        <w:jc w:val="both"/>
        <w:rPr>
          <w:snapToGrid w:val="0"/>
          <w:sz w:val="22"/>
          <w:szCs w:val="22"/>
        </w:rPr>
      </w:pPr>
      <w:r w:rsidRPr="00BA30C9">
        <w:rPr>
          <w:snapToGrid w:val="0"/>
          <w:sz w:val="22"/>
          <w:szCs w:val="22"/>
        </w:rPr>
        <w:t>6.7. Исполнитель несет ответственность за правильность разработанной им документации, независимо от согласования Заказчика, за исключением случаев, когда ошибки вызваны неправильн</w:t>
      </w:r>
      <w:r w:rsidR="00DC22B3" w:rsidRPr="00BA30C9">
        <w:rPr>
          <w:snapToGrid w:val="0"/>
          <w:sz w:val="22"/>
          <w:szCs w:val="22"/>
        </w:rPr>
        <w:t>ыми исходными данными Заказчика.</w:t>
      </w:r>
    </w:p>
    <w:p w:rsidR="00D9108C" w:rsidRPr="00BA30C9" w:rsidRDefault="00D9108C" w:rsidP="00DF337D">
      <w:pPr>
        <w:tabs>
          <w:tab w:val="left" w:pos="0"/>
          <w:tab w:val="left" w:pos="426"/>
        </w:tabs>
        <w:ind w:firstLine="426"/>
        <w:jc w:val="both"/>
        <w:rPr>
          <w:snapToGrid w:val="0"/>
          <w:sz w:val="22"/>
          <w:szCs w:val="22"/>
        </w:rPr>
      </w:pPr>
      <w:r w:rsidRPr="00BA30C9">
        <w:rPr>
          <w:snapToGrid w:val="0"/>
          <w:sz w:val="22"/>
          <w:szCs w:val="22"/>
        </w:rPr>
        <w:t>6.8. Наличие гражданской правоспособности в полном объеме для за</w:t>
      </w:r>
      <w:r w:rsidR="00DC22B3" w:rsidRPr="00BA30C9">
        <w:rPr>
          <w:snapToGrid w:val="0"/>
          <w:sz w:val="22"/>
          <w:szCs w:val="22"/>
        </w:rPr>
        <w:t>ключения и исполнения договоров.</w:t>
      </w:r>
    </w:p>
    <w:p w:rsidR="00DC22B3" w:rsidRPr="00BA30C9" w:rsidRDefault="00DC22B3" w:rsidP="00DF337D">
      <w:pPr>
        <w:tabs>
          <w:tab w:val="left" w:pos="404"/>
        </w:tabs>
        <w:ind w:right="60"/>
        <w:jc w:val="both"/>
        <w:rPr>
          <w:rFonts w:eastAsia="Verdana"/>
          <w:spacing w:val="-10"/>
          <w:sz w:val="22"/>
          <w:szCs w:val="22"/>
          <w:lang w:eastAsia="en-US"/>
        </w:rPr>
      </w:pPr>
      <w:r w:rsidRPr="00BA30C9">
        <w:rPr>
          <w:rFonts w:eastAsia="Verdana"/>
          <w:spacing w:val="-10"/>
          <w:sz w:val="22"/>
          <w:szCs w:val="22"/>
          <w:lang w:eastAsia="en-US"/>
        </w:rPr>
        <w:tab/>
        <w:t xml:space="preserve">6.9. Исполнитель </w:t>
      </w:r>
      <w:r w:rsidR="00D9108C" w:rsidRPr="00BA30C9">
        <w:rPr>
          <w:rFonts w:eastAsia="Verdana"/>
          <w:spacing w:val="-10"/>
          <w:sz w:val="22"/>
          <w:szCs w:val="22"/>
          <w:lang w:eastAsia="en-US"/>
        </w:rPr>
        <w:t xml:space="preserve">обязан обеспечить соблюдение своим персоналом и персоналом субподрядных организаций правил внутреннего распорядка </w:t>
      </w:r>
      <w:proofErr w:type="spellStart"/>
      <w:r w:rsidR="00D9108C" w:rsidRPr="00BA30C9">
        <w:rPr>
          <w:rFonts w:eastAsia="Verdana"/>
          <w:spacing w:val="-10"/>
          <w:sz w:val="22"/>
          <w:szCs w:val="22"/>
          <w:lang w:eastAsia="en-US"/>
        </w:rPr>
        <w:t>эне</w:t>
      </w:r>
      <w:r w:rsidRPr="00BA30C9">
        <w:rPr>
          <w:rFonts w:eastAsia="Verdana"/>
          <w:spacing w:val="-10"/>
          <w:sz w:val="22"/>
          <w:szCs w:val="22"/>
          <w:lang w:eastAsia="en-US"/>
        </w:rPr>
        <w:t>ргопредприятия</w:t>
      </w:r>
      <w:proofErr w:type="spellEnd"/>
      <w:r w:rsidRPr="00BA30C9">
        <w:rPr>
          <w:rFonts w:eastAsia="Verdana"/>
          <w:spacing w:val="-10"/>
          <w:sz w:val="22"/>
          <w:szCs w:val="22"/>
          <w:lang w:eastAsia="en-US"/>
        </w:rPr>
        <w:t xml:space="preserve">, ПТЭ, ПТБ, ППБ, </w:t>
      </w:r>
      <w:r w:rsidR="00D9108C" w:rsidRPr="00BA30C9">
        <w:rPr>
          <w:rFonts w:eastAsia="Verdana"/>
          <w:spacing w:val="-10"/>
          <w:sz w:val="22"/>
          <w:szCs w:val="22"/>
          <w:lang w:eastAsia="en-US"/>
        </w:rPr>
        <w:t xml:space="preserve">правил </w:t>
      </w:r>
      <w:proofErr w:type="spellStart"/>
      <w:r w:rsidR="00D9108C" w:rsidRPr="00BA30C9">
        <w:rPr>
          <w:rFonts w:eastAsia="Verdana"/>
          <w:spacing w:val="-10"/>
          <w:sz w:val="22"/>
          <w:szCs w:val="22"/>
          <w:lang w:eastAsia="en-US"/>
        </w:rPr>
        <w:t>Ростехнадзора</w:t>
      </w:r>
      <w:proofErr w:type="spellEnd"/>
      <w:r w:rsidR="00D9108C" w:rsidRPr="00BA30C9">
        <w:rPr>
          <w:rFonts w:eastAsia="Verdana"/>
          <w:spacing w:val="-10"/>
          <w:sz w:val="22"/>
          <w:szCs w:val="22"/>
          <w:lang w:eastAsia="en-US"/>
        </w:rPr>
        <w:t xml:space="preserve">, в том числе для того, чтобы </w:t>
      </w:r>
      <w:r w:rsidRPr="00BA30C9">
        <w:rPr>
          <w:rFonts w:eastAsia="Verdana"/>
          <w:spacing w:val="-10"/>
          <w:sz w:val="22"/>
          <w:szCs w:val="22"/>
          <w:lang w:eastAsia="en-US"/>
        </w:rPr>
        <w:t xml:space="preserve">не допустить своими действиями </w:t>
      </w:r>
      <w:r w:rsidR="00D9108C" w:rsidRPr="00BA30C9">
        <w:rPr>
          <w:rFonts w:eastAsia="Verdana"/>
          <w:spacing w:val="-10"/>
          <w:sz w:val="22"/>
          <w:szCs w:val="22"/>
          <w:lang w:eastAsia="en-US"/>
        </w:rPr>
        <w:t xml:space="preserve">нарушений требований по охране труда и техники безопасности, а также нормальной эксплуатации действующего оборудования </w:t>
      </w:r>
      <w:proofErr w:type="spellStart"/>
      <w:r w:rsidR="00D9108C" w:rsidRPr="00BA30C9">
        <w:rPr>
          <w:rFonts w:eastAsia="Verdana"/>
          <w:spacing w:val="-10"/>
          <w:sz w:val="22"/>
          <w:szCs w:val="22"/>
          <w:lang w:eastAsia="en-US"/>
        </w:rPr>
        <w:t>энергопредприятия</w:t>
      </w:r>
      <w:proofErr w:type="spellEnd"/>
      <w:r w:rsidR="00D9108C" w:rsidRPr="00BA30C9">
        <w:rPr>
          <w:rFonts w:eastAsia="Verdana"/>
          <w:spacing w:val="-10"/>
          <w:sz w:val="22"/>
          <w:szCs w:val="22"/>
          <w:lang w:eastAsia="en-US"/>
        </w:rPr>
        <w:t xml:space="preserve"> при производстве работ. </w:t>
      </w:r>
    </w:p>
    <w:p w:rsidR="00D9108C" w:rsidRPr="00BA30C9" w:rsidRDefault="00D9108C" w:rsidP="00DC22B3">
      <w:pPr>
        <w:tabs>
          <w:tab w:val="left" w:pos="404"/>
        </w:tabs>
        <w:ind w:right="60" w:firstLine="426"/>
        <w:jc w:val="both"/>
        <w:rPr>
          <w:rFonts w:eastAsia="Verdana"/>
          <w:spacing w:val="-10"/>
          <w:sz w:val="22"/>
          <w:szCs w:val="22"/>
          <w:lang w:eastAsia="en-US"/>
        </w:rPr>
      </w:pPr>
      <w:r w:rsidRPr="00BA30C9">
        <w:rPr>
          <w:rFonts w:eastAsia="Verdana"/>
          <w:spacing w:val="-10"/>
          <w:sz w:val="22"/>
          <w:szCs w:val="22"/>
          <w:lang w:eastAsia="en-US"/>
        </w:rPr>
        <w:t>При количестве персонала Исполнителя, в том числе с учётом персонала субподрядных организаций, бо</w:t>
      </w:r>
      <w:r w:rsidR="00DC22B3" w:rsidRPr="00BA30C9">
        <w:rPr>
          <w:rFonts w:eastAsia="Verdana"/>
          <w:spacing w:val="-10"/>
          <w:sz w:val="22"/>
          <w:szCs w:val="22"/>
          <w:lang w:eastAsia="en-US"/>
        </w:rPr>
        <w:t xml:space="preserve">лее 10-ти человек, Исполнитель </w:t>
      </w:r>
      <w:r w:rsidRPr="00BA30C9">
        <w:rPr>
          <w:rFonts w:eastAsia="Verdana"/>
          <w:spacing w:val="-10"/>
          <w:sz w:val="22"/>
          <w:szCs w:val="22"/>
          <w:lang w:eastAsia="en-US"/>
        </w:rPr>
        <w:t>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w:t>
      </w:r>
      <w:r w:rsidR="00DC22B3" w:rsidRPr="00BA30C9">
        <w:rPr>
          <w:rFonts w:eastAsia="Verdana"/>
          <w:spacing w:val="-10"/>
          <w:sz w:val="22"/>
          <w:szCs w:val="22"/>
          <w:lang w:eastAsia="en-US"/>
        </w:rPr>
        <w:t xml:space="preserve">личестве персонала Исполнителя </w:t>
      </w:r>
      <w:r w:rsidRPr="00BA30C9">
        <w:rPr>
          <w:rFonts w:eastAsia="Verdana"/>
          <w:spacing w:val="-10"/>
          <w:sz w:val="22"/>
          <w:szCs w:val="22"/>
          <w:lang w:eastAsia="en-US"/>
        </w:rPr>
        <w:t>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w:t>
      </w:r>
      <w:r w:rsidR="00DC22B3" w:rsidRPr="00BA30C9">
        <w:rPr>
          <w:rFonts w:eastAsia="Verdana"/>
          <w:spacing w:val="-10"/>
          <w:sz w:val="22"/>
          <w:szCs w:val="22"/>
          <w:lang w:eastAsia="en-US"/>
        </w:rPr>
        <w:t xml:space="preserve">личестве персонала Исполнителя </w:t>
      </w:r>
      <w:r w:rsidRPr="00BA30C9">
        <w:rPr>
          <w:rFonts w:eastAsia="Verdana"/>
          <w:spacing w:val="-10"/>
          <w:sz w:val="22"/>
          <w:szCs w:val="22"/>
          <w:lang w:eastAsia="en-US"/>
        </w:rPr>
        <w:t>(с учётом субподрядчиков) более 50-ти человек, должно быть обеспечено постоянное присутствие инспекторов Исполните</w:t>
      </w:r>
      <w:r w:rsidR="00DC22B3" w:rsidRPr="00BA30C9">
        <w:rPr>
          <w:rFonts w:eastAsia="Verdana"/>
          <w:spacing w:val="-10"/>
          <w:sz w:val="22"/>
          <w:szCs w:val="22"/>
          <w:lang w:eastAsia="en-US"/>
        </w:rPr>
        <w:t xml:space="preserve">ля </w:t>
      </w:r>
      <w:r w:rsidRPr="00BA30C9">
        <w:rPr>
          <w:rFonts w:eastAsia="Verdana"/>
          <w:spacing w:val="-10"/>
          <w:sz w:val="22"/>
          <w:szCs w:val="22"/>
          <w:lang w:eastAsia="en-US"/>
        </w:rPr>
        <w:t xml:space="preserve">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Исполнителя (в </w:t>
      </w:r>
      <w:proofErr w:type="spellStart"/>
      <w:r w:rsidRPr="00BA30C9">
        <w:rPr>
          <w:rFonts w:eastAsia="Verdana"/>
          <w:spacing w:val="-10"/>
          <w:sz w:val="22"/>
          <w:szCs w:val="22"/>
          <w:lang w:eastAsia="en-US"/>
        </w:rPr>
        <w:t>т.ч</w:t>
      </w:r>
      <w:proofErr w:type="spellEnd"/>
      <w:r w:rsidRPr="00BA30C9">
        <w:rPr>
          <w:rFonts w:eastAsia="Verdana"/>
          <w:spacing w:val="-10"/>
          <w:sz w:val="22"/>
          <w:szCs w:val="22"/>
          <w:lang w:eastAsia="en-US"/>
        </w:rPr>
        <w:t>.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D9108C" w:rsidRPr="00BA30C9" w:rsidRDefault="00D9108C" w:rsidP="00DF337D">
      <w:pPr>
        <w:tabs>
          <w:tab w:val="left" w:pos="404"/>
        </w:tabs>
        <w:ind w:right="60"/>
        <w:jc w:val="both"/>
        <w:rPr>
          <w:rFonts w:eastAsia="Verdana"/>
          <w:spacing w:val="-10"/>
          <w:sz w:val="22"/>
          <w:szCs w:val="22"/>
          <w:lang w:eastAsia="en-US"/>
        </w:rPr>
      </w:pPr>
      <w:r w:rsidRPr="00BA30C9">
        <w:rPr>
          <w:rFonts w:eastAsia="Verdana"/>
          <w:spacing w:val="-10"/>
          <w:sz w:val="22"/>
          <w:szCs w:val="22"/>
          <w:lang w:eastAsia="en-US"/>
        </w:rPr>
        <w:tab/>
        <w:t xml:space="preserve">6.10. Наличие у </w:t>
      </w:r>
      <w:r w:rsidR="00DC22B3" w:rsidRPr="00BA30C9">
        <w:rPr>
          <w:rFonts w:eastAsia="Verdana"/>
          <w:spacing w:val="-10"/>
          <w:sz w:val="22"/>
          <w:szCs w:val="22"/>
          <w:lang w:eastAsia="en-US"/>
        </w:rPr>
        <w:t>специалистов,</w:t>
      </w:r>
      <w:r w:rsidRPr="00BA30C9">
        <w:rPr>
          <w:rFonts w:eastAsia="Verdana"/>
          <w:spacing w:val="-10"/>
          <w:sz w:val="22"/>
          <w:szCs w:val="22"/>
          <w:lang w:eastAsia="en-US"/>
        </w:rPr>
        <w:t xml:space="preserve"> допущенных к оказанию услуг, профессиональной подготовки, подтвержденной удостоверениями на право оказания услуг.</w:t>
      </w:r>
    </w:p>
    <w:p w:rsidR="00D9108C" w:rsidRPr="00BA30C9" w:rsidRDefault="00D9108C" w:rsidP="00DF337D">
      <w:pPr>
        <w:tabs>
          <w:tab w:val="left" w:pos="404"/>
        </w:tabs>
        <w:ind w:right="60"/>
        <w:jc w:val="both"/>
        <w:rPr>
          <w:rFonts w:eastAsia="Verdana"/>
          <w:spacing w:val="-10"/>
          <w:sz w:val="22"/>
          <w:szCs w:val="22"/>
          <w:lang w:eastAsia="en-US"/>
        </w:rPr>
      </w:pPr>
      <w:r w:rsidRPr="00BA30C9">
        <w:rPr>
          <w:rFonts w:eastAsia="Verdana"/>
          <w:spacing w:val="-10"/>
          <w:sz w:val="22"/>
          <w:szCs w:val="22"/>
          <w:lang w:eastAsia="en-US"/>
        </w:rPr>
        <w:tab/>
        <w:t>6.11. Персонал Исполнителя должен пройти проверку знаний Правил, Норм и Инструкций, регламентирующих оказание услуг и контроль качества в порядке, установленном Федеральной службой по экологическому, технологическому и атомному надзору (</w:t>
      </w:r>
      <w:proofErr w:type="spellStart"/>
      <w:r w:rsidRPr="00BA30C9">
        <w:rPr>
          <w:rFonts w:eastAsia="Verdana"/>
          <w:spacing w:val="-10"/>
          <w:sz w:val="22"/>
          <w:szCs w:val="22"/>
          <w:lang w:eastAsia="en-US"/>
        </w:rPr>
        <w:t>Ростехнадзор</w:t>
      </w:r>
      <w:proofErr w:type="spellEnd"/>
      <w:r w:rsidRPr="00BA30C9">
        <w:rPr>
          <w:rFonts w:eastAsia="Verdana"/>
          <w:spacing w:val="-10"/>
          <w:sz w:val="22"/>
          <w:szCs w:val="22"/>
          <w:lang w:eastAsia="en-US"/>
        </w:rPr>
        <w:t>) Российской Федерации.</w:t>
      </w:r>
    </w:p>
    <w:p w:rsidR="00D9108C" w:rsidRPr="00BA30C9" w:rsidRDefault="00D9108C" w:rsidP="00DF337D">
      <w:pPr>
        <w:ind w:right="60"/>
        <w:jc w:val="both"/>
        <w:rPr>
          <w:rFonts w:eastAsia="Verdana"/>
          <w:spacing w:val="-10"/>
          <w:sz w:val="22"/>
          <w:szCs w:val="22"/>
          <w:lang w:eastAsia="en-US"/>
        </w:rPr>
      </w:pPr>
      <w:r w:rsidRPr="00BA30C9">
        <w:rPr>
          <w:rFonts w:eastAsia="Verdana"/>
          <w:spacing w:val="-10"/>
          <w:sz w:val="22"/>
          <w:szCs w:val="22"/>
          <w:lang w:eastAsia="en-US"/>
        </w:rPr>
        <w:t xml:space="preserve">      6.12. Исполнитель обязан предоставить списки лиц, ответственных за безопасное проведение работ, в </w:t>
      </w:r>
      <w:proofErr w:type="spellStart"/>
      <w:r w:rsidRPr="00BA30C9">
        <w:rPr>
          <w:rFonts w:eastAsia="Verdana"/>
          <w:spacing w:val="-10"/>
          <w:sz w:val="22"/>
          <w:szCs w:val="22"/>
          <w:lang w:eastAsia="en-US"/>
        </w:rPr>
        <w:t>т.ч</w:t>
      </w:r>
      <w:proofErr w:type="spellEnd"/>
      <w:r w:rsidRPr="00BA30C9">
        <w:rPr>
          <w:rFonts w:eastAsia="Verdana"/>
          <w:spacing w:val="-10"/>
          <w:sz w:val="22"/>
          <w:szCs w:val="22"/>
          <w:lang w:eastAsia="en-US"/>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D9108C" w:rsidRPr="00BA30C9" w:rsidRDefault="00D9108C" w:rsidP="00DF337D">
      <w:pPr>
        <w:tabs>
          <w:tab w:val="left" w:pos="404"/>
        </w:tabs>
        <w:ind w:right="60"/>
        <w:jc w:val="both"/>
        <w:rPr>
          <w:rFonts w:eastAsia="Verdana"/>
          <w:spacing w:val="-10"/>
          <w:sz w:val="22"/>
          <w:szCs w:val="22"/>
          <w:lang w:eastAsia="en-US"/>
        </w:rPr>
      </w:pPr>
      <w:r w:rsidRPr="00BA30C9">
        <w:rPr>
          <w:rFonts w:eastAsia="Verdana"/>
          <w:spacing w:val="-10"/>
          <w:sz w:val="22"/>
          <w:szCs w:val="22"/>
          <w:lang w:eastAsia="en-US"/>
        </w:rPr>
        <w:tab/>
        <w:t xml:space="preserve">6.13. Персонал Исполнителя обязан выполнять правила внутреннего распорядка, действующего на </w:t>
      </w:r>
      <w:proofErr w:type="spellStart"/>
      <w:r w:rsidRPr="00BA30C9">
        <w:rPr>
          <w:rFonts w:eastAsia="Verdana"/>
          <w:spacing w:val="-10"/>
          <w:sz w:val="22"/>
          <w:szCs w:val="22"/>
          <w:lang w:eastAsia="en-US"/>
        </w:rPr>
        <w:t>энергопредприятии</w:t>
      </w:r>
      <w:proofErr w:type="spellEnd"/>
      <w:r w:rsidRPr="00BA30C9">
        <w:rPr>
          <w:rFonts w:eastAsia="Verdana"/>
          <w:spacing w:val="-10"/>
          <w:sz w:val="22"/>
          <w:szCs w:val="22"/>
          <w:lang w:eastAsia="en-US"/>
        </w:rPr>
        <w:t>.</w:t>
      </w:r>
    </w:p>
    <w:p w:rsidR="00D9108C" w:rsidRPr="00DF337D" w:rsidRDefault="00D9108C" w:rsidP="00DF337D">
      <w:pPr>
        <w:tabs>
          <w:tab w:val="left" w:pos="404"/>
        </w:tabs>
        <w:ind w:right="60"/>
        <w:jc w:val="both"/>
        <w:rPr>
          <w:rFonts w:eastAsia="Verdana"/>
          <w:spacing w:val="-10"/>
          <w:sz w:val="22"/>
          <w:szCs w:val="22"/>
          <w:lang w:eastAsia="en-US"/>
        </w:rPr>
      </w:pPr>
      <w:r w:rsidRPr="00BA30C9">
        <w:rPr>
          <w:rFonts w:eastAsia="Verdana"/>
          <w:spacing w:val="-10"/>
          <w:sz w:val="22"/>
          <w:szCs w:val="22"/>
          <w:lang w:eastAsia="en-US"/>
        </w:rPr>
        <w:tab/>
        <w:t>6.14. Персонал Исполнителя обязан соблюдать требование Стандарта организации о мерах безопасности при работе с</w:t>
      </w:r>
      <w:r w:rsidRPr="00DF337D">
        <w:rPr>
          <w:rFonts w:eastAsia="Verdana"/>
          <w:spacing w:val="-10"/>
          <w:sz w:val="22"/>
          <w:szCs w:val="22"/>
          <w:lang w:eastAsia="en-US"/>
        </w:rPr>
        <w:t xml:space="preserve"> асбестом и асбестосодержащими материалами, а также включать аналогичные условия во все договоры субподряда.</w:t>
      </w:r>
    </w:p>
    <w:p w:rsidR="00D9108C" w:rsidRPr="00DF337D" w:rsidRDefault="00D9108C" w:rsidP="00DF337D">
      <w:pPr>
        <w:tabs>
          <w:tab w:val="left" w:pos="404"/>
        </w:tabs>
        <w:ind w:right="60"/>
        <w:jc w:val="both"/>
        <w:rPr>
          <w:rFonts w:eastAsia="Verdana"/>
          <w:spacing w:val="-10"/>
          <w:sz w:val="22"/>
          <w:szCs w:val="22"/>
          <w:lang w:eastAsia="en-US"/>
        </w:rPr>
      </w:pPr>
      <w:r w:rsidRPr="00DF337D">
        <w:rPr>
          <w:rFonts w:eastAsia="Verdana"/>
          <w:spacing w:val="-10"/>
          <w:sz w:val="22"/>
          <w:szCs w:val="22"/>
          <w:lang w:eastAsia="en-US"/>
        </w:rPr>
        <w:tab/>
        <w:t>6.15. Исполнитель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D9108C" w:rsidRPr="00DF337D" w:rsidRDefault="00D9108C" w:rsidP="00DF337D">
      <w:pPr>
        <w:tabs>
          <w:tab w:val="left" w:pos="404"/>
        </w:tabs>
        <w:ind w:right="60"/>
        <w:jc w:val="both"/>
        <w:rPr>
          <w:rFonts w:eastAsia="Verdana"/>
          <w:spacing w:val="-10"/>
          <w:sz w:val="22"/>
          <w:szCs w:val="22"/>
          <w:lang w:eastAsia="en-US"/>
        </w:rPr>
      </w:pPr>
      <w:r w:rsidRPr="00DF337D">
        <w:rPr>
          <w:rFonts w:eastAsia="Verdana"/>
          <w:spacing w:val="-10"/>
          <w:sz w:val="22"/>
          <w:szCs w:val="22"/>
          <w:lang w:eastAsia="en-US"/>
        </w:rPr>
        <w:tab/>
        <w:t>6.16. Услуги должны выполняться специализированными организациями, имеющими опыт работы на аналогичных объектах, располагающими техническими средствами, необходимыми для качественного оказания услуг.</w:t>
      </w:r>
    </w:p>
    <w:p w:rsidR="00D9108C" w:rsidRPr="00DF337D" w:rsidRDefault="00D9108C" w:rsidP="00DF337D">
      <w:pPr>
        <w:shd w:val="clear" w:color="auto" w:fill="FFFFFF"/>
        <w:tabs>
          <w:tab w:val="left" w:pos="404"/>
        </w:tabs>
        <w:ind w:right="62"/>
        <w:jc w:val="both"/>
        <w:rPr>
          <w:rFonts w:eastAsia="Verdana"/>
          <w:spacing w:val="-10"/>
          <w:sz w:val="22"/>
          <w:szCs w:val="22"/>
          <w:lang w:eastAsia="en-US"/>
        </w:rPr>
      </w:pPr>
      <w:r w:rsidRPr="00DF337D">
        <w:rPr>
          <w:rFonts w:eastAsia="Verdana"/>
          <w:spacing w:val="-10"/>
          <w:sz w:val="22"/>
          <w:szCs w:val="22"/>
          <w:lang w:eastAsia="en-US"/>
        </w:rPr>
        <w:tab/>
        <w:t xml:space="preserve">6.17. В случае привлечения субподрядных организаций, Исполнитель обязан предоставить документы привлекаемых субподрядных организаций в объёме, аналогично предъявляемым к основному Исполнителю, на этапе проведения закупочной процедуры. </w:t>
      </w:r>
    </w:p>
    <w:p w:rsidR="00D9108C" w:rsidRPr="00DF337D" w:rsidRDefault="00D9108C" w:rsidP="00DF337D">
      <w:pPr>
        <w:shd w:val="clear" w:color="auto" w:fill="FFFFFF"/>
        <w:tabs>
          <w:tab w:val="left" w:pos="404"/>
        </w:tabs>
        <w:ind w:right="62"/>
        <w:jc w:val="both"/>
        <w:rPr>
          <w:rFonts w:eastAsia="Verdana"/>
          <w:spacing w:val="-10"/>
          <w:sz w:val="22"/>
          <w:szCs w:val="22"/>
          <w:lang w:eastAsia="en-US"/>
        </w:rPr>
      </w:pPr>
      <w:r w:rsidRPr="00DF337D">
        <w:rPr>
          <w:rFonts w:eastAsia="Verdana"/>
          <w:spacing w:val="-10"/>
          <w:sz w:val="22"/>
          <w:szCs w:val="22"/>
          <w:lang w:eastAsia="en-US"/>
        </w:rPr>
        <w:tab/>
        <w:t>6.18. Ответственность за действия субподрядных организаций в целом перед Заказчиком несёт Исполнитель.</w:t>
      </w:r>
    </w:p>
    <w:p w:rsidR="00D9108C" w:rsidRPr="00DF337D" w:rsidRDefault="00D9108C" w:rsidP="00DF337D">
      <w:pPr>
        <w:tabs>
          <w:tab w:val="left" w:pos="404"/>
        </w:tabs>
        <w:ind w:right="60"/>
        <w:jc w:val="both"/>
        <w:rPr>
          <w:rFonts w:eastAsia="Verdana"/>
          <w:spacing w:val="-10"/>
          <w:sz w:val="22"/>
          <w:szCs w:val="22"/>
          <w:lang w:eastAsia="en-US"/>
        </w:rPr>
      </w:pPr>
      <w:r w:rsidRPr="00DF337D">
        <w:rPr>
          <w:rFonts w:eastAsia="Verdana"/>
          <w:spacing w:val="-10"/>
          <w:sz w:val="22"/>
          <w:szCs w:val="22"/>
          <w:lang w:eastAsia="en-US"/>
        </w:rPr>
        <w:tab/>
        <w:t>6.19. Наличие необходимой оснастки, средств малой механизации, электро-</w:t>
      </w:r>
      <w:proofErr w:type="spellStart"/>
      <w:r w:rsidRPr="00DF337D">
        <w:rPr>
          <w:rFonts w:eastAsia="Verdana"/>
          <w:spacing w:val="-10"/>
          <w:sz w:val="22"/>
          <w:szCs w:val="22"/>
          <w:lang w:eastAsia="en-US"/>
        </w:rPr>
        <w:t>пневмоинструмента</w:t>
      </w:r>
      <w:proofErr w:type="spellEnd"/>
      <w:r w:rsidRPr="00DF337D">
        <w:rPr>
          <w:rFonts w:eastAsia="Verdana"/>
          <w:spacing w:val="-10"/>
          <w:sz w:val="22"/>
          <w:szCs w:val="22"/>
          <w:lang w:eastAsia="en-US"/>
        </w:rPr>
        <w:t xml:space="preserve">, </w:t>
      </w:r>
      <w:proofErr w:type="spellStart"/>
      <w:r w:rsidRPr="00DF337D">
        <w:rPr>
          <w:rFonts w:eastAsia="Verdana"/>
          <w:spacing w:val="-10"/>
          <w:sz w:val="22"/>
          <w:szCs w:val="22"/>
          <w:lang w:eastAsia="en-US"/>
        </w:rPr>
        <w:t>специнструмента</w:t>
      </w:r>
      <w:proofErr w:type="spellEnd"/>
      <w:r w:rsidRPr="00DF337D">
        <w:rPr>
          <w:rFonts w:eastAsia="Verdana"/>
          <w:spacing w:val="-10"/>
          <w:sz w:val="22"/>
          <w:szCs w:val="22"/>
          <w:lang w:eastAsia="en-US"/>
        </w:rPr>
        <w:t>, приспособлений и т.п. за исключением предоставляемых Заказчиком стационарных грузоподъемных машин.</w:t>
      </w:r>
    </w:p>
    <w:p w:rsidR="00D9108C" w:rsidRPr="00DF337D" w:rsidRDefault="00D9108C" w:rsidP="00DF337D">
      <w:pPr>
        <w:tabs>
          <w:tab w:val="left" w:pos="404"/>
        </w:tabs>
        <w:ind w:right="60"/>
        <w:jc w:val="both"/>
        <w:rPr>
          <w:rFonts w:eastAsia="Verdana"/>
          <w:spacing w:val="-10"/>
          <w:sz w:val="22"/>
          <w:szCs w:val="22"/>
          <w:lang w:eastAsia="en-US"/>
        </w:rPr>
      </w:pPr>
      <w:r w:rsidRPr="00DF337D">
        <w:rPr>
          <w:rFonts w:eastAsia="Verdana"/>
          <w:spacing w:val="-10"/>
          <w:sz w:val="22"/>
          <w:szCs w:val="22"/>
          <w:lang w:eastAsia="en-US"/>
        </w:rPr>
        <w:tab/>
        <w:t xml:space="preserve">6.20. Наличие у Исполнителя положительных референций на выполнение аналогичных </w:t>
      </w:r>
      <w:r w:rsidR="00454B0B">
        <w:rPr>
          <w:rFonts w:eastAsia="Verdana"/>
          <w:spacing w:val="-10"/>
          <w:sz w:val="22"/>
          <w:szCs w:val="22"/>
          <w:lang w:eastAsia="en-US"/>
        </w:rPr>
        <w:t>у</w:t>
      </w:r>
      <w:r w:rsidRPr="00DF337D">
        <w:rPr>
          <w:rFonts w:eastAsia="Verdana"/>
          <w:spacing w:val="-10"/>
          <w:sz w:val="22"/>
          <w:szCs w:val="22"/>
          <w:lang w:eastAsia="en-US"/>
        </w:rPr>
        <w:t>слуг.</w:t>
      </w:r>
    </w:p>
    <w:p w:rsidR="00D9108C" w:rsidRDefault="00D9108C" w:rsidP="00DF337D">
      <w:pPr>
        <w:tabs>
          <w:tab w:val="left" w:pos="404"/>
        </w:tabs>
        <w:ind w:right="60"/>
        <w:jc w:val="both"/>
        <w:rPr>
          <w:rFonts w:eastAsia="Verdana"/>
          <w:spacing w:val="-10"/>
          <w:sz w:val="22"/>
          <w:szCs w:val="22"/>
          <w:lang w:eastAsia="en-US"/>
        </w:rPr>
      </w:pPr>
      <w:r w:rsidRPr="00DF337D">
        <w:rPr>
          <w:rFonts w:eastAsia="Verdana"/>
          <w:spacing w:val="-10"/>
          <w:sz w:val="22"/>
          <w:szCs w:val="22"/>
          <w:lang w:eastAsia="en-US"/>
        </w:rPr>
        <w:tab/>
        <w:t>6.21. Соответствие технического предложения Исполнителя техническому заданию.</w:t>
      </w:r>
    </w:p>
    <w:p w:rsidR="00454B0B" w:rsidRDefault="00454B0B" w:rsidP="00454B0B">
      <w:pPr>
        <w:tabs>
          <w:tab w:val="left" w:pos="404"/>
        </w:tabs>
        <w:ind w:firstLine="426"/>
        <w:jc w:val="both"/>
        <w:rPr>
          <w:rFonts w:eastAsia="Verdana"/>
          <w:spacing w:val="-10"/>
          <w:sz w:val="22"/>
          <w:szCs w:val="22"/>
          <w:lang w:eastAsia="en-US"/>
        </w:rPr>
      </w:pPr>
      <w:r w:rsidRPr="00DF337D">
        <w:rPr>
          <w:rFonts w:eastAsia="Verdana"/>
          <w:spacing w:val="-10"/>
          <w:sz w:val="22"/>
          <w:szCs w:val="22"/>
          <w:lang w:eastAsia="en-US"/>
        </w:rPr>
        <w:t>6.2</w:t>
      </w:r>
      <w:r>
        <w:rPr>
          <w:rFonts w:eastAsia="Verdana"/>
          <w:spacing w:val="-10"/>
          <w:sz w:val="22"/>
          <w:szCs w:val="22"/>
          <w:lang w:eastAsia="en-US"/>
        </w:rPr>
        <w:t xml:space="preserve">2. </w:t>
      </w:r>
      <w:r w:rsidRPr="00DF337D">
        <w:rPr>
          <w:rFonts w:eastAsia="Verdana"/>
          <w:spacing w:val="-10"/>
          <w:sz w:val="22"/>
          <w:szCs w:val="22"/>
          <w:lang w:eastAsia="en-US"/>
        </w:rPr>
        <w:t>Исполнитель обязан обеспечить сохранность материалов, оборудования и другого имущества на территории рабочей зоны от начала оказания услуг до их завершения и приемки Заказчиком оказанных услуг.</w:t>
      </w:r>
    </w:p>
    <w:p w:rsidR="00454B0B" w:rsidRPr="00454B0B" w:rsidRDefault="00454B0B" w:rsidP="00454B0B">
      <w:pPr>
        <w:shd w:val="clear" w:color="auto" w:fill="FFFFFF"/>
        <w:tabs>
          <w:tab w:val="left" w:pos="284"/>
        </w:tabs>
        <w:suppressAutoHyphens/>
        <w:autoSpaceDE w:val="0"/>
        <w:autoSpaceDN w:val="0"/>
        <w:adjustRightInd w:val="0"/>
        <w:spacing w:before="7"/>
        <w:ind w:right="14" w:firstLine="426"/>
        <w:jc w:val="both"/>
        <w:rPr>
          <w:sz w:val="22"/>
          <w:szCs w:val="22"/>
        </w:rPr>
      </w:pPr>
      <w:r>
        <w:rPr>
          <w:sz w:val="22"/>
          <w:szCs w:val="22"/>
        </w:rPr>
        <w:t xml:space="preserve">6.23. </w:t>
      </w:r>
      <w:r w:rsidRPr="00454B0B">
        <w:rPr>
          <w:sz w:val="22"/>
          <w:szCs w:val="22"/>
        </w:rPr>
        <w:t xml:space="preserve">Исполнитель принимает обязательные требования Заказчика о соблюдении персоналом Исполнителя правил и норм по охране труда, в том числе по правильному применению средств индивидуальной защиты, механизмов и приспособлений, спецодежды и </w:t>
      </w:r>
      <w:proofErr w:type="spellStart"/>
      <w:r w:rsidRPr="00454B0B">
        <w:rPr>
          <w:sz w:val="22"/>
          <w:szCs w:val="22"/>
        </w:rPr>
        <w:t>спецобуви</w:t>
      </w:r>
      <w:proofErr w:type="spellEnd"/>
      <w:r w:rsidRPr="00454B0B">
        <w:rPr>
          <w:sz w:val="22"/>
          <w:szCs w:val="22"/>
        </w:rPr>
        <w:t xml:space="preserve"> в соответствии с отраслевыми типовыми нормами, по соблюдению требований нарядно-допускной системы, правил технической эксплуатации, ПУЭ.</w:t>
      </w:r>
    </w:p>
    <w:p w:rsidR="00454B0B" w:rsidRPr="00454B0B" w:rsidRDefault="00454B0B" w:rsidP="00454B0B">
      <w:pPr>
        <w:shd w:val="clear" w:color="auto" w:fill="FFFFFF"/>
        <w:tabs>
          <w:tab w:val="left" w:pos="284"/>
        </w:tabs>
        <w:suppressAutoHyphens/>
        <w:autoSpaceDE w:val="0"/>
        <w:autoSpaceDN w:val="0"/>
        <w:adjustRightInd w:val="0"/>
        <w:spacing w:before="7"/>
        <w:ind w:right="14" w:firstLine="426"/>
        <w:jc w:val="both"/>
        <w:rPr>
          <w:sz w:val="22"/>
          <w:szCs w:val="22"/>
        </w:rPr>
      </w:pPr>
      <w:r w:rsidRPr="00454B0B">
        <w:rPr>
          <w:sz w:val="22"/>
          <w:szCs w:val="22"/>
        </w:rPr>
        <w:t>6.2</w:t>
      </w:r>
      <w:r>
        <w:rPr>
          <w:sz w:val="22"/>
          <w:szCs w:val="22"/>
        </w:rPr>
        <w:t>4</w:t>
      </w:r>
      <w:r w:rsidRPr="00454B0B">
        <w:rPr>
          <w:sz w:val="22"/>
          <w:szCs w:val="22"/>
        </w:rPr>
        <w:t>. В связи с выполнением работ на опасном производственном объекте, которым является «Шатурская ГРЭС», руководители и специалисты должны быть аттестованы по промышленной безопасности по области аттестации: «Общие требования промышленной безопасности» - А.1.</w:t>
      </w:r>
    </w:p>
    <w:p w:rsidR="00454B0B" w:rsidRPr="00454B0B" w:rsidRDefault="00454B0B" w:rsidP="00454B0B">
      <w:pPr>
        <w:tabs>
          <w:tab w:val="left" w:pos="404"/>
        </w:tabs>
        <w:ind w:firstLine="426"/>
        <w:jc w:val="both"/>
        <w:rPr>
          <w:snapToGrid w:val="0"/>
          <w:sz w:val="22"/>
          <w:szCs w:val="22"/>
        </w:rPr>
      </w:pPr>
      <w:r w:rsidRPr="00454B0B">
        <w:rPr>
          <w:sz w:val="22"/>
          <w:szCs w:val="22"/>
        </w:rPr>
        <w:t>6.2</w:t>
      </w:r>
      <w:r>
        <w:rPr>
          <w:sz w:val="22"/>
          <w:szCs w:val="22"/>
        </w:rPr>
        <w:t>5</w:t>
      </w:r>
      <w:r w:rsidRPr="00454B0B">
        <w:rPr>
          <w:sz w:val="22"/>
          <w:szCs w:val="22"/>
        </w:rPr>
        <w:t xml:space="preserve">. </w:t>
      </w:r>
      <w:r>
        <w:rPr>
          <w:sz w:val="22"/>
          <w:szCs w:val="22"/>
        </w:rPr>
        <w:t>Исполнитель</w:t>
      </w:r>
      <w:r w:rsidRPr="00454B0B">
        <w:rPr>
          <w:sz w:val="22"/>
          <w:szCs w:val="22"/>
        </w:rPr>
        <w:t xml:space="preserve">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Подрядчика документ или дать Заказчику аргументированный письменный отказ от его подписания.</w:t>
      </w:r>
    </w:p>
    <w:p w:rsidR="00454B0B" w:rsidRPr="00B72AAD" w:rsidRDefault="00B72AAD" w:rsidP="00B72AAD">
      <w:pPr>
        <w:pStyle w:val="a6"/>
        <w:spacing w:after="0"/>
        <w:ind w:firstLine="426"/>
        <w:jc w:val="both"/>
        <w:rPr>
          <w:b w:val="0"/>
          <w:sz w:val="22"/>
          <w:szCs w:val="22"/>
        </w:rPr>
      </w:pPr>
      <w:r w:rsidRPr="00B72AAD">
        <w:rPr>
          <w:sz w:val="22"/>
          <w:szCs w:val="22"/>
        </w:rPr>
        <w:t>Посетить объект производства на этапе проведения закупочных процедур с целью наиболее объективной оценки объемов работы и ее стоимости</w:t>
      </w:r>
      <w:r w:rsidRPr="00B72AAD">
        <w:rPr>
          <w:b w:val="0"/>
          <w:sz w:val="22"/>
          <w:szCs w:val="22"/>
        </w:rPr>
        <w:t>.</w:t>
      </w:r>
    </w:p>
    <w:p w:rsidR="00D9108C" w:rsidRPr="00B72AAD" w:rsidRDefault="00D9108C" w:rsidP="00DF337D">
      <w:pPr>
        <w:tabs>
          <w:tab w:val="left" w:pos="404"/>
        </w:tabs>
        <w:ind w:right="60"/>
        <w:jc w:val="both"/>
        <w:rPr>
          <w:rFonts w:eastAsia="Verdana"/>
          <w:i/>
          <w:spacing w:val="-10"/>
          <w:sz w:val="22"/>
          <w:szCs w:val="22"/>
          <w:lang w:eastAsia="en-US"/>
        </w:rPr>
      </w:pPr>
      <w:r w:rsidRPr="00B72AAD">
        <w:rPr>
          <w:rFonts w:eastAsia="Verdana"/>
          <w:i/>
          <w:spacing w:val="-10"/>
          <w:sz w:val="22"/>
          <w:szCs w:val="22"/>
          <w:lang w:eastAsia="en-US"/>
        </w:rPr>
        <w:tab/>
      </w:r>
      <w:r w:rsidR="00B72AAD" w:rsidRPr="00B72AAD">
        <w:rPr>
          <w:rFonts w:eastAsia="Verdana"/>
          <w:b/>
          <w:i/>
          <w:spacing w:val="-10"/>
          <w:sz w:val="22"/>
          <w:szCs w:val="22"/>
          <w:lang w:eastAsia="en-US"/>
        </w:rPr>
        <w:t>Примечание:</w:t>
      </w:r>
      <w:r w:rsidR="00B72AAD" w:rsidRPr="00B72AAD">
        <w:rPr>
          <w:rFonts w:eastAsia="Verdana"/>
          <w:i/>
          <w:spacing w:val="-10"/>
          <w:sz w:val="22"/>
          <w:szCs w:val="22"/>
          <w:lang w:eastAsia="en-US"/>
        </w:rPr>
        <w:t xml:space="preserve"> </w:t>
      </w:r>
      <w:r w:rsidR="00B72AAD" w:rsidRPr="00B72AAD">
        <w:rPr>
          <w:i/>
          <w:sz w:val="22"/>
          <w:szCs w:val="22"/>
        </w:rPr>
        <w:t>в комиссию по проведению закупочных процедур обязательно предоставление следующей документации</w:t>
      </w:r>
      <w:r w:rsidRPr="00B72AAD">
        <w:rPr>
          <w:rFonts w:eastAsia="Verdana"/>
          <w:i/>
          <w:spacing w:val="-10"/>
          <w:sz w:val="22"/>
          <w:szCs w:val="22"/>
          <w:lang w:eastAsia="en-US"/>
        </w:rPr>
        <w:t>:</w:t>
      </w:r>
    </w:p>
    <w:p w:rsidR="00B72AAD" w:rsidRPr="00B72AAD" w:rsidRDefault="00B72AAD" w:rsidP="00B72AAD">
      <w:pPr>
        <w:tabs>
          <w:tab w:val="left" w:pos="404"/>
        </w:tabs>
        <w:jc w:val="both"/>
        <w:rPr>
          <w:rFonts w:eastAsia="Verdana"/>
          <w:i/>
          <w:spacing w:val="-10"/>
          <w:sz w:val="22"/>
          <w:szCs w:val="22"/>
          <w:lang w:eastAsia="en-US"/>
        </w:rPr>
      </w:pPr>
      <w:r w:rsidRPr="00B72AAD">
        <w:rPr>
          <w:rFonts w:eastAsia="Verdana"/>
          <w:i/>
          <w:spacing w:val="-10"/>
          <w:sz w:val="22"/>
          <w:szCs w:val="22"/>
          <w:lang w:eastAsia="en-US"/>
        </w:rPr>
        <w:t xml:space="preserve">а) наличие системы управления охраной труда (СУОТ) подтверждённой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B72AAD">
        <w:rPr>
          <w:rFonts w:eastAsia="Verdana"/>
          <w:i/>
          <w:spacing w:val="-10"/>
          <w:sz w:val="22"/>
          <w:szCs w:val="22"/>
          <w:lang w:eastAsia="en-US"/>
        </w:rPr>
        <w:t>Ро-стехрегулирования</w:t>
      </w:r>
      <w:proofErr w:type="spellEnd"/>
      <w:r w:rsidRPr="00B72AAD">
        <w:rPr>
          <w:rFonts w:eastAsia="Verdana"/>
          <w:i/>
          <w:spacing w:val="-10"/>
          <w:sz w:val="22"/>
          <w:szCs w:val="22"/>
          <w:lang w:eastAsia="en-US"/>
        </w:rPr>
        <w:t xml:space="preserve"> от 10 июля 2007 г. № 169-ст. (приветствуется предоставление сертификата соответствия СУОТ на соответствие системе менеджмента OHSAS 18001-2007 или других стандартов);</w:t>
      </w:r>
    </w:p>
    <w:p w:rsidR="00B72AAD" w:rsidRPr="00B72AAD" w:rsidRDefault="00B72AAD" w:rsidP="00B72AAD">
      <w:pPr>
        <w:tabs>
          <w:tab w:val="left" w:pos="404"/>
        </w:tabs>
        <w:jc w:val="both"/>
        <w:rPr>
          <w:rFonts w:eastAsia="Verdana"/>
          <w:i/>
          <w:spacing w:val="-10"/>
          <w:sz w:val="22"/>
          <w:szCs w:val="22"/>
          <w:lang w:eastAsia="en-US"/>
        </w:rPr>
      </w:pPr>
      <w:r w:rsidRPr="00B72AAD">
        <w:rPr>
          <w:rFonts w:eastAsia="Verdana"/>
          <w:i/>
          <w:spacing w:val="-10"/>
          <w:sz w:val="22"/>
          <w:szCs w:val="22"/>
          <w:lang w:eastAsia="en-US"/>
        </w:rPr>
        <w:t>б) письма руководителя организации, подтверждающего налич</w:t>
      </w:r>
      <w:r>
        <w:rPr>
          <w:rFonts w:eastAsia="Verdana"/>
          <w:i/>
          <w:spacing w:val="-10"/>
          <w:sz w:val="22"/>
          <w:szCs w:val="22"/>
          <w:lang w:eastAsia="en-US"/>
        </w:rPr>
        <w:t>ие необходимой аттестации персо</w:t>
      </w:r>
      <w:r w:rsidRPr="00B72AAD">
        <w:rPr>
          <w:rFonts w:eastAsia="Verdana"/>
          <w:i/>
          <w:spacing w:val="-10"/>
          <w:sz w:val="22"/>
          <w:szCs w:val="22"/>
          <w:lang w:eastAsia="en-US"/>
        </w:rPr>
        <w:t>нала для проведения работ, с указанием работников, к</w:t>
      </w:r>
      <w:r>
        <w:rPr>
          <w:rFonts w:eastAsia="Verdana"/>
          <w:i/>
          <w:spacing w:val="-10"/>
          <w:sz w:val="22"/>
          <w:szCs w:val="22"/>
          <w:lang w:eastAsia="en-US"/>
        </w:rPr>
        <w:t xml:space="preserve">оторым может быть предоставлено </w:t>
      </w:r>
      <w:r w:rsidRPr="00B72AAD">
        <w:rPr>
          <w:rFonts w:eastAsia="Verdana"/>
          <w:i/>
          <w:spacing w:val="-10"/>
          <w:sz w:val="22"/>
          <w:szCs w:val="22"/>
          <w:lang w:eastAsia="en-US"/>
        </w:rPr>
        <w:t>право выдачи наряда и которые могут быть назначены ответстве</w:t>
      </w:r>
      <w:r>
        <w:rPr>
          <w:rFonts w:eastAsia="Verdana"/>
          <w:i/>
          <w:spacing w:val="-10"/>
          <w:sz w:val="22"/>
          <w:szCs w:val="22"/>
          <w:lang w:eastAsia="en-US"/>
        </w:rPr>
        <w:t>нными руководителями, производи</w:t>
      </w:r>
      <w:r w:rsidRPr="00B72AAD">
        <w:rPr>
          <w:rFonts w:eastAsia="Verdana"/>
          <w:i/>
          <w:spacing w:val="-10"/>
          <w:sz w:val="22"/>
          <w:szCs w:val="22"/>
          <w:lang w:eastAsia="en-US"/>
        </w:rPr>
        <w:t>телями работ, членами бригады с указанием группы по электробезопасности;</w:t>
      </w:r>
    </w:p>
    <w:p w:rsidR="00B72AAD" w:rsidRPr="00B72AAD" w:rsidRDefault="00B72AAD" w:rsidP="00B72AAD">
      <w:pPr>
        <w:tabs>
          <w:tab w:val="left" w:pos="404"/>
        </w:tabs>
        <w:jc w:val="both"/>
        <w:rPr>
          <w:rFonts w:eastAsia="Verdana"/>
          <w:i/>
          <w:spacing w:val="-10"/>
          <w:sz w:val="22"/>
          <w:szCs w:val="22"/>
          <w:lang w:eastAsia="en-US"/>
        </w:rPr>
      </w:pPr>
      <w:r w:rsidRPr="00B72AAD">
        <w:rPr>
          <w:rFonts w:eastAsia="Verdana"/>
          <w:i/>
          <w:spacing w:val="-10"/>
          <w:sz w:val="22"/>
          <w:szCs w:val="22"/>
          <w:lang w:eastAsia="en-US"/>
        </w:rPr>
        <w:t xml:space="preserve">в) копии приказа по организации работы постоянно-действующей комиссии по проверке знаний работников </w:t>
      </w:r>
      <w:proofErr w:type="spellStart"/>
      <w:proofErr w:type="gramStart"/>
      <w:r w:rsidRPr="00B72AAD">
        <w:rPr>
          <w:rFonts w:eastAsia="Verdana"/>
          <w:i/>
          <w:spacing w:val="-10"/>
          <w:sz w:val="22"/>
          <w:szCs w:val="22"/>
          <w:lang w:eastAsia="en-US"/>
        </w:rPr>
        <w:t>орга-низации</w:t>
      </w:r>
      <w:proofErr w:type="spellEnd"/>
      <w:proofErr w:type="gramEnd"/>
      <w:r w:rsidRPr="00B72AAD">
        <w:rPr>
          <w:rFonts w:eastAsia="Verdana"/>
          <w:i/>
          <w:spacing w:val="-10"/>
          <w:sz w:val="22"/>
          <w:szCs w:val="22"/>
          <w:lang w:eastAsia="en-US"/>
        </w:rPr>
        <w:t xml:space="preserve">. Копии удостоверений всех членов постоянно-действующей комиссии по проверке знаний работников </w:t>
      </w:r>
      <w:proofErr w:type="gramStart"/>
      <w:r w:rsidRPr="00B72AAD">
        <w:rPr>
          <w:rFonts w:eastAsia="Verdana"/>
          <w:i/>
          <w:spacing w:val="-10"/>
          <w:sz w:val="22"/>
          <w:szCs w:val="22"/>
          <w:lang w:eastAsia="en-US"/>
        </w:rPr>
        <w:t>ор-</w:t>
      </w:r>
      <w:proofErr w:type="spellStart"/>
      <w:r w:rsidRPr="00B72AAD">
        <w:rPr>
          <w:rFonts w:eastAsia="Verdana"/>
          <w:i/>
          <w:spacing w:val="-10"/>
          <w:sz w:val="22"/>
          <w:szCs w:val="22"/>
          <w:lang w:eastAsia="en-US"/>
        </w:rPr>
        <w:t>ганизации</w:t>
      </w:r>
      <w:proofErr w:type="spellEnd"/>
      <w:proofErr w:type="gramEnd"/>
      <w:r w:rsidRPr="00B72AAD">
        <w:rPr>
          <w:rFonts w:eastAsia="Verdana"/>
          <w:i/>
          <w:spacing w:val="-10"/>
          <w:sz w:val="22"/>
          <w:szCs w:val="22"/>
          <w:lang w:eastAsia="en-US"/>
        </w:rPr>
        <w:t>;</w:t>
      </w:r>
    </w:p>
    <w:p w:rsidR="00B72AAD" w:rsidRPr="00B72AAD" w:rsidRDefault="00B72AAD" w:rsidP="00B72AAD">
      <w:pPr>
        <w:tabs>
          <w:tab w:val="left" w:pos="404"/>
        </w:tabs>
        <w:jc w:val="both"/>
        <w:rPr>
          <w:rFonts w:eastAsia="Verdana"/>
          <w:i/>
          <w:spacing w:val="-10"/>
          <w:sz w:val="22"/>
          <w:szCs w:val="22"/>
          <w:lang w:eastAsia="en-US"/>
        </w:rPr>
      </w:pPr>
      <w:r w:rsidRPr="00B72AAD">
        <w:rPr>
          <w:rFonts w:eastAsia="Verdana"/>
          <w:i/>
          <w:spacing w:val="-10"/>
          <w:sz w:val="22"/>
          <w:szCs w:val="22"/>
          <w:lang w:eastAsia="en-US"/>
        </w:rPr>
        <w:t xml:space="preserve">г) сведения о травматизме на производстве и профессиональных заболеваниях (форма №7 – травматизм, приказ Росстата от 08.08.2012 № 439) за последние 3 года, заверенные статистическим органом; </w:t>
      </w:r>
    </w:p>
    <w:p w:rsidR="00B72AAD" w:rsidRPr="00B72AAD" w:rsidRDefault="00B72AAD" w:rsidP="00B72AAD">
      <w:pPr>
        <w:tabs>
          <w:tab w:val="left" w:pos="404"/>
        </w:tabs>
        <w:jc w:val="both"/>
        <w:rPr>
          <w:rFonts w:eastAsia="Verdana"/>
          <w:i/>
          <w:spacing w:val="-10"/>
          <w:sz w:val="22"/>
          <w:szCs w:val="22"/>
          <w:lang w:eastAsia="en-US"/>
        </w:rPr>
      </w:pPr>
      <w:r w:rsidRPr="00B72AAD">
        <w:rPr>
          <w:rFonts w:eastAsia="Verdana"/>
          <w:i/>
          <w:spacing w:val="-10"/>
          <w:sz w:val="22"/>
          <w:szCs w:val="22"/>
          <w:lang w:eastAsia="en-US"/>
        </w:rPr>
        <w:t>д) сведения об объеме аналогично выполненных работ за последние 3 года;</w:t>
      </w:r>
    </w:p>
    <w:p w:rsidR="00D9108C" w:rsidRPr="00DF337D" w:rsidRDefault="00B72AAD" w:rsidP="00B72AAD">
      <w:pPr>
        <w:tabs>
          <w:tab w:val="left" w:pos="404"/>
        </w:tabs>
        <w:jc w:val="both"/>
        <w:rPr>
          <w:snapToGrid w:val="0"/>
          <w:sz w:val="22"/>
          <w:szCs w:val="22"/>
        </w:rPr>
      </w:pPr>
      <w:r w:rsidRPr="00B72AAD">
        <w:rPr>
          <w:rFonts w:eastAsia="Verdana"/>
          <w:i/>
          <w:spacing w:val="-10"/>
          <w:sz w:val="22"/>
          <w:szCs w:val="22"/>
          <w:lang w:eastAsia="en-US"/>
        </w:rPr>
        <w:t>е) документы, подтверждающие полномочия руководителя организации.</w:t>
      </w:r>
      <w:r w:rsidR="00D9108C" w:rsidRPr="00DF337D">
        <w:rPr>
          <w:rFonts w:eastAsia="Verdana"/>
          <w:spacing w:val="-10"/>
          <w:sz w:val="22"/>
          <w:szCs w:val="22"/>
          <w:lang w:eastAsia="en-US"/>
        </w:rPr>
        <w:tab/>
      </w:r>
    </w:p>
    <w:p w:rsidR="00D9108C" w:rsidRPr="00DF337D" w:rsidRDefault="00D9108C" w:rsidP="00DF337D">
      <w:pPr>
        <w:jc w:val="both"/>
        <w:outlineLvl w:val="0"/>
        <w:rPr>
          <w:b/>
          <w:snapToGrid w:val="0"/>
          <w:sz w:val="22"/>
          <w:szCs w:val="22"/>
        </w:rPr>
      </w:pPr>
    </w:p>
    <w:p w:rsidR="00C878FE" w:rsidRPr="00DF337D" w:rsidRDefault="00D9108C" w:rsidP="00DF337D">
      <w:pPr>
        <w:jc w:val="both"/>
        <w:outlineLvl w:val="0"/>
        <w:rPr>
          <w:b/>
          <w:snapToGrid w:val="0"/>
          <w:sz w:val="22"/>
          <w:szCs w:val="22"/>
        </w:rPr>
      </w:pPr>
      <w:r w:rsidRPr="00DF337D">
        <w:rPr>
          <w:b/>
          <w:snapToGrid w:val="0"/>
          <w:sz w:val="22"/>
          <w:szCs w:val="22"/>
        </w:rPr>
        <w:t>7. Требования к оказанию услуг</w:t>
      </w:r>
      <w:r w:rsidR="00644AA3">
        <w:rPr>
          <w:b/>
          <w:snapToGrid w:val="0"/>
          <w:sz w:val="22"/>
          <w:szCs w:val="22"/>
        </w:rPr>
        <w:t>:</w:t>
      </w:r>
    </w:p>
    <w:p w:rsidR="00B72AAD" w:rsidRDefault="00D9108C" w:rsidP="00DF337D">
      <w:pPr>
        <w:ind w:firstLine="540"/>
        <w:jc w:val="both"/>
        <w:rPr>
          <w:snapToGrid w:val="0"/>
          <w:sz w:val="22"/>
          <w:szCs w:val="22"/>
        </w:rPr>
      </w:pPr>
      <w:r w:rsidRPr="00DF337D">
        <w:rPr>
          <w:snapToGrid w:val="0"/>
          <w:sz w:val="22"/>
          <w:szCs w:val="22"/>
        </w:rPr>
        <w:t xml:space="preserve">7.1. </w:t>
      </w:r>
      <w:r w:rsidR="00B72AAD" w:rsidRPr="00B72AAD">
        <w:rPr>
          <w:snapToGrid w:val="0"/>
          <w:sz w:val="22"/>
          <w:szCs w:val="22"/>
        </w:rPr>
        <w:t>Исполнитель обязан выполнить все работы, указанные в настоящем Техническом задании, с надлежащим качеством в полном объёме и в сроки, указанные в разделе 9 настоящего технического задания.</w:t>
      </w:r>
    </w:p>
    <w:p w:rsidR="00B72AAD" w:rsidRDefault="00B72AAD" w:rsidP="00B72AAD">
      <w:pPr>
        <w:ind w:firstLine="540"/>
        <w:jc w:val="both"/>
        <w:rPr>
          <w:snapToGrid w:val="0"/>
          <w:sz w:val="22"/>
          <w:szCs w:val="22"/>
        </w:rPr>
      </w:pPr>
      <w:r>
        <w:rPr>
          <w:snapToGrid w:val="0"/>
          <w:sz w:val="22"/>
          <w:szCs w:val="22"/>
        </w:rPr>
        <w:t xml:space="preserve">7.2. </w:t>
      </w:r>
      <w:r w:rsidR="00D9108C" w:rsidRPr="00DF337D">
        <w:rPr>
          <w:snapToGrid w:val="0"/>
          <w:sz w:val="22"/>
          <w:szCs w:val="22"/>
        </w:rPr>
        <w:t>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w:t>
      </w:r>
      <w:r w:rsidRPr="00B72AAD">
        <w:rPr>
          <w:snapToGrid w:val="0"/>
          <w:sz w:val="22"/>
          <w:szCs w:val="22"/>
        </w:rPr>
        <w:t xml:space="preserve"> </w:t>
      </w:r>
      <w:r>
        <w:rPr>
          <w:snapToGrid w:val="0"/>
          <w:sz w:val="22"/>
          <w:szCs w:val="22"/>
        </w:rPr>
        <w:t>н</w:t>
      </w:r>
      <w:r w:rsidRPr="00DF337D">
        <w:rPr>
          <w:snapToGrid w:val="0"/>
          <w:sz w:val="22"/>
          <w:szCs w:val="22"/>
        </w:rPr>
        <w:t>орматив</w:t>
      </w:r>
      <w:r>
        <w:rPr>
          <w:snapToGrid w:val="0"/>
          <w:sz w:val="22"/>
          <w:szCs w:val="22"/>
        </w:rPr>
        <w:t>ными</w:t>
      </w:r>
    </w:p>
    <w:p w:rsidR="00D9108C" w:rsidRPr="00DF337D" w:rsidRDefault="00D9108C" w:rsidP="00B72AAD">
      <w:pPr>
        <w:jc w:val="both"/>
        <w:rPr>
          <w:snapToGrid w:val="0"/>
          <w:sz w:val="22"/>
          <w:szCs w:val="22"/>
        </w:rPr>
      </w:pPr>
      <w:r w:rsidRPr="00DF337D">
        <w:rPr>
          <w:snapToGrid w:val="0"/>
          <w:sz w:val="22"/>
          <w:szCs w:val="22"/>
        </w:rPr>
        <w:t>актами и нормативно-техническими документами в рамках настоящего Технического задания, в том числе:</w:t>
      </w:r>
    </w:p>
    <w:p w:rsidR="00D9108C" w:rsidRPr="00DF337D" w:rsidRDefault="00D9108C" w:rsidP="00466E7F">
      <w:pPr>
        <w:numPr>
          <w:ilvl w:val="3"/>
          <w:numId w:val="42"/>
        </w:numPr>
        <w:tabs>
          <w:tab w:val="clear" w:pos="2880"/>
          <w:tab w:val="num" w:pos="851"/>
        </w:tabs>
        <w:ind w:left="0" w:firstLine="567"/>
        <w:contextualSpacing/>
        <w:rPr>
          <w:snapToGrid w:val="0"/>
          <w:sz w:val="22"/>
          <w:szCs w:val="22"/>
        </w:rPr>
      </w:pPr>
      <w:r w:rsidRPr="00DF337D">
        <w:rPr>
          <w:snapToGrid w:val="0"/>
          <w:sz w:val="22"/>
          <w:szCs w:val="22"/>
        </w:rPr>
        <w:t>Федерального закона «О промышленной безопасности опасных производственных объектов» №116-ФЗ от 2</w:t>
      </w:r>
      <w:r w:rsidR="00B72AAD">
        <w:rPr>
          <w:snapToGrid w:val="0"/>
          <w:sz w:val="22"/>
          <w:szCs w:val="22"/>
        </w:rPr>
        <w:t>1</w:t>
      </w:r>
      <w:r w:rsidRPr="00DF337D">
        <w:rPr>
          <w:snapToGrid w:val="0"/>
          <w:sz w:val="22"/>
          <w:szCs w:val="22"/>
        </w:rPr>
        <w:t>.0</w:t>
      </w:r>
      <w:r w:rsidR="00B72AAD">
        <w:rPr>
          <w:snapToGrid w:val="0"/>
          <w:sz w:val="22"/>
          <w:szCs w:val="22"/>
        </w:rPr>
        <w:t>7</w:t>
      </w:r>
      <w:r w:rsidRPr="00DF337D">
        <w:rPr>
          <w:snapToGrid w:val="0"/>
          <w:sz w:val="22"/>
          <w:szCs w:val="22"/>
        </w:rPr>
        <w:t>.</w:t>
      </w:r>
      <w:r w:rsidR="00B72AAD">
        <w:rPr>
          <w:snapToGrid w:val="0"/>
          <w:sz w:val="22"/>
          <w:szCs w:val="22"/>
        </w:rPr>
        <w:t>19</w:t>
      </w:r>
      <w:r w:rsidRPr="00DF337D">
        <w:rPr>
          <w:snapToGrid w:val="0"/>
          <w:sz w:val="22"/>
          <w:szCs w:val="22"/>
        </w:rPr>
        <w:t>97 г.</w:t>
      </w:r>
      <w:r w:rsidR="00B72AAD">
        <w:rPr>
          <w:snapToGrid w:val="0"/>
          <w:sz w:val="22"/>
          <w:szCs w:val="22"/>
        </w:rPr>
        <w:t>;</w:t>
      </w:r>
    </w:p>
    <w:p w:rsidR="00D9108C" w:rsidRPr="00DF337D" w:rsidRDefault="00D9108C" w:rsidP="00DF337D">
      <w:pPr>
        <w:numPr>
          <w:ilvl w:val="0"/>
          <w:numId w:val="42"/>
        </w:numPr>
        <w:tabs>
          <w:tab w:val="num" w:pos="540"/>
        </w:tabs>
        <w:ind w:left="0" w:firstLine="540"/>
        <w:jc w:val="both"/>
        <w:rPr>
          <w:snapToGrid w:val="0"/>
          <w:sz w:val="22"/>
          <w:szCs w:val="22"/>
        </w:rPr>
      </w:pPr>
      <w:r w:rsidRPr="00DF337D">
        <w:rPr>
          <w:snapToGrid w:val="0"/>
          <w:sz w:val="22"/>
          <w:szCs w:val="22"/>
        </w:rPr>
        <w:t xml:space="preserve">«Правила проведения экспертизы промышленной безопасности», утвержденные приказом </w:t>
      </w:r>
      <w:proofErr w:type="spellStart"/>
      <w:r w:rsidRPr="00DF337D">
        <w:rPr>
          <w:snapToGrid w:val="0"/>
          <w:sz w:val="22"/>
          <w:szCs w:val="22"/>
        </w:rPr>
        <w:t>Ростехнадзора</w:t>
      </w:r>
      <w:proofErr w:type="spellEnd"/>
      <w:r w:rsidRPr="00DF337D">
        <w:rPr>
          <w:snapToGrid w:val="0"/>
          <w:sz w:val="22"/>
          <w:szCs w:val="22"/>
        </w:rPr>
        <w:t xml:space="preserve"> от 14.11.2013</w:t>
      </w:r>
      <w:r w:rsidR="00B72AAD">
        <w:rPr>
          <w:snapToGrid w:val="0"/>
          <w:sz w:val="22"/>
          <w:szCs w:val="22"/>
        </w:rPr>
        <w:t xml:space="preserve"> </w:t>
      </w:r>
      <w:r w:rsidRPr="00DF337D">
        <w:rPr>
          <w:snapToGrid w:val="0"/>
          <w:sz w:val="22"/>
          <w:szCs w:val="22"/>
        </w:rPr>
        <w:t>г. № 538</w:t>
      </w:r>
      <w:r w:rsidR="00B72AAD">
        <w:rPr>
          <w:snapToGrid w:val="0"/>
          <w:sz w:val="22"/>
          <w:szCs w:val="22"/>
        </w:rPr>
        <w:t>;</w:t>
      </w:r>
    </w:p>
    <w:p w:rsidR="00D9108C" w:rsidRPr="00DF337D" w:rsidRDefault="00D9108C" w:rsidP="00DF337D">
      <w:pPr>
        <w:numPr>
          <w:ilvl w:val="0"/>
          <w:numId w:val="42"/>
        </w:numPr>
        <w:tabs>
          <w:tab w:val="num" w:pos="540"/>
        </w:tabs>
        <w:ind w:left="0" w:firstLine="540"/>
        <w:jc w:val="both"/>
        <w:rPr>
          <w:snapToGrid w:val="0"/>
          <w:sz w:val="22"/>
          <w:szCs w:val="22"/>
        </w:rPr>
      </w:pPr>
      <w:r w:rsidRPr="00DF337D">
        <w:rPr>
          <w:snapToGrid w:val="0"/>
          <w:sz w:val="22"/>
          <w:szCs w:val="22"/>
        </w:rPr>
        <w:t>СО 153-34.20.501-2003 "Правила технической эксплуатации электрических станций и сетей РФ"</w:t>
      </w:r>
      <w:r w:rsidR="00B72AAD">
        <w:rPr>
          <w:snapToGrid w:val="0"/>
          <w:sz w:val="22"/>
          <w:szCs w:val="22"/>
        </w:rPr>
        <w:t>;</w:t>
      </w:r>
      <w:r w:rsidRPr="00DF337D">
        <w:rPr>
          <w:snapToGrid w:val="0"/>
          <w:sz w:val="22"/>
          <w:szCs w:val="22"/>
        </w:rPr>
        <w:t xml:space="preserve"> </w:t>
      </w:r>
    </w:p>
    <w:p w:rsidR="00D9108C" w:rsidRPr="00DF337D" w:rsidRDefault="00D9108C" w:rsidP="00DF337D">
      <w:pPr>
        <w:numPr>
          <w:ilvl w:val="0"/>
          <w:numId w:val="42"/>
        </w:numPr>
        <w:tabs>
          <w:tab w:val="num" w:pos="540"/>
        </w:tabs>
        <w:ind w:left="0" w:firstLine="540"/>
        <w:jc w:val="both"/>
        <w:rPr>
          <w:snapToGrid w:val="0"/>
          <w:sz w:val="22"/>
          <w:szCs w:val="22"/>
        </w:rPr>
      </w:pPr>
      <w:r w:rsidRPr="00DF337D">
        <w:rPr>
          <w:snapToGrid w:val="0"/>
          <w:sz w:val="22"/>
          <w:szCs w:val="22"/>
        </w:rPr>
        <w:t>ГОСТ</w:t>
      </w:r>
      <w:r w:rsidR="00B72AAD">
        <w:rPr>
          <w:snapToGrid w:val="0"/>
          <w:sz w:val="22"/>
          <w:szCs w:val="22"/>
        </w:rPr>
        <w:t xml:space="preserve"> Р</w:t>
      </w:r>
      <w:r w:rsidRPr="00DF337D">
        <w:rPr>
          <w:snapToGrid w:val="0"/>
          <w:sz w:val="22"/>
          <w:szCs w:val="22"/>
        </w:rPr>
        <w:t xml:space="preserve"> </w:t>
      </w:r>
      <w:r w:rsidR="00466E7F">
        <w:rPr>
          <w:snapToGrid w:val="0"/>
          <w:sz w:val="22"/>
          <w:szCs w:val="22"/>
        </w:rPr>
        <w:t>31937</w:t>
      </w:r>
      <w:r w:rsidRPr="00DF337D">
        <w:rPr>
          <w:snapToGrid w:val="0"/>
          <w:sz w:val="22"/>
          <w:szCs w:val="22"/>
        </w:rPr>
        <w:t>-201</w:t>
      </w:r>
      <w:r w:rsidR="00466E7F">
        <w:rPr>
          <w:snapToGrid w:val="0"/>
          <w:sz w:val="22"/>
          <w:szCs w:val="22"/>
        </w:rPr>
        <w:t>1</w:t>
      </w:r>
      <w:r w:rsidRPr="00DF337D">
        <w:rPr>
          <w:snapToGrid w:val="0"/>
          <w:sz w:val="22"/>
          <w:szCs w:val="22"/>
        </w:rPr>
        <w:t xml:space="preserve"> «Здания и сооружения. Правила обследования и монит</w:t>
      </w:r>
      <w:r w:rsidR="00B72AAD">
        <w:rPr>
          <w:snapToGrid w:val="0"/>
          <w:sz w:val="22"/>
          <w:szCs w:val="22"/>
        </w:rPr>
        <w:t>оринга технического состояния»;</w:t>
      </w:r>
    </w:p>
    <w:p w:rsidR="00D9108C" w:rsidRPr="00DF337D" w:rsidRDefault="00D9108C" w:rsidP="00DF337D">
      <w:pPr>
        <w:numPr>
          <w:ilvl w:val="0"/>
          <w:numId w:val="42"/>
        </w:numPr>
        <w:tabs>
          <w:tab w:val="num" w:pos="567"/>
        </w:tabs>
        <w:ind w:left="0" w:firstLine="540"/>
        <w:contextualSpacing/>
        <w:jc w:val="both"/>
        <w:rPr>
          <w:snapToGrid w:val="0"/>
          <w:sz w:val="22"/>
          <w:szCs w:val="22"/>
        </w:rPr>
      </w:pPr>
      <w:r w:rsidRPr="00DF337D">
        <w:rPr>
          <w:snapToGrid w:val="0"/>
          <w:sz w:val="22"/>
          <w:szCs w:val="22"/>
        </w:rPr>
        <w:t>СТО 17230282.27.010.001-2007 Стандарт организации ОАО РАО «ЕЭС России» «Здания и сооружения объектов энергетики. Методика оценки технического состояния»;</w:t>
      </w:r>
    </w:p>
    <w:p w:rsidR="00D9108C" w:rsidRPr="00DF337D" w:rsidRDefault="00D9108C" w:rsidP="00DF337D">
      <w:pPr>
        <w:numPr>
          <w:ilvl w:val="0"/>
          <w:numId w:val="42"/>
        </w:numPr>
        <w:tabs>
          <w:tab w:val="num" w:pos="0"/>
        </w:tabs>
        <w:ind w:left="0" w:firstLine="567"/>
        <w:contextualSpacing/>
        <w:jc w:val="both"/>
        <w:rPr>
          <w:color w:val="000000"/>
          <w:sz w:val="22"/>
          <w:szCs w:val="22"/>
        </w:rPr>
      </w:pPr>
      <w:r w:rsidRPr="00DF337D">
        <w:rPr>
          <w:color w:val="000000"/>
          <w:sz w:val="22"/>
          <w:szCs w:val="22"/>
        </w:rPr>
        <w:t xml:space="preserve">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w:t>
      </w:r>
    </w:p>
    <w:p w:rsidR="00D9108C" w:rsidRPr="00DF337D" w:rsidRDefault="00D9108C" w:rsidP="00DF337D">
      <w:pPr>
        <w:numPr>
          <w:ilvl w:val="0"/>
          <w:numId w:val="42"/>
        </w:numPr>
        <w:tabs>
          <w:tab w:val="num" w:pos="0"/>
        </w:tabs>
        <w:ind w:left="0" w:firstLine="567"/>
        <w:contextualSpacing/>
        <w:jc w:val="both"/>
        <w:rPr>
          <w:b/>
          <w:bCs/>
          <w:color w:val="000000"/>
          <w:sz w:val="22"/>
          <w:szCs w:val="22"/>
        </w:rPr>
      </w:pPr>
      <w:r w:rsidRPr="00DF337D">
        <w:rPr>
          <w:bCs/>
          <w:color w:val="000000"/>
          <w:sz w:val="22"/>
          <w:szCs w:val="22"/>
        </w:rPr>
        <w:t xml:space="preserve">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w:t>
      </w:r>
    </w:p>
    <w:p w:rsidR="00D9108C" w:rsidRPr="00DF337D" w:rsidRDefault="00B72AAD" w:rsidP="00B72AAD">
      <w:pPr>
        <w:numPr>
          <w:ilvl w:val="0"/>
          <w:numId w:val="42"/>
        </w:numPr>
        <w:contextualSpacing/>
        <w:jc w:val="both"/>
        <w:rPr>
          <w:snapToGrid w:val="0"/>
          <w:sz w:val="22"/>
          <w:szCs w:val="22"/>
        </w:rPr>
      </w:pPr>
      <w:r w:rsidRPr="00B72AAD">
        <w:rPr>
          <w:snapToGrid w:val="0"/>
          <w:sz w:val="22"/>
          <w:szCs w:val="22"/>
        </w:rPr>
        <w:t xml:space="preserve">СП 16.13330.2011 </w:t>
      </w:r>
      <w:r w:rsidR="00D9108C" w:rsidRPr="00DF337D">
        <w:rPr>
          <w:snapToGrid w:val="0"/>
          <w:sz w:val="22"/>
          <w:szCs w:val="22"/>
        </w:rPr>
        <w:t xml:space="preserve">«Стальные конструкции»; </w:t>
      </w:r>
    </w:p>
    <w:p w:rsidR="00D9108C" w:rsidRPr="00DF337D" w:rsidRDefault="00D9108C" w:rsidP="00DF337D">
      <w:pPr>
        <w:numPr>
          <w:ilvl w:val="0"/>
          <w:numId w:val="42"/>
        </w:numPr>
        <w:tabs>
          <w:tab w:val="num" w:pos="0"/>
          <w:tab w:val="num" w:pos="540"/>
        </w:tabs>
        <w:ind w:left="0" w:firstLine="567"/>
        <w:contextualSpacing/>
        <w:jc w:val="both"/>
        <w:rPr>
          <w:snapToGrid w:val="0"/>
          <w:sz w:val="22"/>
          <w:szCs w:val="22"/>
        </w:rPr>
      </w:pPr>
      <w:r w:rsidRPr="00DF337D">
        <w:rPr>
          <w:snapToGrid w:val="0"/>
          <w:sz w:val="22"/>
          <w:szCs w:val="22"/>
        </w:rPr>
        <w:t xml:space="preserve"> Пособие по проектированию усиления стальных конструкций (к СНиП II-23-87*) – М.: Госстрой СССР, </w:t>
      </w:r>
      <w:smartTag w:uri="urn:schemas-microsoft-com:office:smarttags" w:element="metricconverter">
        <w:smartTagPr>
          <w:attr w:name="ProductID" w:val="1989 г"/>
        </w:smartTagPr>
        <w:r w:rsidRPr="00DF337D">
          <w:rPr>
            <w:snapToGrid w:val="0"/>
            <w:sz w:val="22"/>
            <w:szCs w:val="22"/>
          </w:rPr>
          <w:t>1989 г</w:t>
        </w:r>
      </w:smartTag>
      <w:r w:rsidRPr="00DF337D">
        <w:rPr>
          <w:snapToGrid w:val="0"/>
          <w:sz w:val="22"/>
          <w:szCs w:val="22"/>
        </w:rPr>
        <w:t xml:space="preserve">.;    </w:t>
      </w:r>
    </w:p>
    <w:p w:rsidR="00D9108C" w:rsidRPr="00DF337D" w:rsidRDefault="00B72AAD" w:rsidP="00B72AAD">
      <w:pPr>
        <w:numPr>
          <w:ilvl w:val="0"/>
          <w:numId w:val="42"/>
        </w:numPr>
        <w:ind w:hanging="219"/>
        <w:contextualSpacing/>
        <w:jc w:val="both"/>
        <w:rPr>
          <w:snapToGrid w:val="0"/>
          <w:sz w:val="22"/>
          <w:szCs w:val="22"/>
        </w:rPr>
      </w:pPr>
      <w:r w:rsidRPr="00B72AAD">
        <w:rPr>
          <w:snapToGrid w:val="0"/>
          <w:sz w:val="22"/>
          <w:szCs w:val="22"/>
        </w:rPr>
        <w:t xml:space="preserve">СП 63.13330.2012 </w:t>
      </w:r>
      <w:r w:rsidR="00D9108C" w:rsidRPr="00DF337D">
        <w:rPr>
          <w:snapToGrid w:val="0"/>
          <w:sz w:val="22"/>
          <w:szCs w:val="22"/>
        </w:rPr>
        <w:t xml:space="preserve">«Бетонные и железобетонные конструкции. Основные положения»; </w:t>
      </w:r>
    </w:p>
    <w:p w:rsidR="00D9108C" w:rsidRPr="00DF337D" w:rsidRDefault="00D9108C" w:rsidP="00DF337D">
      <w:pPr>
        <w:numPr>
          <w:ilvl w:val="0"/>
          <w:numId w:val="42"/>
        </w:numPr>
        <w:tabs>
          <w:tab w:val="num" w:pos="540"/>
        </w:tabs>
        <w:ind w:left="0" w:firstLine="540"/>
        <w:jc w:val="both"/>
        <w:rPr>
          <w:snapToGrid w:val="0"/>
          <w:sz w:val="22"/>
          <w:szCs w:val="22"/>
        </w:rPr>
      </w:pPr>
      <w:r w:rsidRPr="00DF337D">
        <w:rPr>
          <w:snapToGrid w:val="0"/>
          <w:sz w:val="22"/>
          <w:szCs w:val="22"/>
        </w:rPr>
        <w:t>Рекомендации по оценке состояния и усилению строительных конструкций промышленных зданий и сооружений. ЦНИИСК Госстроя СССР, 1989</w:t>
      </w:r>
      <w:r w:rsidR="00B72AAD">
        <w:rPr>
          <w:snapToGrid w:val="0"/>
          <w:sz w:val="22"/>
          <w:szCs w:val="22"/>
        </w:rPr>
        <w:t xml:space="preserve"> г.;</w:t>
      </w:r>
    </w:p>
    <w:p w:rsidR="00D9108C" w:rsidRPr="00DF337D" w:rsidRDefault="00D9108C" w:rsidP="00DF337D">
      <w:pPr>
        <w:numPr>
          <w:ilvl w:val="0"/>
          <w:numId w:val="42"/>
        </w:numPr>
        <w:tabs>
          <w:tab w:val="num" w:pos="540"/>
        </w:tabs>
        <w:ind w:left="0" w:firstLine="540"/>
        <w:jc w:val="both"/>
        <w:rPr>
          <w:snapToGrid w:val="0"/>
          <w:sz w:val="22"/>
          <w:szCs w:val="22"/>
        </w:rPr>
      </w:pPr>
      <w:r w:rsidRPr="00DF337D">
        <w:rPr>
          <w:snapToGrid w:val="0"/>
          <w:sz w:val="22"/>
          <w:szCs w:val="22"/>
        </w:rPr>
        <w:t xml:space="preserve">Рекомендации по усилению и ремонту строительных конструкций инженерных сооружений. </w:t>
      </w:r>
      <w:proofErr w:type="spellStart"/>
      <w:r w:rsidRPr="00DF337D">
        <w:rPr>
          <w:snapToGrid w:val="0"/>
          <w:sz w:val="22"/>
          <w:szCs w:val="22"/>
        </w:rPr>
        <w:t>ЦНИИпромзданий</w:t>
      </w:r>
      <w:proofErr w:type="spellEnd"/>
      <w:r w:rsidRPr="00DF337D">
        <w:rPr>
          <w:snapToGrid w:val="0"/>
          <w:sz w:val="22"/>
          <w:szCs w:val="22"/>
        </w:rPr>
        <w:t xml:space="preserve">, </w:t>
      </w:r>
      <w:r w:rsidR="00B72AAD">
        <w:rPr>
          <w:snapToGrid w:val="0"/>
          <w:sz w:val="22"/>
          <w:szCs w:val="22"/>
        </w:rPr>
        <w:t>200</w:t>
      </w:r>
      <w:r w:rsidRPr="00DF337D">
        <w:rPr>
          <w:snapToGrid w:val="0"/>
          <w:sz w:val="22"/>
          <w:szCs w:val="22"/>
        </w:rPr>
        <w:t>7</w:t>
      </w:r>
      <w:r w:rsidR="00B72AAD">
        <w:rPr>
          <w:snapToGrid w:val="0"/>
          <w:sz w:val="22"/>
          <w:szCs w:val="22"/>
        </w:rPr>
        <w:t xml:space="preserve"> </w:t>
      </w:r>
      <w:r w:rsidRPr="00DF337D">
        <w:rPr>
          <w:snapToGrid w:val="0"/>
          <w:sz w:val="22"/>
          <w:szCs w:val="22"/>
        </w:rPr>
        <w:t>г.</w:t>
      </w:r>
      <w:r w:rsidR="00B72AAD">
        <w:rPr>
          <w:snapToGrid w:val="0"/>
          <w:sz w:val="22"/>
          <w:szCs w:val="22"/>
        </w:rPr>
        <w:t>;</w:t>
      </w:r>
      <w:r w:rsidRPr="00DF337D">
        <w:rPr>
          <w:snapToGrid w:val="0"/>
          <w:sz w:val="22"/>
          <w:szCs w:val="22"/>
        </w:rPr>
        <w:t xml:space="preserve"> </w:t>
      </w:r>
    </w:p>
    <w:p w:rsidR="00D9108C" w:rsidRPr="00DF337D" w:rsidRDefault="00D9108C" w:rsidP="00DF337D">
      <w:pPr>
        <w:numPr>
          <w:ilvl w:val="0"/>
          <w:numId w:val="42"/>
        </w:numPr>
        <w:tabs>
          <w:tab w:val="num" w:pos="0"/>
          <w:tab w:val="left" w:pos="567"/>
        </w:tabs>
        <w:ind w:left="0" w:right="60" w:firstLine="567"/>
        <w:jc w:val="both"/>
        <w:rPr>
          <w:rFonts w:eastAsia="Verdana"/>
          <w:i/>
          <w:spacing w:val="-10"/>
          <w:sz w:val="22"/>
          <w:szCs w:val="22"/>
          <w:lang w:eastAsia="en-US"/>
        </w:rPr>
      </w:pPr>
      <w:r w:rsidRPr="00DF337D">
        <w:rPr>
          <w:rFonts w:eastAsia="Verdana"/>
          <w:spacing w:val="-10"/>
          <w:sz w:val="22"/>
          <w:szCs w:val="22"/>
          <w:lang w:eastAsia="en-US"/>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r w:rsidR="00B72AAD">
        <w:rPr>
          <w:rFonts w:eastAsia="Verdana"/>
          <w:spacing w:val="-10"/>
          <w:sz w:val="22"/>
          <w:szCs w:val="22"/>
          <w:lang w:eastAsia="en-US"/>
        </w:rPr>
        <w:t>;</w:t>
      </w:r>
    </w:p>
    <w:p w:rsidR="00D9108C" w:rsidRPr="00DF337D" w:rsidRDefault="00D9108C" w:rsidP="00DF337D">
      <w:pPr>
        <w:numPr>
          <w:ilvl w:val="0"/>
          <w:numId w:val="42"/>
        </w:numPr>
        <w:tabs>
          <w:tab w:val="num" w:pos="0"/>
          <w:tab w:val="left" w:pos="567"/>
        </w:tabs>
        <w:ind w:left="0" w:right="60" w:firstLine="567"/>
        <w:jc w:val="both"/>
        <w:rPr>
          <w:rFonts w:eastAsia="Verdana"/>
          <w:spacing w:val="-10"/>
          <w:sz w:val="22"/>
          <w:szCs w:val="22"/>
          <w:lang w:eastAsia="en-US"/>
        </w:rPr>
      </w:pPr>
      <w:r w:rsidRPr="00DF337D">
        <w:rPr>
          <w:rFonts w:eastAsia="Verdana"/>
          <w:spacing w:val="-10"/>
          <w:sz w:val="22"/>
          <w:szCs w:val="22"/>
          <w:lang w:eastAsia="en-US"/>
        </w:rPr>
        <w:t xml:space="preserve"> РД 153-34.0-03.150-00, ПОТ Р М-016-2001 «Межотраслевые правила по охране труда (правила безопасности) при эксплуатации электроустановок»;</w:t>
      </w:r>
    </w:p>
    <w:p w:rsidR="00D9108C" w:rsidRPr="00DF337D" w:rsidRDefault="00D9108C" w:rsidP="00DF337D">
      <w:pPr>
        <w:numPr>
          <w:ilvl w:val="0"/>
          <w:numId w:val="42"/>
        </w:numPr>
        <w:tabs>
          <w:tab w:val="num" w:pos="0"/>
          <w:tab w:val="left" w:pos="567"/>
        </w:tabs>
        <w:ind w:left="0" w:right="60" w:firstLine="567"/>
        <w:jc w:val="both"/>
        <w:rPr>
          <w:rFonts w:eastAsia="Verdana"/>
          <w:spacing w:val="-10"/>
          <w:sz w:val="22"/>
          <w:szCs w:val="22"/>
          <w:lang w:eastAsia="en-US"/>
        </w:rPr>
      </w:pPr>
      <w:r w:rsidRPr="00DF337D">
        <w:rPr>
          <w:rFonts w:eastAsia="Verdana"/>
          <w:spacing w:val="-10"/>
          <w:sz w:val="22"/>
          <w:szCs w:val="22"/>
          <w:lang w:eastAsia="en-US"/>
        </w:rPr>
        <w:t xml:space="preserve"> РД 153-34.0-03.301-00 «Правила пожарной безопасности для энергетических предприятий»;</w:t>
      </w:r>
    </w:p>
    <w:p w:rsidR="00D9108C" w:rsidRPr="00DF337D" w:rsidRDefault="00D9108C" w:rsidP="00DF337D">
      <w:pPr>
        <w:numPr>
          <w:ilvl w:val="0"/>
          <w:numId w:val="42"/>
        </w:numPr>
        <w:tabs>
          <w:tab w:val="num" w:pos="0"/>
          <w:tab w:val="left" w:pos="567"/>
        </w:tabs>
        <w:ind w:left="0" w:right="60" w:firstLine="567"/>
        <w:jc w:val="both"/>
        <w:rPr>
          <w:rFonts w:eastAsia="Verdana"/>
          <w:spacing w:val="-10"/>
          <w:sz w:val="22"/>
          <w:szCs w:val="22"/>
          <w:lang w:eastAsia="en-US"/>
        </w:rPr>
      </w:pPr>
      <w:r w:rsidRPr="00DF337D">
        <w:rPr>
          <w:rFonts w:eastAsia="Verdana"/>
          <w:spacing w:val="-10"/>
          <w:sz w:val="22"/>
          <w:szCs w:val="22"/>
          <w:lang w:eastAsia="en-US"/>
        </w:rPr>
        <w:t xml:space="preserve"> РД 34.03.201-97 «Правила техники безопасности при эксплуатации тепломеханического оборудования электростанций и тепловых сетей»; </w:t>
      </w:r>
    </w:p>
    <w:p w:rsidR="00D9108C" w:rsidRPr="00DF337D" w:rsidRDefault="00B72AAD" w:rsidP="00B72AAD">
      <w:pPr>
        <w:numPr>
          <w:ilvl w:val="0"/>
          <w:numId w:val="42"/>
        </w:numPr>
        <w:tabs>
          <w:tab w:val="clear" w:pos="786"/>
          <w:tab w:val="left" w:pos="567"/>
        </w:tabs>
        <w:ind w:left="0" w:right="60" w:firstLine="567"/>
        <w:jc w:val="both"/>
        <w:rPr>
          <w:rFonts w:eastAsia="Verdana"/>
          <w:spacing w:val="-10"/>
          <w:sz w:val="22"/>
          <w:szCs w:val="22"/>
          <w:lang w:eastAsia="en-US"/>
        </w:rPr>
      </w:pPr>
      <w:r w:rsidRPr="00B72AAD">
        <w:rPr>
          <w:rFonts w:eastAsia="Verdana"/>
          <w:spacing w:val="-10"/>
          <w:sz w:val="22"/>
          <w:szCs w:val="22"/>
          <w:lang w:eastAsia="en-US"/>
        </w:rPr>
        <w:t>Правила по охране труда при работе на высоте, утв. При</w:t>
      </w:r>
      <w:r>
        <w:rPr>
          <w:rFonts w:eastAsia="Verdana"/>
          <w:spacing w:val="-10"/>
          <w:sz w:val="22"/>
          <w:szCs w:val="22"/>
          <w:lang w:eastAsia="en-US"/>
        </w:rPr>
        <w:t>казом Министерства труда и соци</w:t>
      </w:r>
      <w:r w:rsidRPr="00B72AAD">
        <w:rPr>
          <w:rFonts w:eastAsia="Verdana"/>
          <w:spacing w:val="-10"/>
          <w:sz w:val="22"/>
          <w:szCs w:val="22"/>
          <w:lang w:eastAsia="en-US"/>
        </w:rPr>
        <w:t>альной защиты Российской Федерации от 28 марта 2014 г. № 155н</w:t>
      </w:r>
      <w:r>
        <w:rPr>
          <w:rFonts w:eastAsia="Verdana"/>
          <w:spacing w:val="-10"/>
          <w:sz w:val="22"/>
          <w:szCs w:val="22"/>
          <w:lang w:eastAsia="en-US"/>
        </w:rPr>
        <w:t>;</w:t>
      </w:r>
    </w:p>
    <w:p w:rsidR="00D9108C" w:rsidRPr="00DF337D" w:rsidRDefault="00D9108C" w:rsidP="00DF337D">
      <w:pPr>
        <w:numPr>
          <w:ilvl w:val="0"/>
          <w:numId w:val="42"/>
        </w:numPr>
        <w:tabs>
          <w:tab w:val="num" w:pos="0"/>
          <w:tab w:val="left" w:pos="567"/>
        </w:tabs>
        <w:ind w:left="0" w:right="60" w:firstLine="567"/>
        <w:jc w:val="both"/>
        <w:rPr>
          <w:rFonts w:eastAsia="Verdana"/>
          <w:spacing w:val="-10"/>
          <w:sz w:val="22"/>
          <w:szCs w:val="22"/>
          <w:lang w:eastAsia="en-US"/>
        </w:rPr>
      </w:pPr>
      <w:r w:rsidRPr="00DF337D">
        <w:rPr>
          <w:rFonts w:eastAsia="Verdana"/>
          <w:spacing w:val="-10"/>
          <w:sz w:val="22"/>
          <w:szCs w:val="22"/>
          <w:lang w:eastAsia="en-US"/>
        </w:rPr>
        <w:t xml:space="preserve"> Стандарт организации «О мерах безопасности при работе с асбестом и асбестосодержащими материалам</w:t>
      </w:r>
      <w:r w:rsidR="00B72AAD">
        <w:rPr>
          <w:rFonts w:eastAsia="Verdana"/>
          <w:spacing w:val="-10"/>
          <w:sz w:val="22"/>
          <w:szCs w:val="22"/>
          <w:lang w:eastAsia="en-US"/>
        </w:rPr>
        <w:t>и на объектах ОАО «Э.ОН Россия»;</w:t>
      </w:r>
    </w:p>
    <w:p w:rsidR="00644AA3" w:rsidRDefault="00D9108C" w:rsidP="00DF337D">
      <w:pPr>
        <w:numPr>
          <w:ilvl w:val="0"/>
          <w:numId w:val="42"/>
        </w:numPr>
        <w:tabs>
          <w:tab w:val="num" w:pos="540"/>
        </w:tabs>
        <w:ind w:left="0" w:firstLine="540"/>
        <w:jc w:val="both"/>
        <w:rPr>
          <w:snapToGrid w:val="0"/>
          <w:sz w:val="22"/>
          <w:szCs w:val="22"/>
        </w:rPr>
      </w:pPr>
      <w:r w:rsidRPr="00DF337D">
        <w:rPr>
          <w:snapToGrid w:val="0"/>
          <w:sz w:val="22"/>
          <w:szCs w:val="22"/>
        </w:rPr>
        <w:t xml:space="preserve">СанПиН 2.2.3.2887-11 «Гигиенические требования при производстве и использовании хризотила и </w:t>
      </w:r>
      <w:proofErr w:type="spellStart"/>
      <w:r w:rsidRPr="00DF337D">
        <w:rPr>
          <w:snapToGrid w:val="0"/>
          <w:sz w:val="22"/>
          <w:szCs w:val="22"/>
        </w:rPr>
        <w:t>хризотилсодержащих</w:t>
      </w:r>
      <w:proofErr w:type="spellEnd"/>
      <w:r w:rsidRPr="00DF337D">
        <w:rPr>
          <w:snapToGrid w:val="0"/>
          <w:sz w:val="22"/>
          <w:szCs w:val="22"/>
        </w:rPr>
        <w:t xml:space="preserve"> материало</w:t>
      </w:r>
      <w:r w:rsidR="00644AA3">
        <w:rPr>
          <w:snapToGrid w:val="0"/>
          <w:sz w:val="22"/>
          <w:szCs w:val="22"/>
        </w:rPr>
        <w:t>в»;</w:t>
      </w:r>
    </w:p>
    <w:p w:rsidR="00D9108C" w:rsidRPr="00DF337D" w:rsidRDefault="00644AA3" w:rsidP="00644AA3">
      <w:pPr>
        <w:numPr>
          <w:ilvl w:val="0"/>
          <w:numId w:val="42"/>
        </w:numPr>
        <w:ind w:hanging="219"/>
        <w:jc w:val="both"/>
        <w:rPr>
          <w:snapToGrid w:val="0"/>
          <w:sz w:val="22"/>
          <w:szCs w:val="22"/>
        </w:rPr>
      </w:pPr>
      <w:r w:rsidRPr="00644AA3">
        <w:rPr>
          <w:snapToGrid w:val="0"/>
          <w:sz w:val="22"/>
          <w:szCs w:val="22"/>
        </w:rPr>
        <w:t>Другие действующие директивные материалы, обязательные для энергетики</w:t>
      </w:r>
      <w:r>
        <w:rPr>
          <w:snapToGrid w:val="0"/>
          <w:sz w:val="22"/>
          <w:szCs w:val="22"/>
        </w:rPr>
        <w:t>.</w:t>
      </w:r>
      <w:r w:rsidR="00D9108C" w:rsidRPr="00DF337D">
        <w:rPr>
          <w:snapToGrid w:val="0"/>
          <w:sz w:val="22"/>
          <w:szCs w:val="22"/>
        </w:rPr>
        <w:t xml:space="preserve"> </w:t>
      </w:r>
    </w:p>
    <w:p w:rsidR="00644AA3" w:rsidRDefault="00C878FE" w:rsidP="00DF337D">
      <w:pPr>
        <w:outlineLvl w:val="0"/>
        <w:rPr>
          <w:b/>
          <w:sz w:val="22"/>
          <w:szCs w:val="22"/>
        </w:rPr>
      </w:pPr>
      <w:r w:rsidRPr="00DF337D">
        <w:rPr>
          <w:b/>
          <w:sz w:val="22"/>
          <w:szCs w:val="22"/>
        </w:rPr>
        <w:t xml:space="preserve"> </w:t>
      </w:r>
    </w:p>
    <w:p w:rsidR="00C878FE" w:rsidRPr="00DF337D" w:rsidRDefault="00644AA3" w:rsidP="00644AA3">
      <w:pPr>
        <w:ind w:firstLine="284"/>
        <w:outlineLvl w:val="0"/>
        <w:rPr>
          <w:b/>
          <w:sz w:val="22"/>
          <w:szCs w:val="22"/>
        </w:rPr>
      </w:pPr>
      <w:r>
        <w:rPr>
          <w:b/>
          <w:sz w:val="22"/>
          <w:szCs w:val="22"/>
        </w:rPr>
        <w:t xml:space="preserve">8. </w:t>
      </w:r>
      <w:r w:rsidR="00C878FE" w:rsidRPr="00DF337D">
        <w:rPr>
          <w:b/>
          <w:sz w:val="22"/>
          <w:szCs w:val="22"/>
        </w:rPr>
        <w:t xml:space="preserve">Требования к применяемым оборудованию, материалам и запасным частям: </w:t>
      </w:r>
    </w:p>
    <w:p w:rsidR="00C878FE" w:rsidRPr="00DF337D" w:rsidRDefault="00C878FE" w:rsidP="00DF337D">
      <w:pPr>
        <w:pStyle w:val="6"/>
        <w:shd w:val="clear" w:color="auto" w:fill="auto"/>
        <w:tabs>
          <w:tab w:val="left" w:pos="462"/>
        </w:tabs>
        <w:spacing w:after="0" w:line="240" w:lineRule="auto"/>
        <w:ind w:right="60" w:firstLine="0"/>
        <w:jc w:val="both"/>
        <w:rPr>
          <w:rFonts w:ascii="Times New Roman" w:hAnsi="Times New Roman" w:cs="Times New Roman"/>
          <w:sz w:val="22"/>
          <w:szCs w:val="22"/>
        </w:rPr>
      </w:pPr>
      <w:r w:rsidRPr="00DF337D">
        <w:rPr>
          <w:rFonts w:ascii="Times New Roman" w:hAnsi="Times New Roman" w:cs="Times New Roman"/>
          <w:sz w:val="22"/>
          <w:szCs w:val="22"/>
        </w:rPr>
        <w:tab/>
        <w:t>8.1. При оказании услуг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C878FE" w:rsidRPr="00DF337D" w:rsidRDefault="00C878FE" w:rsidP="00DF337D">
      <w:pPr>
        <w:pStyle w:val="6"/>
        <w:shd w:val="clear" w:color="auto" w:fill="auto"/>
        <w:tabs>
          <w:tab w:val="left" w:pos="462"/>
        </w:tabs>
        <w:spacing w:after="0" w:line="240" w:lineRule="auto"/>
        <w:ind w:right="60" w:firstLine="0"/>
        <w:jc w:val="both"/>
        <w:rPr>
          <w:rFonts w:ascii="Times New Roman" w:hAnsi="Times New Roman" w:cs="Times New Roman"/>
          <w:sz w:val="22"/>
          <w:szCs w:val="22"/>
        </w:rPr>
      </w:pPr>
      <w:r w:rsidRPr="00DF337D">
        <w:rPr>
          <w:rFonts w:ascii="Times New Roman" w:hAnsi="Times New Roman" w:cs="Times New Roman"/>
          <w:sz w:val="22"/>
          <w:szCs w:val="22"/>
        </w:rPr>
        <w:tab/>
        <w:t>8.2. При оказании услуг на объектах Заказчика категорически запрещено применение асбеста и асбестосодержащих материалов.</w:t>
      </w:r>
    </w:p>
    <w:p w:rsidR="00C878FE" w:rsidRPr="00DF337D" w:rsidRDefault="00C878FE" w:rsidP="00DF337D">
      <w:pPr>
        <w:outlineLvl w:val="0"/>
        <w:rPr>
          <w:b/>
          <w:sz w:val="22"/>
          <w:szCs w:val="22"/>
        </w:rPr>
      </w:pPr>
      <w:r w:rsidRPr="00DF337D">
        <w:rPr>
          <w:b/>
          <w:sz w:val="22"/>
          <w:szCs w:val="22"/>
        </w:rPr>
        <w:t xml:space="preserve"> </w:t>
      </w:r>
    </w:p>
    <w:p w:rsidR="00C878FE" w:rsidRDefault="00C878FE" w:rsidP="00534D3A">
      <w:pPr>
        <w:ind w:firstLine="284"/>
        <w:outlineLvl w:val="0"/>
        <w:rPr>
          <w:b/>
          <w:sz w:val="22"/>
          <w:szCs w:val="22"/>
        </w:rPr>
      </w:pPr>
      <w:r w:rsidRPr="00DF337D">
        <w:rPr>
          <w:b/>
          <w:sz w:val="22"/>
          <w:szCs w:val="22"/>
        </w:rPr>
        <w:t>9. Этапы и сроки оказания услуг</w:t>
      </w:r>
      <w:r w:rsidR="00644AA3">
        <w:rPr>
          <w:b/>
          <w:sz w:val="22"/>
          <w:szCs w:val="22"/>
        </w:rPr>
        <w:t>:</w:t>
      </w:r>
      <w:r w:rsidRPr="00DF337D">
        <w:rPr>
          <w:b/>
          <w:sz w:val="22"/>
          <w:szCs w:val="22"/>
        </w:rPr>
        <w:t xml:space="preserve"> </w:t>
      </w:r>
    </w:p>
    <w:p w:rsidR="00E35133" w:rsidRPr="00DF337D" w:rsidRDefault="00E35133" w:rsidP="00DF337D">
      <w:pPr>
        <w:outlineLvl w:val="0"/>
        <w:rPr>
          <w:b/>
          <w:sz w:val="22"/>
          <w:szCs w:val="22"/>
        </w:rPr>
      </w:pPr>
    </w:p>
    <w:p w:rsidR="00C878FE" w:rsidRPr="00DF337D" w:rsidRDefault="00C878FE" w:rsidP="00DF337D">
      <w:pPr>
        <w:pStyle w:val="23"/>
        <w:keepNext/>
        <w:keepLines/>
        <w:shd w:val="clear" w:color="auto" w:fill="auto"/>
        <w:spacing w:before="0" w:after="0" w:line="240" w:lineRule="auto"/>
        <w:ind w:firstLine="426"/>
        <w:jc w:val="both"/>
        <w:rPr>
          <w:rFonts w:ascii="Times New Roman" w:hAnsi="Times New Roman" w:cs="Times New Roman"/>
          <w:b/>
          <w:bCs/>
          <w:spacing w:val="-10"/>
          <w:sz w:val="22"/>
          <w:szCs w:val="22"/>
        </w:rPr>
      </w:pPr>
      <w:r w:rsidRPr="00DF337D">
        <w:rPr>
          <w:rFonts w:ascii="Times New Roman" w:hAnsi="Times New Roman" w:cs="Times New Roman"/>
          <w:spacing w:val="-10"/>
          <w:sz w:val="22"/>
          <w:szCs w:val="22"/>
        </w:rPr>
        <w:t>9.1. Сроки оказания услуг:</w:t>
      </w:r>
    </w:p>
    <w:p w:rsidR="00C878FE" w:rsidRPr="00DF337D" w:rsidRDefault="00644AA3" w:rsidP="00DF337D">
      <w:pPr>
        <w:pStyle w:val="6"/>
        <w:shd w:val="clear" w:color="auto" w:fill="auto"/>
        <w:spacing w:after="0" w:line="240" w:lineRule="auto"/>
        <w:ind w:right="60" w:firstLine="426"/>
        <w:jc w:val="both"/>
        <w:rPr>
          <w:rFonts w:ascii="Times New Roman" w:hAnsi="Times New Roman" w:cs="Times New Roman"/>
          <w:sz w:val="22"/>
          <w:szCs w:val="22"/>
        </w:rPr>
      </w:pPr>
      <w:r>
        <w:rPr>
          <w:rFonts w:ascii="Times New Roman" w:hAnsi="Times New Roman" w:cs="Times New Roman"/>
          <w:sz w:val="22"/>
          <w:szCs w:val="22"/>
        </w:rPr>
        <w:t>Срок начала оказания услуг - 05</w:t>
      </w:r>
      <w:r w:rsidR="00C878FE" w:rsidRPr="00DF337D">
        <w:rPr>
          <w:rFonts w:ascii="Times New Roman" w:hAnsi="Times New Roman" w:cs="Times New Roman"/>
          <w:sz w:val="22"/>
          <w:szCs w:val="22"/>
        </w:rPr>
        <w:t xml:space="preserve"> мая 201</w:t>
      </w:r>
      <w:r w:rsidR="00DF337D">
        <w:rPr>
          <w:rFonts w:ascii="Times New Roman" w:hAnsi="Times New Roman" w:cs="Times New Roman"/>
          <w:sz w:val="22"/>
          <w:szCs w:val="22"/>
        </w:rPr>
        <w:t>6</w:t>
      </w:r>
      <w:r w:rsidR="00C878FE" w:rsidRPr="00DF337D">
        <w:rPr>
          <w:rFonts w:ascii="Times New Roman" w:hAnsi="Times New Roman" w:cs="Times New Roman"/>
          <w:sz w:val="22"/>
          <w:szCs w:val="22"/>
        </w:rPr>
        <w:t xml:space="preserve"> года;</w:t>
      </w:r>
    </w:p>
    <w:p w:rsidR="00C878FE" w:rsidRDefault="00C878FE" w:rsidP="00DF337D">
      <w:pPr>
        <w:pStyle w:val="6"/>
        <w:shd w:val="clear" w:color="auto" w:fill="auto"/>
        <w:spacing w:after="0" w:line="240" w:lineRule="auto"/>
        <w:ind w:right="60" w:firstLine="426"/>
        <w:jc w:val="both"/>
        <w:rPr>
          <w:rFonts w:ascii="Times New Roman" w:hAnsi="Times New Roman" w:cs="Times New Roman"/>
          <w:sz w:val="22"/>
          <w:szCs w:val="22"/>
        </w:rPr>
      </w:pPr>
      <w:r w:rsidRPr="00DF337D">
        <w:rPr>
          <w:rFonts w:ascii="Times New Roman" w:hAnsi="Times New Roman" w:cs="Times New Roman"/>
          <w:sz w:val="22"/>
          <w:szCs w:val="22"/>
        </w:rPr>
        <w:t>Ср</w:t>
      </w:r>
      <w:r w:rsidR="00644AA3">
        <w:rPr>
          <w:rFonts w:ascii="Times New Roman" w:hAnsi="Times New Roman" w:cs="Times New Roman"/>
          <w:sz w:val="22"/>
          <w:szCs w:val="22"/>
        </w:rPr>
        <w:t xml:space="preserve">ок окончания оказания услуг - </w:t>
      </w:r>
      <w:r w:rsidRPr="00DF337D">
        <w:rPr>
          <w:rFonts w:ascii="Times New Roman" w:hAnsi="Times New Roman" w:cs="Times New Roman"/>
          <w:sz w:val="22"/>
          <w:szCs w:val="22"/>
        </w:rPr>
        <w:t>2</w:t>
      </w:r>
      <w:r w:rsidR="00C21BE4">
        <w:rPr>
          <w:rFonts w:ascii="Times New Roman" w:hAnsi="Times New Roman" w:cs="Times New Roman"/>
          <w:sz w:val="22"/>
          <w:szCs w:val="22"/>
        </w:rPr>
        <w:t>9</w:t>
      </w:r>
      <w:r w:rsidRPr="00DF337D">
        <w:rPr>
          <w:rFonts w:ascii="Times New Roman" w:hAnsi="Times New Roman" w:cs="Times New Roman"/>
          <w:sz w:val="22"/>
          <w:szCs w:val="22"/>
        </w:rPr>
        <w:t xml:space="preserve"> августа 201</w:t>
      </w:r>
      <w:r w:rsidR="00DF337D">
        <w:rPr>
          <w:rFonts w:ascii="Times New Roman" w:hAnsi="Times New Roman" w:cs="Times New Roman"/>
          <w:sz w:val="22"/>
          <w:szCs w:val="22"/>
        </w:rPr>
        <w:t>6</w:t>
      </w:r>
      <w:r w:rsidRPr="00DF337D">
        <w:rPr>
          <w:rFonts w:ascii="Times New Roman" w:hAnsi="Times New Roman" w:cs="Times New Roman"/>
          <w:sz w:val="22"/>
          <w:szCs w:val="22"/>
        </w:rPr>
        <w:t xml:space="preserve"> года.</w:t>
      </w:r>
    </w:p>
    <w:p w:rsidR="00E35133" w:rsidRPr="00DF337D" w:rsidRDefault="00E35133" w:rsidP="00DF337D">
      <w:pPr>
        <w:pStyle w:val="6"/>
        <w:shd w:val="clear" w:color="auto" w:fill="auto"/>
        <w:spacing w:after="0" w:line="240" w:lineRule="auto"/>
        <w:ind w:right="60" w:firstLine="426"/>
        <w:jc w:val="both"/>
        <w:rPr>
          <w:rFonts w:ascii="Times New Roman" w:hAnsi="Times New Roman" w:cs="Times New Roman"/>
          <w:color w:val="FF0000"/>
          <w:sz w:val="22"/>
          <w:szCs w:val="22"/>
        </w:rPr>
      </w:pPr>
    </w:p>
    <w:tbl>
      <w:tblPr>
        <w:tblStyle w:val="aa"/>
        <w:tblW w:w="0" w:type="auto"/>
        <w:tblInd w:w="108" w:type="dxa"/>
        <w:tblLook w:val="04A0" w:firstRow="1" w:lastRow="0" w:firstColumn="1" w:lastColumn="0" w:noHBand="0" w:noVBand="1"/>
      </w:tblPr>
      <w:tblGrid>
        <w:gridCol w:w="741"/>
        <w:gridCol w:w="5780"/>
        <w:gridCol w:w="3597"/>
      </w:tblGrid>
      <w:tr w:rsidR="00C878FE" w:rsidRPr="00DF337D" w:rsidTr="00644AA3">
        <w:trPr>
          <w:trHeight w:val="500"/>
        </w:trPr>
        <w:tc>
          <w:tcPr>
            <w:tcW w:w="741" w:type="dxa"/>
            <w:vAlign w:val="center"/>
          </w:tcPr>
          <w:p w:rsidR="00C878FE" w:rsidRPr="00DF337D" w:rsidRDefault="00C878FE" w:rsidP="00DF337D">
            <w:pPr>
              <w:jc w:val="center"/>
              <w:outlineLvl w:val="0"/>
              <w:rPr>
                <w:b/>
                <w:sz w:val="22"/>
                <w:szCs w:val="22"/>
              </w:rPr>
            </w:pPr>
            <w:r w:rsidRPr="00DF337D">
              <w:rPr>
                <w:b/>
                <w:sz w:val="22"/>
                <w:szCs w:val="22"/>
              </w:rPr>
              <w:t>№ п/п</w:t>
            </w:r>
          </w:p>
        </w:tc>
        <w:tc>
          <w:tcPr>
            <w:tcW w:w="5780" w:type="dxa"/>
            <w:vAlign w:val="center"/>
          </w:tcPr>
          <w:p w:rsidR="00C878FE" w:rsidRPr="00DF337D" w:rsidRDefault="00C878FE" w:rsidP="00DF337D">
            <w:pPr>
              <w:jc w:val="center"/>
              <w:outlineLvl w:val="0"/>
              <w:rPr>
                <w:b/>
                <w:sz w:val="22"/>
                <w:szCs w:val="22"/>
              </w:rPr>
            </w:pPr>
            <w:r w:rsidRPr="00DF337D">
              <w:rPr>
                <w:b/>
                <w:sz w:val="22"/>
                <w:szCs w:val="22"/>
              </w:rPr>
              <w:t>Этапы</w:t>
            </w:r>
          </w:p>
        </w:tc>
        <w:tc>
          <w:tcPr>
            <w:tcW w:w="3597" w:type="dxa"/>
            <w:vAlign w:val="center"/>
          </w:tcPr>
          <w:p w:rsidR="00C878FE" w:rsidRPr="00DF337D" w:rsidRDefault="00C878FE" w:rsidP="00DF337D">
            <w:pPr>
              <w:jc w:val="center"/>
              <w:outlineLvl w:val="0"/>
              <w:rPr>
                <w:b/>
                <w:sz w:val="22"/>
                <w:szCs w:val="22"/>
              </w:rPr>
            </w:pPr>
            <w:r w:rsidRPr="00DF337D">
              <w:rPr>
                <w:b/>
                <w:sz w:val="22"/>
                <w:szCs w:val="22"/>
              </w:rPr>
              <w:t>Срок выполнения</w:t>
            </w:r>
          </w:p>
        </w:tc>
      </w:tr>
      <w:tr w:rsidR="00C878FE" w:rsidRPr="00DF337D" w:rsidTr="00644AA3">
        <w:tc>
          <w:tcPr>
            <w:tcW w:w="741" w:type="dxa"/>
            <w:vAlign w:val="center"/>
          </w:tcPr>
          <w:p w:rsidR="00C878FE" w:rsidRPr="00DF337D" w:rsidRDefault="00C878FE" w:rsidP="00DF337D">
            <w:pPr>
              <w:outlineLvl w:val="0"/>
              <w:rPr>
                <w:sz w:val="22"/>
                <w:szCs w:val="22"/>
              </w:rPr>
            </w:pPr>
            <w:r w:rsidRPr="00DF337D">
              <w:rPr>
                <w:sz w:val="22"/>
                <w:szCs w:val="22"/>
              </w:rPr>
              <w:t>1</w:t>
            </w:r>
          </w:p>
        </w:tc>
        <w:tc>
          <w:tcPr>
            <w:tcW w:w="5780" w:type="dxa"/>
          </w:tcPr>
          <w:p w:rsidR="00C878FE" w:rsidRPr="00DF337D" w:rsidRDefault="00C878FE" w:rsidP="00DF337D">
            <w:pPr>
              <w:outlineLvl w:val="0"/>
              <w:rPr>
                <w:sz w:val="22"/>
                <w:szCs w:val="22"/>
              </w:rPr>
            </w:pPr>
            <w:r w:rsidRPr="00DF337D">
              <w:rPr>
                <w:sz w:val="22"/>
                <w:szCs w:val="22"/>
              </w:rPr>
              <w:t>Подготовительные услуги</w:t>
            </w:r>
          </w:p>
        </w:tc>
        <w:tc>
          <w:tcPr>
            <w:tcW w:w="3597" w:type="dxa"/>
            <w:vAlign w:val="center"/>
          </w:tcPr>
          <w:p w:rsidR="00C878FE" w:rsidRPr="00DF337D" w:rsidRDefault="00C878FE" w:rsidP="00C21BE4">
            <w:pPr>
              <w:outlineLvl w:val="0"/>
              <w:rPr>
                <w:sz w:val="22"/>
                <w:szCs w:val="22"/>
              </w:rPr>
            </w:pPr>
            <w:r w:rsidRPr="00DF337D">
              <w:rPr>
                <w:sz w:val="22"/>
                <w:szCs w:val="22"/>
              </w:rPr>
              <w:t xml:space="preserve">05 мая </w:t>
            </w:r>
            <w:r w:rsidR="00C21BE4">
              <w:rPr>
                <w:sz w:val="22"/>
                <w:szCs w:val="22"/>
              </w:rPr>
              <w:t>–</w:t>
            </w:r>
            <w:r w:rsidRPr="00DF337D">
              <w:rPr>
                <w:sz w:val="22"/>
                <w:szCs w:val="22"/>
              </w:rPr>
              <w:t xml:space="preserve"> </w:t>
            </w:r>
            <w:r w:rsidR="00C21BE4">
              <w:rPr>
                <w:sz w:val="22"/>
                <w:szCs w:val="22"/>
              </w:rPr>
              <w:t xml:space="preserve">25 </w:t>
            </w:r>
            <w:r w:rsidRPr="00DF337D">
              <w:rPr>
                <w:sz w:val="22"/>
                <w:szCs w:val="22"/>
              </w:rPr>
              <w:t>мая 201</w:t>
            </w:r>
            <w:r w:rsidR="00DF337D">
              <w:rPr>
                <w:sz w:val="22"/>
                <w:szCs w:val="22"/>
              </w:rPr>
              <w:t>6</w:t>
            </w:r>
            <w:r w:rsidRPr="00DF337D">
              <w:rPr>
                <w:sz w:val="22"/>
                <w:szCs w:val="22"/>
              </w:rPr>
              <w:t>г.</w:t>
            </w:r>
          </w:p>
        </w:tc>
      </w:tr>
      <w:tr w:rsidR="00C878FE" w:rsidRPr="00DF337D" w:rsidTr="00644AA3">
        <w:trPr>
          <w:trHeight w:val="244"/>
        </w:trPr>
        <w:tc>
          <w:tcPr>
            <w:tcW w:w="741" w:type="dxa"/>
            <w:vAlign w:val="center"/>
          </w:tcPr>
          <w:p w:rsidR="00C878FE" w:rsidRPr="00DF337D" w:rsidRDefault="00C878FE" w:rsidP="00DF337D">
            <w:pPr>
              <w:outlineLvl w:val="0"/>
              <w:rPr>
                <w:sz w:val="22"/>
                <w:szCs w:val="22"/>
              </w:rPr>
            </w:pPr>
            <w:r w:rsidRPr="00DF337D">
              <w:rPr>
                <w:sz w:val="22"/>
                <w:szCs w:val="22"/>
              </w:rPr>
              <w:t>2</w:t>
            </w:r>
          </w:p>
        </w:tc>
        <w:tc>
          <w:tcPr>
            <w:tcW w:w="5780" w:type="dxa"/>
          </w:tcPr>
          <w:p w:rsidR="00C878FE" w:rsidRPr="00DF337D" w:rsidRDefault="00C878FE" w:rsidP="00DF337D">
            <w:pPr>
              <w:tabs>
                <w:tab w:val="left" w:pos="900"/>
              </w:tabs>
              <w:rPr>
                <w:sz w:val="22"/>
                <w:szCs w:val="22"/>
              </w:rPr>
            </w:pPr>
            <w:r w:rsidRPr="00DF337D">
              <w:rPr>
                <w:sz w:val="22"/>
                <w:szCs w:val="22"/>
              </w:rPr>
              <w:t>Основные услуги</w:t>
            </w:r>
          </w:p>
        </w:tc>
        <w:tc>
          <w:tcPr>
            <w:tcW w:w="3597" w:type="dxa"/>
            <w:vAlign w:val="center"/>
          </w:tcPr>
          <w:p w:rsidR="00C878FE" w:rsidRPr="00DF337D" w:rsidRDefault="00C21BE4" w:rsidP="00DF337D">
            <w:pPr>
              <w:outlineLvl w:val="0"/>
              <w:rPr>
                <w:sz w:val="22"/>
                <w:szCs w:val="22"/>
              </w:rPr>
            </w:pPr>
            <w:r>
              <w:rPr>
                <w:sz w:val="22"/>
                <w:szCs w:val="22"/>
              </w:rPr>
              <w:t xml:space="preserve">26 мая </w:t>
            </w:r>
            <w:r w:rsidR="00C878FE" w:rsidRPr="00DF337D">
              <w:rPr>
                <w:sz w:val="22"/>
                <w:szCs w:val="22"/>
              </w:rPr>
              <w:t xml:space="preserve"> – 31 июля 201</w:t>
            </w:r>
            <w:r w:rsidR="00DF337D">
              <w:rPr>
                <w:sz w:val="22"/>
                <w:szCs w:val="22"/>
              </w:rPr>
              <w:t>6</w:t>
            </w:r>
            <w:r w:rsidR="00C878FE" w:rsidRPr="00DF337D">
              <w:rPr>
                <w:sz w:val="22"/>
                <w:szCs w:val="22"/>
              </w:rPr>
              <w:t>г.</w:t>
            </w:r>
          </w:p>
        </w:tc>
      </w:tr>
      <w:tr w:rsidR="00C878FE" w:rsidRPr="00DF337D" w:rsidTr="00644AA3">
        <w:trPr>
          <w:trHeight w:val="326"/>
        </w:trPr>
        <w:tc>
          <w:tcPr>
            <w:tcW w:w="741" w:type="dxa"/>
            <w:vAlign w:val="center"/>
          </w:tcPr>
          <w:p w:rsidR="00C878FE" w:rsidRPr="00DF337D" w:rsidRDefault="00C878FE" w:rsidP="00DF337D">
            <w:pPr>
              <w:outlineLvl w:val="0"/>
              <w:rPr>
                <w:sz w:val="22"/>
                <w:szCs w:val="22"/>
              </w:rPr>
            </w:pPr>
            <w:r w:rsidRPr="00DF337D">
              <w:rPr>
                <w:sz w:val="22"/>
                <w:szCs w:val="22"/>
              </w:rPr>
              <w:t>3</w:t>
            </w:r>
          </w:p>
        </w:tc>
        <w:tc>
          <w:tcPr>
            <w:tcW w:w="5780" w:type="dxa"/>
          </w:tcPr>
          <w:p w:rsidR="00C878FE" w:rsidRPr="00DF337D" w:rsidRDefault="00C878FE" w:rsidP="00DF337D">
            <w:pPr>
              <w:outlineLvl w:val="0"/>
              <w:rPr>
                <w:sz w:val="22"/>
                <w:szCs w:val="22"/>
              </w:rPr>
            </w:pPr>
            <w:r w:rsidRPr="00DF337D">
              <w:rPr>
                <w:sz w:val="22"/>
                <w:szCs w:val="22"/>
              </w:rPr>
              <w:t>Оформление и выдача результатов</w:t>
            </w:r>
          </w:p>
        </w:tc>
        <w:tc>
          <w:tcPr>
            <w:tcW w:w="3597" w:type="dxa"/>
            <w:vAlign w:val="center"/>
          </w:tcPr>
          <w:p w:rsidR="00C878FE" w:rsidRPr="00DF337D" w:rsidRDefault="00C878FE" w:rsidP="00C21BE4">
            <w:pPr>
              <w:outlineLvl w:val="0"/>
              <w:rPr>
                <w:sz w:val="22"/>
                <w:szCs w:val="22"/>
              </w:rPr>
            </w:pPr>
            <w:r w:rsidRPr="00DF337D">
              <w:rPr>
                <w:sz w:val="22"/>
                <w:szCs w:val="22"/>
              </w:rPr>
              <w:t>01 августа – 2</w:t>
            </w:r>
            <w:r w:rsidR="00C21BE4">
              <w:rPr>
                <w:sz w:val="22"/>
                <w:szCs w:val="22"/>
              </w:rPr>
              <w:t>9</w:t>
            </w:r>
            <w:r w:rsidRPr="00DF337D">
              <w:rPr>
                <w:sz w:val="22"/>
                <w:szCs w:val="22"/>
              </w:rPr>
              <w:t xml:space="preserve"> августа 201</w:t>
            </w:r>
            <w:r w:rsidR="00DF337D">
              <w:rPr>
                <w:sz w:val="22"/>
                <w:szCs w:val="22"/>
              </w:rPr>
              <w:t>6</w:t>
            </w:r>
            <w:r w:rsidRPr="00DF337D">
              <w:rPr>
                <w:sz w:val="22"/>
                <w:szCs w:val="22"/>
              </w:rPr>
              <w:t xml:space="preserve"> г.</w:t>
            </w:r>
          </w:p>
        </w:tc>
      </w:tr>
    </w:tbl>
    <w:p w:rsidR="00E35133" w:rsidRDefault="00E35133" w:rsidP="00DF337D">
      <w:pPr>
        <w:pStyle w:val="23"/>
        <w:keepNext/>
        <w:keepLines/>
        <w:shd w:val="clear" w:color="auto" w:fill="auto"/>
        <w:spacing w:before="0" w:after="0" w:line="240" w:lineRule="auto"/>
        <w:ind w:firstLine="426"/>
        <w:jc w:val="both"/>
        <w:rPr>
          <w:rFonts w:ascii="Times New Roman" w:hAnsi="Times New Roman" w:cs="Times New Roman"/>
          <w:spacing w:val="-10"/>
          <w:sz w:val="22"/>
          <w:szCs w:val="22"/>
        </w:rPr>
      </w:pPr>
    </w:p>
    <w:p w:rsidR="00C878FE" w:rsidRPr="00DF337D" w:rsidRDefault="00C878FE" w:rsidP="00DF337D">
      <w:pPr>
        <w:pStyle w:val="23"/>
        <w:keepNext/>
        <w:keepLines/>
        <w:shd w:val="clear" w:color="auto" w:fill="auto"/>
        <w:spacing w:before="0" w:after="0" w:line="240" w:lineRule="auto"/>
        <w:ind w:firstLine="426"/>
        <w:jc w:val="both"/>
        <w:rPr>
          <w:rFonts w:ascii="Times New Roman" w:hAnsi="Times New Roman" w:cs="Times New Roman"/>
          <w:spacing w:val="-10"/>
          <w:sz w:val="22"/>
          <w:szCs w:val="22"/>
        </w:rPr>
      </w:pPr>
      <w:r w:rsidRPr="00DF337D">
        <w:rPr>
          <w:rFonts w:ascii="Times New Roman" w:hAnsi="Times New Roman" w:cs="Times New Roman"/>
          <w:spacing w:val="-10"/>
          <w:sz w:val="22"/>
          <w:szCs w:val="22"/>
        </w:rPr>
        <w:t>9.2. Заказчик оставляет за собой право по причинам</w:t>
      </w:r>
      <w:r w:rsidR="00644AA3">
        <w:rPr>
          <w:rFonts w:ascii="Times New Roman" w:hAnsi="Times New Roman" w:cs="Times New Roman"/>
          <w:spacing w:val="-10"/>
          <w:sz w:val="22"/>
          <w:szCs w:val="22"/>
        </w:rPr>
        <w:t>,</w:t>
      </w:r>
      <w:r w:rsidRPr="00DF337D">
        <w:rPr>
          <w:rFonts w:ascii="Times New Roman" w:hAnsi="Times New Roman" w:cs="Times New Roman"/>
          <w:spacing w:val="-10"/>
          <w:sz w:val="22"/>
          <w:szCs w:val="22"/>
        </w:rPr>
        <w:t xml:space="preserve">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w:t>
      </w:r>
      <w:r w:rsidR="00644AA3">
        <w:rPr>
          <w:rFonts w:ascii="Times New Roman" w:hAnsi="Times New Roman" w:cs="Times New Roman"/>
          <w:spacing w:val="-10"/>
          <w:sz w:val="22"/>
          <w:szCs w:val="22"/>
        </w:rPr>
        <w:t>,</w:t>
      </w:r>
      <w:r w:rsidRPr="00DF337D">
        <w:rPr>
          <w:rFonts w:ascii="Times New Roman" w:hAnsi="Times New Roman" w:cs="Times New Roman"/>
          <w:spacing w:val="-10"/>
          <w:sz w:val="22"/>
          <w:szCs w:val="22"/>
        </w:rPr>
        <w:t xml:space="preserve"> изменить дату вывода энергоблоков в ремонт и скорректировать сроки оказания услуг, уведомив об этом соответствующим образом Исполнителя.</w:t>
      </w:r>
    </w:p>
    <w:p w:rsidR="00C878FE" w:rsidRPr="00DF337D" w:rsidRDefault="00C878FE" w:rsidP="00DF337D">
      <w:pPr>
        <w:ind w:left="540" w:hanging="540"/>
        <w:rPr>
          <w:b/>
          <w:sz w:val="22"/>
          <w:szCs w:val="22"/>
        </w:rPr>
      </w:pPr>
    </w:p>
    <w:p w:rsidR="00C878FE" w:rsidRPr="00DF337D" w:rsidRDefault="00C878FE" w:rsidP="00534D3A">
      <w:pPr>
        <w:ind w:left="540" w:hanging="256"/>
        <w:rPr>
          <w:sz w:val="22"/>
          <w:szCs w:val="22"/>
        </w:rPr>
      </w:pPr>
      <w:r w:rsidRPr="00DF337D">
        <w:rPr>
          <w:b/>
          <w:sz w:val="22"/>
          <w:szCs w:val="22"/>
        </w:rPr>
        <w:t xml:space="preserve"> 10.   Требования к приёмке</w:t>
      </w:r>
      <w:r w:rsidR="00644AA3">
        <w:rPr>
          <w:b/>
          <w:sz w:val="22"/>
          <w:szCs w:val="22"/>
        </w:rPr>
        <w:t>:</w:t>
      </w:r>
    </w:p>
    <w:p w:rsidR="00C878FE" w:rsidRPr="00DF337D" w:rsidRDefault="00C878FE" w:rsidP="00DF337D">
      <w:pPr>
        <w:pStyle w:val="6"/>
        <w:shd w:val="clear" w:color="auto" w:fill="auto"/>
        <w:tabs>
          <w:tab w:val="left" w:pos="426"/>
        </w:tabs>
        <w:spacing w:after="0" w:line="240" w:lineRule="auto"/>
        <w:ind w:right="60" w:firstLine="426"/>
        <w:jc w:val="both"/>
        <w:rPr>
          <w:rFonts w:ascii="Times New Roman" w:hAnsi="Times New Roman" w:cs="Times New Roman"/>
          <w:sz w:val="22"/>
          <w:szCs w:val="22"/>
        </w:rPr>
      </w:pPr>
      <w:r w:rsidRPr="00DF337D">
        <w:rPr>
          <w:rFonts w:ascii="Times New Roman" w:hAnsi="Times New Roman" w:cs="Times New Roman"/>
          <w:sz w:val="22"/>
          <w:szCs w:val="22"/>
        </w:rPr>
        <w:t xml:space="preserve">10.1. Сдача-приемка услуг осуществляется по фактическим объемам оказанных услуг и подписания акта сдачи-приемки услуг совместно со сдачей технической документации по оказанным услугам. </w:t>
      </w:r>
    </w:p>
    <w:p w:rsidR="00C878FE" w:rsidRPr="00DF337D" w:rsidRDefault="00C878FE" w:rsidP="00DF337D">
      <w:pPr>
        <w:pStyle w:val="6"/>
        <w:shd w:val="clear" w:color="auto" w:fill="auto"/>
        <w:tabs>
          <w:tab w:val="left" w:pos="426"/>
        </w:tabs>
        <w:spacing w:after="0" w:line="240" w:lineRule="auto"/>
        <w:ind w:right="60" w:firstLine="426"/>
        <w:jc w:val="both"/>
        <w:rPr>
          <w:rFonts w:ascii="Times New Roman" w:hAnsi="Times New Roman" w:cs="Times New Roman"/>
          <w:sz w:val="22"/>
          <w:szCs w:val="22"/>
        </w:rPr>
      </w:pPr>
      <w:r w:rsidRPr="00DF337D">
        <w:rPr>
          <w:rFonts w:ascii="Times New Roman" w:hAnsi="Times New Roman" w:cs="Times New Roman"/>
          <w:sz w:val="22"/>
          <w:szCs w:val="22"/>
        </w:rPr>
        <w:t xml:space="preserve">10.2. Сдача услуг должна осуществляться в соответствии со следующими нормативно-техническими документами: </w:t>
      </w:r>
    </w:p>
    <w:p w:rsidR="00C878FE" w:rsidRPr="00DF337D" w:rsidRDefault="00C878FE" w:rsidP="00DF337D">
      <w:pPr>
        <w:ind w:firstLine="426"/>
        <w:rPr>
          <w:sz w:val="22"/>
          <w:szCs w:val="22"/>
        </w:rPr>
      </w:pPr>
      <w:r w:rsidRPr="00DF337D">
        <w:rPr>
          <w:sz w:val="22"/>
          <w:szCs w:val="22"/>
        </w:rPr>
        <w:t xml:space="preserve">- «Правила проведения экспертизы промышленной безопасности», утвержденные приказом </w:t>
      </w:r>
      <w:proofErr w:type="spellStart"/>
      <w:r w:rsidRPr="00DF337D">
        <w:rPr>
          <w:sz w:val="22"/>
          <w:szCs w:val="22"/>
        </w:rPr>
        <w:t>Ростехнадзора</w:t>
      </w:r>
      <w:proofErr w:type="spellEnd"/>
      <w:r w:rsidRPr="00DF337D">
        <w:rPr>
          <w:sz w:val="22"/>
          <w:szCs w:val="22"/>
        </w:rPr>
        <w:t xml:space="preserve"> от 14.11.2013</w:t>
      </w:r>
      <w:r w:rsidR="00644AA3">
        <w:rPr>
          <w:sz w:val="22"/>
          <w:szCs w:val="22"/>
        </w:rPr>
        <w:t xml:space="preserve"> </w:t>
      </w:r>
      <w:r w:rsidRPr="00DF337D">
        <w:rPr>
          <w:sz w:val="22"/>
          <w:szCs w:val="22"/>
        </w:rPr>
        <w:t>г. № 538.</w:t>
      </w:r>
    </w:p>
    <w:p w:rsidR="00C878FE" w:rsidRPr="00DF337D" w:rsidRDefault="00C878FE" w:rsidP="00DF337D">
      <w:pPr>
        <w:ind w:firstLine="426"/>
        <w:rPr>
          <w:sz w:val="22"/>
          <w:szCs w:val="22"/>
        </w:rPr>
      </w:pPr>
      <w:r w:rsidRPr="00DF337D">
        <w:rPr>
          <w:rFonts w:eastAsia="Verdana"/>
          <w:spacing w:val="-10"/>
          <w:sz w:val="22"/>
          <w:szCs w:val="22"/>
        </w:rPr>
        <w:t>- Г</w:t>
      </w:r>
      <w:r w:rsidRPr="00DF337D">
        <w:rPr>
          <w:sz w:val="22"/>
          <w:szCs w:val="22"/>
        </w:rPr>
        <w:t>ОСТ</w:t>
      </w:r>
      <w:r w:rsidR="00644AA3">
        <w:rPr>
          <w:sz w:val="22"/>
          <w:szCs w:val="22"/>
        </w:rPr>
        <w:t xml:space="preserve"> Р</w:t>
      </w:r>
      <w:r w:rsidRPr="00DF337D">
        <w:rPr>
          <w:sz w:val="22"/>
          <w:szCs w:val="22"/>
        </w:rPr>
        <w:t xml:space="preserve"> </w:t>
      </w:r>
      <w:r w:rsidR="00466E7F">
        <w:rPr>
          <w:sz w:val="22"/>
          <w:szCs w:val="22"/>
        </w:rPr>
        <w:t>37937</w:t>
      </w:r>
      <w:r w:rsidRPr="00DF337D">
        <w:rPr>
          <w:sz w:val="22"/>
          <w:szCs w:val="22"/>
        </w:rPr>
        <w:t>-201</w:t>
      </w:r>
      <w:r w:rsidR="00466E7F">
        <w:rPr>
          <w:sz w:val="22"/>
          <w:szCs w:val="22"/>
        </w:rPr>
        <w:t>1</w:t>
      </w:r>
      <w:r w:rsidRPr="00DF337D">
        <w:rPr>
          <w:sz w:val="22"/>
          <w:szCs w:val="22"/>
        </w:rPr>
        <w:t xml:space="preserve"> «Здания и сооружения. Правила обследования и мониторинга технического состояния»; </w:t>
      </w:r>
    </w:p>
    <w:p w:rsidR="00C878FE" w:rsidRPr="00DF337D" w:rsidRDefault="00C878FE" w:rsidP="00DF337D">
      <w:pPr>
        <w:pStyle w:val="a6"/>
        <w:tabs>
          <w:tab w:val="right" w:pos="709"/>
        </w:tabs>
        <w:jc w:val="both"/>
        <w:rPr>
          <w:b w:val="0"/>
          <w:sz w:val="22"/>
          <w:szCs w:val="22"/>
        </w:rPr>
      </w:pPr>
      <w:r w:rsidRPr="00DF337D">
        <w:rPr>
          <w:sz w:val="22"/>
          <w:szCs w:val="22"/>
        </w:rPr>
        <w:tab/>
        <w:t xml:space="preserve">      </w:t>
      </w:r>
      <w:r w:rsidRPr="00DF337D">
        <w:rPr>
          <w:b w:val="0"/>
          <w:sz w:val="22"/>
          <w:szCs w:val="22"/>
        </w:rPr>
        <w:t>10.3. Недостатки, обнаруженные в ходе сдачи-приемки услуг или выявленные в период эксплуатации объекта</w:t>
      </w:r>
      <w:r w:rsidR="005F4754">
        <w:rPr>
          <w:b w:val="0"/>
          <w:sz w:val="22"/>
          <w:szCs w:val="22"/>
        </w:rPr>
        <w:t>,</w:t>
      </w:r>
      <w:r w:rsidRPr="00DF337D">
        <w:rPr>
          <w:b w:val="0"/>
          <w:sz w:val="22"/>
          <w:szCs w:val="22"/>
        </w:rPr>
        <w:t xml:space="preserve"> фиксируются и устраняются Исполнителем в соответствии с условиями договора.</w:t>
      </w:r>
    </w:p>
    <w:p w:rsidR="00C878FE" w:rsidRPr="00DF337D" w:rsidRDefault="00C878FE" w:rsidP="00DF337D">
      <w:pPr>
        <w:rPr>
          <w:b/>
          <w:sz w:val="22"/>
          <w:szCs w:val="22"/>
        </w:rPr>
      </w:pPr>
    </w:p>
    <w:p w:rsidR="00C878FE" w:rsidRPr="00DF337D" w:rsidRDefault="00C878FE" w:rsidP="00534D3A">
      <w:pPr>
        <w:pStyle w:val="a"/>
        <w:numPr>
          <w:ilvl w:val="0"/>
          <w:numId w:val="0"/>
        </w:numPr>
        <w:spacing w:after="0"/>
        <w:ind w:firstLine="426"/>
        <w:outlineLvl w:val="0"/>
        <w:rPr>
          <w:rFonts w:ascii="Times New Roman" w:hAnsi="Times New Roman"/>
          <w:b/>
          <w:sz w:val="22"/>
          <w:szCs w:val="22"/>
        </w:rPr>
      </w:pPr>
      <w:r w:rsidRPr="00DF337D">
        <w:rPr>
          <w:rFonts w:ascii="Times New Roman" w:hAnsi="Times New Roman"/>
          <w:b/>
          <w:sz w:val="22"/>
          <w:szCs w:val="22"/>
        </w:rPr>
        <w:t>11. Документация, предъявляемая Заказчику</w:t>
      </w:r>
      <w:r w:rsidR="00644AA3">
        <w:rPr>
          <w:rFonts w:ascii="Times New Roman" w:hAnsi="Times New Roman"/>
          <w:b/>
          <w:sz w:val="22"/>
          <w:szCs w:val="22"/>
        </w:rPr>
        <w:t>:</w:t>
      </w:r>
    </w:p>
    <w:p w:rsidR="00644AA3" w:rsidRPr="00644AA3" w:rsidRDefault="00644AA3" w:rsidP="00644AA3">
      <w:pPr>
        <w:ind w:firstLine="426"/>
        <w:jc w:val="both"/>
        <w:rPr>
          <w:bCs/>
          <w:i/>
          <w:sz w:val="22"/>
          <w:szCs w:val="22"/>
          <w:u w:val="single"/>
        </w:rPr>
      </w:pPr>
      <w:r w:rsidRPr="00644AA3">
        <w:rPr>
          <w:bCs/>
          <w:i/>
          <w:sz w:val="22"/>
          <w:szCs w:val="22"/>
          <w:u w:val="single"/>
        </w:rPr>
        <w:t>В конкурсную документацию представить:</w:t>
      </w:r>
    </w:p>
    <w:p w:rsidR="00644AA3" w:rsidRPr="00644AA3" w:rsidRDefault="00644AA3" w:rsidP="00644AA3">
      <w:pPr>
        <w:ind w:firstLine="426"/>
        <w:jc w:val="both"/>
        <w:rPr>
          <w:sz w:val="22"/>
          <w:szCs w:val="22"/>
        </w:rPr>
      </w:pPr>
      <w:r w:rsidRPr="00644AA3">
        <w:rPr>
          <w:sz w:val="22"/>
          <w:szCs w:val="22"/>
        </w:rPr>
        <w:t xml:space="preserve">11.1. Копии соответствующих действующих лицензий (разрешений), аттестаций, удостоверений сотрудников на выполнение видов деятельности в рамках настоящего технического задания, а также сведения согласно </w:t>
      </w:r>
      <w:proofErr w:type="spellStart"/>
      <w:r w:rsidRPr="00644AA3">
        <w:rPr>
          <w:sz w:val="22"/>
          <w:szCs w:val="22"/>
        </w:rPr>
        <w:t>п.п</w:t>
      </w:r>
      <w:proofErr w:type="spellEnd"/>
      <w:r w:rsidRPr="00644AA3">
        <w:rPr>
          <w:sz w:val="22"/>
          <w:szCs w:val="22"/>
        </w:rPr>
        <w:t xml:space="preserve">. </w:t>
      </w:r>
      <w:r w:rsidR="00F940C4">
        <w:rPr>
          <w:sz w:val="22"/>
          <w:szCs w:val="22"/>
        </w:rPr>
        <w:t>5, 10, 11, 17</w:t>
      </w:r>
      <w:r w:rsidRPr="00644AA3">
        <w:rPr>
          <w:sz w:val="22"/>
          <w:szCs w:val="22"/>
        </w:rPr>
        <w:t xml:space="preserve"> раздела 6 «</w:t>
      </w:r>
      <w:r w:rsidRPr="00644AA3">
        <w:rPr>
          <w:bCs/>
          <w:sz w:val="22"/>
          <w:szCs w:val="22"/>
        </w:rPr>
        <w:t>Требования к Исполнителю».</w:t>
      </w:r>
    </w:p>
    <w:p w:rsidR="00644AA3" w:rsidRPr="00644AA3" w:rsidRDefault="00644AA3" w:rsidP="00644AA3">
      <w:pPr>
        <w:ind w:firstLine="426"/>
        <w:jc w:val="both"/>
        <w:rPr>
          <w:bCs/>
          <w:i/>
          <w:sz w:val="22"/>
          <w:szCs w:val="22"/>
          <w:u w:val="single"/>
        </w:rPr>
      </w:pPr>
      <w:r w:rsidRPr="00644AA3">
        <w:rPr>
          <w:bCs/>
          <w:i/>
          <w:sz w:val="22"/>
          <w:szCs w:val="22"/>
          <w:u w:val="single"/>
        </w:rPr>
        <w:t>В период выполнения работ представить:</w:t>
      </w:r>
    </w:p>
    <w:p w:rsidR="00644AA3" w:rsidRPr="00644AA3" w:rsidRDefault="00644AA3" w:rsidP="00644AA3">
      <w:pPr>
        <w:ind w:firstLine="426"/>
        <w:rPr>
          <w:bCs/>
          <w:sz w:val="22"/>
          <w:szCs w:val="22"/>
        </w:rPr>
      </w:pPr>
      <w:r w:rsidRPr="00644AA3">
        <w:rPr>
          <w:sz w:val="22"/>
          <w:szCs w:val="22"/>
        </w:rPr>
        <w:t xml:space="preserve">11.2. </w:t>
      </w:r>
      <w:r w:rsidRPr="00644AA3">
        <w:rPr>
          <w:bCs/>
          <w:sz w:val="22"/>
          <w:szCs w:val="22"/>
        </w:rPr>
        <w:t>Акты выполненных работ установленной формы.</w:t>
      </w:r>
    </w:p>
    <w:p w:rsidR="00644AA3" w:rsidRPr="00644AA3" w:rsidRDefault="00644AA3" w:rsidP="00644AA3">
      <w:pPr>
        <w:ind w:firstLine="426"/>
        <w:rPr>
          <w:sz w:val="22"/>
          <w:szCs w:val="22"/>
        </w:rPr>
      </w:pPr>
      <w:r w:rsidRPr="00644AA3">
        <w:rPr>
          <w:bCs/>
          <w:sz w:val="22"/>
          <w:szCs w:val="22"/>
        </w:rPr>
        <w:t>11.3. Перечень дополнительных работ, не предусмотренных настоящим Техническим заданием.</w:t>
      </w:r>
    </w:p>
    <w:p w:rsidR="00C878FE" w:rsidRPr="00644AA3" w:rsidRDefault="00644AA3" w:rsidP="00644AA3">
      <w:pPr>
        <w:ind w:firstLine="426"/>
        <w:rPr>
          <w:sz w:val="22"/>
          <w:szCs w:val="22"/>
        </w:rPr>
      </w:pPr>
      <w:r>
        <w:rPr>
          <w:sz w:val="22"/>
          <w:szCs w:val="22"/>
        </w:rPr>
        <w:t xml:space="preserve">11.4. </w:t>
      </w:r>
      <w:r w:rsidR="00C878FE" w:rsidRPr="00644AA3">
        <w:rPr>
          <w:sz w:val="22"/>
          <w:szCs w:val="22"/>
        </w:rPr>
        <w:t xml:space="preserve">Исполнитель, после окончания оказания услуг, предоставляет в печатном (в количестве 3-х экземпляров) и электронном виде: </w:t>
      </w:r>
    </w:p>
    <w:p w:rsidR="00C878FE" w:rsidRPr="00DF337D" w:rsidRDefault="00C878FE" w:rsidP="00DF337D">
      <w:pPr>
        <w:numPr>
          <w:ilvl w:val="0"/>
          <w:numId w:val="43"/>
        </w:numPr>
        <w:tabs>
          <w:tab w:val="clear" w:pos="720"/>
          <w:tab w:val="num" w:pos="0"/>
        </w:tabs>
        <w:ind w:left="0" w:firstLine="360"/>
        <w:jc w:val="both"/>
        <w:rPr>
          <w:sz w:val="22"/>
          <w:szCs w:val="22"/>
        </w:rPr>
      </w:pPr>
      <w:r w:rsidRPr="00DF337D">
        <w:rPr>
          <w:sz w:val="22"/>
          <w:szCs w:val="22"/>
        </w:rPr>
        <w:t>Заключения экспертиз промышленной безопасности зданий и сооружений (согласно перечн</w:t>
      </w:r>
      <w:r w:rsidR="00644AA3">
        <w:rPr>
          <w:sz w:val="22"/>
          <w:szCs w:val="22"/>
        </w:rPr>
        <w:t>я,</w:t>
      </w:r>
      <w:r w:rsidRPr="00DF337D">
        <w:rPr>
          <w:sz w:val="22"/>
          <w:szCs w:val="22"/>
        </w:rPr>
        <w:t xml:space="preserve"> см. раздел 2.1. настоящего технического задания) с технической документацией по усилению и ремонту строительных конструкций. </w:t>
      </w:r>
    </w:p>
    <w:p w:rsidR="00466E7F" w:rsidRDefault="00C878FE" w:rsidP="00DF337D">
      <w:pPr>
        <w:numPr>
          <w:ilvl w:val="0"/>
          <w:numId w:val="43"/>
        </w:numPr>
        <w:tabs>
          <w:tab w:val="clear" w:pos="720"/>
          <w:tab w:val="num" w:pos="0"/>
        </w:tabs>
        <w:ind w:left="0" w:firstLine="360"/>
        <w:jc w:val="both"/>
        <w:rPr>
          <w:sz w:val="22"/>
          <w:szCs w:val="22"/>
        </w:rPr>
      </w:pPr>
      <w:r w:rsidRPr="00DF337D">
        <w:rPr>
          <w:sz w:val="22"/>
          <w:szCs w:val="22"/>
        </w:rPr>
        <w:t>Отчёты по комплексному обследованию крановых путей (согласно перечню см. раздел 2.2. н</w:t>
      </w:r>
      <w:r w:rsidR="00466E7F">
        <w:rPr>
          <w:sz w:val="22"/>
          <w:szCs w:val="22"/>
        </w:rPr>
        <w:t>астоящего технического задания).</w:t>
      </w:r>
    </w:p>
    <w:p w:rsidR="00C878FE" w:rsidRPr="00DF337D" w:rsidRDefault="00466E7F" w:rsidP="00DF337D">
      <w:pPr>
        <w:numPr>
          <w:ilvl w:val="0"/>
          <w:numId w:val="43"/>
        </w:numPr>
        <w:tabs>
          <w:tab w:val="clear" w:pos="720"/>
          <w:tab w:val="num" w:pos="0"/>
        </w:tabs>
        <w:ind w:left="0" w:firstLine="360"/>
        <w:jc w:val="both"/>
        <w:rPr>
          <w:sz w:val="22"/>
          <w:szCs w:val="22"/>
        </w:rPr>
      </w:pPr>
      <w:r>
        <w:rPr>
          <w:sz w:val="22"/>
          <w:szCs w:val="22"/>
        </w:rPr>
        <w:t>Паспорта на здания (сооружения).</w:t>
      </w:r>
      <w:r w:rsidR="00C878FE" w:rsidRPr="00DF337D">
        <w:rPr>
          <w:sz w:val="22"/>
          <w:szCs w:val="22"/>
        </w:rPr>
        <w:t xml:space="preserve">  </w:t>
      </w:r>
    </w:p>
    <w:p w:rsidR="00C878FE" w:rsidRPr="00DF337D" w:rsidRDefault="00C878FE" w:rsidP="00DF337D">
      <w:pPr>
        <w:ind w:firstLine="180"/>
        <w:outlineLvl w:val="0"/>
        <w:rPr>
          <w:b/>
          <w:sz w:val="22"/>
          <w:szCs w:val="22"/>
        </w:rPr>
      </w:pPr>
    </w:p>
    <w:p w:rsidR="00C878FE" w:rsidRPr="00DF337D" w:rsidRDefault="00C878FE" w:rsidP="00534D3A">
      <w:pPr>
        <w:ind w:firstLine="426"/>
        <w:outlineLvl w:val="0"/>
        <w:rPr>
          <w:b/>
          <w:sz w:val="22"/>
          <w:szCs w:val="22"/>
        </w:rPr>
      </w:pPr>
      <w:r w:rsidRPr="00DF337D">
        <w:rPr>
          <w:b/>
          <w:sz w:val="22"/>
          <w:szCs w:val="22"/>
        </w:rPr>
        <w:t xml:space="preserve">12. Гарантии </w:t>
      </w:r>
      <w:r w:rsidR="00BA30C9">
        <w:rPr>
          <w:b/>
          <w:sz w:val="22"/>
          <w:szCs w:val="22"/>
        </w:rPr>
        <w:t>И</w:t>
      </w:r>
      <w:r w:rsidRPr="00DF337D">
        <w:rPr>
          <w:b/>
          <w:sz w:val="22"/>
          <w:szCs w:val="22"/>
        </w:rPr>
        <w:t>сполнителя услуг:</w:t>
      </w:r>
    </w:p>
    <w:p w:rsidR="00C878FE" w:rsidRPr="00DF337D" w:rsidRDefault="00C878FE" w:rsidP="00DF337D">
      <w:pPr>
        <w:pStyle w:val="6"/>
        <w:shd w:val="clear" w:color="auto" w:fill="auto"/>
        <w:spacing w:after="0" w:line="240" w:lineRule="auto"/>
        <w:ind w:firstLine="426"/>
        <w:jc w:val="both"/>
        <w:rPr>
          <w:rFonts w:ascii="Times New Roman" w:hAnsi="Times New Roman" w:cs="Times New Roman"/>
          <w:sz w:val="22"/>
          <w:szCs w:val="22"/>
        </w:rPr>
      </w:pPr>
      <w:r w:rsidRPr="00DF337D">
        <w:rPr>
          <w:rFonts w:ascii="Times New Roman" w:hAnsi="Times New Roman" w:cs="Times New Roman"/>
          <w:sz w:val="22"/>
          <w:szCs w:val="22"/>
        </w:rPr>
        <w:t>Исполнитель должен гарантировать:</w:t>
      </w:r>
    </w:p>
    <w:p w:rsidR="00C878FE" w:rsidRPr="00DF337D" w:rsidRDefault="00C878FE" w:rsidP="00DF337D">
      <w:pPr>
        <w:pStyle w:val="6"/>
        <w:shd w:val="clear" w:color="auto" w:fill="auto"/>
        <w:tabs>
          <w:tab w:val="left" w:pos="411"/>
        </w:tabs>
        <w:spacing w:after="0" w:line="240" w:lineRule="auto"/>
        <w:ind w:right="60" w:firstLine="426"/>
        <w:jc w:val="both"/>
        <w:rPr>
          <w:rFonts w:ascii="Times New Roman" w:hAnsi="Times New Roman" w:cs="Times New Roman"/>
          <w:sz w:val="22"/>
          <w:szCs w:val="22"/>
        </w:rPr>
      </w:pPr>
      <w:r w:rsidRPr="00DF337D">
        <w:rPr>
          <w:rFonts w:ascii="Times New Roman" w:hAnsi="Times New Roman" w:cs="Times New Roman"/>
          <w:sz w:val="22"/>
          <w:szCs w:val="22"/>
        </w:rPr>
        <w:t>12.1. Надлежащее качество оказанных услуг в полном объеме в соответствии с проектной документацией и действующей нормативно-технической документацией.</w:t>
      </w:r>
    </w:p>
    <w:p w:rsidR="00C878FE" w:rsidRPr="00DF337D" w:rsidRDefault="00C878FE" w:rsidP="00DF337D">
      <w:pPr>
        <w:pStyle w:val="6"/>
        <w:shd w:val="clear" w:color="auto" w:fill="auto"/>
        <w:tabs>
          <w:tab w:val="left" w:pos="399"/>
        </w:tabs>
        <w:spacing w:after="0" w:line="240" w:lineRule="auto"/>
        <w:ind w:right="60" w:firstLine="426"/>
        <w:jc w:val="both"/>
        <w:rPr>
          <w:rFonts w:ascii="Times New Roman" w:hAnsi="Times New Roman" w:cs="Times New Roman"/>
          <w:sz w:val="22"/>
          <w:szCs w:val="22"/>
        </w:rPr>
      </w:pPr>
      <w:r w:rsidRPr="00DF337D">
        <w:rPr>
          <w:rFonts w:ascii="Times New Roman" w:hAnsi="Times New Roman" w:cs="Times New Roman"/>
          <w:sz w:val="22"/>
          <w:szCs w:val="22"/>
        </w:rPr>
        <w:t>12.2. Оказание всех услуг в установленные сроки.</w:t>
      </w:r>
    </w:p>
    <w:p w:rsidR="00C878FE" w:rsidRPr="00DF337D" w:rsidRDefault="00C878FE" w:rsidP="00DF337D">
      <w:pPr>
        <w:pStyle w:val="6"/>
        <w:shd w:val="clear" w:color="auto" w:fill="auto"/>
        <w:tabs>
          <w:tab w:val="left" w:pos="411"/>
        </w:tabs>
        <w:spacing w:after="0" w:line="240" w:lineRule="auto"/>
        <w:ind w:right="60" w:firstLine="426"/>
        <w:jc w:val="both"/>
        <w:rPr>
          <w:rFonts w:ascii="Times New Roman" w:hAnsi="Times New Roman" w:cs="Times New Roman"/>
          <w:sz w:val="22"/>
          <w:szCs w:val="22"/>
        </w:rPr>
      </w:pPr>
      <w:r w:rsidRPr="00DF337D">
        <w:rPr>
          <w:rFonts w:ascii="Times New Roman" w:hAnsi="Times New Roman" w:cs="Times New Roman"/>
          <w:sz w:val="22"/>
          <w:szCs w:val="22"/>
        </w:rPr>
        <w:t>12.3. Исполнитель несет ответственность перед Заказчиком за причиненный своими действиями или бездействиями ущерб имуществу Заказчика в размере затрат на восстановление.</w:t>
      </w:r>
    </w:p>
    <w:p w:rsidR="00C878FE" w:rsidRPr="00DF337D" w:rsidRDefault="00C878FE" w:rsidP="00DF337D">
      <w:pPr>
        <w:pStyle w:val="af0"/>
        <w:ind w:firstLine="426"/>
        <w:rPr>
          <w:rFonts w:ascii="Times New Roman" w:hAnsi="Times New Roman" w:cs="Times New Roman"/>
          <w:sz w:val="22"/>
          <w:szCs w:val="22"/>
        </w:rPr>
      </w:pPr>
      <w:r w:rsidRPr="00DF337D">
        <w:rPr>
          <w:rFonts w:ascii="Times New Roman" w:hAnsi="Times New Roman" w:cs="Times New Roman"/>
          <w:sz w:val="22"/>
          <w:szCs w:val="22"/>
        </w:rPr>
        <w:t>12.4. Исполнитель несет ответственность за правильность разработанной документации независимо от согласования Заказчика, за исключением случаев, когда ошибки вызваны неправильными исходными данными Заказчика.</w:t>
      </w:r>
    </w:p>
    <w:p w:rsidR="00E35133" w:rsidRPr="00DF337D" w:rsidRDefault="00E35133" w:rsidP="00DF337D">
      <w:pPr>
        <w:shd w:val="clear" w:color="auto" w:fill="FFFFFF"/>
        <w:tabs>
          <w:tab w:val="left" w:leader="underscore" w:pos="180"/>
        </w:tabs>
        <w:rPr>
          <w:sz w:val="22"/>
          <w:szCs w:val="22"/>
        </w:rPr>
      </w:pPr>
    </w:p>
    <w:sectPr w:rsidR="00E35133" w:rsidRPr="00DF337D" w:rsidSect="007525B3">
      <w:footerReference w:type="even" r:id="rId9"/>
      <w:footerReference w:type="default" r:id="rId10"/>
      <w:pgSz w:w="11906" w:h="16838" w:code="9"/>
      <w:pgMar w:top="680" w:right="424" w:bottom="62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D12" w:rsidRDefault="002B6D12">
      <w:r>
        <w:separator/>
      </w:r>
    </w:p>
  </w:endnote>
  <w:endnote w:type="continuationSeparator" w:id="0">
    <w:p w:rsidR="002B6D12" w:rsidRDefault="002B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D12" w:rsidRDefault="002B6D12" w:rsidP="0000130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2B6D12" w:rsidRDefault="002B6D12" w:rsidP="00B23A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D12" w:rsidRDefault="002B6D12" w:rsidP="00B23A0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D12" w:rsidRDefault="002B6D12">
      <w:r>
        <w:separator/>
      </w:r>
    </w:p>
  </w:footnote>
  <w:footnote w:type="continuationSeparator" w:id="0">
    <w:p w:rsidR="002B6D12" w:rsidRDefault="002B6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DCB212"/>
    <w:lvl w:ilvl="0">
      <w:numFmt w:val="bullet"/>
      <w:lvlText w:val="*"/>
      <w:lvlJc w:val="left"/>
    </w:lvl>
  </w:abstractNum>
  <w:abstractNum w:abstractNumId="1">
    <w:nsid w:val="01C04514"/>
    <w:multiLevelType w:val="hybridMultilevel"/>
    <w:tmpl w:val="533A2D30"/>
    <w:lvl w:ilvl="0" w:tplc="54A0DB0E">
      <w:start w:val="10"/>
      <w:numFmt w:val="decimal"/>
      <w:lvlText w:val="%1."/>
      <w:lvlJc w:val="left"/>
      <w:pPr>
        <w:tabs>
          <w:tab w:val="num" w:pos="567"/>
        </w:tabs>
        <w:ind w:firstLine="567"/>
      </w:pPr>
      <w:rPr>
        <w:rFonts w:ascii="Times New Roman" w:hAnsi="Times New Roman" w:cs="Times New Roman" w:hint="default"/>
        <w:b/>
        <w:bCs/>
        <w:i w:val="0"/>
        <w:iCs w:val="0"/>
      </w:rPr>
    </w:lvl>
    <w:lvl w:ilvl="1" w:tplc="15F81D2C">
      <w:start w:val="1"/>
      <w:numFmt w:val="decimal"/>
      <w:lvlText w:val="9.3.%2."/>
      <w:lvlJc w:val="left"/>
      <w:pPr>
        <w:tabs>
          <w:tab w:val="num" w:pos="567"/>
        </w:tabs>
        <w:ind w:firstLine="567"/>
      </w:pPr>
      <w:rPr>
        <w:rFonts w:ascii="Times New Roman" w:hAnsi="Times New Roman" w:cs="Times New Roman" w:hint="default"/>
        <w:b/>
        <w:bCs/>
        <w:i w:val="0"/>
        <w:iCs w:val="0"/>
        <w:sz w:val="28"/>
        <w:szCs w:val="28"/>
      </w:rPr>
    </w:lvl>
    <w:lvl w:ilvl="2" w:tplc="991A0614">
      <w:start w:val="1"/>
      <w:numFmt w:val="decimal"/>
      <w:lvlText w:val="9.2.1.%3."/>
      <w:lvlJc w:val="left"/>
      <w:pPr>
        <w:tabs>
          <w:tab w:val="num" w:pos="1413"/>
        </w:tabs>
        <w:ind w:left="1413" w:firstLine="567"/>
      </w:pPr>
      <w:rPr>
        <w:rFonts w:ascii="Times New Roman" w:hAnsi="Times New Roman" w:cs="Times New Roman" w:hint="default"/>
        <w:b/>
        <w:bCs/>
        <w:i w:val="0"/>
        <w:iCs w:val="0"/>
        <w:sz w:val="28"/>
        <w:szCs w:val="28"/>
      </w:rPr>
    </w:lvl>
    <w:lvl w:ilvl="3" w:tplc="B338F93C">
      <w:start w:val="1"/>
      <w:numFmt w:val="bullet"/>
      <w:lvlText w:val=""/>
      <w:lvlJc w:val="left"/>
      <w:pPr>
        <w:tabs>
          <w:tab w:val="num" w:pos="2804"/>
        </w:tabs>
        <w:ind w:left="2520"/>
      </w:pPr>
      <w:rPr>
        <w:rFonts w:ascii="Symbol" w:hAnsi="Symbol" w:hint="default"/>
        <w:b/>
        <w:i w:val="0"/>
        <w:color w:val="auto"/>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A0649CD"/>
    <w:multiLevelType w:val="hybridMultilevel"/>
    <w:tmpl w:val="0A0A6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33BA1"/>
    <w:multiLevelType w:val="multilevel"/>
    <w:tmpl w:val="8F949F84"/>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0FAC7B38"/>
    <w:multiLevelType w:val="multilevel"/>
    <w:tmpl w:val="A9302B7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nsid w:val="10B21D9E"/>
    <w:multiLevelType w:val="hybridMultilevel"/>
    <w:tmpl w:val="EC64592C"/>
    <w:lvl w:ilvl="0" w:tplc="0419000F">
      <w:start w:val="1"/>
      <w:numFmt w:val="decimal"/>
      <w:lvlText w:val="%1."/>
      <w:lvlJc w:val="left"/>
      <w:pPr>
        <w:tabs>
          <w:tab w:val="num" w:pos="720"/>
        </w:tabs>
        <w:ind w:left="720" w:hanging="360"/>
      </w:pPr>
    </w:lvl>
    <w:lvl w:ilvl="1" w:tplc="75801E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4E3559"/>
    <w:multiLevelType w:val="hybridMultilevel"/>
    <w:tmpl w:val="1D48AC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8508E"/>
    <w:multiLevelType w:val="hybridMultilevel"/>
    <w:tmpl w:val="1AB875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EE7586"/>
    <w:multiLevelType w:val="hybridMultilevel"/>
    <w:tmpl w:val="38D0FA42"/>
    <w:lvl w:ilvl="0" w:tplc="EA7060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013ED"/>
    <w:multiLevelType w:val="hybridMultilevel"/>
    <w:tmpl w:val="1A08ECF6"/>
    <w:lvl w:ilvl="0" w:tplc="5B02F29A">
      <w:start w:val="7"/>
      <w:numFmt w:val="decimal"/>
      <w:lvlText w:val="%1."/>
      <w:lvlJc w:val="left"/>
      <w:pPr>
        <w:tabs>
          <w:tab w:val="num" w:pos="660"/>
        </w:tabs>
        <w:ind w:left="660" w:hanging="360"/>
      </w:pPr>
      <w:rPr>
        <w:rFonts w:hint="default"/>
      </w:rPr>
    </w:lvl>
    <w:lvl w:ilvl="1" w:tplc="B53685DE">
      <w:numFmt w:val="none"/>
      <w:lvlText w:val=""/>
      <w:lvlJc w:val="left"/>
      <w:pPr>
        <w:tabs>
          <w:tab w:val="num" w:pos="360"/>
        </w:tabs>
      </w:pPr>
    </w:lvl>
    <w:lvl w:ilvl="2" w:tplc="39387578">
      <w:numFmt w:val="none"/>
      <w:lvlText w:val=""/>
      <w:lvlJc w:val="left"/>
      <w:pPr>
        <w:tabs>
          <w:tab w:val="num" w:pos="360"/>
        </w:tabs>
      </w:pPr>
    </w:lvl>
    <w:lvl w:ilvl="3" w:tplc="11868F98">
      <w:numFmt w:val="none"/>
      <w:lvlText w:val=""/>
      <w:lvlJc w:val="left"/>
      <w:pPr>
        <w:tabs>
          <w:tab w:val="num" w:pos="360"/>
        </w:tabs>
      </w:pPr>
    </w:lvl>
    <w:lvl w:ilvl="4" w:tplc="2F4E153A">
      <w:numFmt w:val="none"/>
      <w:lvlText w:val=""/>
      <w:lvlJc w:val="left"/>
      <w:pPr>
        <w:tabs>
          <w:tab w:val="num" w:pos="360"/>
        </w:tabs>
      </w:pPr>
    </w:lvl>
    <w:lvl w:ilvl="5" w:tplc="B926619E">
      <w:numFmt w:val="none"/>
      <w:lvlText w:val=""/>
      <w:lvlJc w:val="left"/>
      <w:pPr>
        <w:tabs>
          <w:tab w:val="num" w:pos="360"/>
        </w:tabs>
      </w:pPr>
    </w:lvl>
    <w:lvl w:ilvl="6" w:tplc="7AD49626">
      <w:numFmt w:val="none"/>
      <w:lvlText w:val=""/>
      <w:lvlJc w:val="left"/>
      <w:pPr>
        <w:tabs>
          <w:tab w:val="num" w:pos="360"/>
        </w:tabs>
      </w:pPr>
    </w:lvl>
    <w:lvl w:ilvl="7" w:tplc="BD225AE8">
      <w:numFmt w:val="none"/>
      <w:lvlText w:val=""/>
      <w:lvlJc w:val="left"/>
      <w:pPr>
        <w:tabs>
          <w:tab w:val="num" w:pos="360"/>
        </w:tabs>
      </w:pPr>
    </w:lvl>
    <w:lvl w:ilvl="8" w:tplc="D3B8FA9A">
      <w:numFmt w:val="none"/>
      <w:lvlText w:val=""/>
      <w:lvlJc w:val="left"/>
      <w:pPr>
        <w:tabs>
          <w:tab w:val="num" w:pos="360"/>
        </w:tabs>
      </w:pPr>
    </w:lvl>
  </w:abstractNum>
  <w:abstractNum w:abstractNumId="10">
    <w:nsid w:val="1AA90A19"/>
    <w:multiLevelType w:val="singleLevel"/>
    <w:tmpl w:val="0F7C721E"/>
    <w:lvl w:ilvl="0">
      <w:start w:val="4"/>
      <w:numFmt w:val="decimal"/>
      <w:lvlText w:val="%1."/>
      <w:legacy w:legacy="1" w:legacySpace="0" w:legacyIndent="389"/>
      <w:lvlJc w:val="left"/>
      <w:rPr>
        <w:rFonts w:ascii="Arial" w:hAnsi="Arial" w:cs="Arial" w:hint="default"/>
      </w:rPr>
    </w:lvl>
  </w:abstractNum>
  <w:abstractNum w:abstractNumId="11">
    <w:nsid w:val="1CA92550"/>
    <w:multiLevelType w:val="singleLevel"/>
    <w:tmpl w:val="8EB67732"/>
    <w:lvl w:ilvl="0">
      <w:start w:val="1"/>
      <w:numFmt w:val="decimal"/>
      <w:lvlText w:val="%1."/>
      <w:legacy w:legacy="1" w:legacySpace="0" w:legacyIndent="288"/>
      <w:lvlJc w:val="left"/>
      <w:rPr>
        <w:rFonts w:ascii="Times New Roman" w:hAnsi="Times New Roman" w:cs="Times New Roman" w:hint="default"/>
      </w:rPr>
    </w:lvl>
  </w:abstractNum>
  <w:abstractNum w:abstractNumId="12">
    <w:nsid w:val="236229AD"/>
    <w:multiLevelType w:val="singleLevel"/>
    <w:tmpl w:val="2A0468A4"/>
    <w:lvl w:ilvl="0">
      <w:start w:val="2"/>
      <w:numFmt w:val="decimal"/>
      <w:lvlText w:val="%1)"/>
      <w:legacy w:legacy="1" w:legacySpace="0" w:legacyIndent="288"/>
      <w:lvlJc w:val="left"/>
      <w:rPr>
        <w:rFonts w:ascii="Arial" w:hAnsi="Arial" w:cs="Arial" w:hint="default"/>
      </w:rPr>
    </w:lvl>
  </w:abstractNum>
  <w:abstractNum w:abstractNumId="13">
    <w:nsid w:val="29FD1236"/>
    <w:multiLevelType w:val="singleLevel"/>
    <w:tmpl w:val="C6D2E658"/>
    <w:lvl w:ilvl="0">
      <w:start w:val="1"/>
      <w:numFmt w:val="decimal"/>
      <w:lvlText w:val="%1."/>
      <w:legacy w:legacy="1" w:legacySpace="0" w:legacyIndent="360"/>
      <w:lvlJc w:val="left"/>
      <w:rPr>
        <w:rFonts w:ascii="Arial" w:hAnsi="Arial" w:cs="Arial" w:hint="default"/>
      </w:rPr>
    </w:lvl>
  </w:abstractNum>
  <w:abstractNum w:abstractNumId="14">
    <w:nsid w:val="2DA376C9"/>
    <w:multiLevelType w:val="singleLevel"/>
    <w:tmpl w:val="96FE1DD2"/>
    <w:lvl w:ilvl="0">
      <w:start w:val="8"/>
      <w:numFmt w:val="decimal"/>
      <w:lvlText w:val="%1."/>
      <w:legacy w:legacy="1" w:legacySpace="0" w:legacyIndent="396"/>
      <w:lvlJc w:val="left"/>
      <w:rPr>
        <w:rFonts w:ascii="Arial" w:hAnsi="Arial" w:cs="Arial" w:hint="default"/>
      </w:rPr>
    </w:lvl>
  </w:abstractNum>
  <w:abstractNum w:abstractNumId="15">
    <w:nsid w:val="30CB0A5C"/>
    <w:multiLevelType w:val="multilevel"/>
    <w:tmpl w:val="987097F0"/>
    <w:lvl w:ilvl="0">
      <w:start w:val="1"/>
      <w:numFmt w:val="decimal"/>
      <w:lvlText w:val="%1."/>
      <w:lvlJc w:val="left"/>
      <w:pPr>
        <w:ind w:left="1287" w:hanging="360"/>
      </w:pPr>
      <w:rPr>
        <w:rFonts w:hint="default"/>
        <w:b/>
      </w:rPr>
    </w:lvl>
    <w:lvl w:ilvl="1">
      <w:start w:val="1"/>
      <w:numFmt w:val="decimal"/>
      <w:isLgl/>
      <w:lvlText w:val="%1.%2."/>
      <w:lvlJc w:val="left"/>
      <w:pPr>
        <w:ind w:left="1637" w:hanging="360"/>
      </w:pPr>
      <w:rPr>
        <w:rFonts w:hint="default"/>
        <w:b w:val="0"/>
        <w:color w:val="000000"/>
      </w:rPr>
    </w:lvl>
    <w:lvl w:ilvl="2">
      <w:start w:val="1"/>
      <w:numFmt w:val="decimal"/>
      <w:isLgl/>
      <w:lvlText w:val="%1.%2.%3."/>
      <w:lvlJc w:val="left"/>
      <w:pPr>
        <w:ind w:left="2138" w:hanging="720"/>
      </w:pPr>
      <w:rPr>
        <w:rFonts w:hint="default"/>
        <w:color w:val="000000"/>
      </w:rPr>
    </w:lvl>
    <w:lvl w:ilvl="3">
      <w:start w:val="1"/>
      <w:numFmt w:val="decimal"/>
      <w:isLgl/>
      <w:lvlText w:val="%1.%2.%3.%4."/>
      <w:lvlJc w:val="left"/>
      <w:pPr>
        <w:ind w:left="1842" w:hanging="720"/>
      </w:pPr>
      <w:rPr>
        <w:rFonts w:hint="default"/>
        <w:color w:val="000000"/>
      </w:rPr>
    </w:lvl>
    <w:lvl w:ilvl="4">
      <w:start w:val="1"/>
      <w:numFmt w:val="decimal"/>
      <w:isLgl/>
      <w:lvlText w:val="%1.%2.%3.%4.%5."/>
      <w:lvlJc w:val="left"/>
      <w:pPr>
        <w:ind w:left="2267" w:hanging="1080"/>
      </w:pPr>
      <w:rPr>
        <w:rFonts w:hint="default"/>
        <w:color w:val="000000"/>
      </w:rPr>
    </w:lvl>
    <w:lvl w:ilvl="5">
      <w:start w:val="1"/>
      <w:numFmt w:val="decimal"/>
      <w:isLgl/>
      <w:lvlText w:val="%1.%2.%3.%4.%5.%6."/>
      <w:lvlJc w:val="left"/>
      <w:pPr>
        <w:ind w:left="2332" w:hanging="1080"/>
      </w:pPr>
      <w:rPr>
        <w:rFonts w:hint="default"/>
        <w:color w:val="000000"/>
      </w:rPr>
    </w:lvl>
    <w:lvl w:ilvl="6">
      <w:start w:val="1"/>
      <w:numFmt w:val="decimal"/>
      <w:isLgl/>
      <w:lvlText w:val="%1.%2.%3.%4.%5.%6.%7."/>
      <w:lvlJc w:val="left"/>
      <w:pPr>
        <w:ind w:left="2757" w:hanging="1440"/>
      </w:pPr>
      <w:rPr>
        <w:rFonts w:hint="default"/>
        <w:color w:val="000000"/>
      </w:rPr>
    </w:lvl>
    <w:lvl w:ilvl="7">
      <w:start w:val="1"/>
      <w:numFmt w:val="decimal"/>
      <w:isLgl/>
      <w:lvlText w:val="%1.%2.%3.%4.%5.%6.%7.%8."/>
      <w:lvlJc w:val="left"/>
      <w:pPr>
        <w:ind w:left="2822" w:hanging="1440"/>
      </w:pPr>
      <w:rPr>
        <w:rFonts w:hint="default"/>
        <w:color w:val="000000"/>
      </w:rPr>
    </w:lvl>
    <w:lvl w:ilvl="8">
      <w:start w:val="1"/>
      <w:numFmt w:val="decimal"/>
      <w:isLgl/>
      <w:lvlText w:val="%1.%2.%3.%4.%5.%6.%7.%8.%9."/>
      <w:lvlJc w:val="left"/>
      <w:pPr>
        <w:ind w:left="3247" w:hanging="1800"/>
      </w:pPr>
      <w:rPr>
        <w:rFonts w:hint="default"/>
        <w:color w:val="000000"/>
      </w:rPr>
    </w:lvl>
  </w:abstractNum>
  <w:abstractNum w:abstractNumId="16">
    <w:nsid w:val="335037E4"/>
    <w:multiLevelType w:val="singleLevel"/>
    <w:tmpl w:val="CE400F0C"/>
    <w:lvl w:ilvl="0">
      <w:start w:val="3"/>
      <w:numFmt w:val="decimal"/>
      <w:lvlText w:val="%1."/>
      <w:legacy w:legacy="1" w:legacySpace="0" w:legacyIndent="353"/>
      <w:lvlJc w:val="left"/>
      <w:rPr>
        <w:rFonts w:ascii="Arial" w:hAnsi="Arial" w:cs="Arial" w:hint="default"/>
      </w:rPr>
    </w:lvl>
  </w:abstractNum>
  <w:abstractNum w:abstractNumId="17">
    <w:nsid w:val="36994BDB"/>
    <w:multiLevelType w:val="hybridMultilevel"/>
    <w:tmpl w:val="3B0484CA"/>
    <w:lvl w:ilvl="0" w:tplc="E67232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BB6225"/>
    <w:multiLevelType w:val="multilevel"/>
    <w:tmpl w:val="CD6AD10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E806710"/>
    <w:multiLevelType w:val="hybridMultilevel"/>
    <w:tmpl w:val="64908916"/>
    <w:lvl w:ilvl="0" w:tplc="0419000F">
      <w:start w:val="1"/>
      <w:numFmt w:val="decimal"/>
      <w:lvlText w:val="%1."/>
      <w:lvlJc w:val="left"/>
      <w:pPr>
        <w:tabs>
          <w:tab w:val="num" w:pos="720"/>
        </w:tabs>
        <w:ind w:left="720" w:hanging="360"/>
      </w:pPr>
      <w:rPr>
        <w:rFonts w:hint="default"/>
      </w:rPr>
    </w:lvl>
    <w:lvl w:ilvl="1" w:tplc="8A602CD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ED0700C"/>
    <w:multiLevelType w:val="singleLevel"/>
    <w:tmpl w:val="BCC8DDC6"/>
    <w:lvl w:ilvl="0">
      <w:start w:val="1"/>
      <w:numFmt w:val="decimal"/>
      <w:lvlText w:val="%1."/>
      <w:legacy w:legacy="1" w:legacySpace="0" w:legacyIndent="461"/>
      <w:lvlJc w:val="left"/>
      <w:rPr>
        <w:rFonts w:ascii="Arial" w:hAnsi="Arial" w:cs="Arial" w:hint="default"/>
      </w:rPr>
    </w:lvl>
  </w:abstractNum>
  <w:abstractNum w:abstractNumId="21">
    <w:nsid w:val="42416A70"/>
    <w:multiLevelType w:val="singleLevel"/>
    <w:tmpl w:val="BB2C1658"/>
    <w:lvl w:ilvl="0">
      <w:start w:val="1"/>
      <w:numFmt w:val="decimal"/>
      <w:lvlText w:val="%1."/>
      <w:legacy w:legacy="1" w:legacySpace="0" w:legacyIndent="353"/>
      <w:lvlJc w:val="left"/>
      <w:rPr>
        <w:rFonts w:ascii="Arial" w:hAnsi="Arial" w:cs="Arial" w:hint="default"/>
      </w:rPr>
    </w:lvl>
  </w:abstractNum>
  <w:abstractNum w:abstractNumId="22">
    <w:nsid w:val="4499775C"/>
    <w:multiLevelType w:val="singleLevel"/>
    <w:tmpl w:val="D1EAB5FE"/>
    <w:lvl w:ilvl="0">
      <w:start w:val="9"/>
      <w:numFmt w:val="decimal"/>
      <w:lvlText w:val="%1."/>
      <w:legacy w:legacy="1" w:legacySpace="0" w:legacyIndent="338"/>
      <w:lvlJc w:val="left"/>
      <w:rPr>
        <w:rFonts w:ascii="Arial" w:hAnsi="Arial" w:cs="Arial" w:hint="default"/>
      </w:rPr>
    </w:lvl>
  </w:abstractNum>
  <w:abstractNum w:abstractNumId="23">
    <w:nsid w:val="4BE1496E"/>
    <w:multiLevelType w:val="hybridMultilevel"/>
    <w:tmpl w:val="66C86B74"/>
    <w:lvl w:ilvl="0" w:tplc="8A0C69CE">
      <w:start w:val="1"/>
      <w:numFmt w:val="bullet"/>
      <w:lvlText w:val="­"/>
      <w:lvlJc w:val="left"/>
      <w:pPr>
        <w:tabs>
          <w:tab w:val="num" w:pos="1069"/>
        </w:tabs>
        <w:ind w:left="1069"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C6333C5"/>
    <w:multiLevelType w:val="singleLevel"/>
    <w:tmpl w:val="E646C3BA"/>
    <w:lvl w:ilvl="0">
      <w:start w:val="1"/>
      <w:numFmt w:val="decimal"/>
      <w:lvlText w:val="%1."/>
      <w:legacy w:legacy="1" w:legacySpace="0" w:legacyIndent="288"/>
      <w:lvlJc w:val="left"/>
      <w:rPr>
        <w:rFonts w:ascii="Times New Roman" w:hAnsi="Times New Roman" w:cs="Times New Roman" w:hint="default"/>
        <w:sz w:val="24"/>
        <w:szCs w:val="24"/>
      </w:rPr>
    </w:lvl>
  </w:abstractNum>
  <w:abstractNum w:abstractNumId="25">
    <w:nsid w:val="4F5667E1"/>
    <w:multiLevelType w:val="hybridMultilevel"/>
    <w:tmpl w:val="1ED8CEB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27">
    <w:nsid w:val="5624766A"/>
    <w:multiLevelType w:val="hybridMultilevel"/>
    <w:tmpl w:val="1A5489FE"/>
    <w:lvl w:ilvl="0" w:tplc="5A060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825346"/>
    <w:multiLevelType w:val="singleLevel"/>
    <w:tmpl w:val="BB2C1658"/>
    <w:lvl w:ilvl="0">
      <w:start w:val="1"/>
      <w:numFmt w:val="decimal"/>
      <w:lvlText w:val="%1."/>
      <w:legacy w:legacy="1" w:legacySpace="0" w:legacyIndent="353"/>
      <w:lvlJc w:val="left"/>
      <w:rPr>
        <w:rFonts w:ascii="Arial" w:hAnsi="Arial" w:cs="Arial" w:hint="default"/>
      </w:rPr>
    </w:lvl>
  </w:abstractNum>
  <w:abstractNum w:abstractNumId="29">
    <w:nsid w:val="6B8D4B18"/>
    <w:multiLevelType w:val="hybridMultilevel"/>
    <w:tmpl w:val="45960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E2C6F49"/>
    <w:multiLevelType w:val="hybridMultilevel"/>
    <w:tmpl w:val="CCBCFB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294770C"/>
    <w:multiLevelType w:val="multilevel"/>
    <w:tmpl w:val="9D1A6154"/>
    <w:lvl w:ilvl="0">
      <w:start w:val="7"/>
      <w:numFmt w:val="decimal"/>
      <w:lvlText w:val="%1"/>
      <w:lvlJc w:val="left"/>
      <w:pPr>
        <w:tabs>
          <w:tab w:val="num" w:pos="540"/>
        </w:tabs>
        <w:ind w:left="54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3E15737"/>
    <w:multiLevelType w:val="singleLevel"/>
    <w:tmpl w:val="352E89FE"/>
    <w:lvl w:ilvl="0">
      <w:start w:val="1"/>
      <w:numFmt w:val="decimal"/>
      <w:lvlText w:val="%1)"/>
      <w:legacy w:legacy="1" w:legacySpace="0" w:legacyIndent="368"/>
      <w:lvlJc w:val="left"/>
      <w:rPr>
        <w:rFonts w:ascii="Arial" w:hAnsi="Arial" w:cs="Arial" w:hint="default"/>
      </w:rPr>
    </w:lvl>
  </w:abstractNum>
  <w:abstractNum w:abstractNumId="33">
    <w:nsid w:val="74541360"/>
    <w:multiLevelType w:val="singleLevel"/>
    <w:tmpl w:val="1C682E1C"/>
    <w:lvl w:ilvl="0">
      <w:start w:val="2"/>
      <w:numFmt w:val="decimal"/>
      <w:lvlText w:val="%1."/>
      <w:legacy w:legacy="1" w:legacySpace="0" w:legacyIndent="288"/>
      <w:lvlJc w:val="left"/>
      <w:rPr>
        <w:rFonts w:ascii="Arial" w:hAnsi="Arial" w:cs="Arial" w:hint="default"/>
      </w:rPr>
    </w:lvl>
  </w:abstractNum>
  <w:abstractNum w:abstractNumId="34">
    <w:nsid w:val="78605E32"/>
    <w:multiLevelType w:val="multilevel"/>
    <w:tmpl w:val="D10E91BA"/>
    <w:lvl w:ilvl="0">
      <w:start w:val="11"/>
      <w:numFmt w:val="decimal"/>
      <w:lvlText w:val="%1"/>
      <w:lvlJc w:val="left"/>
      <w:pPr>
        <w:tabs>
          <w:tab w:val="num" w:pos="540"/>
        </w:tabs>
        <w:ind w:left="540" w:hanging="540"/>
      </w:pPr>
      <w:rPr>
        <w:rFonts w:hint="default"/>
      </w:rPr>
    </w:lvl>
    <w:lvl w:ilvl="1">
      <w:start w:val="2"/>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5">
    <w:nsid w:val="7A7F34F4"/>
    <w:multiLevelType w:val="hybridMultilevel"/>
    <w:tmpl w:val="4740E0B8"/>
    <w:lvl w:ilvl="0" w:tplc="C3AE6B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A60EAB"/>
    <w:multiLevelType w:val="hybridMultilevel"/>
    <w:tmpl w:val="92183F7A"/>
    <w:lvl w:ilvl="0" w:tplc="2D4E5FA6">
      <w:start w:val="1"/>
      <w:numFmt w:val="decimal"/>
      <w:lvlText w:val="9.%1."/>
      <w:lvlJc w:val="left"/>
      <w:pPr>
        <w:tabs>
          <w:tab w:val="num" w:pos="907"/>
        </w:tabs>
        <w:ind w:left="454" w:firstLine="453"/>
      </w:pPr>
      <w:rPr>
        <w:rFonts w:ascii="Times New Roman" w:hAnsi="Times New Roman" w:cs="Times New Roman" w:hint="default"/>
        <w:b/>
        <w:bCs/>
        <w:sz w:val="24"/>
        <w:szCs w:val="24"/>
      </w:rPr>
    </w:lvl>
    <w:lvl w:ilvl="1" w:tplc="8A0C69CE">
      <w:start w:val="1"/>
      <w:numFmt w:val="bullet"/>
      <w:lvlText w:val="­"/>
      <w:lvlJc w:val="left"/>
      <w:pPr>
        <w:tabs>
          <w:tab w:val="num" w:pos="1440"/>
        </w:tabs>
        <w:ind w:left="1440" w:hanging="360"/>
      </w:pPr>
      <w:rPr>
        <w:rFonts w:ascii="Courier New" w:hAnsi="Courier New" w:hint="default"/>
        <w:b/>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B722A85"/>
    <w:multiLevelType w:val="hybridMultilevel"/>
    <w:tmpl w:val="18106D04"/>
    <w:lvl w:ilvl="0" w:tplc="DD3AAB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DB58A0"/>
    <w:multiLevelType w:val="hybridMultilevel"/>
    <w:tmpl w:val="2496E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5B151C"/>
    <w:multiLevelType w:val="multilevel"/>
    <w:tmpl w:val="28FE270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960"/>
        </w:tabs>
        <w:ind w:left="96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0">
    <w:nsid w:val="7C870A90"/>
    <w:multiLevelType w:val="hybridMultilevel"/>
    <w:tmpl w:val="4666143A"/>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19"/>
  </w:num>
  <w:num w:numId="2">
    <w:abstractNumId w:val="31"/>
  </w:num>
  <w:num w:numId="3">
    <w:abstractNumId w:val="9"/>
  </w:num>
  <w:num w:numId="4">
    <w:abstractNumId w:val="34"/>
  </w:num>
  <w:num w:numId="5">
    <w:abstractNumId w:val="3"/>
  </w:num>
  <w:num w:numId="6">
    <w:abstractNumId w:val="39"/>
  </w:num>
  <w:num w:numId="7">
    <w:abstractNumId w:val="4"/>
  </w:num>
  <w:num w:numId="8">
    <w:abstractNumId w:val="5"/>
  </w:num>
  <w:num w:numId="9">
    <w:abstractNumId w:val="20"/>
  </w:num>
  <w:num w:numId="10">
    <w:abstractNumId w:val="28"/>
  </w:num>
  <w:num w:numId="11">
    <w:abstractNumId w:val="22"/>
  </w:num>
  <w:num w:numId="12">
    <w:abstractNumId w:val="0"/>
    <w:lvlOverride w:ilvl="0">
      <w:lvl w:ilvl="0">
        <w:start w:val="65535"/>
        <w:numFmt w:val="bullet"/>
        <w:lvlText w:val="•"/>
        <w:legacy w:legacy="1" w:legacySpace="0" w:legacyIndent="352"/>
        <w:lvlJc w:val="left"/>
        <w:rPr>
          <w:rFonts w:ascii="Arial" w:hAnsi="Arial" w:cs="Arial" w:hint="default"/>
        </w:rPr>
      </w:lvl>
    </w:lvlOverride>
  </w:num>
  <w:num w:numId="13">
    <w:abstractNumId w:val="0"/>
    <w:lvlOverride w:ilvl="0">
      <w:lvl w:ilvl="0">
        <w:start w:val="65535"/>
        <w:numFmt w:val="bullet"/>
        <w:lvlText w:val="•"/>
        <w:legacy w:legacy="1" w:legacySpace="0" w:legacyIndent="353"/>
        <w:lvlJc w:val="left"/>
        <w:rPr>
          <w:rFonts w:ascii="Arial" w:hAnsi="Arial" w:cs="Arial" w:hint="default"/>
        </w:rPr>
      </w:lvl>
    </w:lvlOverride>
  </w:num>
  <w:num w:numId="14">
    <w:abstractNumId w:val="0"/>
    <w:lvlOverride w:ilvl="0">
      <w:lvl w:ilvl="0">
        <w:start w:val="65535"/>
        <w:numFmt w:val="bullet"/>
        <w:lvlText w:val="•"/>
        <w:legacy w:legacy="1" w:legacySpace="0" w:legacyIndent="360"/>
        <w:lvlJc w:val="left"/>
        <w:rPr>
          <w:rFonts w:ascii="Arial" w:hAnsi="Arial" w:cs="Arial" w:hint="default"/>
        </w:rPr>
      </w:lvl>
    </w:lvlOverride>
  </w:num>
  <w:num w:numId="15">
    <w:abstractNumId w:val="32"/>
  </w:num>
  <w:num w:numId="16">
    <w:abstractNumId w:val="12"/>
  </w:num>
  <w:num w:numId="17">
    <w:abstractNumId w:val="33"/>
  </w:num>
  <w:num w:numId="18">
    <w:abstractNumId w:val="10"/>
  </w:num>
  <w:num w:numId="19">
    <w:abstractNumId w:val="14"/>
  </w:num>
  <w:num w:numId="20">
    <w:abstractNumId w:val="13"/>
  </w:num>
  <w:num w:numId="21">
    <w:abstractNumId w:val="11"/>
  </w:num>
  <w:num w:numId="22">
    <w:abstractNumId w:val="21"/>
  </w:num>
  <w:num w:numId="23">
    <w:abstractNumId w:val="21"/>
    <w:lvlOverride w:ilvl="0">
      <w:lvl w:ilvl="0">
        <w:start w:val="3"/>
        <w:numFmt w:val="decimal"/>
        <w:lvlText w:val="%1."/>
        <w:legacy w:legacy="1" w:legacySpace="0" w:legacyIndent="360"/>
        <w:lvlJc w:val="left"/>
        <w:rPr>
          <w:rFonts w:ascii="Arial" w:hAnsi="Arial" w:cs="Arial" w:hint="default"/>
        </w:rPr>
      </w:lvl>
    </w:lvlOverride>
  </w:num>
  <w:num w:numId="24">
    <w:abstractNumId w:val="24"/>
  </w:num>
  <w:num w:numId="25">
    <w:abstractNumId w:val="16"/>
  </w:num>
  <w:num w:numId="26">
    <w:abstractNumId w:val="18"/>
  </w:num>
  <w:num w:numId="27">
    <w:abstractNumId w:val="30"/>
  </w:num>
  <w:num w:numId="28">
    <w:abstractNumId w:val="40"/>
  </w:num>
  <w:num w:numId="29">
    <w:abstractNumId w:val="6"/>
  </w:num>
  <w:num w:numId="30">
    <w:abstractNumId w:val="23"/>
  </w:num>
  <w:num w:numId="31">
    <w:abstractNumId w:val="1"/>
  </w:num>
  <w:num w:numId="32">
    <w:abstractNumId w:val="36"/>
  </w:num>
  <w:num w:numId="33">
    <w:abstractNumId w:val="7"/>
  </w:num>
  <w:num w:numId="34">
    <w:abstractNumId w:val="38"/>
  </w:num>
  <w:num w:numId="35">
    <w:abstractNumId w:val="26"/>
  </w:num>
  <w:num w:numId="36">
    <w:abstractNumId w:val="35"/>
  </w:num>
  <w:num w:numId="37">
    <w:abstractNumId w:val="27"/>
  </w:num>
  <w:num w:numId="38">
    <w:abstractNumId w:val="17"/>
  </w:num>
  <w:num w:numId="39">
    <w:abstractNumId w:val="37"/>
  </w:num>
  <w:num w:numId="40">
    <w:abstractNumId w:val="8"/>
  </w:num>
  <w:num w:numId="41">
    <w:abstractNumId w:val="15"/>
  </w:num>
  <w:num w:numId="42">
    <w:abstractNumId w:val="25"/>
  </w:num>
  <w:num w:numId="43">
    <w:abstractNumId w:val="29"/>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25"/>
    <w:rsid w:val="00001303"/>
    <w:rsid w:val="00001EAB"/>
    <w:rsid w:val="000064B8"/>
    <w:rsid w:val="00010BF2"/>
    <w:rsid w:val="00010C94"/>
    <w:rsid w:val="00013AB8"/>
    <w:rsid w:val="00020198"/>
    <w:rsid w:val="00025695"/>
    <w:rsid w:val="00026428"/>
    <w:rsid w:val="00032E55"/>
    <w:rsid w:val="00036EB0"/>
    <w:rsid w:val="00037342"/>
    <w:rsid w:val="000402AE"/>
    <w:rsid w:val="0004040F"/>
    <w:rsid w:val="00050EEB"/>
    <w:rsid w:val="00051559"/>
    <w:rsid w:val="000539E9"/>
    <w:rsid w:val="000555CA"/>
    <w:rsid w:val="00056326"/>
    <w:rsid w:val="0005702D"/>
    <w:rsid w:val="00064C90"/>
    <w:rsid w:val="00065877"/>
    <w:rsid w:val="00066290"/>
    <w:rsid w:val="00066412"/>
    <w:rsid w:val="0007316C"/>
    <w:rsid w:val="000742EF"/>
    <w:rsid w:val="000752E0"/>
    <w:rsid w:val="00077480"/>
    <w:rsid w:val="00082B8A"/>
    <w:rsid w:val="00083930"/>
    <w:rsid w:val="00087CA5"/>
    <w:rsid w:val="00090A71"/>
    <w:rsid w:val="000A3EBA"/>
    <w:rsid w:val="000A70CD"/>
    <w:rsid w:val="000B09C6"/>
    <w:rsid w:val="000C5BBE"/>
    <w:rsid w:val="000C68EB"/>
    <w:rsid w:val="000C6C2F"/>
    <w:rsid w:val="000C7384"/>
    <w:rsid w:val="000C7F91"/>
    <w:rsid w:val="000D43CA"/>
    <w:rsid w:val="000E566A"/>
    <w:rsid w:val="000E5CDF"/>
    <w:rsid w:val="000E6495"/>
    <w:rsid w:val="000E7845"/>
    <w:rsid w:val="000E7AF1"/>
    <w:rsid w:val="000F397B"/>
    <w:rsid w:val="000F495F"/>
    <w:rsid w:val="000F72ED"/>
    <w:rsid w:val="000F7430"/>
    <w:rsid w:val="00100DFD"/>
    <w:rsid w:val="00110783"/>
    <w:rsid w:val="0011387A"/>
    <w:rsid w:val="00113DBC"/>
    <w:rsid w:val="00115BDA"/>
    <w:rsid w:val="00130AB2"/>
    <w:rsid w:val="00131696"/>
    <w:rsid w:val="0013589A"/>
    <w:rsid w:val="001413AF"/>
    <w:rsid w:val="00144483"/>
    <w:rsid w:val="001479AF"/>
    <w:rsid w:val="00150DA5"/>
    <w:rsid w:val="00154528"/>
    <w:rsid w:val="001559CF"/>
    <w:rsid w:val="00157F1F"/>
    <w:rsid w:val="00160A7A"/>
    <w:rsid w:val="001617E0"/>
    <w:rsid w:val="00162375"/>
    <w:rsid w:val="001719BB"/>
    <w:rsid w:val="00183874"/>
    <w:rsid w:val="00186D26"/>
    <w:rsid w:val="001960A6"/>
    <w:rsid w:val="001B26B4"/>
    <w:rsid w:val="001B54F1"/>
    <w:rsid w:val="001B625B"/>
    <w:rsid w:val="001D0C7D"/>
    <w:rsid w:val="001D14FC"/>
    <w:rsid w:val="001D29CE"/>
    <w:rsid w:val="001D396D"/>
    <w:rsid w:val="001D64B0"/>
    <w:rsid w:val="001D6FA9"/>
    <w:rsid w:val="001E056A"/>
    <w:rsid w:val="001E12AD"/>
    <w:rsid w:val="001E22A6"/>
    <w:rsid w:val="001E2EEC"/>
    <w:rsid w:val="001E7707"/>
    <w:rsid w:val="001F17C5"/>
    <w:rsid w:val="001F2418"/>
    <w:rsid w:val="001F2587"/>
    <w:rsid w:val="001F3E9A"/>
    <w:rsid w:val="00203EF7"/>
    <w:rsid w:val="002048F1"/>
    <w:rsid w:val="00205AAE"/>
    <w:rsid w:val="00210150"/>
    <w:rsid w:val="002111F1"/>
    <w:rsid w:val="0021265B"/>
    <w:rsid w:val="002129AF"/>
    <w:rsid w:val="002142F8"/>
    <w:rsid w:val="0021445F"/>
    <w:rsid w:val="002155B8"/>
    <w:rsid w:val="00216137"/>
    <w:rsid w:val="00225613"/>
    <w:rsid w:val="00235440"/>
    <w:rsid w:val="00237356"/>
    <w:rsid w:val="00240D22"/>
    <w:rsid w:val="00241654"/>
    <w:rsid w:val="002426F0"/>
    <w:rsid w:val="00243D0E"/>
    <w:rsid w:val="00244A8E"/>
    <w:rsid w:val="002519B0"/>
    <w:rsid w:val="00252885"/>
    <w:rsid w:val="00253A61"/>
    <w:rsid w:val="002556E9"/>
    <w:rsid w:val="00256F7A"/>
    <w:rsid w:val="002572B6"/>
    <w:rsid w:val="00262103"/>
    <w:rsid w:val="00264450"/>
    <w:rsid w:val="00264B8D"/>
    <w:rsid w:val="00265680"/>
    <w:rsid w:val="00266F90"/>
    <w:rsid w:val="00281981"/>
    <w:rsid w:val="00283E9C"/>
    <w:rsid w:val="002847D9"/>
    <w:rsid w:val="00290016"/>
    <w:rsid w:val="002919BD"/>
    <w:rsid w:val="002932E4"/>
    <w:rsid w:val="0029400C"/>
    <w:rsid w:val="0029646E"/>
    <w:rsid w:val="0029687D"/>
    <w:rsid w:val="00297CE0"/>
    <w:rsid w:val="002A518B"/>
    <w:rsid w:val="002A7D04"/>
    <w:rsid w:val="002B34BC"/>
    <w:rsid w:val="002B41BE"/>
    <w:rsid w:val="002B6D12"/>
    <w:rsid w:val="002C4A96"/>
    <w:rsid w:val="002D010E"/>
    <w:rsid w:val="002D1220"/>
    <w:rsid w:val="002D14BF"/>
    <w:rsid w:val="002D268E"/>
    <w:rsid w:val="002D425C"/>
    <w:rsid w:val="002D49AE"/>
    <w:rsid w:val="002E17F6"/>
    <w:rsid w:val="002E3DFD"/>
    <w:rsid w:val="002E61F6"/>
    <w:rsid w:val="002E7AD4"/>
    <w:rsid w:val="002F640D"/>
    <w:rsid w:val="00307947"/>
    <w:rsid w:val="00311E1A"/>
    <w:rsid w:val="00316734"/>
    <w:rsid w:val="003210FC"/>
    <w:rsid w:val="00326C23"/>
    <w:rsid w:val="00326ECA"/>
    <w:rsid w:val="00334802"/>
    <w:rsid w:val="00335F0B"/>
    <w:rsid w:val="00343050"/>
    <w:rsid w:val="0034316B"/>
    <w:rsid w:val="0034466B"/>
    <w:rsid w:val="00353799"/>
    <w:rsid w:val="00355AC0"/>
    <w:rsid w:val="00367AFC"/>
    <w:rsid w:val="00377237"/>
    <w:rsid w:val="003863E5"/>
    <w:rsid w:val="00390F85"/>
    <w:rsid w:val="00391F87"/>
    <w:rsid w:val="00392784"/>
    <w:rsid w:val="00393A2B"/>
    <w:rsid w:val="00394E50"/>
    <w:rsid w:val="003959B9"/>
    <w:rsid w:val="00395B78"/>
    <w:rsid w:val="003A1678"/>
    <w:rsid w:val="003A39EA"/>
    <w:rsid w:val="003A3E37"/>
    <w:rsid w:val="003A461D"/>
    <w:rsid w:val="003B67F0"/>
    <w:rsid w:val="003B775D"/>
    <w:rsid w:val="003B7BA8"/>
    <w:rsid w:val="003C0FA4"/>
    <w:rsid w:val="003C14ED"/>
    <w:rsid w:val="003C3907"/>
    <w:rsid w:val="003C7AE0"/>
    <w:rsid w:val="003D1CAA"/>
    <w:rsid w:val="003D5672"/>
    <w:rsid w:val="003E6386"/>
    <w:rsid w:val="003F0EA9"/>
    <w:rsid w:val="003F3671"/>
    <w:rsid w:val="003F52CE"/>
    <w:rsid w:val="003F6511"/>
    <w:rsid w:val="00400B29"/>
    <w:rsid w:val="00400D00"/>
    <w:rsid w:val="00411EC5"/>
    <w:rsid w:val="00422790"/>
    <w:rsid w:val="00423048"/>
    <w:rsid w:val="00427BFF"/>
    <w:rsid w:val="004372E2"/>
    <w:rsid w:val="0044134A"/>
    <w:rsid w:val="00441740"/>
    <w:rsid w:val="00441D0C"/>
    <w:rsid w:val="004475B9"/>
    <w:rsid w:val="00451472"/>
    <w:rsid w:val="00454B0B"/>
    <w:rsid w:val="00455A91"/>
    <w:rsid w:val="00456BFF"/>
    <w:rsid w:val="0046443C"/>
    <w:rsid w:val="00466E7F"/>
    <w:rsid w:val="00466F63"/>
    <w:rsid w:val="00470480"/>
    <w:rsid w:val="004705DE"/>
    <w:rsid w:val="00472D3E"/>
    <w:rsid w:val="0047582A"/>
    <w:rsid w:val="00475D1E"/>
    <w:rsid w:val="00482976"/>
    <w:rsid w:val="00492759"/>
    <w:rsid w:val="00492D20"/>
    <w:rsid w:val="0049362D"/>
    <w:rsid w:val="00494C9C"/>
    <w:rsid w:val="0049582A"/>
    <w:rsid w:val="0049672B"/>
    <w:rsid w:val="004A053D"/>
    <w:rsid w:val="004A0D90"/>
    <w:rsid w:val="004A336E"/>
    <w:rsid w:val="004A4217"/>
    <w:rsid w:val="004B186C"/>
    <w:rsid w:val="004B301E"/>
    <w:rsid w:val="004B4F7B"/>
    <w:rsid w:val="004B6B99"/>
    <w:rsid w:val="004C3B6F"/>
    <w:rsid w:val="004D0BDA"/>
    <w:rsid w:val="004D5E51"/>
    <w:rsid w:val="004E0CED"/>
    <w:rsid w:val="004E1F3D"/>
    <w:rsid w:val="004E6631"/>
    <w:rsid w:val="004F0B1D"/>
    <w:rsid w:val="004F7AA2"/>
    <w:rsid w:val="00501529"/>
    <w:rsid w:val="005018BD"/>
    <w:rsid w:val="005049A1"/>
    <w:rsid w:val="00505852"/>
    <w:rsid w:val="005058E7"/>
    <w:rsid w:val="00506A05"/>
    <w:rsid w:val="00522642"/>
    <w:rsid w:val="005238AE"/>
    <w:rsid w:val="00523A14"/>
    <w:rsid w:val="00524B80"/>
    <w:rsid w:val="00526CD5"/>
    <w:rsid w:val="005278D0"/>
    <w:rsid w:val="0053383A"/>
    <w:rsid w:val="00534D3A"/>
    <w:rsid w:val="00536B8B"/>
    <w:rsid w:val="005426AD"/>
    <w:rsid w:val="0054349E"/>
    <w:rsid w:val="00547E04"/>
    <w:rsid w:val="00552839"/>
    <w:rsid w:val="00555E22"/>
    <w:rsid w:val="0055680C"/>
    <w:rsid w:val="005668D5"/>
    <w:rsid w:val="005725EB"/>
    <w:rsid w:val="00575B67"/>
    <w:rsid w:val="0058135E"/>
    <w:rsid w:val="005874AB"/>
    <w:rsid w:val="00590B66"/>
    <w:rsid w:val="0059141C"/>
    <w:rsid w:val="0059185E"/>
    <w:rsid w:val="00592A12"/>
    <w:rsid w:val="00593799"/>
    <w:rsid w:val="00594ACB"/>
    <w:rsid w:val="00595AE8"/>
    <w:rsid w:val="005A2DEB"/>
    <w:rsid w:val="005A4C30"/>
    <w:rsid w:val="005B0DDC"/>
    <w:rsid w:val="005B67D3"/>
    <w:rsid w:val="005C5174"/>
    <w:rsid w:val="005C5A4E"/>
    <w:rsid w:val="005D0A06"/>
    <w:rsid w:val="005D164C"/>
    <w:rsid w:val="005D1D1F"/>
    <w:rsid w:val="005D2DB2"/>
    <w:rsid w:val="005E129A"/>
    <w:rsid w:val="005E309D"/>
    <w:rsid w:val="005E43BA"/>
    <w:rsid w:val="005F4754"/>
    <w:rsid w:val="005F7E0B"/>
    <w:rsid w:val="00601D19"/>
    <w:rsid w:val="00604BD8"/>
    <w:rsid w:val="006051F6"/>
    <w:rsid w:val="00605C6D"/>
    <w:rsid w:val="00610407"/>
    <w:rsid w:val="006120ED"/>
    <w:rsid w:val="00616E39"/>
    <w:rsid w:val="006268E8"/>
    <w:rsid w:val="00627481"/>
    <w:rsid w:val="00636645"/>
    <w:rsid w:val="0063675D"/>
    <w:rsid w:val="00644AA3"/>
    <w:rsid w:val="00664331"/>
    <w:rsid w:val="0066737C"/>
    <w:rsid w:val="00667E86"/>
    <w:rsid w:val="00670EF6"/>
    <w:rsid w:val="006714F3"/>
    <w:rsid w:val="00671A25"/>
    <w:rsid w:val="006723B7"/>
    <w:rsid w:val="006742EF"/>
    <w:rsid w:val="006830D7"/>
    <w:rsid w:val="00684496"/>
    <w:rsid w:val="00684C69"/>
    <w:rsid w:val="006910B0"/>
    <w:rsid w:val="00693157"/>
    <w:rsid w:val="00697836"/>
    <w:rsid w:val="006A47C8"/>
    <w:rsid w:val="006A4DC3"/>
    <w:rsid w:val="006A76D3"/>
    <w:rsid w:val="006B1284"/>
    <w:rsid w:val="006B19E3"/>
    <w:rsid w:val="006B1EB1"/>
    <w:rsid w:val="006B309A"/>
    <w:rsid w:val="006B47B8"/>
    <w:rsid w:val="006B4D97"/>
    <w:rsid w:val="006C288D"/>
    <w:rsid w:val="006C43B1"/>
    <w:rsid w:val="006C6726"/>
    <w:rsid w:val="006C6F9A"/>
    <w:rsid w:val="006D34E8"/>
    <w:rsid w:val="006E032A"/>
    <w:rsid w:val="006E08E7"/>
    <w:rsid w:val="006E2F90"/>
    <w:rsid w:val="006E520D"/>
    <w:rsid w:val="006E690A"/>
    <w:rsid w:val="006F199F"/>
    <w:rsid w:val="006F1FA5"/>
    <w:rsid w:val="006F4673"/>
    <w:rsid w:val="006F70D5"/>
    <w:rsid w:val="007044A3"/>
    <w:rsid w:val="00704A70"/>
    <w:rsid w:val="00707249"/>
    <w:rsid w:val="0070769D"/>
    <w:rsid w:val="00712945"/>
    <w:rsid w:val="00714514"/>
    <w:rsid w:val="0071590C"/>
    <w:rsid w:val="00715E46"/>
    <w:rsid w:val="00715F49"/>
    <w:rsid w:val="00716032"/>
    <w:rsid w:val="00716CEA"/>
    <w:rsid w:val="00717BA0"/>
    <w:rsid w:val="00717CE1"/>
    <w:rsid w:val="00717E22"/>
    <w:rsid w:val="00720939"/>
    <w:rsid w:val="00721AD2"/>
    <w:rsid w:val="00723CF9"/>
    <w:rsid w:val="00723EAB"/>
    <w:rsid w:val="00731765"/>
    <w:rsid w:val="00734782"/>
    <w:rsid w:val="00736DAD"/>
    <w:rsid w:val="00740D1B"/>
    <w:rsid w:val="0075064F"/>
    <w:rsid w:val="007525B3"/>
    <w:rsid w:val="00762FB8"/>
    <w:rsid w:val="007657B9"/>
    <w:rsid w:val="00770634"/>
    <w:rsid w:val="00770A43"/>
    <w:rsid w:val="00770DC9"/>
    <w:rsid w:val="007863CE"/>
    <w:rsid w:val="007873AC"/>
    <w:rsid w:val="00793A38"/>
    <w:rsid w:val="00795A18"/>
    <w:rsid w:val="007B37CE"/>
    <w:rsid w:val="007B3CAB"/>
    <w:rsid w:val="007B3CDE"/>
    <w:rsid w:val="007B5435"/>
    <w:rsid w:val="007B79D1"/>
    <w:rsid w:val="007C2796"/>
    <w:rsid w:val="007C27F8"/>
    <w:rsid w:val="007C6672"/>
    <w:rsid w:val="007D0E9F"/>
    <w:rsid w:val="007D1DD7"/>
    <w:rsid w:val="007D6038"/>
    <w:rsid w:val="007E05FB"/>
    <w:rsid w:val="007E37A5"/>
    <w:rsid w:val="007E6C3C"/>
    <w:rsid w:val="007F57AE"/>
    <w:rsid w:val="007F63CD"/>
    <w:rsid w:val="007F6F92"/>
    <w:rsid w:val="007F7D88"/>
    <w:rsid w:val="008040E9"/>
    <w:rsid w:val="0080723C"/>
    <w:rsid w:val="0081279F"/>
    <w:rsid w:val="00817E88"/>
    <w:rsid w:val="00820C30"/>
    <w:rsid w:val="0082113F"/>
    <w:rsid w:val="008240BF"/>
    <w:rsid w:val="008248F7"/>
    <w:rsid w:val="00824D84"/>
    <w:rsid w:val="00825C90"/>
    <w:rsid w:val="00826A31"/>
    <w:rsid w:val="00831741"/>
    <w:rsid w:val="0083283C"/>
    <w:rsid w:val="0084178F"/>
    <w:rsid w:val="00844ECB"/>
    <w:rsid w:val="00844FB6"/>
    <w:rsid w:val="00851A96"/>
    <w:rsid w:val="00854AA8"/>
    <w:rsid w:val="008617BB"/>
    <w:rsid w:val="00861AE9"/>
    <w:rsid w:val="008658CA"/>
    <w:rsid w:val="00866DC7"/>
    <w:rsid w:val="00867503"/>
    <w:rsid w:val="00867C1A"/>
    <w:rsid w:val="00886D6A"/>
    <w:rsid w:val="00897249"/>
    <w:rsid w:val="008A1474"/>
    <w:rsid w:val="008A2641"/>
    <w:rsid w:val="008A5571"/>
    <w:rsid w:val="008A7DAD"/>
    <w:rsid w:val="008B0016"/>
    <w:rsid w:val="008B0D25"/>
    <w:rsid w:val="008B256A"/>
    <w:rsid w:val="008B3794"/>
    <w:rsid w:val="008C05D7"/>
    <w:rsid w:val="008C0B9A"/>
    <w:rsid w:val="008C19F1"/>
    <w:rsid w:val="008C6EC4"/>
    <w:rsid w:val="008D76B4"/>
    <w:rsid w:val="008E3260"/>
    <w:rsid w:val="008E756A"/>
    <w:rsid w:val="008F4E3A"/>
    <w:rsid w:val="008F7D6E"/>
    <w:rsid w:val="00901B7F"/>
    <w:rsid w:val="00901F0F"/>
    <w:rsid w:val="00901FF9"/>
    <w:rsid w:val="0090230F"/>
    <w:rsid w:val="009043E7"/>
    <w:rsid w:val="00904436"/>
    <w:rsid w:val="00912333"/>
    <w:rsid w:val="009126FD"/>
    <w:rsid w:val="00913C59"/>
    <w:rsid w:val="009150D0"/>
    <w:rsid w:val="00915908"/>
    <w:rsid w:val="0092176A"/>
    <w:rsid w:val="00923077"/>
    <w:rsid w:val="00923FD1"/>
    <w:rsid w:val="0092461A"/>
    <w:rsid w:val="00924DD2"/>
    <w:rsid w:val="0093124E"/>
    <w:rsid w:val="00932816"/>
    <w:rsid w:val="009371A1"/>
    <w:rsid w:val="00937FBD"/>
    <w:rsid w:val="00940838"/>
    <w:rsid w:val="00943D40"/>
    <w:rsid w:val="00944557"/>
    <w:rsid w:val="00946DB0"/>
    <w:rsid w:val="00946DBA"/>
    <w:rsid w:val="0094718A"/>
    <w:rsid w:val="00951144"/>
    <w:rsid w:val="0095211E"/>
    <w:rsid w:val="00954E45"/>
    <w:rsid w:val="00956AEE"/>
    <w:rsid w:val="00965AEF"/>
    <w:rsid w:val="00971830"/>
    <w:rsid w:val="00972899"/>
    <w:rsid w:val="00973011"/>
    <w:rsid w:val="00974D8C"/>
    <w:rsid w:val="00976903"/>
    <w:rsid w:val="0098331B"/>
    <w:rsid w:val="00984A0B"/>
    <w:rsid w:val="00987795"/>
    <w:rsid w:val="00991B5F"/>
    <w:rsid w:val="00994038"/>
    <w:rsid w:val="009A73D4"/>
    <w:rsid w:val="009A7A29"/>
    <w:rsid w:val="009A7F5E"/>
    <w:rsid w:val="009B1038"/>
    <w:rsid w:val="009B292F"/>
    <w:rsid w:val="009C0121"/>
    <w:rsid w:val="009C0133"/>
    <w:rsid w:val="009C1D92"/>
    <w:rsid w:val="009C2AA1"/>
    <w:rsid w:val="009C4593"/>
    <w:rsid w:val="009C76B9"/>
    <w:rsid w:val="009D2396"/>
    <w:rsid w:val="009E070D"/>
    <w:rsid w:val="009E267A"/>
    <w:rsid w:val="009E2A69"/>
    <w:rsid w:val="009E464C"/>
    <w:rsid w:val="009E61AC"/>
    <w:rsid w:val="009E6D38"/>
    <w:rsid w:val="009F3014"/>
    <w:rsid w:val="009F349A"/>
    <w:rsid w:val="00A00AF6"/>
    <w:rsid w:val="00A01EC4"/>
    <w:rsid w:val="00A0286C"/>
    <w:rsid w:val="00A05E88"/>
    <w:rsid w:val="00A06C81"/>
    <w:rsid w:val="00A1088B"/>
    <w:rsid w:val="00A11AF7"/>
    <w:rsid w:val="00A1454C"/>
    <w:rsid w:val="00A15E3A"/>
    <w:rsid w:val="00A226A2"/>
    <w:rsid w:val="00A23088"/>
    <w:rsid w:val="00A255B0"/>
    <w:rsid w:val="00A30993"/>
    <w:rsid w:val="00A41E88"/>
    <w:rsid w:val="00A42338"/>
    <w:rsid w:val="00A4573B"/>
    <w:rsid w:val="00A46B58"/>
    <w:rsid w:val="00A5018C"/>
    <w:rsid w:val="00A61620"/>
    <w:rsid w:val="00A66A13"/>
    <w:rsid w:val="00A672EC"/>
    <w:rsid w:val="00A77317"/>
    <w:rsid w:val="00A8683D"/>
    <w:rsid w:val="00A86894"/>
    <w:rsid w:val="00A96679"/>
    <w:rsid w:val="00AA56CD"/>
    <w:rsid w:val="00AA7F40"/>
    <w:rsid w:val="00AC2756"/>
    <w:rsid w:val="00AC2D94"/>
    <w:rsid w:val="00AC35EB"/>
    <w:rsid w:val="00AC4239"/>
    <w:rsid w:val="00AC4835"/>
    <w:rsid w:val="00AC75F7"/>
    <w:rsid w:val="00AD08CA"/>
    <w:rsid w:val="00AD4568"/>
    <w:rsid w:val="00AD6B7C"/>
    <w:rsid w:val="00AE2C2B"/>
    <w:rsid w:val="00AE4D2A"/>
    <w:rsid w:val="00AE5A86"/>
    <w:rsid w:val="00AF1920"/>
    <w:rsid w:val="00AF35DB"/>
    <w:rsid w:val="00AF647C"/>
    <w:rsid w:val="00AF670D"/>
    <w:rsid w:val="00AF7615"/>
    <w:rsid w:val="00B00382"/>
    <w:rsid w:val="00B005CB"/>
    <w:rsid w:val="00B0071F"/>
    <w:rsid w:val="00B02D6F"/>
    <w:rsid w:val="00B05F33"/>
    <w:rsid w:val="00B0642D"/>
    <w:rsid w:val="00B16BD0"/>
    <w:rsid w:val="00B23A06"/>
    <w:rsid w:val="00B23E73"/>
    <w:rsid w:val="00B24D4F"/>
    <w:rsid w:val="00B25CED"/>
    <w:rsid w:val="00B25EF9"/>
    <w:rsid w:val="00B264C4"/>
    <w:rsid w:val="00B325E2"/>
    <w:rsid w:val="00B32BFF"/>
    <w:rsid w:val="00B361E2"/>
    <w:rsid w:val="00B410F5"/>
    <w:rsid w:val="00B45E29"/>
    <w:rsid w:val="00B46CFC"/>
    <w:rsid w:val="00B505DE"/>
    <w:rsid w:val="00B523E4"/>
    <w:rsid w:val="00B52D7F"/>
    <w:rsid w:val="00B53030"/>
    <w:rsid w:val="00B53EA1"/>
    <w:rsid w:val="00B543F9"/>
    <w:rsid w:val="00B547A0"/>
    <w:rsid w:val="00B552DA"/>
    <w:rsid w:val="00B55E3B"/>
    <w:rsid w:val="00B56234"/>
    <w:rsid w:val="00B60A16"/>
    <w:rsid w:val="00B61FB8"/>
    <w:rsid w:val="00B6759C"/>
    <w:rsid w:val="00B700AE"/>
    <w:rsid w:val="00B71DD6"/>
    <w:rsid w:val="00B72AAD"/>
    <w:rsid w:val="00B73D10"/>
    <w:rsid w:val="00B80B46"/>
    <w:rsid w:val="00B84933"/>
    <w:rsid w:val="00B9182B"/>
    <w:rsid w:val="00B9383D"/>
    <w:rsid w:val="00B94DB6"/>
    <w:rsid w:val="00B95725"/>
    <w:rsid w:val="00BA30C9"/>
    <w:rsid w:val="00BA5C26"/>
    <w:rsid w:val="00BB7183"/>
    <w:rsid w:val="00BB7ACF"/>
    <w:rsid w:val="00BC38B4"/>
    <w:rsid w:val="00BC5F75"/>
    <w:rsid w:val="00BD5995"/>
    <w:rsid w:val="00BD649D"/>
    <w:rsid w:val="00BE1086"/>
    <w:rsid w:val="00BE2B5D"/>
    <w:rsid w:val="00BE2F23"/>
    <w:rsid w:val="00BE3AAF"/>
    <w:rsid w:val="00BE3EDD"/>
    <w:rsid w:val="00BE47BB"/>
    <w:rsid w:val="00BE5B10"/>
    <w:rsid w:val="00BF1C95"/>
    <w:rsid w:val="00BF3BB1"/>
    <w:rsid w:val="00BF439E"/>
    <w:rsid w:val="00BF5154"/>
    <w:rsid w:val="00BF58FD"/>
    <w:rsid w:val="00C1102B"/>
    <w:rsid w:val="00C11C4A"/>
    <w:rsid w:val="00C15684"/>
    <w:rsid w:val="00C21BE4"/>
    <w:rsid w:val="00C23D45"/>
    <w:rsid w:val="00C24475"/>
    <w:rsid w:val="00C262CC"/>
    <w:rsid w:val="00C34938"/>
    <w:rsid w:val="00C357B5"/>
    <w:rsid w:val="00C37DBC"/>
    <w:rsid w:val="00C40FF6"/>
    <w:rsid w:val="00C44312"/>
    <w:rsid w:val="00C45974"/>
    <w:rsid w:val="00C537EB"/>
    <w:rsid w:val="00C53B36"/>
    <w:rsid w:val="00C5481B"/>
    <w:rsid w:val="00C62049"/>
    <w:rsid w:val="00C635E1"/>
    <w:rsid w:val="00C64ECD"/>
    <w:rsid w:val="00C66252"/>
    <w:rsid w:val="00C66A2A"/>
    <w:rsid w:val="00C701B8"/>
    <w:rsid w:val="00C720C8"/>
    <w:rsid w:val="00C770F1"/>
    <w:rsid w:val="00C80490"/>
    <w:rsid w:val="00C80B58"/>
    <w:rsid w:val="00C85713"/>
    <w:rsid w:val="00C85A4B"/>
    <w:rsid w:val="00C878FE"/>
    <w:rsid w:val="00C9027C"/>
    <w:rsid w:val="00C9062A"/>
    <w:rsid w:val="00C91E01"/>
    <w:rsid w:val="00C9277B"/>
    <w:rsid w:val="00C96785"/>
    <w:rsid w:val="00CB190D"/>
    <w:rsid w:val="00CB6A4C"/>
    <w:rsid w:val="00CC4521"/>
    <w:rsid w:val="00CD0CBE"/>
    <w:rsid w:val="00CD1C53"/>
    <w:rsid w:val="00CD55F7"/>
    <w:rsid w:val="00CE3732"/>
    <w:rsid w:val="00CE3EE2"/>
    <w:rsid w:val="00CE4854"/>
    <w:rsid w:val="00CE53DC"/>
    <w:rsid w:val="00CE5F56"/>
    <w:rsid w:val="00CE6290"/>
    <w:rsid w:val="00CE7C93"/>
    <w:rsid w:val="00CF77EE"/>
    <w:rsid w:val="00D03480"/>
    <w:rsid w:val="00D0516A"/>
    <w:rsid w:val="00D06536"/>
    <w:rsid w:val="00D12082"/>
    <w:rsid w:val="00D141F4"/>
    <w:rsid w:val="00D14CC5"/>
    <w:rsid w:val="00D17370"/>
    <w:rsid w:val="00D25E1E"/>
    <w:rsid w:val="00D2662F"/>
    <w:rsid w:val="00D27D66"/>
    <w:rsid w:val="00D32CB5"/>
    <w:rsid w:val="00D35377"/>
    <w:rsid w:val="00D37027"/>
    <w:rsid w:val="00D4082A"/>
    <w:rsid w:val="00D40EAF"/>
    <w:rsid w:val="00D43821"/>
    <w:rsid w:val="00D537B3"/>
    <w:rsid w:val="00D53A03"/>
    <w:rsid w:val="00D56B7A"/>
    <w:rsid w:val="00D67EE4"/>
    <w:rsid w:val="00D7237A"/>
    <w:rsid w:val="00D73698"/>
    <w:rsid w:val="00D74722"/>
    <w:rsid w:val="00D7487B"/>
    <w:rsid w:val="00D75152"/>
    <w:rsid w:val="00D80167"/>
    <w:rsid w:val="00D812D9"/>
    <w:rsid w:val="00D84702"/>
    <w:rsid w:val="00D85CA4"/>
    <w:rsid w:val="00D9108C"/>
    <w:rsid w:val="00D92185"/>
    <w:rsid w:val="00D93BF4"/>
    <w:rsid w:val="00D946F7"/>
    <w:rsid w:val="00D94B7C"/>
    <w:rsid w:val="00D95434"/>
    <w:rsid w:val="00D97547"/>
    <w:rsid w:val="00DA11B6"/>
    <w:rsid w:val="00DB3920"/>
    <w:rsid w:val="00DB7D64"/>
    <w:rsid w:val="00DC22B3"/>
    <w:rsid w:val="00DC3249"/>
    <w:rsid w:val="00DC3495"/>
    <w:rsid w:val="00DC5545"/>
    <w:rsid w:val="00DD15E6"/>
    <w:rsid w:val="00DD2801"/>
    <w:rsid w:val="00DD40E9"/>
    <w:rsid w:val="00DD6330"/>
    <w:rsid w:val="00DF0CEF"/>
    <w:rsid w:val="00DF0DE7"/>
    <w:rsid w:val="00DF124C"/>
    <w:rsid w:val="00DF337D"/>
    <w:rsid w:val="00DF59A1"/>
    <w:rsid w:val="00E00175"/>
    <w:rsid w:val="00E009CE"/>
    <w:rsid w:val="00E01158"/>
    <w:rsid w:val="00E02C00"/>
    <w:rsid w:val="00E104E7"/>
    <w:rsid w:val="00E12366"/>
    <w:rsid w:val="00E12911"/>
    <w:rsid w:val="00E15AC4"/>
    <w:rsid w:val="00E21935"/>
    <w:rsid w:val="00E23906"/>
    <w:rsid w:val="00E2407E"/>
    <w:rsid w:val="00E26DCC"/>
    <w:rsid w:val="00E33C41"/>
    <w:rsid w:val="00E35133"/>
    <w:rsid w:val="00E3666B"/>
    <w:rsid w:val="00E37527"/>
    <w:rsid w:val="00E37EF2"/>
    <w:rsid w:val="00E40674"/>
    <w:rsid w:val="00E41912"/>
    <w:rsid w:val="00E41DEA"/>
    <w:rsid w:val="00E4282D"/>
    <w:rsid w:val="00E42DDE"/>
    <w:rsid w:val="00E44D35"/>
    <w:rsid w:val="00E5192A"/>
    <w:rsid w:val="00E529A6"/>
    <w:rsid w:val="00E60181"/>
    <w:rsid w:val="00E61A0E"/>
    <w:rsid w:val="00E61C4B"/>
    <w:rsid w:val="00E61D07"/>
    <w:rsid w:val="00E62342"/>
    <w:rsid w:val="00E648F2"/>
    <w:rsid w:val="00E64D85"/>
    <w:rsid w:val="00E65FE9"/>
    <w:rsid w:val="00E73FF9"/>
    <w:rsid w:val="00E81885"/>
    <w:rsid w:val="00E82E54"/>
    <w:rsid w:val="00E90FFB"/>
    <w:rsid w:val="00E93E35"/>
    <w:rsid w:val="00E9440E"/>
    <w:rsid w:val="00EA2A41"/>
    <w:rsid w:val="00EA580E"/>
    <w:rsid w:val="00EB20DA"/>
    <w:rsid w:val="00EB4A8B"/>
    <w:rsid w:val="00EC12A3"/>
    <w:rsid w:val="00EC72C5"/>
    <w:rsid w:val="00ED1C95"/>
    <w:rsid w:val="00ED29DE"/>
    <w:rsid w:val="00ED2EC3"/>
    <w:rsid w:val="00ED3F8F"/>
    <w:rsid w:val="00EE4714"/>
    <w:rsid w:val="00EE799B"/>
    <w:rsid w:val="00EF11BB"/>
    <w:rsid w:val="00EF609F"/>
    <w:rsid w:val="00F028A5"/>
    <w:rsid w:val="00F02CB4"/>
    <w:rsid w:val="00F04B99"/>
    <w:rsid w:val="00F0567D"/>
    <w:rsid w:val="00F05FFA"/>
    <w:rsid w:val="00F1141F"/>
    <w:rsid w:val="00F11AB8"/>
    <w:rsid w:val="00F11CE4"/>
    <w:rsid w:val="00F130D3"/>
    <w:rsid w:val="00F14A5D"/>
    <w:rsid w:val="00F16ED3"/>
    <w:rsid w:val="00F17383"/>
    <w:rsid w:val="00F20DC1"/>
    <w:rsid w:val="00F23905"/>
    <w:rsid w:val="00F41D82"/>
    <w:rsid w:val="00F50554"/>
    <w:rsid w:val="00F515EF"/>
    <w:rsid w:val="00F52EB7"/>
    <w:rsid w:val="00F55262"/>
    <w:rsid w:val="00F60D33"/>
    <w:rsid w:val="00F61139"/>
    <w:rsid w:val="00F64A1A"/>
    <w:rsid w:val="00F72B8B"/>
    <w:rsid w:val="00F73011"/>
    <w:rsid w:val="00F74B4D"/>
    <w:rsid w:val="00F80664"/>
    <w:rsid w:val="00F874E7"/>
    <w:rsid w:val="00F9032D"/>
    <w:rsid w:val="00F93E3A"/>
    <w:rsid w:val="00F940C4"/>
    <w:rsid w:val="00F96773"/>
    <w:rsid w:val="00F97643"/>
    <w:rsid w:val="00F978E3"/>
    <w:rsid w:val="00FA21A4"/>
    <w:rsid w:val="00FA2F5D"/>
    <w:rsid w:val="00FB073C"/>
    <w:rsid w:val="00FB2BE3"/>
    <w:rsid w:val="00FC012A"/>
    <w:rsid w:val="00FE469C"/>
    <w:rsid w:val="00FE7B9D"/>
    <w:rsid w:val="00FF073B"/>
    <w:rsid w:val="00FF0B93"/>
    <w:rsid w:val="00FF1028"/>
    <w:rsid w:val="00FF67A5"/>
    <w:rsid w:val="00FF6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6386"/>
    <w:rPr>
      <w:sz w:val="24"/>
      <w:szCs w:val="24"/>
    </w:rPr>
  </w:style>
  <w:style w:type="paragraph" w:styleId="2">
    <w:name w:val="heading 2"/>
    <w:basedOn w:val="a0"/>
    <w:next w:val="a0"/>
    <w:qFormat/>
    <w:rsid w:val="00671A25"/>
    <w:pPr>
      <w:autoSpaceDE w:val="0"/>
      <w:autoSpaceDN w:val="0"/>
      <w:adjustRightInd w:val="0"/>
      <w:outlineLvl w:val="1"/>
    </w:pPr>
    <w:rPr>
      <w:rFonts w:eastAsia="Arial Unicode MS"/>
    </w:rPr>
  </w:style>
  <w:style w:type="paragraph" w:styleId="3">
    <w:name w:val="heading 3"/>
    <w:basedOn w:val="a0"/>
    <w:next w:val="a0"/>
    <w:qFormat/>
    <w:rsid w:val="00671A25"/>
    <w:pPr>
      <w:keepNext/>
      <w:jc w:val="center"/>
      <w:outlineLvl w:val="2"/>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671A25"/>
    <w:pPr>
      <w:tabs>
        <w:tab w:val="center" w:pos="4153"/>
        <w:tab w:val="right" w:pos="8306"/>
      </w:tabs>
    </w:pPr>
    <w:rPr>
      <w:sz w:val="20"/>
      <w:szCs w:val="20"/>
    </w:rPr>
  </w:style>
  <w:style w:type="paragraph" w:styleId="a6">
    <w:name w:val="Body Text"/>
    <w:basedOn w:val="a0"/>
    <w:rsid w:val="00671A25"/>
    <w:pPr>
      <w:spacing w:after="120"/>
      <w:jc w:val="center"/>
    </w:pPr>
    <w:rPr>
      <w:b/>
      <w:spacing w:val="-4"/>
    </w:rPr>
  </w:style>
  <w:style w:type="paragraph" w:styleId="a7">
    <w:name w:val="Body Text Indent"/>
    <w:basedOn w:val="a0"/>
    <w:rsid w:val="00671A25"/>
    <w:pPr>
      <w:ind w:left="360"/>
    </w:pPr>
    <w:rPr>
      <w:sz w:val="20"/>
      <w:szCs w:val="20"/>
    </w:rPr>
  </w:style>
  <w:style w:type="paragraph" w:styleId="20">
    <w:name w:val="Body Text Indent 2"/>
    <w:basedOn w:val="a0"/>
    <w:link w:val="21"/>
    <w:rsid w:val="00671A25"/>
    <w:pPr>
      <w:tabs>
        <w:tab w:val="num" w:pos="540"/>
      </w:tabs>
      <w:ind w:left="540" w:hanging="540"/>
    </w:pPr>
  </w:style>
  <w:style w:type="paragraph" w:styleId="30">
    <w:name w:val="Body Text Indent 3"/>
    <w:basedOn w:val="a0"/>
    <w:link w:val="31"/>
    <w:rsid w:val="00671A25"/>
    <w:pPr>
      <w:tabs>
        <w:tab w:val="num" w:pos="0"/>
        <w:tab w:val="left" w:pos="1080"/>
        <w:tab w:val="left" w:pos="1440"/>
        <w:tab w:val="left" w:pos="1620"/>
      </w:tabs>
      <w:ind w:left="540"/>
      <w:jc w:val="both"/>
    </w:pPr>
  </w:style>
  <w:style w:type="character" w:customStyle="1" w:styleId="a5">
    <w:name w:val="Верхний колонтитул Знак"/>
    <w:link w:val="a4"/>
    <w:rsid w:val="00E00175"/>
    <w:rPr>
      <w:lang w:val="ru-RU" w:eastAsia="ru-RU" w:bidi="ar-SA"/>
    </w:rPr>
  </w:style>
  <w:style w:type="paragraph" w:styleId="a8">
    <w:name w:val="footer"/>
    <w:basedOn w:val="a0"/>
    <w:rsid w:val="00B23A06"/>
    <w:pPr>
      <w:tabs>
        <w:tab w:val="center" w:pos="4677"/>
        <w:tab w:val="right" w:pos="9355"/>
      </w:tabs>
    </w:pPr>
  </w:style>
  <w:style w:type="character" w:styleId="a9">
    <w:name w:val="page number"/>
    <w:basedOn w:val="a1"/>
    <w:rsid w:val="00B23A06"/>
  </w:style>
  <w:style w:type="table" w:styleId="aa">
    <w:name w:val="Table Grid"/>
    <w:basedOn w:val="a2"/>
    <w:uiPriority w:val="59"/>
    <w:rsid w:val="0026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semiHidden/>
    <w:rsid w:val="00795A18"/>
    <w:rPr>
      <w:rFonts w:ascii="Tahoma" w:hAnsi="Tahoma" w:cs="Tahoma"/>
      <w:sz w:val="16"/>
      <w:szCs w:val="16"/>
    </w:rPr>
  </w:style>
  <w:style w:type="paragraph" w:customStyle="1" w:styleId="ac">
    <w:name w:val="Знак Знак Знак Знак Знак Знак Знак"/>
    <w:basedOn w:val="a0"/>
    <w:rsid w:val="00C64ECD"/>
    <w:pPr>
      <w:tabs>
        <w:tab w:val="num" w:pos="360"/>
      </w:tabs>
      <w:spacing w:after="160" w:line="240" w:lineRule="exact"/>
    </w:pPr>
    <w:rPr>
      <w:rFonts w:ascii="Verdana" w:hAnsi="Verdana" w:cs="Verdana"/>
      <w:sz w:val="20"/>
      <w:szCs w:val="20"/>
      <w:lang w:val="en-US" w:eastAsia="en-US"/>
    </w:rPr>
  </w:style>
  <w:style w:type="paragraph" w:customStyle="1" w:styleId="1">
    <w:name w:val="Знак1"/>
    <w:basedOn w:val="a0"/>
    <w:rsid w:val="003D5672"/>
    <w:pPr>
      <w:tabs>
        <w:tab w:val="num" w:pos="360"/>
      </w:tabs>
      <w:spacing w:after="160" w:line="240" w:lineRule="exact"/>
    </w:pPr>
    <w:rPr>
      <w:rFonts w:ascii="Verdana" w:hAnsi="Verdana" w:cs="Verdana"/>
      <w:sz w:val="20"/>
      <w:szCs w:val="20"/>
      <w:lang w:val="en-US" w:eastAsia="en-US"/>
    </w:rPr>
  </w:style>
  <w:style w:type="paragraph" w:customStyle="1" w:styleId="10">
    <w:name w:val="Знак Знак Знак1"/>
    <w:basedOn w:val="a0"/>
    <w:rsid w:val="00867503"/>
    <w:pPr>
      <w:tabs>
        <w:tab w:val="num" w:pos="360"/>
      </w:tabs>
      <w:spacing w:after="160" w:line="240" w:lineRule="exact"/>
    </w:pPr>
    <w:rPr>
      <w:rFonts w:ascii="Verdana" w:hAnsi="Verdana" w:cs="Verdana"/>
      <w:sz w:val="20"/>
      <w:szCs w:val="20"/>
      <w:lang w:val="en-US" w:eastAsia="en-US"/>
    </w:rPr>
  </w:style>
  <w:style w:type="character" w:customStyle="1" w:styleId="21">
    <w:name w:val="Основной текст с отступом 2 Знак"/>
    <w:link w:val="20"/>
    <w:rsid w:val="009F3014"/>
    <w:rPr>
      <w:sz w:val="24"/>
      <w:szCs w:val="24"/>
    </w:rPr>
  </w:style>
  <w:style w:type="character" w:customStyle="1" w:styleId="31">
    <w:name w:val="Основной текст с отступом 3 Знак"/>
    <w:link w:val="30"/>
    <w:rsid w:val="009F3014"/>
    <w:rPr>
      <w:sz w:val="24"/>
      <w:szCs w:val="24"/>
    </w:rPr>
  </w:style>
  <w:style w:type="paragraph" w:customStyle="1" w:styleId="a">
    <w:name w:val="Список нумерованный"/>
    <w:basedOn w:val="a0"/>
    <w:rsid w:val="00162375"/>
    <w:pPr>
      <w:numPr>
        <w:numId w:val="35"/>
      </w:numPr>
      <w:spacing w:after="240"/>
    </w:pPr>
    <w:rPr>
      <w:rFonts w:ascii="Verdana" w:hAnsi="Verdana"/>
      <w:sz w:val="18"/>
    </w:rPr>
  </w:style>
  <w:style w:type="paragraph" w:customStyle="1" w:styleId="EON">
    <w:name w:val="E.ON Основной текст"/>
    <w:basedOn w:val="a0"/>
    <w:link w:val="EON0"/>
    <w:qFormat/>
    <w:rsid w:val="005D1D1F"/>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5D1D1F"/>
    <w:rPr>
      <w:rFonts w:eastAsia="Calibri"/>
      <w:sz w:val="22"/>
      <w:szCs w:val="22"/>
      <w:lang w:val="x-none" w:eastAsia="en-US"/>
    </w:rPr>
  </w:style>
  <w:style w:type="paragraph" w:styleId="ad">
    <w:name w:val="List Paragraph"/>
    <w:basedOn w:val="a0"/>
    <w:uiPriority w:val="34"/>
    <w:qFormat/>
    <w:rsid w:val="00793A38"/>
    <w:pPr>
      <w:ind w:left="720"/>
      <w:contextualSpacing/>
    </w:pPr>
  </w:style>
  <w:style w:type="paragraph" w:customStyle="1" w:styleId="ae">
    <w:name w:val="Подподпункт"/>
    <w:basedOn w:val="a0"/>
    <w:rsid w:val="00CB190D"/>
    <w:pPr>
      <w:tabs>
        <w:tab w:val="num" w:pos="1701"/>
      </w:tabs>
      <w:spacing w:line="360" w:lineRule="auto"/>
      <w:ind w:left="1701" w:hanging="567"/>
      <w:jc w:val="both"/>
    </w:pPr>
    <w:rPr>
      <w:sz w:val="28"/>
      <w:szCs w:val="20"/>
    </w:rPr>
  </w:style>
  <w:style w:type="character" w:customStyle="1" w:styleId="af">
    <w:name w:val="Основной текст_"/>
    <w:basedOn w:val="a1"/>
    <w:link w:val="6"/>
    <w:rsid w:val="00C878FE"/>
    <w:rPr>
      <w:rFonts w:ascii="Verdana" w:eastAsia="Verdana" w:hAnsi="Verdana" w:cs="Verdana"/>
      <w:spacing w:val="-10"/>
      <w:sz w:val="19"/>
      <w:szCs w:val="19"/>
      <w:shd w:val="clear" w:color="auto" w:fill="FFFFFF"/>
    </w:rPr>
  </w:style>
  <w:style w:type="paragraph" w:customStyle="1" w:styleId="6">
    <w:name w:val="Основной текст6"/>
    <w:basedOn w:val="a0"/>
    <w:link w:val="af"/>
    <w:rsid w:val="00C878FE"/>
    <w:pPr>
      <w:shd w:val="clear" w:color="auto" w:fill="FFFFFF"/>
      <w:spacing w:after="180" w:line="227" w:lineRule="exact"/>
      <w:ind w:hanging="460"/>
    </w:pPr>
    <w:rPr>
      <w:rFonts w:ascii="Verdana" w:eastAsia="Verdana" w:hAnsi="Verdana" w:cs="Verdana"/>
      <w:spacing w:val="-10"/>
      <w:sz w:val="19"/>
      <w:szCs w:val="19"/>
    </w:rPr>
  </w:style>
  <w:style w:type="character" w:customStyle="1" w:styleId="22">
    <w:name w:val="Заголовок №2_"/>
    <w:basedOn w:val="a1"/>
    <w:link w:val="23"/>
    <w:rsid w:val="00C878FE"/>
    <w:rPr>
      <w:rFonts w:ascii="Verdana" w:eastAsia="Verdana" w:hAnsi="Verdana" w:cs="Verdana"/>
      <w:sz w:val="19"/>
      <w:szCs w:val="19"/>
      <w:shd w:val="clear" w:color="auto" w:fill="FFFFFF"/>
    </w:rPr>
  </w:style>
  <w:style w:type="paragraph" w:customStyle="1" w:styleId="23">
    <w:name w:val="Заголовок №2"/>
    <w:basedOn w:val="a0"/>
    <w:link w:val="22"/>
    <w:rsid w:val="00C878FE"/>
    <w:pPr>
      <w:shd w:val="clear" w:color="auto" w:fill="FFFFFF"/>
      <w:spacing w:before="420" w:after="660" w:line="230" w:lineRule="exact"/>
      <w:jc w:val="center"/>
      <w:outlineLvl w:val="1"/>
    </w:pPr>
    <w:rPr>
      <w:rFonts w:ascii="Verdana" w:eastAsia="Verdana" w:hAnsi="Verdana" w:cs="Verdana"/>
      <w:sz w:val="19"/>
      <w:szCs w:val="19"/>
    </w:rPr>
  </w:style>
  <w:style w:type="paragraph" w:styleId="af0">
    <w:name w:val="No Spacing"/>
    <w:uiPriority w:val="1"/>
    <w:qFormat/>
    <w:rsid w:val="00C878FE"/>
    <w:pPr>
      <w:ind w:firstLine="709"/>
      <w:jc w:val="both"/>
    </w:pPr>
    <w:rPr>
      <w:rFonts w:ascii="Verdana" w:hAnsi="Verdana" w:cs="Tahom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6386"/>
    <w:rPr>
      <w:sz w:val="24"/>
      <w:szCs w:val="24"/>
    </w:rPr>
  </w:style>
  <w:style w:type="paragraph" w:styleId="2">
    <w:name w:val="heading 2"/>
    <w:basedOn w:val="a0"/>
    <w:next w:val="a0"/>
    <w:qFormat/>
    <w:rsid w:val="00671A25"/>
    <w:pPr>
      <w:autoSpaceDE w:val="0"/>
      <w:autoSpaceDN w:val="0"/>
      <w:adjustRightInd w:val="0"/>
      <w:outlineLvl w:val="1"/>
    </w:pPr>
    <w:rPr>
      <w:rFonts w:eastAsia="Arial Unicode MS"/>
    </w:rPr>
  </w:style>
  <w:style w:type="paragraph" w:styleId="3">
    <w:name w:val="heading 3"/>
    <w:basedOn w:val="a0"/>
    <w:next w:val="a0"/>
    <w:qFormat/>
    <w:rsid w:val="00671A25"/>
    <w:pPr>
      <w:keepNext/>
      <w:jc w:val="center"/>
      <w:outlineLvl w:val="2"/>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671A25"/>
    <w:pPr>
      <w:tabs>
        <w:tab w:val="center" w:pos="4153"/>
        <w:tab w:val="right" w:pos="8306"/>
      </w:tabs>
    </w:pPr>
    <w:rPr>
      <w:sz w:val="20"/>
      <w:szCs w:val="20"/>
    </w:rPr>
  </w:style>
  <w:style w:type="paragraph" w:styleId="a6">
    <w:name w:val="Body Text"/>
    <w:basedOn w:val="a0"/>
    <w:rsid w:val="00671A25"/>
    <w:pPr>
      <w:spacing w:after="120"/>
      <w:jc w:val="center"/>
    </w:pPr>
    <w:rPr>
      <w:b/>
      <w:spacing w:val="-4"/>
    </w:rPr>
  </w:style>
  <w:style w:type="paragraph" w:styleId="a7">
    <w:name w:val="Body Text Indent"/>
    <w:basedOn w:val="a0"/>
    <w:rsid w:val="00671A25"/>
    <w:pPr>
      <w:ind w:left="360"/>
    </w:pPr>
    <w:rPr>
      <w:sz w:val="20"/>
      <w:szCs w:val="20"/>
    </w:rPr>
  </w:style>
  <w:style w:type="paragraph" w:styleId="20">
    <w:name w:val="Body Text Indent 2"/>
    <w:basedOn w:val="a0"/>
    <w:link w:val="21"/>
    <w:rsid w:val="00671A25"/>
    <w:pPr>
      <w:tabs>
        <w:tab w:val="num" w:pos="540"/>
      </w:tabs>
      <w:ind w:left="540" w:hanging="540"/>
    </w:pPr>
  </w:style>
  <w:style w:type="paragraph" w:styleId="30">
    <w:name w:val="Body Text Indent 3"/>
    <w:basedOn w:val="a0"/>
    <w:link w:val="31"/>
    <w:rsid w:val="00671A25"/>
    <w:pPr>
      <w:tabs>
        <w:tab w:val="num" w:pos="0"/>
        <w:tab w:val="left" w:pos="1080"/>
        <w:tab w:val="left" w:pos="1440"/>
        <w:tab w:val="left" w:pos="1620"/>
      </w:tabs>
      <w:ind w:left="540"/>
      <w:jc w:val="both"/>
    </w:pPr>
  </w:style>
  <w:style w:type="character" w:customStyle="1" w:styleId="a5">
    <w:name w:val="Верхний колонтитул Знак"/>
    <w:link w:val="a4"/>
    <w:rsid w:val="00E00175"/>
    <w:rPr>
      <w:lang w:val="ru-RU" w:eastAsia="ru-RU" w:bidi="ar-SA"/>
    </w:rPr>
  </w:style>
  <w:style w:type="paragraph" w:styleId="a8">
    <w:name w:val="footer"/>
    <w:basedOn w:val="a0"/>
    <w:rsid w:val="00B23A06"/>
    <w:pPr>
      <w:tabs>
        <w:tab w:val="center" w:pos="4677"/>
        <w:tab w:val="right" w:pos="9355"/>
      </w:tabs>
    </w:pPr>
  </w:style>
  <w:style w:type="character" w:styleId="a9">
    <w:name w:val="page number"/>
    <w:basedOn w:val="a1"/>
    <w:rsid w:val="00B23A06"/>
  </w:style>
  <w:style w:type="table" w:styleId="aa">
    <w:name w:val="Table Grid"/>
    <w:basedOn w:val="a2"/>
    <w:uiPriority w:val="59"/>
    <w:rsid w:val="0026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semiHidden/>
    <w:rsid w:val="00795A18"/>
    <w:rPr>
      <w:rFonts w:ascii="Tahoma" w:hAnsi="Tahoma" w:cs="Tahoma"/>
      <w:sz w:val="16"/>
      <w:szCs w:val="16"/>
    </w:rPr>
  </w:style>
  <w:style w:type="paragraph" w:customStyle="1" w:styleId="ac">
    <w:name w:val="Знак Знак Знак Знак Знак Знак Знак"/>
    <w:basedOn w:val="a0"/>
    <w:rsid w:val="00C64ECD"/>
    <w:pPr>
      <w:tabs>
        <w:tab w:val="num" w:pos="360"/>
      </w:tabs>
      <w:spacing w:after="160" w:line="240" w:lineRule="exact"/>
    </w:pPr>
    <w:rPr>
      <w:rFonts w:ascii="Verdana" w:hAnsi="Verdana" w:cs="Verdana"/>
      <w:sz w:val="20"/>
      <w:szCs w:val="20"/>
      <w:lang w:val="en-US" w:eastAsia="en-US"/>
    </w:rPr>
  </w:style>
  <w:style w:type="paragraph" w:customStyle="1" w:styleId="1">
    <w:name w:val="Знак1"/>
    <w:basedOn w:val="a0"/>
    <w:rsid w:val="003D5672"/>
    <w:pPr>
      <w:tabs>
        <w:tab w:val="num" w:pos="360"/>
      </w:tabs>
      <w:spacing w:after="160" w:line="240" w:lineRule="exact"/>
    </w:pPr>
    <w:rPr>
      <w:rFonts w:ascii="Verdana" w:hAnsi="Verdana" w:cs="Verdana"/>
      <w:sz w:val="20"/>
      <w:szCs w:val="20"/>
      <w:lang w:val="en-US" w:eastAsia="en-US"/>
    </w:rPr>
  </w:style>
  <w:style w:type="paragraph" w:customStyle="1" w:styleId="10">
    <w:name w:val="Знак Знак Знак1"/>
    <w:basedOn w:val="a0"/>
    <w:rsid w:val="00867503"/>
    <w:pPr>
      <w:tabs>
        <w:tab w:val="num" w:pos="360"/>
      </w:tabs>
      <w:spacing w:after="160" w:line="240" w:lineRule="exact"/>
    </w:pPr>
    <w:rPr>
      <w:rFonts w:ascii="Verdana" w:hAnsi="Verdana" w:cs="Verdana"/>
      <w:sz w:val="20"/>
      <w:szCs w:val="20"/>
      <w:lang w:val="en-US" w:eastAsia="en-US"/>
    </w:rPr>
  </w:style>
  <w:style w:type="character" w:customStyle="1" w:styleId="21">
    <w:name w:val="Основной текст с отступом 2 Знак"/>
    <w:link w:val="20"/>
    <w:rsid w:val="009F3014"/>
    <w:rPr>
      <w:sz w:val="24"/>
      <w:szCs w:val="24"/>
    </w:rPr>
  </w:style>
  <w:style w:type="character" w:customStyle="1" w:styleId="31">
    <w:name w:val="Основной текст с отступом 3 Знак"/>
    <w:link w:val="30"/>
    <w:rsid w:val="009F3014"/>
    <w:rPr>
      <w:sz w:val="24"/>
      <w:szCs w:val="24"/>
    </w:rPr>
  </w:style>
  <w:style w:type="paragraph" w:customStyle="1" w:styleId="a">
    <w:name w:val="Список нумерованный"/>
    <w:basedOn w:val="a0"/>
    <w:rsid w:val="00162375"/>
    <w:pPr>
      <w:numPr>
        <w:numId w:val="35"/>
      </w:numPr>
      <w:spacing w:after="240"/>
    </w:pPr>
    <w:rPr>
      <w:rFonts w:ascii="Verdana" w:hAnsi="Verdana"/>
      <w:sz w:val="18"/>
    </w:rPr>
  </w:style>
  <w:style w:type="paragraph" w:customStyle="1" w:styleId="EON">
    <w:name w:val="E.ON Основной текст"/>
    <w:basedOn w:val="a0"/>
    <w:link w:val="EON0"/>
    <w:qFormat/>
    <w:rsid w:val="005D1D1F"/>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5D1D1F"/>
    <w:rPr>
      <w:rFonts w:eastAsia="Calibri"/>
      <w:sz w:val="22"/>
      <w:szCs w:val="22"/>
      <w:lang w:val="x-none" w:eastAsia="en-US"/>
    </w:rPr>
  </w:style>
  <w:style w:type="paragraph" w:styleId="ad">
    <w:name w:val="List Paragraph"/>
    <w:basedOn w:val="a0"/>
    <w:uiPriority w:val="34"/>
    <w:qFormat/>
    <w:rsid w:val="00793A38"/>
    <w:pPr>
      <w:ind w:left="720"/>
      <w:contextualSpacing/>
    </w:pPr>
  </w:style>
  <w:style w:type="paragraph" w:customStyle="1" w:styleId="ae">
    <w:name w:val="Подподпункт"/>
    <w:basedOn w:val="a0"/>
    <w:rsid w:val="00CB190D"/>
    <w:pPr>
      <w:tabs>
        <w:tab w:val="num" w:pos="1701"/>
      </w:tabs>
      <w:spacing w:line="360" w:lineRule="auto"/>
      <w:ind w:left="1701" w:hanging="567"/>
      <w:jc w:val="both"/>
    </w:pPr>
    <w:rPr>
      <w:sz w:val="28"/>
      <w:szCs w:val="20"/>
    </w:rPr>
  </w:style>
  <w:style w:type="character" w:customStyle="1" w:styleId="af">
    <w:name w:val="Основной текст_"/>
    <w:basedOn w:val="a1"/>
    <w:link w:val="6"/>
    <w:rsid w:val="00C878FE"/>
    <w:rPr>
      <w:rFonts w:ascii="Verdana" w:eastAsia="Verdana" w:hAnsi="Verdana" w:cs="Verdana"/>
      <w:spacing w:val="-10"/>
      <w:sz w:val="19"/>
      <w:szCs w:val="19"/>
      <w:shd w:val="clear" w:color="auto" w:fill="FFFFFF"/>
    </w:rPr>
  </w:style>
  <w:style w:type="paragraph" w:customStyle="1" w:styleId="6">
    <w:name w:val="Основной текст6"/>
    <w:basedOn w:val="a0"/>
    <w:link w:val="af"/>
    <w:rsid w:val="00C878FE"/>
    <w:pPr>
      <w:shd w:val="clear" w:color="auto" w:fill="FFFFFF"/>
      <w:spacing w:after="180" w:line="227" w:lineRule="exact"/>
      <w:ind w:hanging="460"/>
    </w:pPr>
    <w:rPr>
      <w:rFonts w:ascii="Verdana" w:eastAsia="Verdana" w:hAnsi="Verdana" w:cs="Verdana"/>
      <w:spacing w:val="-10"/>
      <w:sz w:val="19"/>
      <w:szCs w:val="19"/>
    </w:rPr>
  </w:style>
  <w:style w:type="character" w:customStyle="1" w:styleId="22">
    <w:name w:val="Заголовок №2_"/>
    <w:basedOn w:val="a1"/>
    <w:link w:val="23"/>
    <w:rsid w:val="00C878FE"/>
    <w:rPr>
      <w:rFonts w:ascii="Verdana" w:eastAsia="Verdana" w:hAnsi="Verdana" w:cs="Verdana"/>
      <w:sz w:val="19"/>
      <w:szCs w:val="19"/>
      <w:shd w:val="clear" w:color="auto" w:fill="FFFFFF"/>
    </w:rPr>
  </w:style>
  <w:style w:type="paragraph" w:customStyle="1" w:styleId="23">
    <w:name w:val="Заголовок №2"/>
    <w:basedOn w:val="a0"/>
    <w:link w:val="22"/>
    <w:rsid w:val="00C878FE"/>
    <w:pPr>
      <w:shd w:val="clear" w:color="auto" w:fill="FFFFFF"/>
      <w:spacing w:before="420" w:after="660" w:line="230" w:lineRule="exact"/>
      <w:jc w:val="center"/>
      <w:outlineLvl w:val="1"/>
    </w:pPr>
    <w:rPr>
      <w:rFonts w:ascii="Verdana" w:eastAsia="Verdana" w:hAnsi="Verdana" w:cs="Verdana"/>
      <w:sz w:val="19"/>
      <w:szCs w:val="19"/>
    </w:rPr>
  </w:style>
  <w:style w:type="paragraph" w:styleId="af0">
    <w:name w:val="No Spacing"/>
    <w:uiPriority w:val="1"/>
    <w:qFormat/>
    <w:rsid w:val="00C878FE"/>
    <w:pPr>
      <w:ind w:firstLine="709"/>
      <w:jc w:val="both"/>
    </w:pPr>
    <w:rPr>
      <w:rFonts w:ascii="Verdana" w:hAnsi="Verdana" w:cs="Tahom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77B3-6157-4B2B-8038-71A6E472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3210</Words>
  <Characters>23767</Characters>
  <Application>Microsoft Office Word</Application>
  <DocSecurity>0</DocSecurity>
  <Lines>198</Lines>
  <Paragraphs>53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Leading</Company>
  <LinksUpToDate>false</LinksUpToDate>
  <CharactersWithSpaces>26924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A3000</dc:creator>
  <cp:lastModifiedBy>Баулина Наталья Александровна</cp:lastModifiedBy>
  <cp:revision>2</cp:revision>
  <cp:lastPrinted>2015-11-05T06:21:00Z</cp:lastPrinted>
  <dcterms:created xsi:type="dcterms:W3CDTF">2016-03-11T06:51:00Z</dcterms:created>
  <dcterms:modified xsi:type="dcterms:W3CDTF">2016-03-11T06:51:00Z</dcterms:modified>
</cp:coreProperties>
</file>