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B8353F" w:rsidRDefault="00B8353F" w:rsidP="00B8353F">
      <w:pPr>
        <w:tabs>
          <w:tab w:val="left" w:pos="4680"/>
        </w:tabs>
        <w:spacing w:line="240" w:lineRule="auto"/>
        <w:ind w:left="5427" w:hanging="11"/>
        <w:jc w:val="left"/>
        <w:rPr>
          <w:b/>
          <w:bCs/>
          <w:sz w:val="24"/>
          <w:szCs w:val="24"/>
        </w:rPr>
      </w:pPr>
      <w:r>
        <w:rPr>
          <w:b/>
          <w:bCs/>
          <w:sz w:val="24"/>
          <w:szCs w:val="24"/>
        </w:rPr>
        <w:t xml:space="preserve">И.О. Директора по закупкам </w:t>
      </w:r>
    </w:p>
    <w:p w:rsidR="00B8353F" w:rsidRDefault="00B8353F" w:rsidP="00B8353F">
      <w:pPr>
        <w:tabs>
          <w:tab w:val="left" w:pos="4680"/>
        </w:tabs>
        <w:spacing w:line="240" w:lineRule="auto"/>
        <w:ind w:left="5427" w:hanging="11"/>
        <w:jc w:val="left"/>
        <w:rPr>
          <w:b/>
          <w:bCs/>
          <w:sz w:val="24"/>
          <w:szCs w:val="24"/>
        </w:rPr>
      </w:pPr>
      <w:r>
        <w:rPr>
          <w:b/>
          <w:bCs/>
          <w:sz w:val="24"/>
          <w:szCs w:val="24"/>
        </w:rPr>
        <w:t>ООО «Э.ОН Инжиниринг»</w:t>
      </w:r>
    </w:p>
    <w:p w:rsidR="00B8353F" w:rsidRDefault="00B8353F" w:rsidP="00B8353F">
      <w:pPr>
        <w:tabs>
          <w:tab w:val="left" w:pos="4680"/>
        </w:tabs>
        <w:spacing w:line="240" w:lineRule="auto"/>
        <w:ind w:left="5427" w:hanging="11"/>
        <w:jc w:val="left"/>
        <w:rPr>
          <w:b/>
          <w:bCs/>
          <w:sz w:val="24"/>
          <w:szCs w:val="24"/>
        </w:rPr>
      </w:pPr>
    </w:p>
    <w:p w:rsidR="00B8353F" w:rsidRDefault="00B8353F" w:rsidP="00B8353F">
      <w:pPr>
        <w:tabs>
          <w:tab w:val="left" w:pos="4680"/>
        </w:tabs>
        <w:spacing w:line="240" w:lineRule="auto"/>
        <w:ind w:left="5427" w:hanging="11"/>
        <w:jc w:val="left"/>
        <w:rPr>
          <w:b/>
          <w:bCs/>
          <w:sz w:val="24"/>
          <w:szCs w:val="24"/>
        </w:rPr>
      </w:pPr>
      <w:r>
        <w:rPr>
          <w:b/>
          <w:bCs/>
          <w:sz w:val="24"/>
          <w:szCs w:val="24"/>
        </w:rPr>
        <w:t>_____________С.Л. Еремеев</w:t>
      </w:r>
    </w:p>
    <w:p w:rsidR="00B8353F" w:rsidRDefault="00B8353F" w:rsidP="00B8353F">
      <w:pPr>
        <w:spacing w:line="240" w:lineRule="auto"/>
        <w:ind w:firstLine="0"/>
        <w:jc w:val="center"/>
        <w:outlineLvl w:val="0"/>
        <w:rPr>
          <w:b/>
          <w:sz w:val="24"/>
          <w:szCs w:val="24"/>
        </w:rPr>
      </w:pP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Pr>
          <w:b/>
          <w:sz w:val="24"/>
          <w:szCs w:val="24"/>
        </w:rPr>
        <w:t>137</w:t>
      </w:r>
      <w:r w:rsidRPr="00B8353F">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D44FCE" w:rsidRPr="00D44FCE">
        <w:rPr>
          <w:b/>
          <w:sz w:val="24"/>
          <w:szCs w:val="24"/>
        </w:rPr>
        <w:t xml:space="preserve">ОАО "Э.ОН </w:t>
      </w:r>
      <w:r w:rsidRPr="00D44FCE">
        <w:rPr>
          <w:b/>
          <w:sz w:val="24"/>
          <w:szCs w:val="24"/>
        </w:rPr>
        <w:t>РОССИЯ</w:t>
      </w:r>
      <w:r w:rsidR="00D44FCE" w:rsidRPr="00D44FCE">
        <w:rPr>
          <w:b/>
          <w:sz w:val="24"/>
          <w:szCs w:val="24"/>
        </w:rPr>
        <w:t>"</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996204">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996204">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996204">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996204">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996204">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996204">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996204">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996204">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996204">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996204">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996204"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996204">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996204"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491E5E">
        <w:rPr>
          <w:i/>
          <w:sz w:val="24"/>
          <w:szCs w:val="24"/>
        </w:rPr>
        <w:t>137</w:t>
      </w:r>
      <w:r w:rsidR="005D73EE" w:rsidRPr="00DB37F6">
        <w:rPr>
          <w:i/>
          <w:sz w:val="24"/>
          <w:szCs w:val="24"/>
        </w:rPr>
        <w:t>/ПМ</w:t>
      </w:r>
      <w:r w:rsidR="00BC3030" w:rsidRPr="00DB37F6">
        <w:rPr>
          <w:i/>
          <w:sz w:val="24"/>
          <w:szCs w:val="24"/>
        </w:rPr>
        <w:t xml:space="preserve"> от </w:t>
      </w:r>
      <w:r w:rsidR="00491E5E">
        <w:rPr>
          <w:i/>
          <w:sz w:val="24"/>
          <w:szCs w:val="24"/>
        </w:rPr>
        <w:t>11</w:t>
      </w:r>
      <w:r w:rsidR="0032433A" w:rsidRPr="00DB37F6">
        <w:rPr>
          <w:i/>
          <w:sz w:val="24"/>
          <w:szCs w:val="24"/>
        </w:rPr>
        <w:t>.0</w:t>
      </w:r>
      <w:r w:rsidR="00491E5E">
        <w:rPr>
          <w:i/>
          <w:sz w:val="24"/>
          <w:szCs w:val="24"/>
        </w:rPr>
        <w:t>4</w:t>
      </w:r>
      <w:r w:rsidR="005D73EE">
        <w:rPr>
          <w:i/>
          <w:sz w:val="24"/>
          <w:szCs w:val="24"/>
        </w:rPr>
        <w:t>.2016</w:t>
      </w:r>
      <w:r w:rsidR="00F615D3" w:rsidRPr="004948E5">
        <w:rPr>
          <w:i/>
          <w:sz w:val="24"/>
          <w:szCs w:val="24"/>
        </w:rPr>
        <w:t xml:space="preserve">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40522">
        <w:trPr>
          <w:trHeight w:val="449"/>
          <w:tblHeader/>
        </w:trPr>
        <w:tc>
          <w:tcPr>
            <w:tcW w:w="498" w:type="dxa"/>
            <w:vAlign w:val="center"/>
          </w:tcPr>
          <w:p w:rsidR="00B97C62" w:rsidRPr="00B97C62" w:rsidRDefault="00B97C62" w:rsidP="00540522">
            <w:pPr>
              <w:spacing w:line="276" w:lineRule="auto"/>
              <w:ind w:left="540" w:hanging="540"/>
              <w:jc w:val="center"/>
              <w:rPr>
                <w:b/>
                <w:sz w:val="24"/>
                <w:szCs w:val="24"/>
              </w:rPr>
            </w:pPr>
            <w:r w:rsidRPr="00B97C62">
              <w:rPr>
                <w:b/>
                <w:sz w:val="24"/>
                <w:szCs w:val="24"/>
              </w:rPr>
              <w:t>№</w:t>
            </w:r>
          </w:p>
          <w:p w:rsidR="00B97C62" w:rsidRPr="00B97C62" w:rsidRDefault="00B97C62" w:rsidP="00540522">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40522">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40522">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9017D7" w:rsidP="00540522">
            <w:pPr>
              <w:autoSpaceDE w:val="0"/>
              <w:autoSpaceDN w:val="0"/>
              <w:adjustRightInd w:val="0"/>
              <w:spacing w:line="276" w:lineRule="auto"/>
              <w:ind w:right="-72" w:firstLine="0"/>
              <w:jc w:val="left"/>
              <w:rPr>
                <w:bCs/>
                <w:sz w:val="24"/>
                <w:szCs w:val="24"/>
              </w:rPr>
            </w:pPr>
            <w:r w:rsidRPr="009017D7">
              <w:rPr>
                <w:bCs/>
                <w:sz w:val="24"/>
                <w:szCs w:val="24"/>
              </w:rPr>
              <w:t>Поставка транспортерной ленты для конвейеров ЛК 1А, 1Б, 1В, 1\1А, 1/1Б, 1/1В, 1/1Е, 1/2Е, 7,7А УПТ Филиала "Березовская ГРЭС" ОАО "Э.ОН Россия".</w:t>
            </w:r>
          </w:p>
        </w:tc>
      </w:tr>
      <w:tr w:rsidR="00B97C62" w:rsidRPr="00B97C62" w:rsidTr="00540522">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B97C62" w:rsidP="00540522">
            <w:pPr>
              <w:autoSpaceDE w:val="0"/>
              <w:autoSpaceDN w:val="0"/>
              <w:adjustRightInd w:val="0"/>
              <w:spacing w:line="276" w:lineRule="auto"/>
              <w:ind w:firstLine="0"/>
              <w:jc w:val="left"/>
              <w:rPr>
                <w:sz w:val="24"/>
                <w:szCs w:val="24"/>
                <w:lang w:eastAsia="en-US"/>
              </w:rPr>
            </w:pPr>
            <w:r w:rsidRPr="00B97C62">
              <w:rPr>
                <w:sz w:val="24"/>
                <w:szCs w:val="24"/>
                <w:lang w:eastAsia="en-US"/>
              </w:rPr>
              <w:t xml:space="preserve">ОАО «Э.ОН Россия» </w:t>
            </w:r>
            <w:r w:rsidRPr="00B97C62">
              <w:rPr>
                <w:sz w:val="24"/>
                <w:szCs w:val="24"/>
              </w:rPr>
              <w:t xml:space="preserve">  </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40522">
            <w:pPr>
              <w:spacing w:line="276" w:lineRule="auto"/>
              <w:ind w:right="153" w:firstLine="0"/>
              <w:jc w:val="left"/>
              <w:rPr>
                <w:b/>
                <w:sz w:val="24"/>
                <w:szCs w:val="24"/>
                <w:lang w:eastAsia="en-US"/>
              </w:rPr>
            </w:pPr>
          </w:p>
        </w:tc>
        <w:tc>
          <w:tcPr>
            <w:tcW w:w="5811" w:type="dxa"/>
          </w:tcPr>
          <w:p w:rsidR="00B97C62" w:rsidRPr="00B97C62" w:rsidRDefault="00B97C62" w:rsidP="00540522">
            <w:pPr>
              <w:autoSpaceDE w:val="0"/>
              <w:autoSpaceDN w:val="0"/>
              <w:adjustRightInd w:val="0"/>
              <w:spacing w:line="276" w:lineRule="auto"/>
              <w:ind w:firstLine="0"/>
              <w:jc w:val="left"/>
              <w:rPr>
                <w:sz w:val="24"/>
                <w:szCs w:val="24"/>
                <w:lang w:eastAsia="en-US"/>
              </w:rPr>
            </w:pPr>
            <w:r w:rsidRPr="00B97C62">
              <w:rPr>
                <w:sz w:val="24"/>
                <w:szCs w:val="24"/>
                <w:lang w:eastAsia="en-US"/>
              </w:rPr>
              <w:t xml:space="preserve">Подразделение закупок: </w:t>
            </w:r>
            <w:r w:rsidR="00F27A58">
              <w:rPr>
                <w:sz w:val="24"/>
                <w:szCs w:val="24"/>
              </w:rPr>
              <w:t xml:space="preserve">ООО «Э.ОН Инжиниринг» </w:t>
            </w:r>
            <w:r w:rsidRPr="00B97C62">
              <w:rPr>
                <w:sz w:val="24"/>
                <w:szCs w:val="24"/>
                <w:lang w:eastAsia="en-US"/>
              </w:rPr>
              <w:t xml:space="preserve">Почтовый адрес: 662313, Российская Федерация, </w:t>
            </w:r>
            <w:r w:rsidRPr="00B97C62">
              <w:rPr>
                <w:sz w:val="24"/>
                <w:szCs w:val="24"/>
              </w:rPr>
              <w:t>Красноярский край, г. Шарыпово, Промбаза Энергетиков 5, здание конторы КЭС, каб.109.</w:t>
            </w:r>
          </w:p>
          <w:p w:rsidR="00B97C62" w:rsidRPr="00B97C62" w:rsidRDefault="00B97C62" w:rsidP="00540522">
            <w:pPr>
              <w:shd w:val="clear" w:color="auto" w:fill="FFFFFF"/>
              <w:spacing w:line="240" w:lineRule="auto"/>
              <w:ind w:firstLine="0"/>
              <w:rPr>
                <w:color w:val="000000"/>
                <w:sz w:val="24"/>
                <w:szCs w:val="24"/>
              </w:rPr>
            </w:pPr>
            <w:r w:rsidRPr="00B97C62">
              <w:rPr>
                <w:sz w:val="24"/>
                <w:szCs w:val="24"/>
                <w:lang w:eastAsia="en-US"/>
              </w:rPr>
              <w:t xml:space="preserve">Сотрудник подразделения закупок: </w:t>
            </w:r>
            <w:r w:rsidR="00D44FCE">
              <w:rPr>
                <w:color w:val="000000"/>
                <w:sz w:val="24"/>
                <w:szCs w:val="24"/>
              </w:rPr>
              <w:t>Мясников Андрей Владимирович</w:t>
            </w:r>
            <w:r w:rsidRPr="00B97C62">
              <w:rPr>
                <w:color w:val="000000"/>
                <w:sz w:val="24"/>
                <w:szCs w:val="24"/>
              </w:rPr>
              <w:t xml:space="preserve"> </w:t>
            </w:r>
          </w:p>
          <w:p w:rsidR="00B97C62" w:rsidRPr="00B97C62" w:rsidRDefault="00B97C62" w:rsidP="00540522">
            <w:pPr>
              <w:autoSpaceDE w:val="0"/>
              <w:autoSpaceDN w:val="0"/>
              <w:adjustRightInd w:val="0"/>
              <w:spacing w:line="276" w:lineRule="auto"/>
              <w:ind w:firstLine="0"/>
              <w:jc w:val="left"/>
              <w:rPr>
                <w:i/>
                <w:sz w:val="24"/>
                <w:szCs w:val="24"/>
                <w:lang w:eastAsia="en-US"/>
              </w:rPr>
            </w:pPr>
            <w:r w:rsidRPr="00B97C62">
              <w:rPr>
                <w:sz w:val="24"/>
                <w:szCs w:val="24"/>
                <w:lang w:eastAsia="en-US"/>
              </w:rPr>
              <w:t>Адрес электронной почты:</w:t>
            </w:r>
            <w:r w:rsidRPr="00B97C62">
              <w:rPr>
                <w:color w:val="000000"/>
                <w:sz w:val="24"/>
                <w:szCs w:val="24"/>
              </w:rPr>
              <w:t xml:space="preserve"> </w:t>
            </w:r>
            <w:hyperlink r:id="rId10" w:history="1">
              <w:r w:rsidR="00F54667" w:rsidRPr="00E358A5">
                <w:rPr>
                  <w:rStyle w:val="af2"/>
                  <w:sz w:val="24"/>
                  <w:szCs w:val="24"/>
                  <w:lang w:val="en-US"/>
                </w:rPr>
                <w:t>Myasnikov</w:t>
              </w:r>
              <w:r w:rsidR="00F54667" w:rsidRPr="00F54667">
                <w:rPr>
                  <w:rStyle w:val="af2"/>
                  <w:sz w:val="24"/>
                  <w:szCs w:val="24"/>
                </w:rPr>
                <w:t>_</w:t>
              </w:r>
              <w:r w:rsidR="00F54667" w:rsidRPr="00E358A5">
                <w:rPr>
                  <w:rStyle w:val="af2"/>
                  <w:sz w:val="24"/>
                  <w:szCs w:val="24"/>
                  <w:lang w:val="en-US"/>
                </w:rPr>
                <w:t>A</w:t>
              </w:r>
              <w:r w:rsidR="00F54667" w:rsidRPr="00E358A5">
                <w:rPr>
                  <w:rStyle w:val="af2"/>
                  <w:sz w:val="24"/>
                  <w:szCs w:val="24"/>
                </w:rPr>
                <w:t>@eon-russia.ru</w:t>
              </w:r>
            </w:hyperlink>
          </w:p>
          <w:p w:rsidR="00B97C62" w:rsidRPr="00F54667" w:rsidRDefault="00B97C62" w:rsidP="00F54667">
            <w:pPr>
              <w:shd w:val="clear" w:color="auto" w:fill="FFFFFF"/>
              <w:spacing w:line="240" w:lineRule="auto"/>
              <w:ind w:firstLine="0"/>
              <w:rPr>
                <w:color w:val="000000"/>
                <w:sz w:val="24"/>
                <w:szCs w:val="24"/>
                <w:lang w:val="en-US"/>
              </w:rPr>
            </w:pPr>
            <w:r w:rsidRPr="00B97C62">
              <w:rPr>
                <w:sz w:val="24"/>
                <w:szCs w:val="24"/>
                <w:lang w:eastAsia="en-US"/>
              </w:rPr>
              <w:t>номер контактного телефона:  8</w:t>
            </w:r>
            <w:r w:rsidR="00F54667">
              <w:rPr>
                <w:color w:val="000000"/>
                <w:sz w:val="24"/>
                <w:szCs w:val="24"/>
              </w:rPr>
              <w:t> </w:t>
            </w:r>
            <w:r w:rsidR="00F54667">
              <w:rPr>
                <w:color w:val="000000"/>
                <w:sz w:val="24"/>
                <w:szCs w:val="24"/>
                <w:lang w:val="en-US"/>
              </w:rPr>
              <w:t>923-308-09-83</w:t>
            </w:r>
          </w:p>
        </w:tc>
      </w:tr>
      <w:tr w:rsidR="00B97C62" w:rsidRPr="00B97C62" w:rsidTr="00540522">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B97C62" w:rsidRPr="00B97C62" w:rsidRDefault="00B97C62" w:rsidP="00540522">
            <w:pPr>
              <w:tabs>
                <w:tab w:val="left" w:pos="386"/>
              </w:tabs>
              <w:spacing w:line="276" w:lineRule="auto"/>
              <w:ind w:firstLine="0"/>
              <w:jc w:val="left"/>
              <w:rPr>
                <w:sz w:val="24"/>
                <w:szCs w:val="24"/>
                <w:lang w:eastAsia="en-US"/>
              </w:rPr>
            </w:pPr>
            <w:r w:rsidRPr="00B97C62">
              <w:rPr>
                <w:spacing w:val="-6"/>
                <w:sz w:val="24"/>
                <w:szCs w:val="24"/>
              </w:rPr>
              <w:t xml:space="preserve">Официальный интернет-сайт </w:t>
            </w:r>
            <w:r w:rsidRPr="00B97C62">
              <w:rPr>
                <w:bCs/>
                <w:sz w:val="24"/>
                <w:szCs w:val="24"/>
              </w:rPr>
              <w:t>ОАО «Э.ОН Россия, Раздел «Закупки»:</w:t>
            </w:r>
            <w:r w:rsidRPr="00B97C62">
              <w:rPr>
                <w:spacing w:val="-6"/>
                <w:sz w:val="24"/>
                <w:szCs w:val="24"/>
              </w:rPr>
              <w:t xml:space="preserve">  (</w:t>
            </w:r>
            <w:hyperlink r:id="rId11" w:history="1">
              <w:r w:rsidRPr="00B97C62">
                <w:rPr>
                  <w:rStyle w:val="af2"/>
                  <w:sz w:val="24"/>
                  <w:szCs w:val="24"/>
                  <w:lang w:eastAsia="en-US"/>
                </w:rPr>
                <w:t>http://www.eon-russia.ru/purchase/announcement/</w:t>
              </w:r>
            </w:hyperlink>
            <w:r w:rsidRPr="00B97C62">
              <w:rPr>
                <w:sz w:val="24"/>
                <w:szCs w:val="24"/>
                <w:lang w:eastAsia="en-US"/>
              </w:rPr>
              <w:t>)</w:t>
            </w:r>
          </w:p>
          <w:p w:rsidR="00B97C62" w:rsidRPr="00B97C62" w:rsidRDefault="00B97C62" w:rsidP="00491E5E">
            <w:pPr>
              <w:tabs>
                <w:tab w:val="left" w:pos="386"/>
              </w:tabs>
              <w:spacing w:line="276" w:lineRule="auto"/>
              <w:ind w:firstLine="0"/>
              <w:jc w:val="left"/>
              <w:rPr>
                <w:sz w:val="24"/>
                <w:szCs w:val="24"/>
                <w:lang w:eastAsia="en-US"/>
              </w:rPr>
            </w:pPr>
            <w:r w:rsidRPr="00B97C62">
              <w:rPr>
                <w:sz w:val="24"/>
                <w:szCs w:val="24"/>
                <w:lang w:eastAsia="en-US"/>
              </w:rPr>
              <w:t xml:space="preserve">Дата </w:t>
            </w:r>
            <w:r w:rsidRPr="00491E5E">
              <w:rPr>
                <w:sz w:val="24"/>
                <w:szCs w:val="24"/>
                <w:lang w:eastAsia="en-US"/>
              </w:rPr>
              <w:t xml:space="preserve">публикации Уведомления: </w:t>
            </w:r>
            <w:r w:rsidR="00491E5E" w:rsidRPr="00491E5E">
              <w:rPr>
                <w:sz w:val="24"/>
                <w:szCs w:val="24"/>
                <w:lang w:eastAsia="en-US"/>
              </w:rPr>
              <w:t>11</w:t>
            </w:r>
            <w:r w:rsidRPr="00491E5E">
              <w:rPr>
                <w:sz w:val="24"/>
                <w:szCs w:val="24"/>
                <w:lang w:eastAsia="en-US"/>
              </w:rPr>
              <w:t>.0</w:t>
            </w:r>
            <w:r w:rsidR="00491E5E" w:rsidRPr="00491E5E">
              <w:rPr>
                <w:sz w:val="24"/>
                <w:szCs w:val="24"/>
                <w:lang w:eastAsia="en-US"/>
              </w:rPr>
              <w:t>4</w:t>
            </w:r>
            <w:r w:rsidRPr="00491E5E">
              <w:rPr>
                <w:sz w:val="24"/>
                <w:szCs w:val="24"/>
                <w:lang w:eastAsia="en-US"/>
              </w:rPr>
              <w:t>.2016 г</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40522">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491E5E">
              <w:rPr>
                <w:sz w:val="24"/>
                <w:szCs w:val="24"/>
                <w:lang w:eastAsia="en-US"/>
              </w:rPr>
              <w:t xml:space="preserve">) </w:t>
            </w:r>
            <w:r w:rsidR="00491E5E" w:rsidRPr="00491E5E">
              <w:rPr>
                <w:sz w:val="24"/>
                <w:szCs w:val="24"/>
                <w:lang w:eastAsia="en-US"/>
              </w:rPr>
              <w:t>21</w:t>
            </w:r>
            <w:r w:rsidRPr="00491E5E">
              <w:rPr>
                <w:sz w:val="24"/>
                <w:szCs w:val="24"/>
                <w:lang w:eastAsia="en-US"/>
              </w:rPr>
              <w:t>.0</w:t>
            </w:r>
            <w:r w:rsidR="00491E5E" w:rsidRPr="00491E5E">
              <w:rPr>
                <w:sz w:val="24"/>
                <w:szCs w:val="24"/>
                <w:lang w:eastAsia="en-US"/>
              </w:rPr>
              <w:t>4</w:t>
            </w:r>
            <w:r w:rsidRPr="00491E5E">
              <w:rPr>
                <w:sz w:val="24"/>
                <w:szCs w:val="24"/>
                <w:lang w:eastAsia="en-US"/>
              </w:rPr>
              <w:t>.2016 г.</w:t>
            </w:r>
          </w:p>
          <w:p w:rsidR="00B97C62" w:rsidRPr="00B97C62" w:rsidRDefault="00B97C62" w:rsidP="00540522">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40522">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Pr="00B97C62" w:rsidRDefault="00B97C62" w:rsidP="00540522">
            <w:pPr>
              <w:tabs>
                <w:tab w:val="left" w:pos="142"/>
                <w:tab w:val="left" w:pos="284"/>
                <w:tab w:val="left" w:pos="426"/>
                <w:tab w:val="left" w:pos="567"/>
              </w:tabs>
              <w:spacing w:line="276" w:lineRule="auto"/>
              <w:ind w:firstLine="0"/>
              <w:contextualSpacing/>
              <w:jc w:val="left"/>
              <w:rPr>
                <w:b/>
                <w:sz w:val="24"/>
                <w:szCs w:val="24"/>
              </w:rPr>
            </w:pPr>
            <w:r w:rsidRPr="00B97C62">
              <w:rPr>
                <w:b/>
                <w:sz w:val="24"/>
                <w:szCs w:val="24"/>
                <w:lang w:eastAsia="en-US"/>
              </w:rPr>
              <w:t>Место приема предложений:</w:t>
            </w:r>
            <w:r w:rsidRPr="00B97C62">
              <w:rPr>
                <w:b/>
                <w:sz w:val="24"/>
                <w:szCs w:val="24"/>
              </w:rPr>
              <w:t xml:space="preserve"> </w:t>
            </w:r>
          </w:p>
          <w:p w:rsidR="00B97C62" w:rsidRPr="00B97C62" w:rsidRDefault="00996204"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00F54667" w:rsidRPr="00E358A5">
                <w:rPr>
                  <w:rStyle w:val="af2"/>
                  <w:sz w:val="24"/>
                  <w:szCs w:val="24"/>
                  <w:lang w:val="en-US"/>
                </w:rPr>
                <w:t>Myasnikov</w:t>
              </w:r>
              <w:r w:rsidR="00F54667" w:rsidRPr="00F54667">
                <w:rPr>
                  <w:rStyle w:val="af2"/>
                  <w:sz w:val="24"/>
                  <w:szCs w:val="24"/>
                </w:rPr>
                <w:t>_</w:t>
              </w:r>
              <w:r w:rsidR="00F54667" w:rsidRPr="00E358A5">
                <w:rPr>
                  <w:rStyle w:val="af2"/>
                  <w:sz w:val="24"/>
                  <w:szCs w:val="24"/>
                  <w:lang w:val="en-US"/>
                </w:rPr>
                <w:t>A</w:t>
              </w:r>
              <w:r w:rsidR="00F54667" w:rsidRPr="00E358A5">
                <w:rPr>
                  <w:rStyle w:val="af2"/>
                  <w:sz w:val="24"/>
                  <w:szCs w:val="24"/>
                </w:rPr>
                <w:t>@eon-russia.ru</w:t>
              </w:r>
            </w:hyperlink>
          </w:p>
        </w:tc>
      </w:tr>
      <w:tr w:rsidR="00B97C62" w:rsidRPr="00B97C62" w:rsidTr="00540522">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40522">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5E7E2C" w:rsidP="00540522">
            <w:pPr>
              <w:tabs>
                <w:tab w:val="left" w:pos="0"/>
                <w:tab w:val="left" w:pos="5657"/>
              </w:tabs>
              <w:spacing w:line="276" w:lineRule="auto"/>
              <w:ind w:left="540" w:right="153" w:hanging="540"/>
              <w:jc w:val="left"/>
              <w:rPr>
                <w:i/>
                <w:sz w:val="24"/>
                <w:szCs w:val="24"/>
              </w:rPr>
            </w:pPr>
            <w:r>
              <w:rPr>
                <w:sz w:val="24"/>
                <w:szCs w:val="24"/>
                <w:lang w:eastAsia="en-US"/>
              </w:rPr>
              <w:t xml:space="preserve">2 </w:t>
            </w:r>
            <w:r w:rsidR="00491E5E">
              <w:rPr>
                <w:sz w:val="24"/>
                <w:szCs w:val="24"/>
                <w:lang w:eastAsia="en-US"/>
              </w:rPr>
              <w:t>кв</w:t>
            </w:r>
            <w:r w:rsidR="00B97C62" w:rsidRPr="00491E5E">
              <w:rPr>
                <w:sz w:val="24"/>
                <w:szCs w:val="24"/>
                <w:lang w:eastAsia="en-US"/>
              </w:rPr>
              <w:t>.</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40522">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40522">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40522">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540522">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40522">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40522">
            <w:pPr>
              <w:tabs>
                <w:tab w:val="left" w:pos="0"/>
              </w:tabs>
              <w:spacing w:line="276" w:lineRule="auto"/>
              <w:ind w:left="540" w:right="153" w:hanging="540"/>
              <w:rPr>
                <w:sz w:val="24"/>
                <w:szCs w:val="24"/>
              </w:rPr>
            </w:pPr>
            <w:r w:rsidRPr="00B97C62">
              <w:rPr>
                <w:sz w:val="24"/>
                <w:szCs w:val="24"/>
              </w:rPr>
              <w:t>Рубль</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40522">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40522">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40522">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40522">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40522">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40522">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40522">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40522">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40522">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40522">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w:t>
            </w:r>
            <w:r w:rsidRPr="00B97C62">
              <w:rPr>
                <w:szCs w:val="24"/>
              </w:rPr>
              <w:lastRenderedPageBreak/>
              <w:t>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ОАО «Э.ОН Россия» Раздел 2 (Подраздел 2.1).</w:t>
            </w:r>
          </w:p>
          <w:p w:rsidR="00B97C62" w:rsidRPr="00B97C62" w:rsidRDefault="00B97C62" w:rsidP="00540522">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40522">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40522">
            <w:pPr>
              <w:spacing w:line="276" w:lineRule="auto"/>
              <w:ind w:left="568" w:hanging="568"/>
              <w:jc w:val="left"/>
              <w:rPr>
                <w:sz w:val="24"/>
                <w:szCs w:val="24"/>
              </w:rPr>
            </w:pPr>
          </w:p>
        </w:tc>
        <w:tc>
          <w:tcPr>
            <w:tcW w:w="3969" w:type="dxa"/>
          </w:tcPr>
          <w:p w:rsidR="00B97C62" w:rsidRPr="00B97C62" w:rsidRDefault="00B97C62" w:rsidP="00540522">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40522">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40522">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40522">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B97C62">
                <w:rPr>
                  <w:rStyle w:val="af2"/>
                  <w:i/>
                  <w:sz w:val="24"/>
                  <w:szCs w:val="24"/>
                </w:rPr>
                <w:t>http://www.eon-russia.ru/files/117/</w:t>
              </w:r>
            </w:hyperlink>
            <w:r w:rsidRPr="00B97C62">
              <w:rPr>
                <w:i/>
                <w:sz w:val="24"/>
                <w:szCs w:val="24"/>
              </w:rPr>
              <w:t xml:space="preserve">. </w:t>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B97C62" w:rsidRPr="00B97C62" w:rsidRDefault="00B97C62" w:rsidP="00540522">
            <w:pPr>
              <w:autoSpaceDE w:val="0"/>
              <w:autoSpaceDN w:val="0"/>
              <w:adjustRightInd w:val="0"/>
              <w:spacing w:line="276" w:lineRule="auto"/>
              <w:ind w:firstLine="0"/>
              <w:rPr>
                <w:color w:val="FF0000"/>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97C62">
                <w:rPr>
                  <w:rStyle w:val="af2"/>
                  <w:sz w:val="24"/>
                  <w:szCs w:val="24"/>
                  <w:lang w:eastAsia="en-US"/>
                </w:rPr>
                <w:t>http://www.eon-russia.ru/purchase/accreditation/</w:t>
              </w:r>
            </w:hyperlink>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40522">
        <w:trPr>
          <w:trHeight w:val="391"/>
        </w:trPr>
        <w:tc>
          <w:tcPr>
            <w:tcW w:w="498" w:type="dxa"/>
          </w:tcPr>
          <w:p w:rsidR="00B97C62" w:rsidRPr="00B97C62" w:rsidRDefault="00B97C62" w:rsidP="00540522">
            <w:pPr>
              <w:spacing w:line="276" w:lineRule="auto"/>
              <w:ind w:left="568" w:hanging="568"/>
              <w:jc w:val="left"/>
              <w:rPr>
                <w:b/>
                <w:sz w:val="24"/>
                <w:szCs w:val="24"/>
              </w:rPr>
            </w:pPr>
            <w:r w:rsidRPr="00B97C62">
              <w:rPr>
                <w:b/>
                <w:sz w:val="24"/>
                <w:szCs w:val="24"/>
              </w:rPr>
              <w:lastRenderedPageBreak/>
              <w:t>22.</w:t>
            </w:r>
          </w:p>
        </w:tc>
        <w:tc>
          <w:tcPr>
            <w:tcW w:w="3969" w:type="dxa"/>
          </w:tcPr>
          <w:p w:rsidR="00B97C62" w:rsidRPr="00B97C62" w:rsidRDefault="00B97C62" w:rsidP="00540522">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40522">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7"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7"/>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40522">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40522">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40522">
        <w:tc>
          <w:tcPr>
            <w:tcW w:w="224"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r w:rsidR="00B97C62" w:rsidRPr="00B15F42" w:rsidTr="00540522">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40522">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w:t>
      </w:r>
      <w:proofErr w:type="gramStart"/>
      <w:r w:rsidRPr="00D35A17">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35A17">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9" w:name="_Toc427744519"/>
      <w:r w:rsidRPr="000E2B07">
        <w:rPr>
          <w:rFonts w:ascii="Times New Roman" w:hAnsi="Times New Roman"/>
          <w:sz w:val="28"/>
          <w:szCs w:val="28"/>
        </w:rPr>
        <w:lastRenderedPageBreak/>
        <w:t>ТЕХНИЧЕСКАЯ ЧАСТЬ</w:t>
      </w:r>
      <w:bookmarkEnd w:id="79"/>
      <w:r w:rsidRPr="000E2B07">
        <w:rPr>
          <w:rFonts w:ascii="Times New Roman" w:hAnsi="Times New Roman"/>
          <w:sz w:val="28"/>
          <w:szCs w:val="28"/>
        </w:rPr>
        <w:t xml:space="preserve"> </w:t>
      </w:r>
    </w:p>
    <w:p w:rsidR="003D44BE" w:rsidRPr="00EB426E" w:rsidRDefault="003D44BE" w:rsidP="003D44BE">
      <w:pPr>
        <w:ind w:firstLine="0"/>
        <w:jc w:val="center"/>
        <w:rPr>
          <w:b/>
          <w:sz w:val="24"/>
          <w:szCs w:val="24"/>
        </w:rPr>
      </w:pPr>
      <w:r w:rsidRPr="00EB426E">
        <w:rPr>
          <w:b/>
          <w:sz w:val="24"/>
          <w:szCs w:val="24"/>
        </w:rPr>
        <w:t xml:space="preserve">Технические требования на </w:t>
      </w:r>
      <w:r w:rsidR="009017D7">
        <w:rPr>
          <w:b/>
          <w:sz w:val="24"/>
          <w:szCs w:val="24"/>
        </w:rPr>
        <w:t>п</w:t>
      </w:r>
      <w:r w:rsidR="009017D7" w:rsidRPr="009017D7">
        <w:rPr>
          <w:b/>
          <w:sz w:val="24"/>
          <w:szCs w:val="24"/>
        </w:rPr>
        <w:t>оставк</w:t>
      </w:r>
      <w:r w:rsidR="009017D7">
        <w:rPr>
          <w:b/>
          <w:sz w:val="24"/>
          <w:szCs w:val="24"/>
        </w:rPr>
        <w:t>у</w:t>
      </w:r>
      <w:r w:rsidR="009017D7" w:rsidRPr="009017D7">
        <w:rPr>
          <w:b/>
          <w:sz w:val="24"/>
          <w:szCs w:val="24"/>
        </w:rPr>
        <w:t xml:space="preserve"> транспортерной ленты для конвейеров ЛК 1А, 1Б, 1В, 1\1А, 1/1Б, 1/1В, 1/1Е, 1/2Е, 7,7А УПТ Филиала "Березовская ГРЭС" ОАО "Э.ОН Россия".</w:t>
      </w: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3D44BE" w:rsidRPr="00EB426E">
        <w:rPr>
          <w:sz w:val="24"/>
          <w:szCs w:val="24"/>
        </w:rPr>
        <w:t>ОАО «Э.ОН Россия»</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CD6598" w:rsidRDefault="00412988" w:rsidP="009017D7">
      <w:pPr>
        <w:pStyle w:val="a5"/>
        <w:rPr>
          <w:sz w:val="24"/>
          <w:szCs w:val="24"/>
        </w:rPr>
      </w:pPr>
      <w:r w:rsidRPr="00CD6598">
        <w:rPr>
          <w:b/>
          <w:sz w:val="24"/>
          <w:szCs w:val="24"/>
        </w:rPr>
        <w:t>Предмет закупки</w:t>
      </w:r>
      <w:r w:rsidR="003D44BE" w:rsidRPr="00CD6598">
        <w:rPr>
          <w:b/>
          <w:sz w:val="24"/>
          <w:szCs w:val="24"/>
        </w:rPr>
        <w:t>:</w:t>
      </w:r>
      <w:r w:rsidR="00CD6598" w:rsidRPr="00CD6598">
        <w:rPr>
          <w:b/>
          <w:sz w:val="24"/>
          <w:szCs w:val="24"/>
        </w:rPr>
        <w:t xml:space="preserve"> </w:t>
      </w:r>
      <w:r w:rsidR="009017D7" w:rsidRPr="009017D7">
        <w:rPr>
          <w:bCs/>
          <w:sz w:val="24"/>
          <w:szCs w:val="24"/>
        </w:rPr>
        <w:t>Поставка транспортерной ленты для конвейеров ЛК 1А, 1Б, 1В, 1\1А, 1/1Б, 1/1В, 1/1Е, 1/2Е, 7,7А УПТ Филиала "Березовская ГРЭС" ОАО "Э.ОН Россия".</w:t>
      </w:r>
    </w:p>
    <w:p w:rsidR="00BD2CFB" w:rsidRDefault="00BD2CFB" w:rsidP="00BD2CFB">
      <w:pPr>
        <w:pStyle w:val="a5"/>
        <w:numPr>
          <w:ilvl w:val="0"/>
          <w:numId w:val="0"/>
        </w:numPr>
        <w:spacing w:line="276" w:lineRule="auto"/>
        <w:ind w:left="1134"/>
        <w:rPr>
          <w:sz w:val="24"/>
          <w:szCs w:val="24"/>
        </w:rPr>
      </w:pPr>
    </w:p>
    <w:p w:rsidR="00412988" w:rsidRDefault="00412988" w:rsidP="00BD2CFB">
      <w:pPr>
        <w:pStyle w:val="a5"/>
        <w:tabs>
          <w:tab w:val="clear" w:pos="1134"/>
        </w:tabs>
        <w:spacing w:line="276" w:lineRule="auto"/>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 xml:space="preserve">дней </w:t>
      </w:r>
      <w:proofErr w:type="gramStart"/>
      <w:r w:rsidRPr="00EB426E">
        <w:rPr>
          <w:spacing w:val="-1"/>
          <w:sz w:val="24"/>
          <w:szCs w:val="24"/>
        </w:rPr>
        <w:t>с  даты подписания</w:t>
      </w:r>
      <w:proofErr w:type="gramEnd"/>
      <w:r w:rsidRPr="00EB426E">
        <w:rPr>
          <w:spacing w:val="-1"/>
          <w:sz w:val="24"/>
          <w:szCs w:val="24"/>
        </w:rPr>
        <w:t xml:space="preserve">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32433A">
        <w:rPr>
          <w:sz w:val="24"/>
          <w:szCs w:val="24"/>
        </w:rPr>
        <w:t>12</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proofErr w:type="gramStart"/>
      <w:r w:rsidR="0032433A">
        <w:rPr>
          <w:color w:val="000000" w:themeColor="text1"/>
          <w:sz w:val="24"/>
          <w:szCs w:val="24"/>
        </w:rPr>
        <w:t xml:space="preserve">согласно </w:t>
      </w:r>
      <w:r w:rsidR="00F54667">
        <w:rPr>
          <w:color w:val="000000" w:themeColor="text1"/>
          <w:sz w:val="24"/>
          <w:szCs w:val="24"/>
        </w:rPr>
        <w:t>ГОСТов</w:t>
      </w:r>
      <w:proofErr w:type="gramEnd"/>
      <w:r w:rsidR="00F54667">
        <w:rPr>
          <w:color w:val="000000" w:themeColor="text1"/>
          <w:sz w:val="24"/>
          <w:szCs w:val="24"/>
        </w:rPr>
        <w:t xml:space="preserve">, ОСТов, ТУ, Иное </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Pr="00DB37F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5E7E2C">
        <w:rPr>
          <w:sz w:val="24"/>
          <w:szCs w:val="24"/>
        </w:rPr>
        <w:t>2</w:t>
      </w:r>
      <w:bookmarkStart w:id="80" w:name="_GoBack"/>
      <w:bookmarkEnd w:id="80"/>
      <w:r w:rsidR="00491E5E">
        <w:rPr>
          <w:sz w:val="24"/>
          <w:szCs w:val="24"/>
        </w:rPr>
        <w:t xml:space="preserve"> кв.2016</w:t>
      </w:r>
      <w:r w:rsidRPr="00DB37F6">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Pr="0032433A">
        <w:rPr>
          <w:sz w:val="24"/>
          <w:szCs w:val="24"/>
        </w:rPr>
        <w:t xml:space="preserve">Поставка </w:t>
      </w:r>
      <w:r w:rsidR="0032433A">
        <w:rPr>
          <w:sz w:val="24"/>
          <w:szCs w:val="24"/>
        </w:rPr>
        <w:t>металлоконструкций</w:t>
      </w:r>
      <w:r w:rsidR="00815F08" w:rsidRPr="0032433A">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32433A" w:rsidRPr="0032433A">
        <w:rPr>
          <w:b/>
          <w:sz w:val="24"/>
          <w:szCs w:val="24"/>
        </w:rPr>
        <w:t>металлоконструкций</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CD6598">
        <w:rPr>
          <w:sz w:val="24"/>
          <w:szCs w:val="24"/>
        </w:rPr>
        <w:t>металлоконструкций</w:t>
      </w:r>
      <w:r w:rsidRPr="0032433A">
        <w:rPr>
          <w:sz w:val="24"/>
          <w:szCs w:val="24"/>
        </w:rPr>
        <w:t>, поставленн</w:t>
      </w:r>
      <w:r w:rsidR="00EB426E" w:rsidRPr="0032433A">
        <w:rPr>
          <w:sz w:val="24"/>
          <w:szCs w:val="24"/>
        </w:rPr>
        <w:t>ого</w:t>
      </w:r>
      <w:r w:rsidRPr="0032433A">
        <w:rPr>
          <w:sz w:val="24"/>
          <w:szCs w:val="24"/>
        </w:rPr>
        <w:t xml:space="preserve"> Поставщиком, проводится уполномоченными лицами Заказчика</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F54667" w:rsidRDefault="00CD6598" w:rsidP="00F54667">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F54667" w:rsidSect="00B378CC">
      <w:headerReference w:type="default" r:id="rId17"/>
      <w:footerReference w:type="default" r:id="rId18"/>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204" w:rsidRDefault="00996204">
      <w:r>
        <w:separator/>
      </w:r>
    </w:p>
  </w:endnote>
  <w:endnote w:type="continuationSeparator" w:id="0">
    <w:p w:rsidR="00996204" w:rsidRDefault="0099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D2799" w:rsidRDefault="005D2799">
        <w:pPr>
          <w:pStyle w:val="af0"/>
          <w:jc w:val="right"/>
        </w:pPr>
        <w:r>
          <w:fldChar w:fldCharType="begin"/>
        </w:r>
        <w:r>
          <w:instrText xml:space="preserve"> PAGE   \* MERGEFORMAT </w:instrText>
        </w:r>
        <w:r>
          <w:fldChar w:fldCharType="separate"/>
        </w:r>
        <w:r w:rsidR="005E7E2C">
          <w:rPr>
            <w:noProof/>
          </w:rPr>
          <w:t>45</w:t>
        </w:r>
        <w:r>
          <w:rPr>
            <w:noProof/>
          </w:rPr>
          <w:fldChar w:fldCharType="end"/>
        </w:r>
      </w:p>
    </w:sdtContent>
  </w:sdt>
  <w:p w:rsidR="005D2799" w:rsidRDefault="005D279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204" w:rsidRDefault="00996204">
      <w:r>
        <w:separator/>
      </w:r>
    </w:p>
  </w:footnote>
  <w:footnote w:type="continuationSeparator" w:id="0">
    <w:p w:rsidR="00996204" w:rsidRDefault="00996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799" w:rsidRPr="00F01080" w:rsidRDefault="005D279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E7E2C"/>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204"/>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yasnikov_A@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mailto:Myasnikov_A@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39FDC-51FC-469C-8B9F-3E115C0D4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12264</Words>
  <Characters>69905</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82005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3</cp:revision>
  <cp:lastPrinted>2015-10-21T03:59:00Z</cp:lastPrinted>
  <dcterms:created xsi:type="dcterms:W3CDTF">2016-04-11T01:35:00Z</dcterms:created>
  <dcterms:modified xsi:type="dcterms:W3CDTF">2016-04-11T01:51:00Z</dcterms:modified>
</cp:coreProperties>
</file>