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Default="006441FD" w:rsidP="00297B68">
      <w:pPr>
        <w:tabs>
          <w:tab w:val="left" w:pos="4680"/>
        </w:tabs>
        <w:spacing w:line="240" w:lineRule="auto"/>
        <w:ind w:left="5069" w:firstLine="331"/>
        <w:jc w:val="right"/>
        <w:rPr>
          <w:b/>
          <w:szCs w:val="28"/>
        </w:rPr>
      </w:pPr>
    </w:p>
    <w:p w:rsidR="006441FD" w:rsidRPr="00DD24C7" w:rsidRDefault="006441FD" w:rsidP="00297B68">
      <w:pPr>
        <w:tabs>
          <w:tab w:val="left" w:pos="4680"/>
        </w:tabs>
        <w:spacing w:line="240" w:lineRule="auto"/>
        <w:ind w:left="5069" w:firstLine="331"/>
        <w:jc w:val="right"/>
        <w:rPr>
          <w:b/>
          <w:szCs w:val="28"/>
        </w:rPr>
      </w:pPr>
      <w:bookmarkStart w:id="3" w:name="_GoBack"/>
      <w:bookmarkEnd w:id="3"/>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6441FD">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6441FD">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CF0CF6">
          <w:rPr>
            <w:webHidden/>
          </w:rPr>
          <w:t>6</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CF0CF6">
          <w:rPr>
            <w:webHidden/>
          </w:rPr>
          <w:t>6</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CF0CF6">
          <w:rPr>
            <w:webHidden/>
          </w:rPr>
          <w:t>9</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CF0CF6">
          <w:rPr>
            <w:webHidden/>
          </w:rPr>
          <w:t>11</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CF0CF6">
          <w:rPr>
            <w:webHidden/>
          </w:rPr>
          <w:t>13</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6441F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6441F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6441F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CF0CF6">
          <w:rPr>
            <w:webHidden/>
          </w:rPr>
          <w:t>21</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6441F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6441F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CF0CF6">
          <w:rPr>
            <w:webHidden/>
          </w:rPr>
          <w:t>30</w:t>
        </w:r>
        <w:r w:rsidR="00A332E3">
          <w:rPr>
            <w:webHidden/>
          </w:rPr>
          <w:fldChar w:fldCharType="end"/>
        </w:r>
      </w:hyperlink>
    </w:p>
    <w:p w:rsidR="001754E5" w:rsidRDefault="006441F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CF0CF6">
          <w:rPr>
            <w:webHidden/>
          </w:rPr>
          <w:t>32</w:t>
        </w:r>
        <w:r w:rsidR="00A332E3">
          <w:rPr>
            <w:webHidden/>
          </w:rPr>
          <w:fldChar w:fldCharType="end"/>
        </w:r>
      </w:hyperlink>
    </w:p>
    <w:p w:rsidR="001754E5" w:rsidRDefault="006441FD">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6441FD"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6441FD">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6441FD">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CF0CF6">
          <w:rPr>
            <w:webHidden/>
          </w:rPr>
          <w:t>44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A16B28">
        <w:rPr>
          <w:color w:val="000000"/>
          <w:sz w:val="24"/>
          <w:szCs w:val="24"/>
        </w:rPr>
        <w:t>285</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E1F77" w:rsidRDefault="00A16B28" w:rsidP="00361EEF">
            <w:pPr>
              <w:autoSpaceDE w:val="0"/>
              <w:autoSpaceDN w:val="0"/>
              <w:adjustRightInd w:val="0"/>
              <w:spacing w:line="276" w:lineRule="auto"/>
              <w:ind w:right="-72" w:firstLine="0"/>
              <w:jc w:val="left"/>
              <w:rPr>
                <w:bCs/>
                <w:sz w:val="24"/>
                <w:szCs w:val="24"/>
              </w:rPr>
            </w:pPr>
            <w:r>
              <w:rPr>
                <w:sz w:val="24"/>
                <w:szCs w:val="24"/>
              </w:rPr>
              <w:t>Экспертиза промышленной безопасности пароперепускных труб цилиндра высокого давления, цилиндра среднего давления турбины К-200-130 ст. № 3</w:t>
            </w:r>
            <w:r w:rsidR="00EE1F77">
              <w:rPr>
                <w:sz w:val="24"/>
                <w:szCs w:val="24"/>
              </w:rPr>
              <w:t xml:space="preserve"> </w:t>
            </w:r>
            <w:r w:rsidR="00391CF0" w:rsidRPr="00EE1F77">
              <w:rPr>
                <w:color w:val="000000"/>
                <w:sz w:val="24"/>
                <w:szCs w:val="24"/>
              </w:rPr>
              <w:t xml:space="preserve">для нужд </w:t>
            </w:r>
            <w:r w:rsidR="001955E5" w:rsidRPr="00EE1F77">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A16B2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A16B28">
              <w:rPr>
                <w:sz w:val="24"/>
                <w:szCs w:val="24"/>
                <w:lang w:eastAsia="en-US"/>
              </w:rPr>
              <w:t>08</w:t>
            </w:r>
            <w:r w:rsidR="00032434">
              <w:rPr>
                <w:sz w:val="24"/>
                <w:szCs w:val="24"/>
                <w:lang w:eastAsia="en-US"/>
              </w:rPr>
              <w:t xml:space="preserve"> </w:t>
            </w:r>
            <w:r w:rsidR="00A16B28">
              <w:rPr>
                <w:sz w:val="24"/>
                <w:szCs w:val="24"/>
                <w:lang w:eastAsia="en-US"/>
              </w:rPr>
              <w:t>июня</w:t>
            </w:r>
            <w:r w:rsidR="008B6D6E">
              <w:rPr>
                <w:sz w:val="24"/>
                <w:szCs w:val="24"/>
                <w:lang w:eastAsia="en-US"/>
              </w:rPr>
              <w:t xml:space="preserve">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07F4F">
              <w:rPr>
                <w:sz w:val="24"/>
                <w:szCs w:val="24"/>
                <w:lang w:eastAsia="en-US"/>
              </w:rPr>
              <w:t>2</w:t>
            </w:r>
            <w:r w:rsidR="00A16B28">
              <w:rPr>
                <w:sz w:val="24"/>
                <w:szCs w:val="24"/>
                <w:lang w:eastAsia="en-US"/>
              </w:rPr>
              <w:t>2</w:t>
            </w:r>
            <w:r w:rsidR="00032434">
              <w:rPr>
                <w:sz w:val="24"/>
                <w:szCs w:val="24"/>
                <w:lang w:eastAsia="en-US"/>
              </w:rPr>
              <w:t>.</w:t>
            </w:r>
            <w:r w:rsidR="00B15C45">
              <w:rPr>
                <w:sz w:val="24"/>
                <w:szCs w:val="24"/>
                <w:lang w:eastAsia="en-US"/>
              </w:rPr>
              <w:t>0</w:t>
            </w:r>
            <w:r w:rsidR="00A16B28">
              <w:rPr>
                <w:sz w:val="24"/>
                <w:szCs w:val="24"/>
                <w:lang w:eastAsia="en-US"/>
              </w:rPr>
              <w:t>6</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361EEF">
              <w:rPr>
                <w:sz w:val="24"/>
                <w:szCs w:val="24"/>
              </w:rPr>
              <w:t>1</w:t>
            </w:r>
            <w:r w:rsidR="00CD4BD8">
              <w:rPr>
                <w:sz w:val="24"/>
                <w:szCs w:val="24"/>
              </w:rPr>
              <w:t>.0</w:t>
            </w:r>
            <w:r w:rsidR="00A16B28">
              <w:rPr>
                <w:sz w:val="24"/>
                <w:szCs w:val="24"/>
              </w:rPr>
              <w:t>8</w:t>
            </w:r>
            <w:r w:rsidR="00CD4BD8">
              <w:rPr>
                <w:sz w:val="24"/>
                <w:szCs w:val="24"/>
              </w:rPr>
              <w:t>.201</w:t>
            </w:r>
            <w:r w:rsidR="00391CF0">
              <w:rPr>
                <w:sz w:val="24"/>
                <w:szCs w:val="24"/>
              </w:rPr>
              <w:t>6</w:t>
            </w:r>
            <w:r w:rsidR="00CD4BD8">
              <w:rPr>
                <w:sz w:val="24"/>
                <w:szCs w:val="24"/>
              </w:rPr>
              <w:t xml:space="preserve">г. – </w:t>
            </w:r>
            <w:r w:rsidR="00007F4F">
              <w:rPr>
                <w:sz w:val="24"/>
                <w:szCs w:val="24"/>
              </w:rPr>
              <w:t>3</w:t>
            </w:r>
            <w:r w:rsidR="00A16B28">
              <w:rPr>
                <w:sz w:val="24"/>
                <w:szCs w:val="24"/>
              </w:rPr>
              <w:t>0</w:t>
            </w:r>
            <w:r w:rsidR="00CD4BD8">
              <w:rPr>
                <w:sz w:val="24"/>
                <w:szCs w:val="24"/>
              </w:rPr>
              <w:t>.</w:t>
            </w:r>
            <w:r w:rsidR="00007F4F">
              <w:rPr>
                <w:sz w:val="24"/>
                <w:szCs w:val="24"/>
              </w:rPr>
              <w:t>1</w:t>
            </w:r>
            <w:r w:rsidR="00A16B28">
              <w:rPr>
                <w:sz w:val="24"/>
                <w:szCs w:val="24"/>
              </w:rPr>
              <w:t>1</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A16B28" w:rsidRDefault="00A16B28" w:rsidP="00A16B28">
            <w:pPr>
              <w:pStyle w:val="Times12"/>
              <w:numPr>
                <w:ilvl w:val="0"/>
                <w:numId w:val="47"/>
              </w:numPr>
              <w:tabs>
                <w:tab w:val="left" w:pos="0"/>
                <w:tab w:val="left" w:pos="1140"/>
              </w:tabs>
              <w:spacing w:line="276" w:lineRule="auto"/>
              <w:ind w:left="353" w:right="153" w:hanging="353"/>
              <w:rPr>
                <w:szCs w:val="24"/>
              </w:rPr>
            </w:pPr>
            <w:r>
              <w:rPr>
                <w:b/>
              </w:rPr>
              <w:t xml:space="preserve">Копия № 3 </w:t>
            </w:r>
            <w:r>
              <w:t>на бумажном и электронном носителе – Скан-копии с Оригиналов документов для аккредитации в базе поставщиков ОАО «Э.ОН Россия» Раздел 2 (Подраздел 2.1).</w:t>
            </w:r>
          </w:p>
          <w:p w:rsidR="00A16B28" w:rsidRDefault="00A16B28" w:rsidP="00A16B28">
            <w:pPr>
              <w:pStyle w:val="Times12"/>
              <w:tabs>
                <w:tab w:val="left" w:pos="0"/>
                <w:tab w:val="left" w:pos="1140"/>
              </w:tabs>
              <w:ind w:right="153" w:firstLine="0"/>
              <w:rPr>
                <w:szCs w:val="24"/>
              </w:rPr>
            </w:pPr>
            <w:r>
              <w:rPr>
                <w:b/>
              </w:rPr>
              <w:t>Требования к оформлению скан-копий</w:t>
            </w:r>
            <w:r w:rsidRPr="00FE4AEF">
              <w:rPr>
                <w:szCs w:val="24"/>
              </w:rPr>
              <w:t>:</w:t>
            </w:r>
          </w:p>
          <w:p w:rsidR="00A16B28" w:rsidRDefault="00A16B28" w:rsidP="00A16B28">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A16B28" w:rsidRDefault="00A16B28" w:rsidP="00A16B28">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A16B28" w:rsidP="00A16B28">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A16B28">
        <w:rPr>
          <w:color w:val="000000"/>
          <w:sz w:val="24"/>
          <w:szCs w:val="24"/>
        </w:rPr>
        <w:t>285</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A16B28">
        <w:rPr>
          <w:color w:val="000000"/>
          <w:sz w:val="24"/>
          <w:szCs w:val="24"/>
        </w:rPr>
        <w:t>08</w:t>
      </w:r>
      <w:r w:rsidR="00FA4DD6" w:rsidRPr="00032434">
        <w:rPr>
          <w:color w:val="000000"/>
          <w:sz w:val="24"/>
          <w:szCs w:val="24"/>
        </w:rPr>
        <w:t>»</w:t>
      </w:r>
      <w:r w:rsidR="008B6D6E" w:rsidRPr="00032434">
        <w:rPr>
          <w:color w:val="000000"/>
          <w:sz w:val="24"/>
          <w:szCs w:val="24"/>
        </w:rPr>
        <w:t xml:space="preserve"> </w:t>
      </w:r>
      <w:r w:rsidR="00A16B28">
        <w:rPr>
          <w:color w:val="000000"/>
          <w:sz w:val="24"/>
          <w:szCs w:val="24"/>
        </w:rPr>
        <w:t>июня</w:t>
      </w:r>
      <w:r w:rsidR="008B6D6E" w:rsidRPr="00032434">
        <w:rPr>
          <w:color w:val="000000"/>
          <w:sz w:val="24"/>
          <w:szCs w:val="24"/>
        </w:rPr>
        <w:t xml:space="preserve">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E6455E" w:rsidRPr="00E6455E">
        <w:rPr>
          <w:color w:val="000000"/>
          <w:sz w:val="24"/>
          <w:szCs w:val="24"/>
        </w:rPr>
        <w:t>Техническое предложение  (форма</w:t>
      </w:r>
      <w:r w:rsidR="00E6455E" w:rsidRPr="00E6455E">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E6455E" w:rsidRPr="00CC6391">
        <w:rPr>
          <w:color w:val="000000"/>
          <w:sz w:val="24"/>
          <w:szCs w:val="24"/>
        </w:rPr>
        <w:t xml:space="preserve">График оказания услуг (форма </w:t>
      </w:r>
      <w:r w:rsidR="00E6455E">
        <w:rPr>
          <w:noProof/>
          <w:color w:val="000000"/>
          <w:sz w:val="24"/>
          <w:szCs w:val="24"/>
        </w:rPr>
        <w:t>3</w:t>
      </w:r>
      <w:r w:rsidR="00E6455E"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E6455E" w:rsidRPr="00007F4F" w:rsidRDefault="00991D00" w:rsidP="00007F4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E6455E" w:rsidRPr="00E6455E">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r>
        <w:fldChar w:fldCharType="begin"/>
      </w:r>
      <w:r>
        <w:instrText xml:space="preserve"> REF _Ref93265116 \h  \* MERGEFORMAT </w:instrText>
      </w:r>
      <w:r>
        <w:fldChar w:fldCharType="separate"/>
      </w:r>
    </w:p>
    <w:p w:rsidR="00055407" w:rsidRPr="00CC6391" w:rsidRDefault="00E6455E"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E6455E" w:rsidRPr="00E6455E">
        <w:rPr>
          <w:color w:val="000000"/>
          <w:sz w:val="24"/>
          <w:szCs w:val="24"/>
        </w:rPr>
        <w:t>План распределения объемов услуг между генеральным подрядчиком и субподрядчиками (соисполнителями)</w:t>
      </w:r>
      <w:r w:rsidR="00E6455E"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E6455E" w:rsidRPr="00E6455E">
        <w:rPr>
          <w:color w:val="000000"/>
          <w:sz w:val="24"/>
          <w:szCs w:val="24"/>
        </w:rPr>
        <w:t xml:space="preserve">Анкета Участника (форма </w:t>
      </w:r>
      <w:r w:rsidR="00E6455E" w:rsidRPr="00E6455E">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E6455E" w:rsidRPr="00E6455E">
        <w:rPr>
          <w:color w:val="000000"/>
          <w:sz w:val="24"/>
          <w:szCs w:val="24"/>
        </w:rPr>
        <w:t xml:space="preserve">Справка о перечне и годовых объемах выполнения аналогичных договоров (форма </w:t>
      </w:r>
      <w:r w:rsidR="00E6455E" w:rsidRPr="00E6455E">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007F4F" w:rsidRDefault="00007F4F"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плана распределения объемов 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E6455E">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007F4F" w:rsidRDefault="00B620AF" w:rsidP="00007F4F">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007F4F" w:rsidRPr="00CC6391" w:rsidRDefault="00007F4F" w:rsidP="00ED0C65">
      <w:pPr>
        <w:spacing w:line="276" w:lineRule="auto"/>
        <w:ind w:firstLine="0"/>
        <w:jc w:val="left"/>
        <w:rPr>
          <w:sz w:val="24"/>
          <w:szCs w:val="24"/>
        </w:rPr>
      </w:pPr>
    </w:p>
    <w:p w:rsidR="00D25917"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007F4F" w:rsidRPr="00CC6391" w:rsidRDefault="00007F4F" w:rsidP="00ED0C65">
      <w:pPr>
        <w:suppressAutoHyphens/>
        <w:spacing w:line="276" w:lineRule="auto"/>
        <w:ind w:firstLine="0"/>
        <w:jc w:val="center"/>
        <w:rPr>
          <w:b/>
          <w:sz w:val="24"/>
          <w:szCs w:val="24"/>
        </w:rPr>
      </w:pP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007F4F" w:rsidRDefault="00007F4F"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007F4F" w:rsidRPr="00CC6391" w:rsidRDefault="00007F4F" w:rsidP="00ED0C65">
      <w:pPr>
        <w:spacing w:line="276" w:lineRule="auto"/>
        <w:rPr>
          <w:sz w:val="24"/>
          <w:szCs w:val="24"/>
        </w:rPr>
      </w:pP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E044C1" w:rsidRPr="00CC6391" w:rsidRDefault="00B620AF" w:rsidP="00165C37">
      <w:pPr>
        <w:pStyle w:val="a4"/>
        <w:numPr>
          <w:ilvl w:val="2"/>
          <w:numId w:val="39"/>
        </w:numPr>
        <w:ind w:left="1134" w:hanging="1134"/>
        <w:rPr>
          <w:b/>
          <w:sz w:val="24"/>
          <w:szCs w:val="24"/>
        </w:rPr>
      </w:pPr>
      <w:bookmarkStart w:id="100" w:name="_Toc423378620"/>
      <w:bookmarkStart w:id="101" w:name="_Toc423421123"/>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65C37">
      <w:pPr>
        <w:pStyle w:val="a4"/>
        <w:numPr>
          <w:ilvl w:val="2"/>
          <w:numId w:val="39"/>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E6455E">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8667B0" w:rsidP="00165C37">
      <w:pPr>
        <w:pStyle w:val="a4"/>
        <w:numPr>
          <w:ilvl w:val="2"/>
          <w:numId w:val="39"/>
        </w:numPr>
        <w:spacing w:line="276" w:lineRule="auto"/>
        <w:ind w:left="0" w:firstLine="0"/>
        <w:rPr>
          <w:b/>
          <w:sz w:val="24"/>
          <w:szCs w:val="24"/>
        </w:rPr>
      </w:pPr>
      <w:bookmarkStart w:id="110" w:name="_Toc423378626"/>
      <w:bookmarkStart w:id="111" w:name="_Toc423421129"/>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783BB5">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01339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п/п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A16B28" w:rsidRPr="00A16B28" w:rsidRDefault="00A16B28" w:rsidP="00A16B28">
      <w:pPr>
        <w:pStyle w:val="afff5"/>
        <w:rPr>
          <w:sz w:val="24"/>
          <w:szCs w:val="24"/>
        </w:rPr>
      </w:pPr>
      <w:r w:rsidRPr="00A16B28">
        <w:rPr>
          <w:sz w:val="24"/>
          <w:szCs w:val="24"/>
        </w:rPr>
        <w:t>Договор оказания услуг № _________</w:t>
      </w:r>
    </w:p>
    <w:p w:rsidR="00A16B28" w:rsidRPr="00A16B28" w:rsidRDefault="00A16B28" w:rsidP="00A16B28">
      <w:pPr>
        <w:spacing w:line="240" w:lineRule="auto"/>
        <w:rPr>
          <w:b/>
          <w:sz w:val="24"/>
          <w:szCs w:val="24"/>
        </w:rPr>
      </w:pPr>
    </w:p>
    <w:p w:rsidR="00A16B28" w:rsidRPr="00A16B28" w:rsidRDefault="00A16B28" w:rsidP="00A16B28">
      <w:pPr>
        <w:spacing w:line="240" w:lineRule="auto"/>
        <w:rPr>
          <w:sz w:val="24"/>
          <w:szCs w:val="24"/>
        </w:rPr>
      </w:pPr>
      <w:r w:rsidRPr="00A16B28">
        <w:rPr>
          <w:sz w:val="24"/>
          <w:szCs w:val="24"/>
        </w:rPr>
        <w:t>г. ________</w:t>
      </w:r>
      <w:r w:rsidRPr="00A16B28">
        <w:rPr>
          <w:sz w:val="24"/>
          <w:szCs w:val="24"/>
        </w:rPr>
        <w:tab/>
      </w:r>
      <w:r w:rsidRPr="00A16B28">
        <w:rPr>
          <w:sz w:val="24"/>
          <w:szCs w:val="24"/>
        </w:rPr>
        <w:tab/>
      </w:r>
      <w:r w:rsidRPr="00A16B28">
        <w:rPr>
          <w:sz w:val="24"/>
          <w:szCs w:val="24"/>
        </w:rPr>
        <w:tab/>
      </w:r>
      <w:r w:rsidRPr="00A16B28">
        <w:rPr>
          <w:sz w:val="24"/>
          <w:szCs w:val="24"/>
        </w:rPr>
        <w:tab/>
      </w:r>
      <w:r w:rsidRPr="00A16B28">
        <w:rPr>
          <w:sz w:val="24"/>
          <w:szCs w:val="24"/>
        </w:rPr>
        <w:tab/>
        <w:t xml:space="preserve"> </w:t>
      </w:r>
      <w:r w:rsidRPr="00A16B28">
        <w:rPr>
          <w:sz w:val="24"/>
          <w:szCs w:val="24"/>
        </w:rPr>
        <w:tab/>
        <w:t xml:space="preserve">                             «___» ___________ 20__ года</w:t>
      </w:r>
    </w:p>
    <w:p w:rsidR="00A16B28" w:rsidRPr="00A16B28" w:rsidRDefault="00A16B28" w:rsidP="00A16B28">
      <w:pPr>
        <w:spacing w:line="240" w:lineRule="auto"/>
        <w:rPr>
          <w:sz w:val="24"/>
          <w:szCs w:val="24"/>
        </w:rPr>
      </w:pPr>
    </w:p>
    <w:p w:rsidR="00A16B28" w:rsidRDefault="00A16B28" w:rsidP="00A16B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r w:rsidRPr="00A16B28">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r w:rsidRPr="00A16B28">
        <w:rPr>
          <w:b/>
          <w:sz w:val="24"/>
          <w:szCs w:val="24"/>
        </w:rPr>
        <w:t xml:space="preserve">Бакурина Сергея </w:t>
      </w:r>
      <w:r w:rsidRPr="00A16B28">
        <w:rPr>
          <w:b/>
          <w:color w:val="000000"/>
          <w:sz w:val="24"/>
          <w:szCs w:val="24"/>
        </w:rPr>
        <w:t>Федоровича</w:t>
      </w:r>
      <w:r w:rsidRPr="00A16B28">
        <w:rPr>
          <w:bCs/>
          <w:color w:val="000000"/>
          <w:sz w:val="24"/>
          <w:szCs w:val="24"/>
        </w:rPr>
        <w:t xml:space="preserve">, действующего на основании </w:t>
      </w:r>
      <w:r w:rsidRPr="00A16B28">
        <w:rPr>
          <w:color w:val="000000"/>
          <w:sz w:val="24"/>
          <w:szCs w:val="24"/>
        </w:rPr>
        <w:t>Доверенности №</w:t>
      </w:r>
      <w:r>
        <w:rPr>
          <w:color w:val="000000"/>
          <w:sz w:val="24"/>
          <w:szCs w:val="24"/>
        </w:rPr>
        <w:t xml:space="preserve"> </w:t>
      </w:r>
      <w:r w:rsidRPr="00A16B28">
        <w:rPr>
          <w:color w:val="000000"/>
          <w:sz w:val="24"/>
          <w:szCs w:val="24"/>
        </w:rPr>
        <w:t>6 от 01.01.2014 г.</w:t>
      </w:r>
      <w:r w:rsidRPr="00A16B28">
        <w:rPr>
          <w:sz w:val="24"/>
          <w:szCs w:val="24"/>
        </w:rPr>
        <w:t>,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
    <w:p w:rsidR="00A16B28" w:rsidRPr="00A16B28" w:rsidRDefault="00A16B28" w:rsidP="00A16B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A16B28" w:rsidRPr="00A16B28" w:rsidRDefault="00A16B28" w:rsidP="00A16B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A16B28">
        <w:rPr>
          <w:b/>
          <w:sz w:val="24"/>
          <w:szCs w:val="24"/>
        </w:rPr>
        <w:t>1. Предмет Договора</w:t>
      </w:r>
    </w:p>
    <w:p w:rsidR="00A16B28" w:rsidRPr="00A16B28" w:rsidRDefault="00A16B28" w:rsidP="00A16B28">
      <w:pPr>
        <w:numPr>
          <w:ilvl w:val="1"/>
          <w:numId w:val="46"/>
        </w:numPr>
        <w:tabs>
          <w:tab w:val="num" w:pos="0"/>
          <w:tab w:val="left" w:pos="1134"/>
        </w:tabs>
        <w:spacing w:line="240" w:lineRule="auto"/>
        <w:ind w:left="0" w:firstLine="567"/>
        <w:rPr>
          <w:sz w:val="24"/>
          <w:szCs w:val="24"/>
        </w:rPr>
      </w:pPr>
      <w:r w:rsidRPr="00A16B28">
        <w:rPr>
          <w:sz w:val="24"/>
          <w:szCs w:val="24"/>
        </w:rPr>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A16B28" w:rsidRPr="00A16B28" w:rsidRDefault="00A16B28" w:rsidP="00A16B28">
      <w:pPr>
        <w:widowControl w:val="0"/>
        <w:tabs>
          <w:tab w:val="num" w:pos="846"/>
        </w:tabs>
        <w:autoSpaceDE w:val="0"/>
        <w:autoSpaceDN w:val="0"/>
        <w:spacing w:line="240" w:lineRule="auto"/>
        <w:outlineLvl w:val="0"/>
        <w:rPr>
          <w:sz w:val="24"/>
          <w:szCs w:val="24"/>
        </w:rPr>
      </w:pPr>
      <w:r w:rsidRPr="00A16B28">
        <w:rPr>
          <w:sz w:val="24"/>
          <w:szCs w:val="24"/>
        </w:rPr>
        <w:t xml:space="preserve">В рамках Договора Исполнитель обязуется выполнение услуг </w:t>
      </w:r>
      <w:r w:rsidRPr="00A16B28">
        <w:rPr>
          <w:bCs/>
          <w:sz w:val="24"/>
          <w:szCs w:val="24"/>
        </w:rPr>
        <w:t>выполнение экспертизы промышленной безопасности пароперепускных труб цилиндра высокого давления, цилиндра среднего давления турбины К-200-130 ст.№3</w:t>
      </w:r>
      <w:r w:rsidRPr="00A16B28">
        <w:rPr>
          <w:sz w:val="24"/>
          <w:szCs w:val="24"/>
        </w:rPr>
        <w:t>.</w:t>
      </w:r>
    </w:p>
    <w:p w:rsidR="00A16B28" w:rsidRPr="00A16B28" w:rsidRDefault="00A16B28" w:rsidP="00A16B28">
      <w:pPr>
        <w:tabs>
          <w:tab w:val="left" w:pos="1276"/>
        </w:tabs>
        <w:spacing w:line="240" w:lineRule="auto"/>
        <w:rPr>
          <w:sz w:val="24"/>
          <w:szCs w:val="24"/>
        </w:rPr>
      </w:pPr>
      <w:r w:rsidRPr="00A16B28">
        <w:rPr>
          <w:sz w:val="24"/>
          <w:szCs w:val="24"/>
        </w:rPr>
        <w:t xml:space="preserve"> - а также оказать иные услуги, определенные в Техническом задании Заказчика (Приложение № 1 к Договору). </w:t>
      </w:r>
    </w:p>
    <w:p w:rsidR="00A16B28" w:rsidRPr="00A16B28" w:rsidRDefault="00A16B28" w:rsidP="00C13AF7">
      <w:pPr>
        <w:numPr>
          <w:ilvl w:val="1"/>
          <w:numId w:val="51"/>
        </w:numPr>
        <w:tabs>
          <w:tab w:val="left" w:pos="1134"/>
          <w:tab w:val="left" w:pos="1276"/>
        </w:tabs>
        <w:spacing w:line="240" w:lineRule="auto"/>
        <w:ind w:left="0" w:firstLine="567"/>
        <w:rPr>
          <w:sz w:val="24"/>
          <w:szCs w:val="24"/>
        </w:rPr>
      </w:pPr>
      <w:r w:rsidRPr="00A16B28">
        <w:rPr>
          <w:sz w:val="24"/>
          <w:szCs w:val="24"/>
        </w:rPr>
        <w:t>Срок оказания услуг, указанных в пункте 1.2 Договора, с «01» августа 2016 года по «30» ноября 2016 года.</w:t>
      </w:r>
    </w:p>
    <w:p w:rsidR="00A16B28" w:rsidRPr="00A16B28" w:rsidRDefault="00A16B28" w:rsidP="00C13AF7">
      <w:pPr>
        <w:numPr>
          <w:ilvl w:val="1"/>
          <w:numId w:val="51"/>
        </w:numPr>
        <w:tabs>
          <w:tab w:val="left" w:pos="1134"/>
          <w:tab w:val="left" w:pos="1276"/>
        </w:tabs>
        <w:spacing w:line="240" w:lineRule="auto"/>
        <w:ind w:left="0" w:firstLine="567"/>
        <w:rPr>
          <w:sz w:val="24"/>
          <w:szCs w:val="24"/>
        </w:rPr>
      </w:pPr>
      <w:r w:rsidRPr="00A16B28">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A16B28" w:rsidRPr="00A16B28" w:rsidRDefault="00A16B28" w:rsidP="00A16B28">
      <w:pPr>
        <w:spacing w:before="120" w:after="120" w:line="240" w:lineRule="auto"/>
        <w:jc w:val="center"/>
        <w:rPr>
          <w:b/>
          <w:sz w:val="24"/>
          <w:szCs w:val="24"/>
        </w:rPr>
      </w:pPr>
      <w:r w:rsidRPr="00A16B28">
        <w:rPr>
          <w:b/>
          <w:sz w:val="24"/>
          <w:szCs w:val="24"/>
        </w:rPr>
        <w:t xml:space="preserve">2. Права и обязанности Сторон </w:t>
      </w:r>
    </w:p>
    <w:p w:rsidR="00A16B28" w:rsidRPr="00A16B28" w:rsidRDefault="00A16B28" w:rsidP="00A16B28">
      <w:pPr>
        <w:tabs>
          <w:tab w:val="left" w:pos="1134"/>
        </w:tabs>
        <w:spacing w:line="240" w:lineRule="auto"/>
        <w:rPr>
          <w:b/>
          <w:sz w:val="24"/>
          <w:szCs w:val="24"/>
        </w:rPr>
      </w:pPr>
      <w:r w:rsidRPr="00A16B28">
        <w:rPr>
          <w:b/>
          <w:sz w:val="24"/>
          <w:szCs w:val="24"/>
        </w:rPr>
        <w:t>2.1.</w:t>
      </w:r>
      <w:r w:rsidRPr="00A16B28">
        <w:rPr>
          <w:b/>
          <w:sz w:val="24"/>
          <w:szCs w:val="24"/>
        </w:rPr>
        <w:tab/>
        <w:t>Заказчик обязуется:</w:t>
      </w:r>
    </w:p>
    <w:p w:rsidR="00A16B28" w:rsidRPr="00A16B28" w:rsidRDefault="00A16B28" w:rsidP="00A16B28">
      <w:pPr>
        <w:keepNext/>
        <w:tabs>
          <w:tab w:val="left" w:pos="1276"/>
        </w:tabs>
        <w:spacing w:line="240" w:lineRule="auto"/>
        <w:rPr>
          <w:sz w:val="24"/>
          <w:szCs w:val="24"/>
        </w:rPr>
      </w:pPr>
      <w:r w:rsidRPr="00A16B28">
        <w:rPr>
          <w:sz w:val="24"/>
          <w:szCs w:val="24"/>
        </w:rPr>
        <w:t>2.1.1.</w:t>
      </w:r>
      <w:r w:rsidRPr="00A16B28">
        <w:rPr>
          <w:sz w:val="24"/>
          <w:szCs w:val="24"/>
        </w:rPr>
        <w:tab/>
        <w:t xml:space="preserve">Передать Исполнителю в срок до «05» августа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A16B28" w:rsidRPr="00A16B28" w:rsidRDefault="00A16B28" w:rsidP="00A16B28">
      <w:pPr>
        <w:keepNext/>
        <w:tabs>
          <w:tab w:val="left" w:pos="1276"/>
        </w:tabs>
        <w:spacing w:line="240" w:lineRule="auto"/>
        <w:rPr>
          <w:sz w:val="24"/>
          <w:szCs w:val="24"/>
        </w:rPr>
      </w:pPr>
      <w:r w:rsidRPr="00A16B28">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A16B28" w:rsidRPr="00A16B28" w:rsidRDefault="00A16B28" w:rsidP="00A16B28">
      <w:pPr>
        <w:pStyle w:val="affe"/>
        <w:tabs>
          <w:tab w:val="left" w:pos="1276"/>
        </w:tabs>
        <w:ind w:firstLine="567"/>
        <w:rPr>
          <w:color w:val="auto"/>
          <w:sz w:val="24"/>
          <w:szCs w:val="24"/>
        </w:rPr>
      </w:pPr>
      <w:r w:rsidRPr="00A16B28">
        <w:rPr>
          <w:color w:val="auto"/>
          <w:sz w:val="24"/>
          <w:szCs w:val="24"/>
        </w:rPr>
        <w:t>2.1.3.</w:t>
      </w:r>
      <w:r w:rsidRPr="00A16B28">
        <w:rPr>
          <w:color w:val="auto"/>
          <w:sz w:val="24"/>
          <w:szCs w:val="24"/>
        </w:rPr>
        <w:tab/>
        <w:t>Оплатить стоимость оказанных услуг в соответствии с условиями Договора.</w:t>
      </w:r>
    </w:p>
    <w:p w:rsidR="00A16B28" w:rsidRPr="00A16B28" w:rsidRDefault="00A16B28" w:rsidP="00A16B28">
      <w:pPr>
        <w:tabs>
          <w:tab w:val="left" w:pos="1134"/>
        </w:tabs>
        <w:spacing w:line="240" w:lineRule="auto"/>
        <w:rPr>
          <w:b/>
          <w:sz w:val="24"/>
          <w:szCs w:val="24"/>
        </w:rPr>
      </w:pPr>
      <w:r w:rsidRPr="00A16B28">
        <w:rPr>
          <w:b/>
          <w:sz w:val="24"/>
          <w:szCs w:val="24"/>
        </w:rPr>
        <w:t>2.2.</w:t>
      </w:r>
      <w:r w:rsidRPr="00A16B28">
        <w:rPr>
          <w:b/>
          <w:sz w:val="24"/>
          <w:szCs w:val="24"/>
        </w:rPr>
        <w:tab/>
        <w:t>Заказчик вправе:</w:t>
      </w:r>
    </w:p>
    <w:p w:rsidR="00A16B28" w:rsidRPr="00A16B28" w:rsidRDefault="00A16B28" w:rsidP="00A16B28">
      <w:pPr>
        <w:tabs>
          <w:tab w:val="left" w:pos="1276"/>
        </w:tabs>
        <w:spacing w:line="240" w:lineRule="auto"/>
        <w:rPr>
          <w:sz w:val="24"/>
          <w:szCs w:val="24"/>
        </w:rPr>
      </w:pPr>
      <w:r w:rsidRPr="00A16B28">
        <w:rPr>
          <w:sz w:val="24"/>
          <w:szCs w:val="24"/>
        </w:rPr>
        <w:t>2.2.1.</w:t>
      </w:r>
      <w:r w:rsidRPr="00A16B2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A16B28" w:rsidRPr="00A16B28" w:rsidRDefault="00A16B28" w:rsidP="00A16B28">
      <w:pPr>
        <w:tabs>
          <w:tab w:val="left" w:pos="1276"/>
        </w:tabs>
        <w:spacing w:line="240" w:lineRule="auto"/>
        <w:rPr>
          <w:sz w:val="24"/>
          <w:szCs w:val="24"/>
        </w:rPr>
      </w:pPr>
      <w:r w:rsidRPr="00A16B28">
        <w:rPr>
          <w:sz w:val="24"/>
          <w:szCs w:val="24"/>
        </w:rPr>
        <w:t>2.2.2.</w:t>
      </w:r>
      <w:r w:rsidRPr="00A16B2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A16B28" w:rsidRPr="00A16B28" w:rsidRDefault="00A16B28" w:rsidP="00A16B28">
      <w:pPr>
        <w:tabs>
          <w:tab w:val="left" w:pos="1134"/>
        </w:tabs>
        <w:spacing w:line="240" w:lineRule="auto"/>
        <w:rPr>
          <w:b/>
          <w:sz w:val="24"/>
          <w:szCs w:val="24"/>
        </w:rPr>
      </w:pPr>
      <w:r w:rsidRPr="00A16B28">
        <w:rPr>
          <w:b/>
          <w:sz w:val="24"/>
          <w:szCs w:val="24"/>
        </w:rPr>
        <w:t>2.3.</w:t>
      </w:r>
      <w:r w:rsidRPr="00A16B28">
        <w:rPr>
          <w:b/>
          <w:sz w:val="24"/>
          <w:szCs w:val="24"/>
        </w:rPr>
        <w:tab/>
        <w:t>Исполнитель обязуется:</w:t>
      </w:r>
    </w:p>
    <w:p w:rsidR="00A16B28" w:rsidRPr="00A16B28" w:rsidRDefault="00A16B28" w:rsidP="00A16B28">
      <w:pPr>
        <w:keepNext/>
        <w:tabs>
          <w:tab w:val="left" w:pos="1276"/>
        </w:tabs>
        <w:spacing w:line="240" w:lineRule="auto"/>
        <w:rPr>
          <w:sz w:val="24"/>
          <w:szCs w:val="24"/>
        </w:rPr>
      </w:pPr>
      <w:r w:rsidRPr="00A16B28">
        <w:rPr>
          <w:sz w:val="24"/>
          <w:szCs w:val="24"/>
        </w:rPr>
        <w:t>2.3.1.</w:t>
      </w:r>
      <w:r w:rsidRPr="00A16B2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A16B28" w:rsidRPr="00A16B28" w:rsidRDefault="00A16B28" w:rsidP="00A16B28">
      <w:pPr>
        <w:tabs>
          <w:tab w:val="left" w:pos="1276"/>
        </w:tabs>
        <w:spacing w:line="240" w:lineRule="auto"/>
        <w:rPr>
          <w:sz w:val="24"/>
          <w:szCs w:val="24"/>
        </w:rPr>
      </w:pPr>
      <w:r w:rsidRPr="00A16B28">
        <w:rPr>
          <w:sz w:val="24"/>
          <w:szCs w:val="24"/>
        </w:rPr>
        <w:t>2.3.2.</w:t>
      </w:r>
      <w:r w:rsidRPr="00A16B28">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A16B28" w:rsidRPr="00A16B28" w:rsidRDefault="00A16B28" w:rsidP="00A16B28">
      <w:pPr>
        <w:numPr>
          <w:ilvl w:val="2"/>
          <w:numId w:val="48"/>
        </w:numPr>
        <w:tabs>
          <w:tab w:val="clear" w:pos="720"/>
          <w:tab w:val="left" w:pos="1276"/>
        </w:tabs>
        <w:spacing w:line="240" w:lineRule="auto"/>
        <w:ind w:left="0" w:firstLine="567"/>
        <w:rPr>
          <w:sz w:val="24"/>
          <w:szCs w:val="24"/>
        </w:rPr>
      </w:pPr>
      <w:r w:rsidRPr="00A16B28">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A16B28" w:rsidRPr="00A16B28" w:rsidRDefault="00A16B28" w:rsidP="00A16B28">
      <w:pPr>
        <w:numPr>
          <w:ilvl w:val="2"/>
          <w:numId w:val="48"/>
        </w:numPr>
        <w:tabs>
          <w:tab w:val="clear" w:pos="720"/>
          <w:tab w:val="num" w:pos="0"/>
          <w:tab w:val="left" w:pos="1276"/>
        </w:tabs>
        <w:spacing w:line="240" w:lineRule="auto"/>
        <w:ind w:left="0" w:firstLine="567"/>
        <w:rPr>
          <w:sz w:val="24"/>
          <w:szCs w:val="24"/>
        </w:rPr>
      </w:pPr>
      <w:r w:rsidRPr="00A16B28">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A16B28" w:rsidRPr="00A16B28" w:rsidRDefault="00A16B28" w:rsidP="00A16B28">
      <w:pPr>
        <w:pStyle w:val="21"/>
        <w:numPr>
          <w:ilvl w:val="0"/>
          <w:numId w:val="0"/>
        </w:numPr>
        <w:spacing w:before="120"/>
        <w:ind w:left="1134" w:hanging="1134"/>
        <w:jc w:val="center"/>
        <w:rPr>
          <w:sz w:val="24"/>
          <w:szCs w:val="24"/>
        </w:rPr>
      </w:pPr>
      <w:r w:rsidRPr="00A16B28">
        <w:rPr>
          <w:sz w:val="24"/>
          <w:szCs w:val="24"/>
        </w:rPr>
        <w:t>3. Конфиденциальность</w:t>
      </w:r>
    </w:p>
    <w:p w:rsidR="00A16B28" w:rsidRPr="00A16B28" w:rsidRDefault="00A16B28" w:rsidP="00A16B28">
      <w:pPr>
        <w:spacing w:line="240" w:lineRule="auto"/>
        <w:rPr>
          <w:sz w:val="24"/>
          <w:szCs w:val="24"/>
        </w:rPr>
      </w:pPr>
      <w:r w:rsidRPr="00A16B28">
        <w:rPr>
          <w:sz w:val="24"/>
          <w:szCs w:val="24"/>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A16B28" w:rsidRPr="00A16B28" w:rsidRDefault="00A16B28" w:rsidP="00A16B28">
      <w:pPr>
        <w:spacing w:line="240" w:lineRule="auto"/>
        <w:rPr>
          <w:sz w:val="24"/>
          <w:szCs w:val="24"/>
        </w:rPr>
      </w:pPr>
      <w:r w:rsidRPr="00A16B2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16B28" w:rsidRPr="00A16B28" w:rsidRDefault="00A16B28" w:rsidP="00A16B28">
      <w:pPr>
        <w:spacing w:line="240" w:lineRule="auto"/>
        <w:rPr>
          <w:sz w:val="24"/>
          <w:szCs w:val="24"/>
        </w:rPr>
      </w:pPr>
      <w:r w:rsidRPr="00A16B2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B28" w:rsidRPr="00A16B28" w:rsidRDefault="00A16B28" w:rsidP="00A16B28">
      <w:pPr>
        <w:spacing w:line="240" w:lineRule="auto"/>
        <w:rPr>
          <w:sz w:val="24"/>
          <w:szCs w:val="24"/>
        </w:rPr>
      </w:pPr>
      <w:r w:rsidRPr="00A16B2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B28" w:rsidRPr="00A16B28" w:rsidRDefault="00A16B28" w:rsidP="00A16B28">
      <w:pPr>
        <w:spacing w:line="240" w:lineRule="auto"/>
        <w:rPr>
          <w:sz w:val="24"/>
          <w:szCs w:val="24"/>
        </w:rPr>
      </w:pPr>
      <w:r w:rsidRPr="00A16B2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16B28" w:rsidRPr="00A16B28" w:rsidRDefault="00A16B28" w:rsidP="00A16B28">
      <w:pPr>
        <w:spacing w:line="240" w:lineRule="auto"/>
        <w:rPr>
          <w:sz w:val="24"/>
          <w:szCs w:val="24"/>
        </w:rPr>
      </w:pPr>
      <w:r w:rsidRPr="00A16B2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A16B28" w:rsidRPr="00A16B28" w:rsidRDefault="00A16B28" w:rsidP="00A16B28">
      <w:pPr>
        <w:spacing w:line="240" w:lineRule="auto"/>
        <w:rPr>
          <w:sz w:val="24"/>
          <w:szCs w:val="24"/>
        </w:rPr>
      </w:pPr>
      <w:r w:rsidRPr="00A16B2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B28" w:rsidRPr="00A16B28" w:rsidRDefault="00A16B28" w:rsidP="00A16B28">
      <w:pPr>
        <w:pStyle w:val="26"/>
        <w:spacing w:before="120" w:line="240" w:lineRule="auto"/>
        <w:jc w:val="center"/>
        <w:rPr>
          <w:b/>
          <w:sz w:val="24"/>
          <w:szCs w:val="24"/>
        </w:rPr>
      </w:pPr>
      <w:r w:rsidRPr="00A16B28">
        <w:rPr>
          <w:b/>
          <w:sz w:val="24"/>
          <w:szCs w:val="24"/>
        </w:rPr>
        <w:t>4. Порядок сдачи-приемки услуг</w:t>
      </w:r>
    </w:p>
    <w:p w:rsidR="00A16B28" w:rsidRPr="00A16B28" w:rsidRDefault="00A16B28" w:rsidP="00A16B28">
      <w:pPr>
        <w:pStyle w:val="afff0"/>
        <w:ind w:firstLine="567"/>
      </w:pPr>
      <w:r w:rsidRPr="00A16B2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A16B28" w:rsidRPr="00A16B28" w:rsidRDefault="00A16B28" w:rsidP="00A16B28">
      <w:pPr>
        <w:pStyle w:val="afff0"/>
        <w:ind w:firstLine="567"/>
      </w:pPr>
      <w:r w:rsidRPr="00A16B28">
        <w:t xml:space="preserve">4.2.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A16B28" w:rsidRPr="00A16B28" w:rsidRDefault="00A16B28" w:rsidP="00A16B28">
      <w:pPr>
        <w:spacing w:line="240" w:lineRule="auto"/>
        <w:rPr>
          <w:sz w:val="24"/>
          <w:szCs w:val="24"/>
        </w:rPr>
      </w:pPr>
      <w:r w:rsidRPr="00A16B2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A16B28" w:rsidRPr="00A16B28" w:rsidRDefault="00A16B28" w:rsidP="00A16B28">
      <w:pPr>
        <w:spacing w:line="240" w:lineRule="auto"/>
        <w:rPr>
          <w:sz w:val="24"/>
          <w:szCs w:val="24"/>
        </w:rPr>
      </w:pPr>
      <w:r w:rsidRPr="00A16B28">
        <w:rPr>
          <w:sz w:val="24"/>
          <w:szCs w:val="24"/>
        </w:rPr>
        <w:t>4.4. В случае нарушения Исполнителем обязательств, указанных в пункте 4.3. Договора, Заказчик вправе совершить одно из следующий действий:</w:t>
      </w:r>
    </w:p>
    <w:p w:rsidR="00A16B28" w:rsidRPr="00A16B28" w:rsidRDefault="00A16B28" w:rsidP="00A16B28">
      <w:pPr>
        <w:spacing w:line="240" w:lineRule="auto"/>
        <w:rPr>
          <w:sz w:val="24"/>
          <w:szCs w:val="24"/>
        </w:rPr>
      </w:pPr>
      <w:r w:rsidRPr="00A16B2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A16B28" w:rsidRPr="00A16B28" w:rsidRDefault="00A16B28" w:rsidP="00A16B28">
      <w:pPr>
        <w:spacing w:line="240" w:lineRule="auto"/>
        <w:rPr>
          <w:sz w:val="24"/>
          <w:szCs w:val="24"/>
        </w:rPr>
      </w:pPr>
      <w:r w:rsidRPr="00A16B28">
        <w:rPr>
          <w:sz w:val="24"/>
          <w:szCs w:val="24"/>
        </w:rPr>
        <w:t>- потребовать соразмерного уменьшения установленной пунктом 5.1 Договора общей стоимости услуг.</w:t>
      </w:r>
    </w:p>
    <w:p w:rsidR="00A16B28" w:rsidRPr="00A16B28" w:rsidRDefault="00A16B28" w:rsidP="00A16B28">
      <w:pPr>
        <w:spacing w:line="240" w:lineRule="auto"/>
        <w:rPr>
          <w:sz w:val="24"/>
          <w:szCs w:val="24"/>
        </w:rPr>
      </w:pPr>
      <w:r w:rsidRPr="00A16B2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A16B28" w:rsidRPr="00A16B28" w:rsidRDefault="00A16B28" w:rsidP="00A16B28">
      <w:pPr>
        <w:spacing w:line="240" w:lineRule="auto"/>
        <w:rPr>
          <w:sz w:val="24"/>
          <w:szCs w:val="24"/>
        </w:rPr>
      </w:pPr>
      <w:r w:rsidRPr="00A16B2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A16B28" w:rsidRPr="00A16B28" w:rsidRDefault="00A16B28" w:rsidP="00A16B28">
      <w:pPr>
        <w:pStyle w:val="30"/>
        <w:numPr>
          <w:ilvl w:val="0"/>
          <w:numId w:val="0"/>
        </w:numPr>
        <w:ind w:left="1134" w:hanging="1134"/>
        <w:jc w:val="center"/>
        <w:rPr>
          <w:sz w:val="24"/>
          <w:szCs w:val="24"/>
        </w:rPr>
      </w:pPr>
      <w:r w:rsidRPr="00A16B28">
        <w:rPr>
          <w:sz w:val="24"/>
          <w:szCs w:val="24"/>
        </w:rPr>
        <w:t>5. Стоимость услуг и порядок оплаты</w:t>
      </w:r>
    </w:p>
    <w:p w:rsidR="00A16B28" w:rsidRPr="00A16B28" w:rsidRDefault="00A16B28" w:rsidP="00A16B28">
      <w:pPr>
        <w:spacing w:line="240" w:lineRule="auto"/>
        <w:rPr>
          <w:sz w:val="24"/>
          <w:szCs w:val="24"/>
        </w:rPr>
      </w:pPr>
      <w:r w:rsidRPr="00A16B28">
        <w:rPr>
          <w:sz w:val="24"/>
          <w:szCs w:val="24"/>
        </w:rPr>
        <w:t>5.1. Общая стоимость услуг, оказываемых Исполнителем по Договору, составляет ___________ (________________) рублей, включая НДС в сумме __________ (____________), исчисленный по ставке 18%.</w:t>
      </w:r>
    </w:p>
    <w:p w:rsidR="00A16B28" w:rsidRPr="00A16B28" w:rsidRDefault="00A16B28" w:rsidP="00A16B28">
      <w:pPr>
        <w:spacing w:line="240" w:lineRule="auto"/>
        <w:rPr>
          <w:sz w:val="24"/>
          <w:szCs w:val="24"/>
        </w:rPr>
      </w:pPr>
      <w:r w:rsidRPr="00A16B28">
        <w:rPr>
          <w:sz w:val="24"/>
          <w:szCs w:val="24"/>
        </w:rPr>
        <w:t xml:space="preserve">5.2. 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A16B28" w:rsidRPr="00A16B28" w:rsidRDefault="00A16B28" w:rsidP="00A16B28">
      <w:pPr>
        <w:spacing w:line="240" w:lineRule="auto"/>
        <w:rPr>
          <w:sz w:val="24"/>
          <w:szCs w:val="24"/>
        </w:rPr>
      </w:pPr>
      <w:r w:rsidRPr="00A16B2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A16B28" w:rsidRPr="00A16B28" w:rsidRDefault="00A16B28" w:rsidP="00A16B28">
      <w:pPr>
        <w:spacing w:line="240" w:lineRule="auto"/>
        <w:rPr>
          <w:sz w:val="24"/>
          <w:szCs w:val="24"/>
        </w:rPr>
      </w:pPr>
      <w:r w:rsidRPr="00A16B2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B28" w:rsidRPr="00A16B28" w:rsidRDefault="00A16B28" w:rsidP="00A16B28">
      <w:pPr>
        <w:spacing w:line="240" w:lineRule="auto"/>
        <w:rPr>
          <w:sz w:val="24"/>
          <w:szCs w:val="24"/>
        </w:rPr>
      </w:pPr>
      <w:r w:rsidRPr="00A16B2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A16B28" w:rsidRPr="00A16B28" w:rsidRDefault="00A16B28" w:rsidP="00A16B28">
      <w:pPr>
        <w:spacing w:line="240" w:lineRule="auto"/>
        <w:rPr>
          <w:sz w:val="24"/>
          <w:szCs w:val="24"/>
        </w:rPr>
      </w:pPr>
      <w:r w:rsidRPr="00A16B2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A16B28" w:rsidRPr="00A16B28" w:rsidRDefault="00A16B28" w:rsidP="00A16B28">
      <w:pPr>
        <w:spacing w:line="240" w:lineRule="auto"/>
        <w:rPr>
          <w:sz w:val="24"/>
          <w:szCs w:val="24"/>
        </w:rPr>
      </w:pPr>
      <w:r w:rsidRPr="00A16B28">
        <w:rPr>
          <w:sz w:val="24"/>
          <w:szCs w:val="24"/>
        </w:rPr>
        <w:t>5.6. Оплата производится путем перечисления денежных средств на расчетный счет Исполнителя, указанный в Договоре.</w:t>
      </w:r>
    </w:p>
    <w:p w:rsidR="00A16B28" w:rsidRPr="00A16B28" w:rsidRDefault="00A16B28" w:rsidP="00A16B28">
      <w:pPr>
        <w:spacing w:line="240" w:lineRule="auto"/>
        <w:rPr>
          <w:sz w:val="24"/>
          <w:szCs w:val="24"/>
        </w:rPr>
      </w:pPr>
      <w:r w:rsidRPr="00A16B28">
        <w:rPr>
          <w:sz w:val="24"/>
          <w:szCs w:val="24"/>
        </w:rPr>
        <w:t>5.7. Обязательства Заказчика по оплате стоимости услуг считаются исполненными с момента списания денежных средств с расчетного счета Заказчика.</w:t>
      </w:r>
    </w:p>
    <w:p w:rsidR="00A16B28" w:rsidRPr="00A16B28" w:rsidRDefault="00A16B28" w:rsidP="00A16B28">
      <w:pPr>
        <w:spacing w:line="240" w:lineRule="auto"/>
        <w:rPr>
          <w:sz w:val="24"/>
          <w:szCs w:val="24"/>
        </w:rPr>
      </w:pPr>
      <w:r w:rsidRPr="00A16B28">
        <w:rPr>
          <w:sz w:val="24"/>
          <w:szCs w:val="24"/>
        </w:rPr>
        <w:t xml:space="preserve">5.8.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 </w:t>
      </w:r>
    </w:p>
    <w:p w:rsidR="00A16B28" w:rsidRPr="00A16B28" w:rsidRDefault="00A16B28" w:rsidP="00A16B28">
      <w:pPr>
        <w:pStyle w:val="34"/>
        <w:spacing w:before="120"/>
        <w:jc w:val="center"/>
        <w:rPr>
          <w:b/>
          <w:sz w:val="24"/>
          <w:szCs w:val="24"/>
        </w:rPr>
      </w:pPr>
      <w:r w:rsidRPr="00A16B28">
        <w:rPr>
          <w:b/>
          <w:sz w:val="24"/>
          <w:szCs w:val="24"/>
        </w:rPr>
        <w:t>6. Сроки</w:t>
      </w:r>
    </w:p>
    <w:p w:rsidR="00A16B28" w:rsidRPr="00A16B28" w:rsidRDefault="00A16B28" w:rsidP="00A16B28">
      <w:pPr>
        <w:tabs>
          <w:tab w:val="left" w:pos="1134"/>
        </w:tabs>
        <w:spacing w:line="240" w:lineRule="auto"/>
        <w:rPr>
          <w:sz w:val="24"/>
          <w:szCs w:val="24"/>
        </w:rPr>
      </w:pPr>
      <w:r w:rsidRPr="00A16B28">
        <w:rPr>
          <w:sz w:val="24"/>
          <w:szCs w:val="24"/>
        </w:rPr>
        <w:t>6.1.</w:t>
      </w:r>
      <w:r w:rsidRPr="00A16B2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A16B28" w:rsidRPr="00A16B28" w:rsidRDefault="00A16B28" w:rsidP="00A16B28">
      <w:pPr>
        <w:tabs>
          <w:tab w:val="left" w:pos="1134"/>
        </w:tabs>
        <w:spacing w:line="240" w:lineRule="auto"/>
        <w:rPr>
          <w:sz w:val="24"/>
          <w:szCs w:val="24"/>
        </w:rPr>
      </w:pPr>
      <w:r w:rsidRPr="00A16B28">
        <w:rPr>
          <w:sz w:val="24"/>
          <w:szCs w:val="24"/>
        </w:rPr>
        <w:t>6.2.</w:t>
      </w:r>
      <w:r w:rsidRPr="00A16B28">
        <w:rPr>
          <w:sz w:val="24"/>
          <w:szCs w:val="24"/>
        </w:rPr>
        <w:tab/>
        <w:t>При исчислении сроков, установленных Договором в рабочих днях, за основу берется пятидневная рабочая неделя.</w:t>
      </w:r>
    </w:p>
    <w:p w:rsidR="00A16B28" w:rsidRPr="00A16B28" w:rsidRDefault="00A16B28" w:rsidP="00A16B28">
      <w:pPr>
        <w:tabs>
          <w:tab w:val="left" w:pos="1134"/>
        </w:tabs>
        <w:spacing w:line="240" w:lineRule="auto"/>
        <w:rPr>
          <w:sz w:val="24"/>
          <w:szCs w:val="24"/>
        </w:rPr>
      </w:pPr>
      <w:r w:rsidRPr="00A16B28">
        <w:rPr>
          <w:sz w:val="24"/>
          <w:szCs w:val="24"/>
        </w:rPr>
        <w:t>6.3.</w:t>
      </w:r>
      <w:r w:rsidRPr="00A16B2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A16B28" w:rsidRPr="00A16B28" w:rsidRDefault="00A16B28" w:rsidP="00A16B28">
      <w:pPr>
        <w:pStyle w:val="34"/>
        <w:spacing w:before="120"/>
        <w:jc w:val="center"/>
        <w:rPr>
          <w:b/>
          <w:sz w:val="24"/>
          <w:szCs w:val="24"/>
        </w:rPr>
      </w:pPr>
      <w:r w:rsidRPr="00A16B28">
        <w:rPr>
          <w:b/>
          <w:sz w:val="24"/>
          <w:szCs w:val="24"/>
        </w:rPr>
        <w:t>7. Расторжение и изменение Договора, отказ от исполнения Договора</w:t>
      </w:r>
    </w:p>
    <w:p w:rsidR="00A16B28" w:rsidRPr="00A16B28" w:rsidRDefault="00A16B28" w:rsidP="00A16B28">
      <w:pPr>
        <w:tabs>
          <w:tab w:val="left" w:pos="1134"/>
        </w:tabs>
        <w:spacing w:line="240" w:lineRule="auto"/>
        <w:rPr>
          <w:sz w:val="24"/>
          <w:szCs w:val="24"/>
        </w:rPr>
      </w:pPr>
      <w:r w:rsidRPr="00A16B28">
        <w:rPr>
          <w:sz w:val="24"/>
          <w:szCs w:val="24"/>
        </w:rPr>
        <w:t>7.1.</w:t>
      </w:r>
      <w:r w:rsidRPr="00A16B2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A16B28" w:rsidRPr="00A16B28" w:rsidRDefault="00A16B28" w:rsidP="00A16B28">
      <w:pPr>
        <w:tabs>
          <w:tab w:val="left" w:pos="1134"/>
        </w:tabs>
        <w:spacing w:line="240" w:lineRule="auto"/>
        <w:rPr>
          <w:sz w:val="24"/>
          <w:szCs w:val="24"/>
        </w:rPr>
      </w:pPr>
      <w:r w:rsidRPr="00A16B28">
        <w:rPr>
          <w:sz w:val="24"/>
          <w:szCs w:val="24"/>
        </w:rPr>
        <w:t>7.2.</w:t>
      </w:r>
      <w:r w:rsidRPr="00A16B2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A16B28" w:rsidRPr="00A16B28" w:rsidRDefault="00A16B28" w:rsidP="00A16B28">
      <w:pPr>
        <w:numPr>
          <w:ilvl w:val="1"/>
          <w:numId w:val="50"/>
        </w:numPr>
        <w:tabs>
          <w:tab w:val="clear" w:pos="720"/>
          <w:tab w:val="num" w:pos="0"/>
          <w:tab w:val="left" w:pos="1134"/>
        </w:tabs>
        <w:spacing w:line="240" w:lineRule="auto"/>
        <w:ind w:left="0" w:firstLine="567"/>
        <w:rPr>
          <w:sz w:val="24"/>
          <w:szCs w:val="24"/>
        </w:rPr>
      </w:pPr>
      <w:r w:rsidRPr="00A16B2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A16B28" w:rsidRPr="00A16B28" w:rsidRDefault="00A16B28" w:rsidP="00A16B28">
      <w:pPr>
        <w:tabs>
          <w:tab w:val="left" w:pos="1134"/>
        </w:tabs>
        <w:spacing w:line="240" w:lineRule="auto"/>
        <w:rPr>
          <w:sz w:val="24"/>
          <w:szCs w:val="24"/>
        </w:rPr>
      </w:pPr>
      <w:r w:rsidRPr="00A16B28">
        <w:rPr>
          <w:sz w:val="24"/>
          <w:szCs w:val="24"/>
        </w:rPr>
        <w:t>7.4.</w:t>
      </w:r>
      <w:r w:rsidRPr="00A16B2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A16B28" w:rsidRPr="00A16B28" w:rsidRDefault="00A16B28" w:rsidP="00A16B28">
      <w:pPr>
        <w:tabs>
          <w:tab w:val="left" w:pos="1134"/>
        </w:tabs>
        <w:spacing w:line="240" w:lineRule="auto"/>
        <w:rPr>
          <w:sz w:val="24"/>
          <w:szCs w:val="24"/>
        </w:rPr>
      </w:pPr>
      <w:r w:rsidRPr="00A16B28">
        <w:rPr>
          <w:sz w:val="24"/>
          <w:szCs w:val="24"/>
        </w:rPr>
        <w:t>7.5.</w:t>
      </w:r>
      <w:r w:rsidRPr="00A16B28">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A16B28" w:rsidRPr="00A16B28" w:rsidRDefault="00A16B28" w:rsidP="00A16B28">
      <w:pPr>
        <w:pStyle w:val="40"/>
        <w:numPr>
          <w:ilvl w:val="0"/>
          <w:numId w:val="0"/>
        </w:numPr>
        <w:spacing w:before="120"/>
        <w:ind w:left="1701" w:hanging="1134"/>
        <w:jc w:val="center"/>
        <w:rPr>
          <w:i w:val="0"/>
          <w:sz w:val="24"/>
          <w:szCs w:val="24"/>
        </w:rPr>
      </w:pPr>
      <w:r w:rsidRPr="00A16B28">
        <w:rPr>
          <w:i w:val="0"/>
          <w:sz w:val="24"/>
          <w:szCs w:val="24"/>
        </w:rPr>
        <w:t>8. Ответственность Сторон</w:t>
      </w:r>
    </w:p>
    <w:p w:rsidR="00A16B28" w:rsidRPr="00A16B28" w:rsidRDefault="00A16B28" w:rsidP="00A16B28">
      <w:pPr>
        <w:numPr>
          <w:ilvl w:val="1"/>
          <w:numId w:val="49"/>
        </w:numPr>
        <w:tabs>
          <w:tab w:val="clear" w:pos="720"/>
          <w:tab w:val="left" w:pos="1134"/>
        </w:tabs>
        <w:spacing w:line="240" w:lineRule="auto"/>
        <w:ind w:left="0" w:firstLine="567"/>
        <w:rPr>
          <w:sz w:val="24"/>
          <w:szCs w:val="24"/>
        </w:rPr>
      </w:pPr>
      <w:r w:rsidRPr="00A16B2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16B28" w:rsidRPr="00A16B28" w:rsidRDefault="00A16B28" w:rsidP="00A16B28">
      <w:pPr>
        <w:numPr>
          <w:ilvl w:val="1"/>
          <w:numId w:val="49"/>
        </w:numPr>
        <w:tabs>
          <w:tab w:val="clear" w:pos="720"/>
          <w:tab w:val="left" w:pos="1134"/>
        </w:tabs>
        <w:spacing w:line="240" w:lineRule="auto"/>
        <w:ind w:left="0" w:firstLine="567"/>
        <w:rPr>
          <w:sz w:val="24"/>
          <w:szCs w:val="24"/>
        </w:rPr>
      </w:pPr>
      <w:r w:rsidRPr="00A16B2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A16B28" w:rsidRPr="00A16B28" w:rsidRDefault="00A16B28" w:rsidP="00A16B28">
      <w:pPr>
        <w:numPr>
          <w:ilvl w:val="1"/>
          <w:numId w:val="49"/>
        </w:numPr>
        <w:tabs>
          <w:tab w:val="clear" w:pos="720"/>
          <w:tab w:val="left" w:pos="1134"/>
        </w:tabs>
        <w:spacing w:line="240" w:lineRule="auto"/>
        <w:ind w:left="0" w:firstLine="567"/>
        <w:rPr>
          <w:sz w:val="24"/>
          <w:szCs w:val="24"/>
        </w:rPr>
      </w:pPr>
      <w:r w:rsidRPr="00A16B2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B28" w:rsidRPr="00A16B28" w:rsidRDefault="00A16B28" w:rsidP="00A16B28">
      <w:pPr>
        <w:pStyle w:val="40"/>
        <w:numPr>
          <w:ilvl w:val="0"/>
          <w:numId w:val="0"/>
        </w:numPr>
        <w:spacing w:before="120"/>
        <w:ind w:left="1701" w:hanging="1134"/>
        <w:jc w:val="center"/>
        <w:rPr>
          <w:i w:val="0"/>
          <w:sz w:val="24"/>
          <w:szCs w:val="24"/>
        </w:rPr>
      </w:pPr>
      <w:r w:rsidRPr="00A16B28">
        <w:rPr>
          <w:i w:val="0"/>
          <w:sz w:val="24"/>
          <w:szCs w:val="24"/>
        </w:rPr>
        <w:t>9. Обстоятельства непреодолимой силы (форс-мажор)</w:t>
      </w:r>
    </w:p>
    <w:p w:rsidR="00A16B28" w:rsidRPr="00A16B28" w:rsidRDefault="00A16B28" w:rsidP="00A16B28">
      <w:pPr>
        <w:tabs>
          <w:tab w:val="left" w:pos="1134"/>
        </w:tabs>
        <w:spacing w:line="240" w:lineRule="auto"/>
        <w:rPr>
          <w:sz w:val="24"/>
          <w:szCs w:val="24"/>
        </w:rPr>
      </w:pPr>
      <w:r w:rsidRPr="00A16B28">
        <w:rPr>
          <w:sz w:val="24"/>
          <w:szCs w:val="24"/>
        </w:rPr>
        <w:t>9.1.</w:t>
      </w:r>
      <w:r w:rsidRPr="00A16B2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16B28" w:rsidRPr="00A16B28" w:rsidRDefault="00A16B28" w:rsidP="00A16B28">
      <w:pPr>
        <w:pStyle w:val="afff0"/>
        <w:tabs>
          <w:tab w:val="left" w:pos="1134"/>
        </w:tabs>
        <w:ind w:firstLine="567"/>
      </w:pPr>
      <w:r w:rsidRPr="00A16B28">
        <w:t>9.2.</w:t>
      </w:r>
      <w:r w:rsidRPr="00A16B2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B28" w:rsidRPr="00A16B28" w:rsidRDefault="00A16B28" w:rsidP="00A16B28">
      <w:pPr>
        <w:tabs>
          <w:tab w:val="left" w:pos="1134"/>
        </w:tabs>
        <w:spacing w:line="240" w:lineRule="auto"/>
        <w:rPr>
          <w:sz w:val="24"/>
          <w:szCs w:val="24"/>
        </w:rPr>
      </w:pPr>
      <w:r w:rsidRPr="00A16B28">
        <w:rPr>
          <w:sz w:val="24"/>
          <w:szCs w:val="24"/>
        </w:rPr>
        <w:t>9.3.</w:t>
      </w:r>
      <w:r w:rsidRPr="00A16B28">
        <w:rPr>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16B28" w:rsidRPr="00A16B28" w:rsidRDefault="00A16B28" w:rsidP="00A16B28">
      <w:pPr>
        <w:tabs>
          <w:tab w:val="left" w:pos="1134"/>
        </w:tabs>
        <w:spacing w:line="240" w:lineRule="auto"/>
        <w:rPr>
          <w:sz w:val="24"/>
          <w:szCs w:val="24"/>
        </w:rPr>
      </w:pPr>
      <w:r w:rsidRPr="00A16B28">
        <w:rPr>
          <w:sz w:val="24"/>
          <w:szCs w:val="24"/>
        </w:rPr>
        <w:t>9.4.</w:t>
      </w:r>
      <w:r w:rsidRPr="00A16B28">
        <w:rPr>
          <w:sz w:val="24"/>
          <w:szCs w:val="24"/>
        </w:rPr>
        <w:tab/>
        <w:t xml:space="preserve">Обязанность </w:t>
      </w:r>
      <w:bookmarkStart w:id="113" w:name="OCRUncertain200"/>
      <w:r w:rsidRPr="00A16B28">
        <w:rPr>
          <w:sz w:val="24"/>
          <w:szCs w:val="24"/>
        </w:rPr>
        <w:t>доказывания</w:t>
      </w:r>
      <w:bookmarkEnd w:id="113"/>
      <w:r w:rsidRPr="00A16B28">
        <w:rPr>
          <w:sz w:val="24"/>
          <w:szCs w:val="24"/>
        </w:rPr>
        <w:t xml:space="preserve"> обстоятельства непреодолимой силы лежит на Стороне, не исполнившей свои обязательства.</w:t>
      </w:r>
      <w:r w:rsidRPr="00A16B28">
        <w:rPr>
          <w:sz w:val="24"/>
          <w:szCs w:val="24"/>
        </w:rPr>
        <w:tab/>
      </w:r>
    </w:p>
    <w:p w:rsidR="00A16B28" w:rsidRPr="00A16B28" w:rsidRDefault="00A16B28" w:rsidP="00A16B28">
      <w:pPr>
        <w:pStyle w:val="40"/>
        <w:numPr>
          <w:ilvl w:val="0"/>
          <w:numId w:val="0"/>
        </w:numPr>
        <w:spacing w:before="120"/>
        <w:ind w:left="1701" w:hanging="1134"/>
        <w:jc w:val="center"/>
        <w:rPr>
          <w:i w:val="0"/>
          <w:sz w:val="24"/>
          <w:szCs w:val="24"/>
        </w:rPr>
      </w:pPr>
      <w:r w:rsidRPr="00A16B28">
        <w:rPr>
          <w:i w:val="0"/>
          <w:sz w:val="24"/>
          <w:szCs w:val="24"/>
        </w:rPr>
        <w:t>10. Споры и применимое право</w:t>
      </w:r>
    </w:p>
    <w:p w:rsidR="00A16B28" w:rsidRPr="00A16B28" w:rsidRDefault="00A16B28" w:rsidP="00A16B28">
      <w:pPr>
        <w:tabs>
          <w:tab w:val="left" w:pos="1276"/>
        </w:tabs>
        <w:spacing w:line="240" w:lineRule="auto"/>
        <w:rPr>
          <w:sz w:val="24"/>
          <w:szCs w:val="24"/>
        </w:rPr>
      </w:pPr>
      <w:r w:rsidRPr="00A16B28">
        <w:rPr>
          <w:sz w:val="24"/>
          <w:szCs w:val="24"/>
        </w:rPr>
        <w:t>10.1.</w:t>
      </w:r>
      <w:r w:rsidRPr="00A16B28">
        <w:rPr>
          <w:sz w:val="24"/>
          <w:szCs w:val="24"/>
        </w:rPr>
        <w:tab/>
        <w:t>К отношениям Сторон, вытекающим из Договора, применяется право Российской Федерации.</w:t>
      </w:r>
    </w:p>
    <w:p w:rsidR="00A16B28" w:rsidRPr="00A16B28" w:rsidRDefault="00A16B28" w:rsidP="00A16B28">
      <w:pPr>
        <w:tabs>
          <w:tab w:val="left" w:pos="1276"/>
        </w:tabs>
        <w:spacing w:line="240" w:lineRule="auto"/>
        <w:rPr>
          <w:sz w:val="24"/>
          <w:szCs w:val="24"/>
        </w:rPr>
      </w:pPr>
      <w:r w:rsidRPr="00A16B28">
        <w:rPr>
          <w:sz w:val="24"/>
          <w:szCs w:val="24"/>
        </w:rPr>
        <w:t>10.2.</w:t>
      </w:r>
      <w:r w:rsidRPr="00A16B28">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A16B28" w:rsidRPr="00A16B28" w:rsidRDefault="00A16B28" w:rsidP="00A16B28">
      <w:pPr>
        <w:tabs>
          <w:tab w:val="left" w:pos="1276"/>
        </w:tabs>
        <w:spacing w:line="240" w:lineRule="auto"/>
        <w:rPr>
          <w:sz w:val="24"/>
          <w:szCs w:val="24"/>
        </w:rPr>
      </w:pPr>
      <w:r w:rsidRPr="00A16B28">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A16B28" w:rsidRPr="00A16B28" w:rsidRDefault="00A16B28" w:rsidP="00A16B28">
      <w:pPr>
        <w:pStyle w:val="21"/>
        <w:numPr>
          <w:ilvl w:val="0"/>
          <w:numId w:val="0"/>
        </w:numPr>
        <w:spacing w:before="120"/>
        <w:ind w:left="1134" w:hanging="1134"/>
        <w:jc w:val="center"/>
        <w:rPr>
          <w:sz w:val="24"/>
          <w:szCs w:val="24"/>
        </w:rPr>
      </w:pPr>
      <w:r w:rsidRPr="00A16B28">
        <w:rPr>
          <w:sz w:val="24"/>
          <w:szCs w:val="24"/>
        </w:rPr>
        <w:t>11. Прочие условия</w:t>
      </w:r>
    </w:p>
    <w:p w:rsidR="00A16B28" w:rsidRPr="00A16B28" w:rsidRDefault="00A16B28" w:rsidP="00A16B28">
      <w:pPr>
        <w:spacing w:line="240" w:lineRule="auto"/>
        <w:rPr>
          <w:sz w:val="24"/>
          <w:szCs w:val="24"/>
        </w:rPr>
      </w:pPr>
      <w:r w:rsidRPr="00A16B2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A16B28" w:rsidRPr="00A16B28" w:rsidRDefault="00A16B28" w:rsidP="00A16B28">
      <w:pPr>
        <w:spacing w:line="240" w:lineRule="auto"/>
        <w:rPr>
          <w:sz w:val="24"/>
          <w:szCs w:val="24"/>
        </w:rPr>
      </w:pPr>
      <w:r w:rsidRPr="00A16B2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A16B28" w:rsidRPr="00A16B28" w:rsidRDefault="00A16B28" w:rsidP="00A16B28">
      <w:pPr>
        <w:spacing w:line="240" w:lineRule="auto"/>
        <w:rPr>
          <w:sz w:val="24"/>
          <w:szCs w:val="24"/>
        </w:rPr>
      </w:pPr>
      <w:r w:rsidRPr="00A16B28">
        <w:rPr>
          <w:sz w:val="24"/>
          <w:szCs w:val="24"/>
        </w:rPr>
        <w:t>11.3.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16B28" w:rsidRPr="00A16B28" w:rsidRDefault="00A16B28" w:rsidP="00A16B28">
      <w:pPr>
        <w:spacing w:line="240" w:lineRule="auto"/>
        <w:rPr>
          <w:sz w:val="24"/>
          <w:szCs w:val="24"/>
        </w:rPr>
      </w:pPr>
      <w:r w:rsidRPr="00A16B2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A16B28" w:rsidRPr="00A16B28" w:rsidRDefault="00A16B28" w:rsidP="00A16B28">
      <w:pPr>
        <w:spacing w:line="240" w:lineRule="auto"/>
        <w:rPr>
          <w:sz w:val="24"/>
          <w:szCs w:val="24"/>
        </w:rPr>
      </w:pPr>
      <w:r w:rsidRPr="00A16B28">
        <w:rPr>
          <w:sz w:val="24"/>
          <w:szCs w:val="24"/>
        </w:rPr>
        <w:t xml:space="preserve">11.5. Уступка прав (требований) к Заказчику по Договору без письменного согласия Заказчика не допускается. </w:t>
      </w:r>
    </w:p>
    <w:p w:rsidR="00A16B28" w:rsidRPr="00A16B28" w:rsidRDefault="00A16B28" w:rsidP="00A16B28">
      <w:pPr>
        <w:spacing w:line="240" w:lineRule="auto"/>
        <w:rPr>
          <w:sz w:val="24"/>
          <w:szCs w:val="24"/>
        </w:rPr>
      </w:pPr>
      <w:r w:rsidRPr="00A16B28">
        <w:rPr>
          <w:sz w:val="24"/>
          <w:szCs w:val="24"/>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A16B28" w:rsidRPr="00A16B28" w:rsidRDefault="00A16B28" w:rsidP="00A16B28">
      <w:pPr>
        <w:spacing w:line="240" w:lineRule="auto"/>
        <w:rPr>
          <w:sz w:val="24"/>
          <w:szCs w:val="24"/>
        </w:rPr>
      </w:pPr>
      <w:r w:rsidRPr="00A16B28">
        <w:rPr>
          <w:sz w:val="24"/>
          <w:szCs w:val="24"/>
        </w:rPr>
        <w:t>11.6. К Договору в качестве неотъемлемой части прилагается:</w:t>
      </w:r>
    </w:p>
    <w:p w:rsidR="00A16B28" w:rsidRPr="00A16B28" w:rsidRDefault="00A16B28" w:rsidP="00A16B28">
      <w:pPr>
        <w:spacing w:line="240" w:lineRule="auto"/>
        <w:rPr>
          <w:sz w:val="24"/>
          <w:szCs w:val="24"/>
        </w:rPr>
      </w:pPr>
      <w:r w:rsidRPr="00A16B28">
        <w:rPr>
          <w:sz w:val="24"/>
          <w:szCs w:val="24"/>
        </w:rPr>
        <w:t xml:space="preserve">- Приложение № 1. Задание Заказчика. </w:t>
      </w:r>
    </w:p>
    <w:p w:rsidR="00A16B28" w:rsidRPr="00A16B28" w:rsidRDefault="00A16B28" w:rsidP="00A16B28">
      <w:pPr>
        <w:pStyle w:val="21"/>
        <w:numPr>
          <w:ilvl w:val="0"/>
          <w:numId w:val="0"/>
        </w:numPr>
        <w:spacing w:before="120"/>
        <w:ind w:left="1134" w:hanging="1134"/>
        <w:jc w:val="center"/>
        <w:rPr>
          <w:sz w:val="24"/>
          <w:szCs w:val="24"/>
        </w:rPr>
      </w:pPr>
      <w:r w:rsidRPr="00A16B28">
        <w:rPr>
          <w:sz w:val="24"/>
          <w:szCs w:val="24"/>
        </w:rPr>
        <w:t>12. Адреса, подписи и реквизиты Сторон</w:t>
      </w:r>
    </w:p>
    <w:tbl>
      <w:tblPr>
        <w:tblW w:w="10207" w:type="dxa"/>
        <w:tblInd w:w="-71" w:type="dxa"/>
        <w:tblLayout w:type="fixed"/>
        <w:tblCellMar>
          <w:left w:w="71" w:type="dxa"/>
          <w:right w:w="71" w:type="dxa"/>
        </w:tblCellMar>
        <w:tblLook w:val="0000" w:firstRow="0" w:lastRow="0" w:firstColumn="0" w:lastColumn="0" w:noHBand="0" w:noVBand="0"/>
      </w:tblPr>
      <w:tblGrid>
        <w:gridCol w:w="5104"/>
        <w:gridCol w:w="5103"/>
      </w:tblGrid>
      <w:tr w:rsidR="00A16B28" w:rsidRPr="00A16B28" w:rsidTr="006C3CD9">
        <w:tc>
          <w:tcPr>
            <w:tcW w:w="5104" w:type="dxa"/>
          </w:tcPr>
          <w:p w:rsidR="00A16B28" w:rsidRPr="00A16B28" w:rsidRDefault="00A16B28" w:rsidP="00A16B28">
            <w:pPr>
              <w:spacing w:line="240" w:lineRule="auto"/>
              <w:ind w:firstLine="0"/>
              <w:rPr>
                <w:b/>
                <w:smallCaps/>
                <w:sz w:val="24"/>
                <w:szCs w:val="24"/>
              </w:rPr>
            </w:pPr>
            <w:r w:rsidRPr="00A16B28">
              <w:rPr>
                <w:b/>
                <w:smallCaps/>
                <w:sz w:val="24"/>
                <w:szCs w:val="24"/>
              </w:rPr>
              <w:t>ЗАКАЗЧИК:</w:t>
            </w:r>
          </w:p>
          <w:p w:rsidR="00A16B28" w:rsidRPr="00A16B28" w:rsidRDefault="00A16B28" w:rsidP="00A16B28">
            <w:pPr>
              <w:spacing w:line="240" w:lineRule="auto"/>
              <w:ind w:firstLine="0"/>
              <w:rPr>
                <w:color w:val="000000"/>
                <w:sz w:val="24"/>
                <w:szCs w:val="24"/>
              </w:rPr>
            </w:pPr>
            <w:r w:rsidRPr="00A16B28">
              <w:rPr>
                <w:color w:val="000000"/>
                <w:sz w:val="24"/>
                <w:szCs w:val="24"/>
              </w:rPr>
              <w:t>Открытое акционерное общество</w:t>
            </w:r>
          </w:p>
          <w:p w:rsidR="00A16B28" w:rsidRPr="00A16B28" w:rsidRDefault="00A16B28" w:rsidP="00A16B28">
            <w:pPr>
              <w:spacing w:line="240" w:lineRule="auto"/>
              <w:ind w:firstLine="0"/>
              <w:rPr>
                <w:color w:val="000000"/>
                <w:sz w:val="24"/>
                <w:szCs w:val="24"/>
              </w:rPr>
            </w:pPr>
            <w:r w:rsidRPr="00A16B28">
              <w:rPr>
                <w:color w:val="000000"/>
                <w:sz w:val="24"/>
                <w:szCs w:val="24"/>
              </w:rPr>
              <w:t>«</w:t>
            </w:r>
            <w:r w:rsidRPr="00A16B28">
              <w:rPr>
                <w:sz w:val="24"/>
                <w:szCs w:val="24"/>
              </w:rPr>
              <w:t>Э.ОН Россия</w:t>
            </w:r>
            <w:r w:rsidRPr="00A16B28">
              <w:rPr>
                <w:color w:val="000000"/>
                <w:sz w:val="24"/>
                <w:szCs w:val="24"/>
              </w:rPr>
              <w:t>» (ОАО «</w:t>
            </w:r>
            <w:r w:rsidRPr="00A16B28">
              <w:rPr>
                <w:sz w:val="24"/>
                <w:szCs w:val="24"/>
              </w:rPr>
              <w:t>Э.ОН Россия</w:t>
            </w:r>
            <w:r w:rsidRPr="00A16B28">
              <w:rPr>
                <w:color w:val="000000"/>
                <w:sz w:val="24"/>
                <w:szCs w:val="24"/>
              </w:rPr>
              <w:t>»)</w:t>
            </w:r>
          </w:p>
          <w:p w:rsidR="00A16B28" w:rsidRPr="00A16B28" w:rsidRDefault="00A16B28" w:rsidP="00A16B28">
            <w:pPr>
              <w:spacing w:line="240" w:lineRule="auto"/>
              <w:ind w:firstLine="0"/>
              <w:rPr>
                <w:sz w:val="24"/>
                <w:szCs w:val="24"/>
              </w:rPr>
            </w:pPr>
            <w:r w:rsidRPr="00A16B28">
              <w:rPr>
                <w:sz w:val="24"/>
                <w:szCs w:val="24"/>
              </w:rPr>
              <w:t>Юридический адрес:</w:t>
            </w:r>
          </w:p>
          <w:p w:rsidR="00A16B28" w:rsidRPr="00A16B28" w:rsidRDefault="00A16B28" w:rsidP="00A16B28">
            <w:pPr>
              <w:spacing w:line="240" w:lineRule="auto"/>
              <w:ind w:firstLine="0"/>
              <w:rPr>
                <w:sz w:val="24"/>
                <w:szCs w:val="24"/>
              </w:rPr>
            </w:pPr>
            <w:r w:rsidRPr="00A16B28">
              <w:rPr>
                <w:sz w:val="24"/>
                <w:szCs w:val="24"/>
              </w:rPr>
              <w:t xml:space="preserve">628406, Российская Федерация, </w:t>
            </w:r>
          </w:p>
          <w:p w:rsidR="00A16B28" w:rsidRPr="00A16B28" w:rsidRDefault="00A16B28" w:rsidP="00A16B28">
            <w:pPr>
              <w:spacing w:line="240" w:lineRule="auto"/>
              <w:ind w:firstLine="0"/>
              <w:rPr>
                <w:sz w:val="24"/>
                <w:szCs w:val="24"/>
              </w:rPr>
            </w:pPr>
            <w:r w:rsidRPr="00A16B28">
              <w:rPr>
                <w:sz w:val="24"/>
                <w:szCs w:val="24"/>
              </w:rPr>
              <w:t xml:space="preserve">Тюменская область, </w:t>
            </w:r>
          </w:p>
          <w:p w:rsidR="00A16B28" w:rsidRPr="00A16B28" w:rsidRDefault="00A16B28" w:rsidP="00A16B28">
            <w:pPr>
              <w:spacing w:line="240" w:lineRule="auto"/>
              <w:ind w:firstLine="0"/>
              <w:rPr>
                <w:sz w:val="24"/>
                <w:szCs w:val="24"/>
              </w:rPr>
            </w:pPr>
            <w:r w:rsidRPr="00A16B28">
              <w:rPr>
                <w:sz w:val="24"/>
                <w:szCs w:val="24"/>
              </w:rPr>
              <w:t>Ханты-Мансийский автономный</w:t>
            </w:r>
          </w:p>
          <w:p w:rsidR="00A16B28" w:rsidRPr="00A16B28" w:rsidRDefault="00A16B28" w:rsidP="00A16B28">
            <w:pPr>
              <w:spacing w:line="240" w:lineRule="auto"/>
              <w:ind w:firstLine="0"/>
              <w:rPr>
                <w:sz w:val="24"/>
                <w:szCs w:val="24"/>
              </w:rPr>
            </w:pPr>
            <w:r w:rsidRPr="00A16B28">
              <w:rPr>
                <w:sz w:val="24"/>
                <w:szCs w:val="24"/>
              </w:rPr>
              <w:t>округ - Югра, город Сургут, улица</w:t>
            </w:r>
          </w:p>
          <w:p w:rsidR="00A16B28" w:rsidRPr="00A16B28" w:rsidRDefault="00A16B28" w:rsidP="00A16B28">
            <w:pPr>
              <w:spacing w:line="240" w:lineRule="auto"/>
              <w:ind w:firstLine="0"/>
              <w:rPr>
                <w:sz w:val="24"/>
                <w:szCs w:val="24"/>
              </w:rPr>
            </w:pPr>
            <w:r w:rsidRPr="00A16B28">
              <w:rPr>
                <w:sz w:val="24"/>
                <w:szCs w:val="24"/>
              </w:rPr>
              <w:t>Энергостроителей, 23, сооружение 34</w:t>
            </w:r>
          </w:p>
          <w:p w:rsidR="00A16B28" w:rsidRPr="00A16B28" w:rsidRDefault="00A16B28" w:rsidP="00A16B28">
            <w:pPr>
              <w:spacing w:line="240" w:lineRule="auto"/>
              <w:ind w:firstLine="0"/>
              <w:rPr>
                <w:sz w:val="24"/>
                <w:szCs w:val="24"/>
              </w:rPr>
            </w:pPr>
            <w:r w:rsidRPr="00A16B28">
              <w:rPr>
                <w:sz w:val="24"/>
                <w:szCs w:val="24"/>
              </w:rPr>
              <w:t>Грузополучатель (плательщик):</w:t>
            </w:r>
          </w:p>
          <w:p w:rsidR="00A16B28" w:rsidRPr="00A16B28" w:rsidRDefault="00A16B28" w:rsidP="00A16B28">
            <w:pPr>
              <w:spacing w:line="240" w:lineRule="auto"/>
              <w:ind w:firstLine="0"/>
              <w:rPr>
                <w:sz w:val="24"/>
                <w:szCs w:val="24"/>
              </w:rPr>
            </w:pPr>
            <w:r w:rsidRPr="00A16B28">
              <w:rPr>
                <w:sz w:val="24"/>
                <w:szCs w:val="24"/>
              </w:rPr>
              <w:t>Филиал «Шатурская ГРЭС» ОАО «Э.ОН Россия»</w:t>
            </w:r>
          </w:p>
          <w:p w:rsidR="00A16B28" w:rsidRPr="00A16B28" w:rsidRDefault="00A16B28" w:rsidP="00A16B28">
            <w:pPr>
              <w:spacing w:line="240" w:lineRule="auto"/>
              <w:ind w:firstLine="0"/>
              <w:rPr>
                <w:sz w:val="24"/>
                <w:szCs w:val="24"/>
              </w:rPr>
            </w:pPr>
            <w:r w:rsidRPr="00A16B28">
              <w:rPr>
                <w:sz w:val="24"/>
                <w:szCs w:val="24"/>
              </w:rPr>
              <w:t>Адрес: 140700, Россия, Московская область, город Шатура, Черноозерский проезд, дом 5</w:t>
            </w:r>
          </w:p>
          <w:p w:rsidR="00A16B28" w:rsidRPr="00A16B28" w:rsidRDefault="00A16B28" w:rsidP="00A16B28">
            <w:pPr>
              <w:spacing w:line="240" w:lineRule="auto"/>
              <w:ind w:firstLine="0"/>
              <w:rPr>
                <w:sz w:val="24"/>
                <w:szCs w:val="24"/>
              </w:rPr>
            </w:pPr>
            <w:r w:rsidRPr="00A16B28">
              <w:rPr>
                <w:sz w:val="24"/>
                <w:szCs w:val="24"/>
              </w:rPr>
              <w:t>ИНН/КПП  8602067092/504902001</w:t>
            </w:r>
          </w:p>
          <w:p w:rsidR="00A16B28" w:rsidRPr="00A16B28" w:rsidRDefault="00A16B28" w:rsidP="00A16B28">
            <w:pPr>
              <w:spacing w:line="240" w:lineRule="auto"/>
              <w:ind w:firstLine="0"/>
              <w:rPr>
                <w:sz w:val="24"/>
                <w:szCs w:val="24"/>
              </w:rPr>
            </w:pPr>
            <w:r w:rsidRPr="00A16B28">
              <w:rPr>
                <w:sz w:val="24"/>
                <w:szCs w:val="24"/>
              </w:rPr>
              <w:t>БИК 044525823</w:t>
            </w:r>
          </w:p>
          <w:p w:rsidR="00A16B28" w:rsidRPr="00A16B28" w:rsidRDefault="00A16B28" w:rsidP="00A16B28">
            <w:pPr>
              <w:spacing w:line="240" w:lineRule="auto"/>
              <w:ind w:firstLine="0"/>
              <w:rPr>
                <w:sz w:val="24"/>
                <w:szCs w:val="24"/>
              </w:rPr>
            </w:pPr>
            <w:r w:rsidRPr="00A16B28">
              <w:rPr>
                <w:sz w:val="24"/>
                <w:szCs w:val="24"/>
              </w:rPr>
              <w:t>р/с 40702810792000000445</w:t>
            </w:r>
          </w:p>
          <w:p w:rsidR="00A16B28" w:rsidRPr="00A16B28" w:rsidRDefault="00A16B28" w:rsidP="00A16B28">
            <w:pPr>
              <w:spacing w:line="240" w:lineRule="auto"/>
              <w:ind w:firstLine="0"/>
              <w:rPr>
                <w:sz w:val="24"/>
                <w:szCs w:val="24"/>
              </w:rPr>
            </w:pPr>
            <w:r w:rsidRPr="00A16B28">
              <w:rPr>
                <w:sz w:val="24"/>
                <w:szCs w:val="24"/>
              </w:rPr>
              <w:t>к/с 30101810200000000823</w:t>
            </w:r>
          </w:p>
          <w:p w:rsidR="00A16B28" w:rsidRPr="00A16B28" w:rsidRDefault="00A16B28" w:rsidP="00A16B28">
            <w:pPr>
              <w:spacing w:line="240" w:lineRule="auto"/>
              <w:ind w:firstLine="0"/>
              <w:rPr>
                <w:sz w:val="24"/>
                <w:szCs w:val="24"/>
              </w:rPr>
            </w:pPr>
            <w:r w:rsidRPr="00A16B28">
              <w:rPr>
                <w:sz w:val="24"/>
                <w:szCs w:val="24"/>
              </w:rPr>
              <w:t>в ГПБ (АО), г. Москва</w:t>
            </w:r>
          </w:p>
          <w:p w:rsidR="00A16B28" w:rsidRPr="00A16B28" w:rsidRDefault="00A16B28" w:rsidP="00A16B28">
            <w:pPr>
              <w:spacing w:line="240" w:lineRule="auto"/>
              <w:rPr>
                <w:sz w:val="24"/>
                <w:szCs w:val="24"/>
              </w:rPr>
            </w:pPr>
          </w:p>
          <w:p w:rsidR="00A16B28" w:rsidRPr="00A16B28" w:rsidRDefault="00A16B28" w:rsidP="00A16B28">
            <w:pPr>
              <w:spacing w:line="240" w:lineRule="auto"/>
              <w:ind w:firstLine="0"/>
              <w:rPr>
                <w:sz w:val="24"/>
                <w:szCs w:val="24"/>
              </w:rPr>
            </w:pPr>
            <w:r w:rsidRPr="00A16B28">
              <w:rPr>
                <w:sz w:val="24"/>
                <w:szCs w:val="24"/>
              </w:rPr>
              <w:t>Директор филиала «Шатурская ГРЭС»</w:t>
            </w:r>
          </w:p>
          <w:p w:rsidR="00A16B28" w:rsidRPr="00A16B28" w:rsidRDefault="00A16B28" w:rsidP="00A16B28">
            <w:pPr>
              <w:spacing w:line="240" w:lineRule="auto"/>
              <w:ind w:firstLine="0"/>
              <w:rPr>
                <w:sz w:val="24"/>
                <w:szCs w:val="24"/>
              </w:rPr>
            </w:pPr>
            <w:r w:rsidRPr="00A16B28">
              <w:rPr>
                <w:sz w:val="24"/>
                <w:szCs w:val="24"/>
              </w:rPr>
              <w:t>ОАО «Э.ОН Россия»</w:t>
            </w:r>
          </w:p>
          <w:p w:rsidR="00A16B28" w:rsidRPr="00A16B28" w:rsidRDefault="00A16B28" w:rsidP="00A16B28">
            <w:pPr>
              <w:spacing w:line="240" w:lineRule="auto"/>
              <w:ind w:firstLine="0"/>
              <w:rPr>
                <w:sz w:val="24"/>
                <w:szCs w:val="24"/>
              </w:rPr>
            </w:pPr>
            <w:r w:rsidRPr="00A16B28">
              <w:rPr>
                <w:sz w:val="24"/>
                <w:szCs w:val="24"/>
              </w:rPr>
              <w:t>____________________С. Ф. Бакурин</w:t>
            </w:r>
          </w:p>
          <w:p w:rsidR="00A16B28" w:rsidRPr="00A16B28" w:rsidRDefault="00A16B28" w:rsidP="006C3CD9">
            <w:pPr>
              <w:spacing w:line="240" w:lineRule="auto"/>
              <w:ind w:firstLine="0"/>
              <w:rPr>
                <w:smallCaps/>
                <w:sz w:val="24"/>
                <w:szCs w:val="24"/>
              </w:rPr>
            </w:pPr>
            <w:r w:rsidRPr="00A16B28">
              <w:rPr>
                <w:sz w:val="24"/>
                <w:szCs w:val="24"/>
              </w:rPr>
              <w:t>м.п.</w:t>
            </w:r>
          </w:p>
        </w:tc>
        <w:tc>
          <w:tcPr>
            <w:tcW w:w="5103" w:type="dxa"/>
          </w:tcPr>
          <w:p w:rsidR="00A16B28" w:rsidRPr="00A16B28" w:rsidRDefault="00A16B28" w:rsidP="006C3CD9">
            <w:pPr>
              <w:spacing w:line="240" w:lineRule="auto"/>
              <w:ind w:firstLine="0"/>
              <w:rPr>
                <w:sz w:val="24"/>
                <w:szCs w:val="24"/>
              </w:rPr>
            </w:pPr>
            <w:r w:rsidRPr="00A16B28">
              <w:rPr>
                <w:b/>
                <w:sz w:val="24"/>
                <w:szCs w:val="24"/>
              </w:rPr>
              <w:t>Исполнитель</w:t>
            </w:r>
            <w:r w:rsidRPr="00A16B28">
              <w:rPr>
                <w:sz w:val="24"/>
                <w:szCs w:val="24"/>
              </w:rPr>
              <w:t>:</w:t>
            </w:r>
          </w:p>
          <w:p w:rsidR="00A16B28" w:rsidRPr="00A16B28" w:rsidRDefault="00A16B28" w:rsidP="006C3CD9">
            <w:pPr>
              <w:spacing w:line="240" w:lineRule="auto"/>
              <w:ind w:firstLine="0"/>
              <w:rPr>
                <w:sz w:val="24"/>
                <w:szCs w:val="24"/>
              </w:rPr>
            </w:pPr>
            <w:r w:rsidRPr="00A16B28">
              <w:rPr>
                <w:sz w:val="24"/>
                <w:szCs w:val="24"/>
              </w:rPr>
              <w:t xml:space="preserve">Наименование: </w:t>
            </w:r>
          </w:p>
          <w:p w:rsidR="00A16B28" w:rsidRPr="00A16B28" w:rsidRDefault="00A16B28" w:rsidP="00A16B28">
            <w:pPr>
              <w:spacing w:line="240" w:lineRule="auto"/>
              <w:rPr>
                <w:bCs/>
                <w:sz w:val="24"/>
                <w:szCs w:val="24"/>
              </w:rPr>
            </w:pPr>
          </w:p>
          <w:p w:rsidR="00A16B28" w:rsidRPr="00A16B28" w:rsidRDefault="00A16B28" w:rsidP="00A16B28">
            <w:pPr>
              <w:spacing w:line="240" w:lineRule="auto"/>
              <w:rPr>
                <w:bCs/>
                <w:sz w:val="24"/>
                <w:szCs w:val="24"/>
              </w:rPr>
            </w:pPr>
          </w:p>
          <w:p w:rsidR="00A16B28" w:rsidRPr="00A16B28" w:rsidRDefault="00A16B28" w:rsidP="00A16B28">
            <w:pPr>
              <w:spacing w:line="240" w:lineRule="auto"/>
              <w:rPr>
                <w:bCs/>
                <w:sz w:val="24"/>
                <w:szCs w:val="24"/>
              </w:rPr>
            </w:pPr>
          </w:p>
          <w:p w:rsidR="00A16B28" w:rsidRPr="00A16B28" w:rsidRDefault="00A16B28" w:rsidP="00A16B28">
            <w:pPr>
              <w:spacing w:line="240" w:lineRule="auto"/>
              <w:rPr>
                <w:bCs/>
                <w:sz w:val="24"/>
                <w:szCs w:val="24"/>
              </w:rPr>
            </w:pPr>
          </w:p>
          <w:p w:rsidR="00A16B28" w:rsidRPr="00A16B28" w:rsidRDefault="00A16B28" w:rsidP="00A16B28">
            <w:pPr>
              <w:spacing w:line="240" w:lineRule="auto"/>
              <w:rPr>
                <w:bCs/>
                <w:sz w:val="24"/>
                <w:szCs w:val="24"/>
              </w:rPr>
            </w:pPr>
          </w:p>
          <w:p w:rsidR="00A16B28" w:rsidRPr="00A16B28" w:rsidRDefault="00A16B28" w:rsidP="00A16B28">
            <w:pPr>
              <w:spacing w:line="240" w:lineRule="auto"/>
              <w:rPr>
                <w:bCs/>
                <w:sz w:val="24"/>
                <w:szCs w:val="24"/>
              </w:rPr>
            </w:pPr>
          </w:p>
          <w:p w:rsidR="00A16B28" w:rsidRPr="00A16B28" w:rsidRDefault="00A16B28" w:rsidP="00A16B28">
            <w:pPr>
              <w:spacing w:line="240" w:lineRule="auto"/>
              <w:rPr>
                <w:sz w:val="24"/>
                <w:szCs w:val="24"/>
              </w:rPr>
            </w:pPr>
          </w:p>
          <w:p w:rsidR="00A16B28" w:rsidRDefault="00A16B28"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6C3CD9" w:rsidRDefault="006C3CD9" w:rsidP="00A16B28">
            <w:pPr>
              <w:spacing w:line="240" w:lineRule="auto"/>
              <w:rPr>
                <w:sz w:val="24"/>
                <w:szCs w:val="24"/>
              </w:rPr>
            </w:pPr>
          </w:p>
          <w:p w:rsidR="00A16B28" w:rsidRPr="00A16B28" w:rsidRDefault="00A16B28" w:rsidP="00A16B28">
            <w:pPr>
              <w:tabs>
                <w:tab w:val="left" w:pos="1128"/>
              </w:tabs>
              <w:spacing w:line="240" w:lineRule="auto"/>
              <w:rPr>
                <w:sz w:val="24"/>
                <w:szCs w:val="24"/>
              </w:rPr>
            </w:pPr>
            <w:r w:rsidRPr="00A16B28">
              <w:rPr>
                <w:sz w:val="24"/>
                <w:szCs w:val="24"/>
              </w:rPr>
              <w:tab/>
            </w:r>
          </w:p>
          <w:p w:rsidR="00A16B28" w:rsidRPr="00A16B28" w:rsidRDefault="00A16B28" w:rsidP="00A16B28">
            <w:pPr>
              <w:spacing w:line="240" w:lineRule="auto"/>
              <w:rPr>
                <w:bCs/>
                <w:sz w:val="24"/>
                <w:szCs w:val="24"/>
              </w:rPr>
            </w:pPr>
            <w:r w:rsidRPr="00A16B28">
              <w:rPr>
                <w:sz w:val="24"/>
                <w:szCs w:val="24"/>
              </w:rPr>
              <w:t>______________ /____________</w:t>
            </w:r>
            <w:r w:rsidRPr="00A16B28">
              <w:rPr>
                <w:bCs/>
                <w:sz w:val="24"/>
                <w:szCs w:val="24"/>
              </w:rPr>
              <w:t>/</w:t>
            </w:r>
          </w:p>
          <w:p w:rsidR="00A16B28" w:rsidRPr="00A16B28" w:rsidRDefault="00A16B28" w:rsidP="00A16B28">
            <w:pPr>
              <w:spacing w:line="240" w:lineRule="auto"/>
              <w:rPr>
                <w:bCs/>
                <w:sz w:val="24"/>
                <w:szCs w:val="24"/>
              </w:rPr>
            </w:pPr>
            <w:r w:rsidRPr="00A16B28">
              <w:rPr>
                <w:bCs/>
                <w:sz w:val="24"/>
                <w:szCs w:val="24"/>
              </w:rPr>
              <w:t>м.п.</w:t>
            </w:r>
          </w:p>
          <w:p w:rsidR="00A16B28" w:rsidRPr="00A16B28" w:rsidRDefault="00A16B28" w:rsidP="00A16B28">
            <w:pPr>
              <w:spacing w:line="240" w:lineRule="auto"/>
              <w:rPr>
                <w:smallCaps/>
                <w:sz w:val="24"/>
                <w:szCs w:val="24"/>
              </w:rPr>
            </w:pPr>
          </w:p>
        </w:tc>
      </w:tr>
    </w:tbl>
    <w:p w:rsidR="00007F4F" w:rsidRPr="00007F4F" w:rsidRDefault="00007F4F" w:rsidP="002760E6">
      <w:pPr>
        <w:ind w:firstLine="0"/>
      </w:pPr>
    </w:p>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C13AF7" w:rsidRPr="00C13AF7" w:rsidRDefault="00C13AF7" w:rsidP="00C13AF7">
      <w:pPr>
        <w:widowControl w:val="0"/>
        <w:shd w:val="clear" w:color="auto" w:fill="FFFFFF"/>
        <w:autoSpaceDE w:val="0"/>
        <w:autoSpaceDN w:val="0"/>
        <w:spacing w:line="240" w:lineRule="auto"/>
        <w:ind w:left="567" w:right="280"/>
        <w:jc w:val="center"/>
        <w:rPr>
          <w:b/>
          <w:bCs/>
          <w:spacing w:val="-3"/>
          <w:sz w:val="24"/>
          <w:szCs w:val="24"/>
        </w:rPr>
      </w:pPr>
      <w:r w:rsidRPr="00C13AF7">
        <w:rPr>
          <w:b/>
          <w:bCs/>
          <w:spacing w:val="-3"/>
          <w:sz w:val="24"/>
          <w:szCs w:val="24"/>
        </w:rPr>
        <w:t>ТЕХНИЧЕСКОЕ ЗАДАНИЕ</w:t>
      </w:r>
      <w:r w:rsidRPr="00C13AF7">
        <w:rPr>
          <w:b/>
          <w:bCs/>
          <w:spacing w:val="-3"/>
          <w:sz w:val="24"/>
          <w:szCs w:val="24"/>
        </w:rPr>
        <w:tab/>
      </w:r>
    </w:p>
    <w:p w:rsidR="00C13AF7" w:rsidRPr="00C13AF7" w:rsidRDefault="00C13AF7" w:rsidP="00C13AF7">
      <w:pPr>
        <w:widowControl w:val="0"/>
        <w:autoSpaceDE w:val="0"/>
        <w:autoSpaceDN w:val="0"/>
        <w:spacing w:line="240" w:lineRule="auto"/>
        <w:jc w:val="center"/>
        <w:outlineLvl w:val="0"/>
        <w:rPr>
          <w:b/>
          <w:bCs/>
          <w:sz w:val="24"/>
          <w:szCs w:val="24"/>
        </w:rPr>
      </w:pPr>
      <w:r w:rsidRPr="00C13AF7">
        <w:rPr>
          <w:b/>
          <w:bCs/>
          <w:sz w:val="24"/>
          <w:szCs w:val="24"/>
        </w:rPr>
        <w:t xml:space="preserve">на выполнение экспертизы промышленной безопасности </w:t>
      </w:r>
    </w:p>
    <w:p w:rsidR="00C13AF7" w:rsidRPr="00C13AF7" w:rsidRDefault="00C13AF7" w:rsidP="00C13AF7">
      <w:pPr>
        <w:widowControl w:val="0"/>
        <w:autoSpaceDE w:val="0"/>
        <w:autoSpaceDN w:val="0"/>
        <w:spacing w:line="240" w:lineRule="auto"/>
        <w:jc w:val="center"/>
        <w:outlineLvl w:val="0"/>
        <w:rPr>
          <w:b/>
          <w:bCs/>
          <w:sz w:val="24"/>
          <w:szCs w:val="24"/>
        </w:rPr>
      </w:pPr>
      <w:r w:rsidRPr="00C13AF7">
        <w:rPr>
          <w:b/>
          <w:bCs/>
          <w:sz w:val="24"/>
          <w:szCs w:val="24"/>
        </w:rPr>
        <w:t>пароперепускных труб ЦВД, ЦСД турбины К-200-130 ст.№3</w:t>
      </w:r>
    </w:p>
    <w:p w:rsidR="00C13AF7" w:rsidRPr="00C13AF7" w:rsidRDefault="00C13AF7" w:rsidP="00C13AF7">
      <w:pPr>
        <w:widowControl w:val="0"/>
        <w:autoSpaceDE w:val="0"/>
        <w:autoSpaceDN w:val="0"/>
        <w:spacing w:line="240" w:lineRule="auto"/>
        <w:ind w:firstLine="284"/>
        <w:jc w:val="center"/>
        <w:outlineLvl w:val="0"/>
        <w:rPr>
          <w:b/>
          <w:sz w:val="24"/>
          <w:szCs w:val="24"/>
        </w:rPr>
      </w:pPr>
    </w:p>
    <w:p w:rsidR="00C13AF7" w:rsidRPr="00C13AF7" w:rsidRDefault="00C13AF7" w:rsidP="00C13AF7">
      <w:pPr>
        <w:widowControl w:val="0"/>
        <w:numPr>
          <w:ilvl w:val="0"/>
          <w:numId w:val="52"/>
        </w:numPr>
        <w:shd w:val="clear" w:color="auto" w:fill="FFFFFF"/>
        <w:autoSpaceDE w:val="0"/>
        <w:autoSpaceDN w:val="0"/>
        <w:spacing w:line="240" w:lineRule="auto"/>
        <w:ind w:left="0" w:firstLine="284"/>
        <w:jc w:val="left"/>
        <w:rPr>
          <w:sz w:val="24"/>
          <w:szCs w:val="24"/>
        </w:rPr>
      </w:pPr>
      <w:r w:rsidRPr="00C13AF7">
        <w:rPr>
          <w:b/>
          <w:bCs/>
          <w:sz w:val="24"/>
          <w:szCs w:val="24"/>
        </w:rPr>
        <w:t>Наименование филиала:</w:t>
      </w:r>
    </w:p>
    <w:p w:rsidR="00C13AF7" w:rsidRDefault="00C13AF7" w:rsidP="00C13AF7">
      <w:pPr>
        <w:widowControl w:val="0"/>
        <w:shd w:val="clear" w:color="auto" w:fill="FFFFFF"/>
        <w:autoSpaceDE w:val="0"/>
        <w:autoSpaceDN w:val="0"/>
        <w:spacing w:line="240" w:lineRule="auto"/>
        <w:rPr>
          <w:sz w:val="24"/>
          <w:szCs w:val="24"/>
        </w:rPr>
      </w:pPr>
      <w:r w:rsidRPr="00C13AF7">
        <w:rPr>
          <w:sz w:val="24"/>
          <w:szCs w:val="24"/>
        </w:rPr>
        <w:t>Филиал "Шатурская ГРЭС" ОАО "Э.ОН Россия".</w:t>
      </w:r>
    </w:p>
    <w:p w:rsidR="00C13AF7" w:rsidRPr="00C13AF7" w:rsidRDefault="00C13AF7" w:rsidP="00C13AF7">
      <w:pPr>
        <w:widowControl w:val="0"/>
        <w:shd w:val="clear" w:color="auto" w:fill="FFFFFF"/>
        <w:autoSpaceDE w:val="0"/>
        <w:autoSpaceDN w:val="0"/>
        <w:spacing w:line="240" w:lineRule="auto"/>
        <w:rPr>
          <w:color w:val="000000"/>
          <w:sz w:val="24"/>
          <w:szCs w:val="24"/>
        </w:rPr>
      </w:pPr>
    </w:p>
    <w:p w:rsidR="00C13AF7" w:rsidRPr="00C13AF7" w:rsidRDefault="00C13AF7" w:rsidP="00C13AF7">
      <w:pPr>
        <w:widowControl w:val="0"/>
        <w:numPr>
          <w:ilvl w:val="0"/>
          <w:numId w:val="52"/>
        </w:numPr>
        <w:autoSpaceDE w:val="0"/>
        <w:autoSpaceDN w:val="0"/>
        <w:spacing w:line="240" w:lineRule="auto"/>
        <w:ind w:left="0" w:firstLine="284"/>
        <w:jc w:val="left"/>
        <w:rPr>
          <w:b/>
          <w:bCs/>
          <w:sz w:val="24"/>
          <w:szCs w:val="24"/>
        </w:rPr>
      </w:pPr>
      <w:r w:rsidRPr="00C13AF7">
        <w:rPr>
          <w:b/>
          <w:bCs/>
          <w:sz w:val="24"/>
          <w:szCs w:val="24"/>
        </w:rPr>
        <w:t xml:space="preserve"> Полное наименование оборудования (системы), место производства работ.</w:t>
      </w:r>
    </w:p>
    <w:p w:rsidR="00C13AF7" w:rsidRPr="00C13AF7" w:rsidRDefault="00C13AF7" w:rsidP="00C13AF7">
      <w:pPr>
        <w:pStyle w:val="afffa"/>
        <w:widowControl w:val="0"/>
        <w:shd w:val="clear" w:color="auto" w:fill="FFFFFF"/>
        <w:tabs>
          <w:tab w:val="left" w:leader="underscore" w:pos="851"/>
        </w:tabs>
        <w:autoSpaceDE w:val="0"/>
        <w:autoSpaceDN w:val="0"/>
        <w:ind w:left="426"/>
        <w:outlineLvl w:val="0"/>
        <w:rPr>
          <w:rFonts w:eastAsia="Arial Unicode MS"/>
        </w:rPr>
      </w:pPr>
      <w:r w:rsidRPr="00C13AF7">
        <w:t xml:space="preserve">      Пароперепускные трубы ЦВД, ЦСД турбины К-200-130 ст.№3. (К-200-130-3 ЛМЗ) </w:t>
      </w:r>
      <w:r w:rsidRPr="00C13AF7">
        <w:rPr>
          <w:lang w:val="en-US"/>
        </w:rPr>
        <w:t>L</w:t>
      </w:r>
      <w:r w:rsidRPr="00C13AF7">
        <w:t>≈130 м, Ø-273х32 (ЦВД); 426х18 (ЦСД).</w:t>
      </w:r>
    </w:p>
    <w:p w:rsidR="00C13AF7" w:rsidRPr="00C13AF7" w:rsidRDefault="00C13AF7" w:rsidP="00C13AF7">
      <w:pPr>
        <w:widowControl w:val="0"/>
        <w:autoSpaceDE w:val="0"/>
        <w:autoSpaceDN w:val="0"/>
        <w:spacing w:line="240" w:lineRule="auto"/>
        <w:ind w:firstLine="284"/>
        <w:rPr>
          <w:sz w:val="24"/>
          <w:szCs w:val="24"/>
        </w:rPr>
      </w:pPr>
    </w:p>
    <w:p w:rsidR="00C13AF7" w:rsidRPr="00C13AF7" w:rsidRDefault="00C13AF7" w:rsidP="00C13AF7">
      <w:pPr>
        <w:widowControl w:val="0"/>
        <w:numPr>
          <w:ilvl w:val="0"/>
          <w:numId w:val="52"/>
        </w:numPr>
        <w:autoSpaceDE w:val="0"/>
        <w:autoSpaceDN w:val="0"/>
        <w:spacing w:line="240" w:lineRule="auto"/>
        <w:ind w:left="0" w:firstLine="284"/>
        <w:rPr>
          <w:b/>
          <w:bCs/>
          <w:sz w:val="24"/>
          <w:szCs w:val="24"/>
        </w:rPr>
      </w:pPr>
      <w:r w:rsidRPr="00C13AF7">
        <w:rPr>
          <w:b/>
          <w:sz w:val="24"/>
          <w:szCs w:val="24"/>
        </w:rPr>
        <w:t xml:space="preserve">Основание для производства услуг: </w:t>
      </w:r>
    </w:p>
    <w:p w:rsidR="00C13AF7" w:rsidRDefault="00C13AF7" w:rsidP="00C13AF7">
      <w:pPr>
        <w:widowControl w:val="0"/>
        <w:shd w:val="clear" w:color="auto" w:fill="FFFFFF"/>
        <w:autoSpaceDE w:val="0"/>
        <w:autoSpaceDN w:val="0"/>
        <w:spacing w:line="240" w:lineRule="auto"/>
        <w:rPr>
          <w:sz w:val="24"/>
          <w:szCs w:val="24"/>
        </w:rPr>
      </w:pPr>
      <w:r w:rsidRPr="00C13AF7">
        <w:rPr>
          <w:sz w:val="24"/>
          <w:szCs w:val="24"/>
        </w:rPr>
        <w:t>ФЗ №116-ФЗ от 21.07.1997 «Федеральный закон о промышленной безопасности опасных производственных объектов»,  РД 10-577-03 «Типовая инструкция по контролю металла и продлению срока службы основных элементов котлов, турбин и трубопроводов тепловых электростанций».</w:t>
      </w:r>
    </w:p>
    <w:p w:rsidR="00C13AF7" w:rsidRPr="00C13AF7" w:rsidRDefault="00C13AF7" w:rsidP="00C13AF7">
      <w:pPr>
        <w:widowControl w:val="0"/>
        <w:shd w:val="clear" w:color="auto" w:fill="FFFFFF"/>
        <w:autoSpaceDE w:val="0"/>
        <w:autoSpaceDN w:val="0"/>
        <w:spacing w:line="240" w:lineRule="auto"/>
        <w:rPr>
          <w:sz w:val="24"/>
          <w:szCs w:val="24"/>
        </w:rPr>
      </w:pPr>
    </w:p>
    <w:p w:rsidR="00C13AF7" w:rsidRPr="00C13AF7" w:rsidRDefault="00C13AF7" w:rsidP="00C13AF7">
      <w:pPr>
        <w:widowControl w:val="0"/>
        <w:numPr>
          <w:ilvl w:val="0"/>
          <w:numId w:val="52"/>
        </w:numPr>
        <w:shd w:val="clear" w:color="auto" w:fill="FFFFFF"/>
        <w:autoSpaceDE w:val="0"/>
        <w:autoSpaceDN w:val="0"/>
        <w:spacing w:line="240" w:lineRule="auto"/>
        <w:ind w:left="0" w:firstLine="284"/>
        <w:rPr>
          <w:sz w:val="24"/>
          <w:szCs w:val="24"/>
        </w:rPr>
      </w:pPr>
      <w:r w:rsidRPr="00C13AF7">
        <w:rPr>
          <w:b/>
          <w:bCs/>
          <w:sz w:val="24"/>
          <w:szCs w:val="24"/>
        </w:rPr>
        <w:t xml:space="preserve"> Цель проведения </w:t>
      </w:r>
      <w:r w:rsidRPr="00C13AF7">
        <w:rPr>
          <w:b/>
          <w:sz w:val="24"/>
          <w:szCs w:val="24"/>
        </w:rPr>
        <w:t>услуг</w:t>
      </w:r>
      <w:r w:rsidRPr="00C13AF7">
        <w:rPr>
          <w:b/>
          <w:bCs/>
          <w:sz w:val="24"/>
          <w:szCs w:val="24"/>
        </w:rPr>
        <w:t xml:space="preserve">: </w:t>
      </w:r>
    </w:p>
    <w:p w:rsidR="00C13AF7" w:rsidRDefault="00C13AF7" w:rsidP="00C13AF7">
      <w:pPr>
        <w:widowControl w:val="0"/>
        <w:autoSpaceDE w:val="0"/>
        <w:autoSpaceDN w:val="0"/>
        <w:spacing w:line="240" w:lineRule="auto"/>
        <w:rPr>
          <w:bCs/>
          <w:sz w:val="24"/>
          <w:szCs w:val="24"/>
        </w:rPr>
      </w:pPr>
      <w:r w:rsidRPr="00C13AF7">
        <w:rPr>
          <w:bCs/>
          <w:sz w:val="24"/>
          <w:szCs w:val="24"/>
        </w:rPr>
        <w:t xml:space="preserve">Определение индивидуального ресурса </w:t>
      </w:r>
      <w:r w:rsidRPr="00C13AF7">
        <w:rPr>
          <w:sz w:val="24"/>
          <w:szCs w:val="24"/>
        </w:rPr>
        <w:t xml:space="preserve">пароперепускных труб ЦВД, ЦСД турбины К-200-130 ст.№3 (ТД, исследование металла по вырезках), </w:t>
      </w:r>
      <w:r w:rsidRPr="00C13AF7">
        <w:rPr>
          <w:bCs/>
          <w:sz w:val="24"/>
          <w:szCs w:val="24"/>
        </w:rPr>
        <w:t>разработка мероприятий, обеспечивающих надежную работу в течение указанного времени; получение заключения экспертизы промышленной безопасности (ЭПБ).</w:t>
      </w:r>
    </w:p>
    <w:p w:rsidR="00C13AF7" w:rsidRPr="00C13AF7" w:rsidRDefault="00C13AF7" w:rsidP="00C13AF7">
      <w:pPr>
        <w:widowControl w:val="0"/>
        <w:autoSpaceDE w:val="0"/>
        <w:autoSpaceDN w:val="0"/>
        <w:spacing w:line="240" w:lineRule="auto"/>
        <w:rPr>
          <w:bCs/>
          <w:color w:val="000000"/>
          <w:sz w:val="24"/>
          <w:szCs w:val="24"/>
        </w:rPr>
      </w:pPr>
    </w:p>
    <w:p w:rsidR="00C13AF7" w:rsidRPr="00C13AF7" w:rsidRDefault="00C13AF7" w:rsidP="00C13AF7">
      <w:pPr>
        <w:widowControl w:val="0"/>
        <w:numPr>
          <w:ilvl w:val="0"/>
          <w:numId w:val="52"/>
        </w:numPr>
        <w:autoSpaceDE w:val="0"/>
        <w:autoSpaceDN w:val="0"/>
        <w:spacing w:line="240" w:lineRule="auto"/>
        <w:ind w:left="0" w:firstLine="284"/>
        <w:rPr>
          <w:b/>
          <w:bCs/>
          <w:sz w:val="24"/>
          <w:szCs w:val="24"/>
        </w:rPr>
      </w:pPr>
      <w:r w:rsidRPr="00C13AF7">
        <w:rPr>
          <w:b/>
          <w:bCs/>
          <w:sz w:val="24"/>
          <w:szCs w:val="24"/>
        </w:rPr>
        <w:t xml:space="preserve">Содержание </w:t>
      </w:r>
      <w:r w:rsidRPr="00C13AF7">
        <w:rPr>
          <w:b/>
          <w:sz w:val="24"/>
          <w:szCs w:val="24"/>
        </w:rPr>
        <w:t>услуг</w:t>
      </w:r>
      <w:r w:rsidRPr="00C13AF7">
        <w:rPr>
          <w:b/>
          <w:bCs/>
          <w:sz w:val="24"/>
          <w:szCs w:val="24"/>
        </w:rPr>
        <w:t>:</w:t>
      </w:r>
    </w:p>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987"/>
        <w:gridCol w:w="6371"/>
      </w:tblGrid>
      <w:tr w:rsidR="00C13AF7" w:rsidRPr="00C13AF7" w:rsidTr="00C13AF7">
        <w:trPr>
          <w:trHeight w:val="300"/>
          <w:jc w:val="center"/>
        </w:trPr>
        <w:tc>
          <w:tcPr>
            <w:tcW w:w="1768" w:type="dxa"/>
            <w:tcBorders>
              <w:top w:val="single" w:sz="4" w:space="0" w:color="auto"/>
              <w:left w:val="single" w:sz="4" w:space="0" w:color="auto"/>
              <w:bottom w:val="single" w:sz="4" w:space="0" w:color="auto"/>
              <w:right w:val="single" w:sz="4" w:space="0" w:color="auto"/>
            </w:tcBorders>
            <w:vAlign w:val="center"/>
          </w:tcPr>
          <w:p w:rsidR="00C13AF7" w:rsidRPr="00C13AF7" w:rsidRDefault="00C13AF7" w:rsidP="00C13AF7">
            <w:pPr>
              <w:widowControl w:val="0"/>
              <w:autoSpaceDE w:val="0"/>
              <w:autoSpaceDN w:val="0"/>
              <w:spacing w:line="240" w:lineRule="auto"/>
              <w:ind w:firstLine="0"/>
              <w:jc w:val="center"/>
              <w:rPr>
                <w:b/>
                <w:bCs/>
                <w:color w:val="000000"/>
                <w:sz w:val="24"/>
                <w:szCs w:val="24"/>
              </w:rPr>
            </w:pPr>
            <w:r w:rsidRPr="00C13AF7">
              <w:rPr>
                <w:b/>
                <w:bCs/>
                <w:sz w:val="24"/>
                <w:szCs w:val="24"/>
              </w:rPr>
              <w:t>Объект</w:t>
            </w:r>
          </w:p>
        </w:tc>
        <w:tc>
          <w:tcPr>
            <w:tcW w:w="198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ind w:firstLine="0"/>
              <w:jc w:val="center"/>
              <w:rPr>
                <w:b/>
                <w:bCs/>
                <w:color w:val="000000"/>
                <w:sz w:val="24"/>
                <w:szCs w:val="24"/>
              </w:rPr>
            </w:pPr>
            <w:r w:rsidRPr="00C13AF7">
              <w:rPr>
                <w:b/>
                <w:bCs/>
                <w:sz w:val="24"/>
                <w:szCs w:val="24"/>
              </w:rPr>
              <w:t>Наименование и обозначение оборудования</w:t>
            </w:r>
          </w:p>
        </w:tc>
        <w:tc>
          <w:tcPr>
            <w:tcW w:w="6375"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ind w:firstLine="0"/>
              <w:jc w:val="center"/>
              <w:rPr>
                <w:b/>
                <w:bCs/>
                <w:color w:val="000000"/>
                <w:sz w:val="24"/>
                <w:szCs w:val="24"/>
              </w:rPr>
            </w:pPr>
            <w:r w:rsidRPr="00C13AF7">
              <w:rPr>
                <w:b/>
                <w:bCs/>
                <w:sz w:val="24"/>
                <w:szCs w:val="24"/>
              </w:rPr>
              <w:t>Содержание работ</w:t>
            </w:r>
          </w:p>
        </w:tc>
      </w:tr>
      <w:tr w:rsidR="00C13AF7" w:rsidRPr="00C13AF7" w:rsidTr="00C13AF7">
        <w:trPr>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jc w:val="center"/>
              <w:rPr>
                <w:b/>
                <w:bCs/>
                <w:color w:val="000000"/>
                <w:sz w:val="24"/>
                <w:szCs w:val="24"/>
              </w:rPr>
            </w:pPr>
            <w:r w:rsidRPr="00C13AF7">
              <w:rPr>
                <w:b/>
                <w:bCs/>
                <w:sz w:val="24"/>
                <w:szCs w:val="24"/>
              </w:rPr>
              <w:t>1</w:t>
            </w:r>
          </w:p>
        </w:tc>
        <w:tc>
          <w:tcPr>
            <w:tcW w:w="198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jc w:val="center"/>
              <w:rPr>
                <w:b/>
                <w:bCs/>
                <w:color w:val="000000"/>
                <w:sz w:val="24"/>
                <w:szCs w:val="24"/>
              </w:rPr>
            </w:pPr>
            <w:r w:rsidRPr="00C13AF7">
              <w:rPr>
                <w:b/>
                <w:bCs/>
                <w:sz w:val="24"/>
                <w:szCs w:val="24"/>
              </w:rPr>
              <w:t>2</w:t>
            </w:r>
          </w:p>
        </w:tc>
        <w:tc>
          <w:tcPr>
            <w:tcW w:w="6375"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jc w:val="center"/>
              <w:rPr>
                <w:b/>
                <w:bCs/>
                <w:color w:val="000000"/>
                <w:sz w:val="24"/>
                <w:szCs w:val="24"/>
              </w:rPr>
            </w:pPr>
            <w:r w:rsidRPr="00C13AF7">
              <w:rPr>
                <w:b/>
                <w:bCs/>
                <w:sz w:val="24"/>
                <w:szCs w:val="24"/>
              </w:rPr>
              <w:t>3</w:t>
            </w:r>
          </w:p>
        </w:tc>
      </w:tr>
      <w:tr w:rsidR="00C13AF7" w:rsidRPr="00C13AF7" w:rsidTr="00C13AF7">
        <w:trPr>
          <w:trHeight w:val="2166"/>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ind w:firstLine="0"/>
              <w:rPr>
                <w:sz w:val="24"/>
                <w:szCs w:val="24"/>
              </w:rPr>
            </w:pPr>
            <w:r w:rsidRPr="00C13AF7">
              <w:rPr>
                <w:sz w:val="24"/>
                <w:szCs w:val="24"/>
              </w:rPr>
              <w:t>Паропере</w:t>
            </w:r>
            <w:r w:rsidR="00CF0CF6">
              <w:rPr>
                <w:sz w:val="24"/>
                <w:szCs w:val="24"/>
              </w:rPr>
              <w:t>-</w:t>
            </w:r>
            <w:r w:rsidRPr="00C13AF7">
              <w:rPr>
                <w:sz w:val="24"/>
                <w:szCs w:val="24"/>
              </w:rPr>
              <w:t>пускные трубы ЦВД</w:t>
            </w:r>
            <w:r>
              <w:rPr>
                <w:sz w:val="24"/>
                <w:szCs w:val="24"/>
              </w:rPr>
              <w:t xml:space="preserve"> </w:t>
            </w:r>
            <w:r w:rsidRPr="00C13AF7">
              <w:rPr>
                <w:sz w:val="24"/>
                <w:szCs w:val="24"/>
              </w:rPr>
              <w:t xml:space="preserve">турбины </w:t>
            </w:r>
          </w:p>
          <w:p w:rsidR="00C13AF7" w:rsidRPr="00C13AF7" w:rsidRDefault="00C13AF7" w:rsidP="00C13AF7">
            <w:pPr>
              <w:widowControl w:val="0"/>
              <w:autoSpaceDE w:val="0"/>
              <w:autoSpaceDN w:val="0"/>
              <w:spacing w:line="240" w:lineRule="auto"/>
              <w:ind w:firstLine="0"/>
              <w:rPr>
                <w:sz w:val="24"/>
                <w:szCs w:val="24"/>
              </w:rPr>
            </w:pPr>
            <w:r w:rsidRPr="00C13AF7">
              <w:rPr>
                <w:sz w:val="24"/>
                <w:szCs w:val="24"/>
              </w:rPr>
              <w:t>К-200-130 ст.№3</w:t>
            </w:r>
          </w:p>
        </w:tc>
        <w:tc>
          <w:tcPr>
            <w:tcW w:w="198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adjustRightInd w:val="0"/>
              <w:spacing w:line="240" w:lineRule="auto"/>
              <w:ind w:firstLine="0"/>
              <w:rPr>
                <w:color w:val="000000"/>
                <w:sz w:val="24"/>
                <w:szCs w:val="24"/>
              </w:rPr>
            </w:pPr>
            <w:r w:rsidRPr="00C13AF7">
              <w:rPr>
                <w:sz w:val="24"/>
                <w:szCs w:val="24"/>
              </w:rPr>
              <w:t>Сталь: 15Х1М1Ф, типоразмер:</w:t>
            </w:r>
          </w:p>
          <w:p w:rsidR="00C13AF7" w:rsidRPr="00C13AF7" w:rsidRDefault="00C13AF7" w:rsidP="00C13AF7">
            <w:pPr>
              <w:widowControl w:val="0"/>
              <w:autoSpaceDE w:val="0"/>
              <w:autoSpaceDN w:val="0"/>
              <w:adjustRightInd w:val="0"/>
              <w:spacing w:line="240" w:lineRule="auto"/>
              <w:ind w:firstLine="0"/>
              <w:rPr>
                <w:sz w:val="24"/>
                <w:szCs w:val="24"/>
              </w:rPr>
            </w:pPr>
            <w:r w:rsidRPr="00C13AF7">
              <w:rPr>
                <w:sz w:val="24"/>
                <w:szCs w:val="24"/>
              </w:rPr>
              <w:t>Ø273х32,</w:t>
            </w:r>
          </w:p>
          <w:p w:rsidR="00C13AF7" w:rsidRPr="00C13AF7" w:rsidRDefault="00C13AF7" w:rsidP="00C13AF7">
            <w:pPr>
              <w:widowControl w:val="0"/>
              <w:autoSpaceDE w:val="0"/>
              <w:autoSpaceDN w:val="0"/>
              <w:adjustRightInd w:val="0"/>
              <w:spacing w:line="240" w:lineRule="auto"/>
              <w:ind w:firstLine="0"/>
              <w:rPr>
                <w:sz w:val="24"/>
                <w:szCs w:val="24"/>
              </w:rPr>
            </w:pPr>
            <w:r w:rsidRPr="00C13AF7">
              <w:rPr>
                <w:sz w:val="24"/>
                <w:szCs w:val="24"/>
              </w:rPr>
              <w:t>Параметры работы:</w:t>
            </w:r>
          </w:p>
          <w:p w:rsidR="00C13AF7" w:rsidRPr="00C13AF7" w:rsidRDefault="00C13AF7" w:rsidP="00C13AF7">
            <w:pPr>
              <w:widowControl w:val="0"/>
              <w:autoSpaceDE w:val="0"/>
              <w:autoSpaceDN w:val="0"/>
              <w:adjustRightInd w:val="0"/>
              <w:spacing w:line="240" w:lineRule="auto"/>
              <w:ind w:firstLine="0"/>
              <w:rPr>
                <w:color w:val="000000"/>
                <w:sz w:val="24"/>
                <w:szCs w:val="24"/>
              </w:rPr>
            </w:pPr>
            <w:r w:rsidRPr="00C13AF7">
              <w:rPr>
                <w:sz w:val="24"/>
                <w:szCs w:val="24"/>
              </w:rPr>
              <w:t>13,0МПа/540</w:t>
            </w:r>
            <w:r w:rsidRPr="00C13AF7">
              <w:rPr>
                <w:sz w:val="24"/>
                <w:szCs w:val="24"/>
                <w:vertAlign w:val="superscript"/>
              </w:rPr>
              <w:t>О</w:t>
            </w:r>
            <w:r w:rsidRPr="00C13AF7">
              <w:rPr>
                <w:sz w:val="24"/>
                <w:szCs w:val="24"/>
              </w:rPr>
              <w:t xml:space="preserve">С </w:t>
            </w:r>
          </w:p>
        </w:tc>
        <w:tc>
          <w:tcPr>
            <w:tcW w:w="6375" w:type="dxa"/>
            <w:vMerge w:val="restart"/>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ind w:firstLine="0"/>
              <w:rPr>
                <w:bCs/>
                <w:color w:val="000000"/>
                <w:sz w:val="24"/>
                <w:szCs w:val="24"/>
              </w:rPr>
            </w:pPr>
            <w:r w:rsidRPr="00C13AF7">
              <w:rPr>
                <w:bCs/>
                <w:sz w:val="24"/>
                <w:szCs w:val="24"/>
              </w:rPr>
              <w:t>1. Анализ технической документации за весь период эксплуатации;</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2. Разработка  и согласование с Заказчиком  индивидуальной программы диагностирования (программа диагностирования должна соответствовать требованиям РД 10-577-03 «Типовая инструкция по контролю металла и продлению срока службы основных элементов котлов, турбин и трубопроводов тепловых электростанций», СО 153-34.17.470-03 «Инструкция о порядке обследования и продления срока службы паропроводов сверх паркового ресурса»);</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3. Контроль неразрушающими методами согласно разработанной и согласованной с заказчиком программе;</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4. Исследование структуры и микроповрежденности металла непосредственно на элементах;</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 xml:space="preserve">5. Исследование состава, структуры, свойств и микроповрежденности металла на вырезках; </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6. Расчет на прочность и оценка остаточного ресурса с учетом фактических данных по условиям эксплуатации, результатам контроля и исследованиям;</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7. Обобщающий анализ результатов исследований;</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8. Подготовка заключения ЭПБ;</w:t>
            </w:r>
          </w:p>
          <w:p w:rsidR="00C13AF7" w:rsidRPr="00C13AF7" w:rsidRDefault="00C13AF7" w:rsidP="00C13AF7">
            <w:pPr>
              <w:widowControl w:val="0"/>
              <w:autoSpaceDE w:val="0"/>
              <w:autoSpaceDN w:val="0"/>
              <w:spacing w:line="240" w:lineRule="auto"/>
              <w:ind w:firstLine="0"/>
              <w:rPr>
                <w:bCs/>
                <w:sz w:val="24"/>
                <w:szCs w:val="24"/>
              </w:rPr>
            </w:pPr>
            <w:r w:rsidRPr="00C13AF7">
              <w:rPr>
                <w:bCs/>
                <w:sz w:val="24"/>
                <w:szCs w:val="24"/>
              </w:rPr>
              <w:t>9. Представление проекта заключения экспертизы на ознакомление и согласование Заказчику;</w:t>
            </w:r>
          </w:p>
          <w:p w:rsidR="00C13AF7" w:rsidRPr="00C13AF7" w:rsidRDefault="00C13AF7" w:rsidP="00C13AF7">
            <w:pPr>
              <w:widowControl w:val="0"/>
              <w:autoSpaceDE w:val="0"/>
              <w:autoSpaceDN w:val="0"/>
              <w:spacing w:line="240" w:lineRule="auto"/>
              <w:ind w:firstLine="0"/>
              <w:rPr>
                <w:bCs/>
                <w:color w:val="000000"/>
                <w:sz w:val="24"/>
                <w:szCs w:val="24"/>
              </w:rPr>
            </w:pPr>
            <w:r w:rsidRPr="00C13AF7">
              <w:rPr>
                <w:bCs/>
                <w:sz w:val="24"/>
                <w:szCs w:val="24"/>
              </w:rPr>
              <w:t>10. Выпуск заключения ЭПБ, внесение его в реестр ЭПБ в Ростехнадзоре и передача заказчику</w:t>
            </w:r>
          </w:p>
        </w:tc>
      </w:tr>
      <w:tr w:rsidR="00C13AF7" w:rsidRPr="00C13AF7" w:rsidTr="00C13AF7">
        <w:trPr>
          <w:trHeight w:val="60"/>
          <w:jc w:val="center"/>
        </w:trPr>
        <w:tc>
          <w:tcPr>
            <w:tcW w:w="176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spacing w:line="240" w:lineRule="auto"/>
              <w:ind w:firstLine="0"/>
              <w:rPr>
                <w:sz w:val="24"/>
                <w:szCs w:val="24"/>
              </w:rPr>
            </w:pPr>
            <w:r w:rsidRPr="00C13AF7">
              <w:rPr>
                <w:sz w:val="24"/>
                <w:szCs w:val="24"/>
              </w:rPr>
              <w:t>Паропере</w:t>
            </w:r>
            <w:r w:rsidR="00CF0CF6">
              <w:rPr>
                <w:sz w:val="24"/>
                <w:szCs w:val="24"/>
              </w:rPr>
              <w:t>-</w:t>
            </w:r>
            <w:r w:rsidRPr="00C13AF7">
              <w:rPr>
                <w:sz w:val="24"/>
                <w:szCs w:val="24"/>
              </w:rPr>
              <w:t>пускные трубы ЦСД</w:t>
            </w:r>
            <w:r>
              <w:rPr>
                <w:sz w:val="24"/>
                <w:szCs w:val="24"/>
              </w:rPr>
              <w:t xml:space="preserve"> </w:t>
            </w:r>
            <w:r w:rsidRPr="00C13AF7">
              <w:rPr>
                <w:sz w:val="24"/>
                <w:szCs w:val="24"/>
              </w:rPr>
              <w:t xml:space="preserve">турбины </w:t>
            </w:r>
          </w:p>
          <w:p w:rsidR="00C13AF7" w:rsidRPr="00C13AF7" w:rsidRDefault="00C13AF7" w:rsidP="00C13AF7">
            <w:pPr>
              <w:widowControl w:val="0"/>
              <w:autoSpaceDE w:val="0"/>
              <w:autoSpaceDN w:val="0"/>
              <w:spacing w:line="240" w:lineRule="auto"/>
              <w:ind w:firstLine="0"/>
              <w:rPr>
                <w:sz w:val="24"/>
                <w:szCs w:val="24"/>
              </w:rPr>
            </w:pPr>
            <w:r w:rsidRPr="00C13AF7">
              <w:rPr>
                <w:sz w:val="24"/>
                <w:szCs w:val="24"/>
              </w:rPr>
              <w:t>К-200-130 ст.№3</w:t>
            </w:r>
          </w:p>
        </w:tc>
        <w:tc>
          <w:tcPr>
            <w:tcW w:w="198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widowControl w:val="0"/>
              <w:autoSpaceDE w:val="0"/>
              <w:autoSpaceDN w:val="0"/>
              <w:adjustRightInd w:val="0"/>
              <w:spacing w:line="240" w:lineRule="auto"/>
              <w:ind w:firstLine="0"/>
              <w:rPr>
                <w:color w:val="000000"/>
                <w:sz w:val="24"/>
                <w:szCs w:val="24"/>
              </w:rPr>
            </w:pPr>
            <w:r w:rsidRPr="00C13AF7">
              <w:rPr>
                <w:sz w:val="24"/>
                <w:szCs w:val="24"/>
              </w:rPr>
              <w:t>Сталь: 12Х1МФ, типоразмер: Ø426х18,</w:t>
            </w:r>
          </w:p>
          <w:p w:rsidR="00C13AF7" w:rsidRPr="00C13AF7" w:rsidRDefault="00C13AF7" w:rsidP="00C13AF7">
            <w:pPr>
              <w:widowControl w:val="0"/>
              <w:autoSpaceDE w:val="0"/>
              <w:autoSpaceDN w:val="0"/>
              <w:adjustRightInd w:val="0"/>
              <w:spacing w:line="240" w:lineRule="auto"/>
              <w:ind w:firstLine="0"/>
              <w:rPr>
                <w:sz w:val="24"/>
                <w:szCs w:val="24"/>
              </w:rPr>
            </w:pPr>
            <w:r w:rsidRPr="00C13AF7">
              <w:rPr>
                <w:sz w:val="24"/>
                <w:szCs w:val="24"/>
              </w:rPr>
              <w:t>Параметры работы:</w:t>
            </w:r>
          </w:p>
          <w:p w:rsidR="00C13AF7" w:rsidRPr="00C13AF7" w:rsidRDefault="00C13AF7" w:rsidP="00C13AF7">
            <w:pPr>
              <w:widowControl w:val="0"/>
              <w:autoSpaceDE w:val="0"/>
              <w:autoSpaceDN w:val="0"/>
              <w:adjustRightInd w:val="0"/>
              <w:spacing w:line="240" w:lineRule="auto"/>
              <w:ind w:firstLine="0"/>
              <w:rPr>
                <w:color w:val="000000"/>
                <w:sz w:val="24"/>
                <w:szCs w:val="24"/>
              </w:rPr>
            </w:pPr>
            <w:r w:rsidRPr="00C13AF7">
              <w:rPr>
                <w:sz w:val="24"/>
                <w:szCs w:val="24"/>
              </w:rPr>
              <w:t>2,2МПа/540</w:t>
            </w:r>
            <w:r w:rsidRPr="00C13AF7">
              <w:rPr>
                <w:sz w:val="24"/>
                <w:szCs w:val="24"/>
                <w:vertAlign w:val="superscript"/>
              </w:rPr>
              <w:t>О</w:t>
            </w:r>
            <w:r w:rsidRPr="00C13AF7">
              <w:rPr>
                <w:sz w:val="24"/>
                <w:szCs w:val="24"/>
              </w:rPr>
              <w:t xml:space="preserve">С </w:t>
            </w:r>
          </w:p>
        </w:tc>
        <w:tc>
          <w:tcPr>
            <w:tcW w:w="6375" w:type="dxa"/>
            <w:vMerge/>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13AF7">
            <w:pPr>
              <w:spacing w:line="240" w:lineRule="auto"/>
              <w:rPr>
                <w:bCs/>
                <w:color w:val="000000"/>
                <w:sz w:val="24"/>
                <w:szCs w:val="24"/>
              </w:rPr>
            </w:pPr>
          </w:p>
        </w:tc>
      </w:tr>
    </w:tbl>
    <w:p w:rsidR="00CF0CF6" w:rsidRPr="00CF0CF6" w:rsidRDefault="00CF0CF6" w:rsidP="00CF0CF6">
      <w:pPr>
        <w:widowControl w:val="0"/>
        <w:tabs>
          <w:tab w:val="left" w:pos="1134"/>
        </w:tabs>
        <w:autoSpaceDE w:val="0"/>
        <w:autoSpaceDN w:val="0"/>
        <w:spacing w:line="240" w:lineRule="auto"/>
        <w:ind w:left="567" w:firstLine="0"/>
        <w:rPr>
          <w:b/>
          <w:bCs/>
          <w:color w:val="000000"/>
          <w:sz w:val="24"/>
          <w:szCs w:val="24"/>
        </w:rPr>
      </w:pPr>
    </w:p>
    <w:p w:rsidR="00C13AF7" w:rsidRPr="00C13AF7" w:rsidRDefault="00C13AF7" w:rsidP="00C13AF7">
      <w:pPr>
        <w:widowControl w:val="0"/>
        <w:numPr>
          <w:ilvl w:val="0"/>
          <w:numId w:val="52"/>
        </w:numPr>
        <w:tabs>
          <w:tab w:val="left" w:pos="1134"/>
        </w:tabs>
        <w:autoSpaceDE w:val="0"/>
        <w:autoSpaceDN w:val="0"/>
        <w:spacing w:line="240" w:lineRule="auto"/>
        <w:ind w:left="0" w:firstLine="567"/>
        <w:rPr>
          <w:b/>
          <w:bCs/>
          <w:color w:val="000000"/>
          <w:sz w:val="24"/>
          <w:szCs w:val="24"/>
        </w:rPr>
      </w:pPr>
      <w:r w:rsidRPr="00C13AF7">
        <w:rPr>
          <w:b/>
          <w:bCs/>
          <w:sz w:val="24"/>
          <w:szCs w:val="24"/>
        </w:rPr>
        <w:t>Требования к исполнителю:</w:t>
      </w:r>
    </w:p>
    <w:p w:rsidR="00C13AF7" w:rsidRPr="00C13AF7" w:rsidRDefault="00C13AF7" w:rsidP="00C13AF7">
      <w:pPr>
        <w:widowControl w:val="0"/>
        <w:numPr>
          <w:ilvl w:val="1"/>
          <w:numId w:val="52"/>
        </w:numPr>
        <w:tabs>
          <w:tab w:val="left" w:pos="720"/>
          <w:tab w:val="left" w:pos="1134"/>
        </w:tabs>
        <w:suppressAutoHyphens/>
        <w:autoSpaceDE w:val="0"/>
        <w:autoSpaceDN w:val="0"/>
        <w:spacing w:line="240" w:lineRule="auto"/>
        <w:ind w:left="0" w:firstLine="567"/>
        <w:rPr>
          <w:sz w:val="24"/>
          <w:szCs w:val="24"/>
        </w:rPr>
      </w:pPr>
      <w:r w:rsidRPr="00C13AF7">
        <w:rPr>
          <w:sz w:val="24"/>
          <w:szCs w:val="24"/>
        </w:rPr>
        <w:t>Наличие у Исполнителя лицензии Ростехнадзора  на проведение экспертизы промышленной безопасности технических устройств  и действующих документов, подтверждающих обязательное членство Исполнителя в саморегулируемых организациях (СРО), и действующих свидетельств о допуске к видам деятельности в рамках настоящего Технического задания, выданных СРО, согласованных Ростехнадзором:</w:t>
      </w:r>
    </w:p>
    <w:p w:rsidR="00C13AF7" w:rsidRPr="00C13AF7" w:rsidRDefault="00C13AF7" w:rsidP="00C13AF7">
      <w:pPr>
        <w:autoSpaceDE w:val="0"/>
        <w:autoSpaceDN w:val="0"/>
        <w:adjustRightInd w:val="0"/>
        <w:spacing w:line="240" w:lineRule="auto"/>
        <w:ind w:left="1070"/>
        <w:rPr>
          <w:rFonts w:eastAsia="Arial Unicode MS"/>
          <w:color w:val="000000"/>
          <w:sz w:val="24"/>
          <w:szCs w:val="24"/>
        </w:rPr>
      </w:pPr>
      <w:r w:rsidRPr="00C13AF7">
        <w:rPr>
          <w:sz w:val="24"/>
          <w:szCs w:val="24"/>
        </w:rPr>
        <w:t>- п. 23. Монтажные работы;</w:t>
      </w:r>
    </w:p>
    <w:p w:rsidR="00C13AF7" w:rsidRPr="00C13AF7" w:rsidRDefault="00C13AF7" w:rsidP="00C13AF7">
      <w:pPr>
        <w:autoSpaceDE w:val="0"/>
        <w:autoSpaceDN w:val="0"/>
        <w:adjustRightInd w:val="0"/>
        <w:spacing w:line="240" w:lineRule="auto"/>
        <w:ind w:left="1070"/>
        <w:rPr>
          <w:sz w:val="24"/>
          <w:szCs w:val="24"/>
        </w:rPr>
      </w:pPr>
      <w:r w:rsidRPr="00C13AF7">
        <w:rPr>
          <w:sz w:val="24"/>
          <w:szCs w:val="24"/>
        </w:rPr>
        <w:t>- п.п. 23.3. Монтаж оборудования тепловых электростанций</w:t>
      </w:r>
    </w:p>
    <w:p w:rsidR="00C13AF7" w:rsidRPr="00C13AF7" w:rsidRDefault="00C13AF7" w:rsidP="00C13AF7">
      <w:pPr>
        <w:widowControl w:val="0"/>
        <w:tabs>
          <w:tab w:val="left" w:pos="720"/>
          <w:tab w:val="left" w:pos="1134"/>
        </w:tabs>
        <w:suppressAutoHyphens/>
        <w:autoSpaceDE w:val="0"/>
        <w:autoSpaceDN w:val="0"/>
        <w:spacing w:line="240" w:lineRule="auto"/>
        <w:ind w:left="1070"/>
        <w:rPr>
          <w:sz w:val="24"/>
          <w:szCs w:val="24"/>
        </w:rPr>
      </w:pPr>
      <w:r w:rsidRPr="00C13AF7">
        <w:rPr>
          <w:sz w:val="24"/>
          <w:szCs w:val="24"/>
          <w:lang w:val="en-US"/>
        </w:rPr>
        <w:t>II</w:t>
      </w:r>
      <w:r w:rsidRPr="00C13AF7">
        <w:rPr>
          <w:sz w:val="24"/>
          <w:szCs w:val="24"/>
        </w:rPr>
        <w:t>. Разрешений, действующих на период выполнения работ.</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color w:val="000000"/>
          <w:sz w:val="24"/>
          <w:szCs w:val="24"/>
        </w:rPr>
      </w:pPr>
      <w:r w:rsidRPr="00C13AF7">
        <w:rPr>
          <w:sz w:val="24"/>
          <w:szCs w:val="24"/>
        </w:rPr>
        <w:t>Наличие собственной лаборатории неразрушающего контроля, аттестованной в соответствии с ПБ 03-372-00 «Правила аттестации и основные требования к лабораториям неразрушающего контроля» в системе экспертизы промышленной безопасности;</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sz w:val="24"/>
          <w:szCs w:val="24"/>
        </w:rPr>
      </w:pPr>
      <w:r w:rsidRPr="00C13AF7">
        <w:rPr>
          <w:sz w:val="24"/>
          <w:szCs w:val="24"/>
        </w:rPr>
        <w:t xml:space="preserve">Наличие в своем штате специалистов неразрушающего контроля по основным видам дефектоскопии (УК, МК, ВИК и т.д.); аттестованных не менее чем на </w:t>
      </w:r>
      <w:r w:rsidRPr="00C13AF7">
        <w:rPr>
          <w:sz w:val="24"/>
          <w:szCs w:val="24"/>
          <w:lang w:val="en-US"/>
        </w:rPr>
        <w:t>II</w:t>
      </w:r>
      <w:r w:rsidRPr="00C13AF7">
        <w:rPr>
          <w:sz w:val="24"/>
          <w:szCs w:val="24"/>
        </w:rPr>
        <w:t xml:space="preserve"> уровень ПБ 03-440-02 «Правила аттестации персонала в области неразрушающего контроля»;</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sz w:val="24"/>
          <w:szCs w:val="24"/>
        </w:rPr>
      </w:pPr>
      <w:r w:rsidRPr="00C13AF7">
        <w:rPr>
          <w:sz w:val="24"/>
          <w:szCs w:val="24"/>
        </w:rPr>
        <w:t>Наличие собственной лаборатории разрушающего (лабораторного) контроля, аттестованной в соответствии с СДА-15-2009 «Требования к испытательным лабораториям»;</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sz w:val="24"/>
          <w:szCs w:val="24"/>
        </w:rPr>
      </w:pPr>
      <w:r w:rsidRPr="00C13AF7">
        <w:rPr>
          <w:sz w:val="24"/>
          <w:szCs w:val="24"/>
        </w:rPr>
        <w:t xml:space="preserve">Наличие в своем штате специалистов разрушающего контроля по основным видам (СЛП,  механические,  металлографические испытания  и т.д.), аттестованных не менее чем на </w:t>
      </w:r>
      <w:r w:rsidRPr="00C13AF7">
        <w:rPr>
          <w:sz w:val="24"/>
          <w:szCs w:val="24"/>
          <w:lang w:val="en-US"/>
        </w:rPr>
        <w:t>II</w:t>
      </w:r>
      <w:r w:rsidRPr="00C13AF7">
        <w:rPr>
          <w:sz w:val="24"/>
          <w:szCs w:val="24"/>
        </w:rPr>
        <w:t xml:space="preserve"> уровень согласно СДА 24-2009.</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sz w:val="24"/>
          <w:szCs w:val="24"/>
        </w:rPr>
      </w:pPr>
      <w:r w:rsidRPr="00C13AF7">
        <w:rPr>
          <w:sz w:val="24"/>
          <w:szCs w:val="24"/>
        </w:rPr>
        <w:t>Наличие в организации собственных аттестованных экспертов по промышленной безопасности в соответствии с СДА-12-2009 «Правила сертификации экспертов» с правом расчета остаточного ресурса, с опытом работы в энергетике не менее 5 лет;</w:t>
      </w:r>
    </w:p>
    <w:p w:rsidR="00C13AF7" w:rsidRPr="00C13AF7" w:rsidRDefault="00C13AF7" w:rsidP="00C13AF7">
      <w:pPr>
        <w:widowControl w:val="0"/>
        <w:numPr>
          <w:ilvl w:val="1"/>
          <w:numId w:val="52"/>
        </w:numPr>
        <w:tabs>
          <w:tab w:val="left" w:pos="709"/>
          <w:tab w:val="left" w:pos="851"/>
          <w:tab w:val="left" w:pos="1134"/>
        </w:tabs>
        <w:autoSpaceDE w:val="0"/>
        <w:autoSpaceDN w:val="0"/>
        <w:spacing w:line="240" w:lineRule="auto"/>
        <w:ind w:left="0" w:firstLine="567"/>
        <w:rPr>
          <w:b/>
          <w:bCs/>
          <w:sz w:val="24"/>
          <w:szCs w:val="24"/>
        </w:rPr>
      </w:pPr>
      <w:r w:rsidRPr="00C13AF7">
        <w:rPr>
          <w:sz w:val="24"/>
          <w:szCs w:val="24"/>
        </w:rPr>
        <w:t>Наличие в достаточном количестве собственных приборов неразрушающего и разрушающего контроля и специальной оснастки (преобразователей), имеющих актуальные свидетельства о метрологической поверке;</w:t>
      </w:r>
    </w:p>
    <w:p w:rsidR="00C13AF7" w:rsidRPr="00C13AF7" w:rsidRDefault="00C13AF7" w:rsidP="00C13AF7">
      <w:pPr>
        <w:widowControl w:val="0"/>
        <w:numPr>
          <w:ilvl w:val="1"/>
          <w:numId w:val="52"/>
        </w:numPr>
        <w:tabs>
          <w:tab w:val="left" w:pos="720"/>
          <w:tab w:val="left" w:pos="1134"/>
        </w:tabs>
        <w:suppressAutoHyphens/>
        <w:autoSpaceDE w:val="0"/>
        <w:autoSpaceDN w:val="0"/>
        <w:spacing w:line="240" w:lineRule="auto"/>
        <w:ind w:left="0" w:firstLine="567"/>
        <w:rPr>
          <w:sz w:val="24"/>
          <w:szCs w:val="24"/>
        </w:rPr>
      </w:pPr>
      <w:r w:rsidRPr="00C13AF7">
        <w:rPr>
          <w:sz w:val="24"/>
          <w:szCs w:val="24"/>
        </w:rPr>
        <w:t>Исполнитель несёт ответственность за правильность разработанной документации, независимо от подтверждения (согласования) Заказчика, за исключением случаев, когда ошибки вызваны неправильными исходными данными Заказчика.</w:t>
      </w:r>
    </w:p>
    <w:p w:rsidR="00C13AF7" w:rsidRPr="00C13AF7" w:rsidRDefault="00C13AF7" w:rsidP="00C13AF7">
      <w:pPr>
        <w:widowControl w:val="0"/>
        <w:numPr>
          <w:ilvl w:val="1"/>
          <w:numId w:val="52"/>
        </w:numPr>
        <w:tabs>
          <w:tab w:val="left" w:pos="720"/>
          <w:tab w:val="left" w:pos="1134"/>
        </w:tabs>
        <w:suppressAutoHyphens/>
        <w:autoSpaceDE w:val="0"/>
        <w:autoSpaceDN w:val="0"/>
        <w:spacing w:line="240" w:lineRule="auto"/>
        <w:ind w:left="0" w:firstLine="567"/>
        <w:rPr>
          <w:sz w:val="24"/>
          <w:szCs w:val="24"/>
        </w:rPr>
      </w:pPr>
      <w:r w:rsidRPr="00C13AF7">
        <w:rPr>
          <w:sz w:val="24"/>
          <w:szCs w:val="24"/>
        </w:rPr>
        <w:t>Специалисты должны пройти проверку знаний Правил, Норм и Инструкций, регламентирующих выполнение работ и контроль качества в порядке, установленном Ростехнадзором.</w:t>
      </w:r>
    </w:p>
    <w:p w:rsidR="00C13AF7" w:rsidRPr="00C13AF7" w:rsidRDefault="00C13AF7" w:rsidP="00C13AF7">
      <w:pPr>
        <w:widowControl w:val="0"/>
        <w:numPr>
          <w:ilvl w:val="1"/>
          <w:numId w:val="52"/>
        </w:numPr>
        <w:tabs>
          <w:tab w:val="left" w:pos="720"/>
          <w:tab w:val="left" w:pos="1134"/>
        </w:tabs>
        <w:suppressAutoHyphens/>
        <w:autoSpaceDE w:val="0"/>
        <w:autoSpaceDN w:val="0"/>
        <w:spacing w:line="240" w:lineRule="auto"/>
        <w:ind w:left="0" w:firstLine="567"/>
        <w:rPr>
          <w:sz w:val="24"/>
          <w:szCs w:val="24"/>
        </w:rPr>
      </w:pPr>
      <w:r w:rsidRPr="00C13AF7">
        <w:rPr>
          <w:sz w:val="24"/>
          <w:szCs w:val="24"/>
        </w:rPr>
        <w:t>Наличие у Исполнителя положительных референций.</w:t>
      </w:r>
    </w:p>
    <w:p w:rsidR="00C13AF7" w:rsidRPr="00C13AF7" w:rsidRDefault="00C13AF7" w:rsidP="00C13AF7">
      <w:pPr>
        <w:widowControl w:val="0"/>
        <w:numPr>
          <w:ilvl w:val="1"/>
          <w:numId w:val="52"/>
        </w:numPr>
        <w:tabs>
          <w:tab w:val="left" w:pos="1134"/>
        </w:tabs>
        <w:autoSpaceDE w:val="0"/>
        <w:autoSpaceDN w:val="0"/>
        <w:spacing w:line="240" w:lineRule="auto"/>
        <w:ind w:left="0" w:firstLine="567"/>
        <w:rPr>
          <w:bCs/>
          <w:sz w:val="24"/>
          <w:szCs w:val="24"/>
        </w:rPr>
      </w:pPr>
      <w:r w:rsidRPr="00C13AF7">
        <w:rPr>
          <w:bCs/>
          <w:sz w:val="24"/>
          <w:szCs w:val="24"/>
        </w:rPr>
        <w:t>Во избежания возникновения разногласий по объему  работ  по контролю подрядчиком и требованиям к исполнению работ после заключения договора, в период проведения конкурсных процедур Исполнителю работ необходимо прибыть на филиал «Шатурская ГРЭС» для уточнения объемов работ, ознакомления с местами их установки, изучения, подбора в подразделениях, архиве станции необходимых документов для проведения работ.</w:t>
      </w:r>
    </w:p>
    <w:p w:rsidR="00C13AF7" w:rsidRPr="00C13AF7" w:rsidRDefault="00C13AF7" w:rsidP="00C13AF7">
      <w:pPr>
        <w:widowControl w:val="0"/>
        <w:numPr>
          <w:ilvl w:val="1"/>
          <w:numId w:val="52"/>
        </w:numPr>
        <w:tabs>
          <w:tab w:val="left" w:pos="720"/>
          <w:tab w:val="left" w:pos="1134"/>
        </w:tabs>
        <w:suppressAutoHyphens/>
        <w:autoSpaceDE w:val="0"/>
        <w:autoSpaceDN w:val="0"/>
        <w:spacing w:line="240" w:lineRule="auto"/>
        <w:ind w:left="0" w:firstLine="567"/>
        <w:rPr>
          <w:sz w:val="24"/>
          <w:szCs w:val="24"/>
        </w:rPr>
      </w:pPr>
      <w:r w:rsidRPr="00C13AF7">
        <w:rPr>
          <w:sz w:val="24"/>
          <w:szCs w:val="24"/>
        </w:rPr>
        <w:t>Исполнитель обязан обеспечить соблюдение своим персоналом требований техники безопасности, пожарной безопасности.</w:t>
      </w:r>
    </w:p>
    <w:p w:rsidR="00C13AF7" w:rsidRP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Исполнитель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C13AF7" w:rsidRP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Исполнитель обязан обеспечить обязательное и безусловное выполнение своим персоналом требований СанПиН 2.2.3.757-99 «Работа с асбестом и асбестосодержащими материалами».</w:t>
      </w:r>
    </w:p>
    <w:p w:rsidR="00C13AF7" w:rsidRP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Наличие письма руководителя организации, подтверждающего наличие необходимой аттестации персонала для проведения работ, с указанием работников, которым может быть предоставлено право выдачи наряда, которые могут быть назначены ответственными руководителями, производителями работ, членами бригады  (при необходимости с указанием группы по электробезопасности).</w:t>
      </w:r>
    </w:p>
    <w:p w:rsidR="00C13AF7" w:rsidRP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 xml:space="preserve">Наличие системы управления охраной труда (СУОТ), подтвержденной документально (приветствуется предоставление сертификата соответствия СУОТ на соответствие системы менеджмента </w:t>
      </w:r>
      <w:r w:rsidRPr="00C13AF7">
        <w:rPr>
          <w:sz w:val="24"/>
          <w:szCs w:val="24"/>
          <w:lang w:val="en-US"/>
        </w:rPr>
        <w:t>OHSAS</w:t>
      </w:r>
      <w:r w:rsidRPr="00C13AF7">
        <w:rPr>
          <w:sz w:val="24"/>
          <w:szCs w:val="24"/>
        </w:rPr>
        <w:t xml:space="preserve"> 18001-2007 или других стандартов).</w:t>
      </w:r>
    </w:p>
    <w:p w:rsidR="00C13AF7" w:rsidRP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Копию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C13AF7" w:rsidRDefault="00C13AF7" w:rsidP="00C13AF7">
      <w:pPr>
        <w:widowControl w:val="0"/>
        <w:numPr>
          <w:ilvl w:val="1"/>
          <w:numId w:val="52"/>
        </w:numPr>
        <w:tabs>
          <w:tab w:val="left" w:pos="1134"/>
        </w:tabs>
        <w:suppressAutoHyphens/>
        <w:autoSpaceDE w:val="0"/>
        <w:autoSpaceDN w:val="0"/>
        <w:spacing w:line="240" w:lineRule="auto"/>
        <w:ind w:left="0" w:firstLine="567"/>
        <w:rPr>
          <w:sz w:val="24"/>
          <w:szCs w:val="24"/>
        </w:rPr>
      </w:pPr>
      <w:r w:rsidRPr="00C13AF7">
        <w:rPr>
          <w:sz w:val="24"/>
          <w:szCs w:val="24"/>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C13AF7" w:rsidRPr="00C13AF7" w:rsidRDefault="00C13AF7" w:rsidP="00C13AF7">
      <w:pPr>
        <w:widowControl w:val="0"/>
        <w:tabs>
          <w:tab w:val="left" w:pos="1134"/>
        </w:tabs>
        <w:suppressAutoHyphens/>
        <w:autoSpaceDE w:val="0"/>
        <w:autoSpaceDN w:val="0"/>
        <w:spacing w:line="240" w:lineRule="auto"/>
        <w:ind w:left="567" w:firstLine="0"/>
        <w:rPr>
          <w:sz w:val="24"/>
          <w:szCs w:val="24"/>
        </w:rPr>
      </w:pPr>
    </w:p>
    <w:p w:rsidR="00C13AF7" w:rsidRPr="00C13AF7" w:rsidRDefault="00C13AF7" w:rsidP="00C13AF7">
      <w:pPr>
        <w:widowControl w:val="0"/>
        <w:numPr>
          <w:ilvl w:val="0"/>
          <w:numId w:val="52"/>
        </w:numPr>
        <w:tabs>
          <w:tab w:val="left" w:pos="1134"/>
        </w:tabs>
        <w:autoSpaceDE w:val="0"/>
        <w:autoSpaceDN w:val="0"/>
        <w:spacing w:line="240" w:lineRule="auto"/>
        <w:ind w:left="0" w:firstLine="567"/>
        <w:rPr>
          <w:b/>
          <w:bCs/>
          <w:color w:val="000000"/>
          <w:sz w:val="24"/>
          <w:szCs w:val="24"/>
        </w:rPr>
      </w:pPr>
      <w:r w:rsidRPr="00C13AF7">
        <w:rPr>
          <w:b/>
          <w:bCs/>
          <w:sz w:val="24"/>
          <w:szCs w:val="24"/>
        </w:rPr>
        <w:t xml:space="preserve">Требования к выполнению </w:t>
      </w:r>
      <w:r w:rsidRPr="00C13AF7">
        <w:rPr>
          <w:b/>
          <w:sz w:val="24"/>
          <w:szCs w:val="24"/>
        </w:rPr>
        <w:t>услуг</w:t>
      </w:r>
      <w:r w:rsidRPr="00C13AF7">
        <w:rPr>
          <w:b/>
          <w:bCs/>
          <w:sz w:val="24"/>
          <w:szCs w:val="24"/>
        </w:rPr>
        <w:t>:</w:t>
      </w:r>
    </w:p>
    <w:p w:rsidR="00C13AF7" w:rsidRPr="00C13AF7" w:rsidRDefault="00C13AF7" w:rsidP="00C13AF7">
      <w:pPr>
        <w:widowControl w:val="0"/>
        <w:tabs>
          <w:tab w:val="left" w:pos="1134"/>
        </w:tabs>
        <w:suppressAutoHyphens/>
        <w:autoSpaceDE w:val="0"/>
        <w:autoSpaceDN w:val="0"/>
        <w:spacing w:line="240" w:lineRule="auto"/>
        <w:rPr>
          <w:sz w:val="24"/>
          <w:szCs w:val="24"/>
        </w:rPr>
      </w:pPr>
      <w:r w:rsidRPr="00C13AF7">
        <w:rPr>
          <w:sz w:val="24"/>
          <w:szCs w:val="24"/>
          <w:u w:val="single"/>
        </w:rPr>
        <w:t>Услуги должны быть выполнены в соответствии с НТД</w:t>
      </w:r>
      <w:r w:rsidRPr="00C13AF7">
        <w:rPr>
          <w:sz w:val="24"/>
          <w:szCs w:val="24"/>
        </w:rPr>
        <w:t>:</w:t>
      </w:r>
    </w:p>
    <w:p w:rsidR="00C13AF7" w:rsidRPr="00C13AF7" w:rsidRDefault="00C13AF7" w:rsidP="00C13AF7">
      <w:pPr>
        <w:widowControl w:val="0"/>
        <w:numPr>
          <w:ilvl w:val="0"/>
          <w:numId w:val="53"/>
        </w:numPr>
        <w:shd w:val="clear" w:color="auto" w:fill="FFFFFF"/>
        <w:tabs>
          <w:tab w:val="left" w:pos="993"/>
        </w:tabs>
        <w:suppressAutoHyphens/>
        <w:autoSpaceDE w:val="0"/>
        <w:autoSpaceDN w:val="0"/>
        <w:spacing w:line="240" w:lineRule="auto"/>
        <w:ind w:left="0" w:firstLine="567"/>
        <w:rPr>
          <w:sz w:val="24"/>
          <w:szCs w:val="24"/>
        </w:rPr>
      </w:pPr>
      <w:r w:rsidRPr="00C13AF7">
        <w:rPr>
          <w:sz w:val="24"/>
          <w:szCs w:val="24"/>
        </w:rPr>
        <w:t>РД 10-577-03 «Типовая инструкция по контролю металла и продлению срока службы основных элементов котлов, турбин и трубопроводов тепловых электростанций»;</w:t>
      </w:r>
    </w:p>
    <w:p w:rsidR="00C13AF7" w:rsidRPr="00C13AF7" w:rsidRDefault="00C13AF7" w:rsidP="00C13AF7">
      <w:pPr>
        <w:widowControl w:val="0"/>
        <w:numPr>
          <w:ilvl w:val="0"/>
          <w:numId w:val="53"/>
        </w:numPr>
        <w:shd w:val="clear" w:color="auto" w:fill="FFFFFF"/>
        <w:tabs>
          <w:tab w:val="left" w:pos="993"/>
        </w:tabs>
        <w:suppressAutoHyphens/>
        <w:autoSpaceDE w:val="0"/>
        <w:autoSpaceDN w:val="0"/>
        <w:spacing w:line="240" w:lineRule="auto"/>
        <w:ind w:left="0" w:firstLine="567"/>
        <w:rPr>
          <w:sz w:val="24"/>
          <w:szCs w:val="24"/>
        </w:rPr>
      </w:pPr>
      <w:r w:rsidRPr="00C13AF7">
        <w:rPr>
          <w:sz w:val="24"/>
          <w:szCs w:val="24"/>
        </w:rPr>
        <w:t xml:space="preserve"> СО 153-34.17.470-2003 «Инструкция о порядке обследования и продления срока службы паропроводов сверх паркового ресурса»;</w:t>
      </w:r>
    </w:p>
    <w:p w:rsidR="00C13AF7" w:rsidRPr="00C13AF7" w:rsidRDefault="00C13AF7" w:rsidP="00C13AF7">
      <w:pPr>
        <w:widowControl w:val="0"/>
        <w:numPr>
          <w:ilvl w:val="0"/>
          <w:numId w:val="53"/>
        </w:numPr>
        <w:shd w:val="clear" w:color="auto" w:fill="FFFFFF"/>
        <w:tabs>
          <w:tab w:val="left" w:pos="993"/>
        </w:tabs>
        <w:suppressAutoHyphens/>
        <w:autoSpaceDE w:val="0"/>
        <w:autoSpaceDN w:val="0"/>
        <w:spacing w:line="240" w:lineRule="auto"/>
        <w:ind w:left="0" w:firstLine="567"/>
        <w:rPr>
          <w:sz w:val="24"/>
          <w:szCs w:val="24"/>
        </w:rPr>
      </w:pPr>
      <w:r w:rsidRPr="00C13AF7">
        <w:rPr>
          <w:sz w:val="24"/>
          <w:szCs w:val="24"/>
        </w:rPr>
        <w:t>ОСТ 34-70-690-96 «Металл паросилового оборудования электростанций. Методы металлографического анализа в условиях эксплуатации»;</w:t>
      </w:r>
    </w:p>
    <w:p w:rsidR="00C13AF7" w:rsidRPr="00C13AF7" w:rsidRDefault="00C13AF7" w:rsidP="00C13AF7">
      <w:pPr>
        <w:widowControl w:val="0"/>
        <w:numPr>
          <w:ilvl w:val="0"/>
          <w:numId w:val="53"/>
        </w:numPr>
        <w:shd w:val="clear" w:color="auto" w:fill="FFFFFF"/>
        <w:tabs>
          <w:tab w:val="left" w:pos="993"/>
        </w:tabs>
        <w:suppressAutoHyphens/>
        <w:autoSpaceDE w:val="0"/>
        <w:autoSpaceDN w:val="0"/>
        <w:spacing w:line="240" w:lineRule="auto"/>
        <w:ind w:left="0" w:firstLine="567"/>
        <w:rPr>
          <w:sz w:val="24"/>
          <w:szCs w:val="24"/>
        </w:rPr>
      </w:pPr>
      <w:r w:rsidRPr="00C13AF7">
        <w:rPr>
          <w:sz w:val="24"/>
          <w:szCs w:val="24"/>
        </w:rPr>
        <w:t xml:space="preserve">РД 10-249-98 «Нормы расчета на прочность стационарных котлов и трубопроводов пара и горячей воды». </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 xml:space="preserve"> «Правила организации и осуществления производственного контроля за соблюдением требований промышленной безопасности на опасном производственном объекте» утв. Постановлением Правительства РФ от 10.03.99 №263;</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 xml:space="preserve"> РД 03-484-02 «Положение о порядке продления срока безопасной эксплуатации технических устройств, оборудования и сооружений на опасных производственных объектах»;</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 xml:space="preserve"> «Методика оценки качества ремонта энергетического оборудования. Основные положения»;</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СО 34.04.181-2003 «Правила организации технического обслуживания и ремонта оборудования, зданий и сооружений электростанций и сетей»;</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 xml:space="preserve"> «ПТЭ электрических станций и сетей РФ», 2003г.;</w:t>
      </w:r>
    </w:p>
    <w:p w:rsidR="00C13AF7" w:rsidRPr="00C13AF7" w:rsidRDefault="00C13AF7" w:rsidP="00C13AF7">
      <w:pPr>
        <w:widowControl w:val="0"/>
        <w:numPr>
          <w:ilvl w:val="0"/>
          <w:numId w:val="53"/>
        </w:numPr>
        <w:tabs>
          <w:tab w:val="left" w:pos="993"/>
        </w:tabs>
        <w:suppressAutoHyphens/>
        <w:autoSpaceDE w:val="0"/>
        <w:autoSpaceDN w:val="0"/>
        <w:spacing w:line="240" w:lineRule="auto"/>
        <w:ind w:left="0" w:firstLine="567"/>
        <w:rPr>
          <w:sz w:val="24"/>
          <w:szCs w:val="24"/>
        </w:rPr>
      </w:pPr>
      <w:r w:rsidRPr="00C13AF7">
        <w:rPr>
          <w:sz w:val="24"/>
          <w:szCs w:val="24"/>
        </w:rPr>
        <w:t>РД 153-34.0-03.301-00 «Правила пожарной безопасности для энергетических предприятий».</w:t>
      </w:r>
    </w:p>
    <w:p w:rsidR="00C13AF7" w:rsidRPr="00C13AF7" w:rsidRDefault="00C13AF7" w:rsidP="00C13AF7">
      <w:pPr>
        <w:widowControl w:val="0"/>
        <w:tabs>
          <w:tab w:val="left" w:pos="993"/>
        </w:tabs>
        <w:suppressAutoHyphens/>
        <w:autoSpaceDE w:val="0"/>
        <w:autoSpaceDN w:val="0"/>
        <w:spacing w:line="240" w:lineRule="auto"/>
        <w:ind w:left="567"/>
        <w:rPr>
          <w:sz w:val="24"/>
          <w:szCs w:val="24"/>
        </w:rPr>
      </w:pPr>
    </w:p>
    <w:p w:rsidR="00C13AF7" w:rsidRPr="00C13AF7" w:rsidRDefault="00C13AF7" w:rsidP="00C13AF7">
      <w:pPr>
        <w:widowControl w:val="0"/>
        <w:numPr>
          <w:ilvl w:val="0"/>
          <w:numId w:val="52"/>
        </w:numPr>
        <w:tabs>
          <w:tab w:val="left" w:pos="1134"/>
        </w:tabs>
        <w:autoSpaceDE w:val="0"/>
        <w:autoSpaceDN w:val="0"/>
        <w:spacing w:line="240" w:lineRule="auto"/>
        <w:rPr>
          <w:b/>
          <w:bCs/>
          <w:sz w:val="24"/>
          <w:szCs w:val="24"/>
        </w:rPr>
      </w:pPr>
      <w:r w:rsidRPr="00C13AF7">
        <w:rPr>
          <w:b/>
          <w:bCs/>
          <w:sz w:val="24"/>
          <w:szCs w:val="24"/>
        </w:rPr>
        <w:t xml:space="preserve">Этапы и сроки выполнения </w:t>
      </w:r>
      <w:r w:rsidRPr="00C13AF7">
        <w:rPr>
          <w:b/>
          <w:sz w:val="24"/>
          <w:szCs w:val="24"/>
        </w:rPr>
        <w:t>услуг</w:t>
      </w:r>
      <w:r w:rsidRPr="00C13AF7">
        <w:rPr>
          <w:b/>
          <w:bCs/>
          <w:sz w:val="24"/>
          <w:szCs w:val="24"/>
        </w:rPr>
        <w:t>:</w:t>
      </w:r>
    </w:p>
    <w:p w:rsidR="00C13AF7" w:rsidRPr="00C13AF7" w:rsidRDefault="00C13AF7" w:rsidP="00C13AF7">
      <w:pPr>
        <w:pStyle w:val="63"/>
        <w:shd w:val="clear" w:color="auto" w:fill="auto"/>
        <w:tabs>
          <w:tab w:val="left" w:pos="993"/>
        </w:tabs>
        <w:spacing w:after="0" w:line="240" w:lineRule="auto"/>
        <w:ind w:right="60" w:firstLine="426"/>
        <w:jc w:val="both"/>
        <w:rPr>
          <w:rFonts w:ascii="Times New Roman" w:hAnsi="Times New Roman" w:cs="Times New Roman"/>
          <w:sz w:val="24"/>
          <w:szCs w:val="24"/>
        </w:rPr>
      </w:pPr>
      <w:r w:rsidRPr="00C13AF7">
        <w:rPr>
          <w:rFonts w:ascii="Times New Roman" w:hAnsi="Times New Roman" w:cs="Times New Roman"/>
          <w:sz w:val="24"/>
          <w:szCs w:val="24"/>
        </w:rPr>
        <w:t xml:space="preserve">Срок начала выполнения: </w:t>
      </w:r>
      <w:r w:rsidRPr="00C13AF7">
        <w:rPr>
          <w:rFonts w:ascii="Times New Roman" w:hAnsi="Times New Roman" w:cs="Times New Roman"/>
          <w:b/>
          <w:sz w:val="24"/>
          <w:szCs w:val="24"/>
        </w:rPr>
        <w:t>август 2016 года</w:t>
      </w:r>
      <w:r w:rsidRPr="00C13AF7">
        <w:rPr>
          <w:rFonts w:ascii="Times New Roman" w:hAnsi="Times New Roman" w:cs="Times New Roman"/>
          <w:sz w:val="24"/>
          <w:szCs w:val="24"/>
        </w:rPr>
        <w:t>;</w:t>
      </w:r>
    </w:p>
    <w:p w:rsidR="00C13AF7" w:rsidRPr="00C13AF7" w:rsidRDefault="00C13AF7" w:rsidP="00C13AF7">
      <w:pPr>
        <w:pStyle w:val="63"/>
        <w:shd w:val="clear" w:color="auto" w:fill="auto"/>
        <w:tabs>
          <w:tab w:val="left" w:pos="993"/>
        </w:tabs>
        <w:spacing w:after="0" w:line="240" w:lineRule="auto"/>
        <w:ind w:right="60" w:firstLine="426"/>
        <w:rPr>
          <w:rFonts w:ascii="Times New Roman" w:hAnsi="Times New Roman" w:cs="Times New Roman"/>
          <w:sz w:val="24"/>
          <w:szCs w:val="24"/>
        </w:rPr>
      </w:pPr>
      <w:r w:rsidRPr="00C13AF7">
        <w:rPr>
          <w:rFonts w:ascii="Times New Roman" w:hAnsi="Times New Roman" w:cs="Times New Roman"/>
          <w:sz w:val="24"/>
          <w:szCs w:val="24"/>
        </w:rPr>
        <w:t xml:space="preserve">Срок окончания выполнения: </w:t>
      </w:r>
      <w:r w:rsidRPr="00C13AF7">
        <w:rPr>
          <w:rFonts w:ascii="Times New Roman" w:hAnsi="Times New Roman" w:cs="Times New Roman"/>
          <w:b/>
          <w:sz w:val="24"/>
          <w:szCs w:val="24"/>
        </w:rPr>
        <w:t>ноябрь 2016 года, в соответствии с табл</w:t>
      </w:r>
      <w:r w:rsidRPr="00C13AF7">
        <w:rPr>
          <w:rFonts w:ascii="Times New Roman" w:hAnsi="Times New Roman" w:cs="Times New Roman"/>
          <w:sz w:val="24"/>
          <w:szCs w:val="24"/>
        </w:rPr>
        <w:t>:</w:t>
      </w:r>
    </w:p>
    <w:p w:rsidR="00C13AF7" w:rsidRPr="00C13AF7" w:rsidRDefault="00C13AF7" w:rsidP="00C13AF7">
      <w:pPr>
        <w:pStyle w:val="63"/>
        <w:shd w:val="clear" w:color="auto" w:fill="auto"/>
        <w:tabs>
          <w:tab w:val="left" w:pos="993"/>
        </w:tabs>
        <w:spacing w:after="0" w:line="240" w:lineRule="auto"/>
        <w:ind w:right="60" w:firstLine="426"/>
        <w:jc w:val="center"/>
        <w:rPr>
          <w:rFonts w:ascii="Times New Roman" w:hAnsi="Times New Roman" w:cs="Times New Roman"/>
          <w:sz w:val="24"/>
          <w:szCs w:val="24"/>
        </w:rPr>
      </w:pPr>
    </w:p>
    <w:tbl>
      <w:tblPr>
        <w:tblW w:w="98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025"/>
        <w:gridCol w:w="5228"/>
        <w:gridCol w:w="2067"/>
      </w:tblGrid>
      <w:tr w:rsidR="00C13AF7" w:rsidRPr="00C13AF7" w:rsidTr="00C13AF7">
        <w:trPr>
          <w:trHeight w:val="401"/>
        </w:trPr>
        <w:tc>
          <w:tcPr>
            <w:tcW w:w="527" w:type="dxa"/>
            <w:tcBorders>
              <w:top w:val="single" w:sz="24" w:space="0" w:color="auto"/>
              <w:left w:val="single" w:sz="24" w:space="0" w:color="auto"/>
              <w:bottom w:val="single" w:sz="24" w:space="0" w:color="auto"/>
              <w:right w:val="single" w:sz="4" w:space="0" w:color="auto"/>
            </w:tcBorders>
            <w:vAlign w:val="center"/>
            <w:hideMark/>
          </w:tcPr>
          <w:p w:rsidR="00C13AF7" w:rsidRPr="00C13AF7" w:rsidRDefault="00C13AF7" w:rsidP="00C13AF7">
            <w:pPr>
              <w:spacing w:line="240" w:lineRule="auto"/>
              <w:jc w:val="center"/>
              <w:rPr>
                <w:b/>
                <w:bCs/>
                <w:color w:val="000000"/>
                <w:spacing w:val="-7"/>
                <w:sz w:val="24"/>
                <w:szCs w:val="24"/>
              </w:rPr>
            </w:pPr>
            <w:r w:rsidRPr="00C13AF7">
              <w:rPr>
                <w:b/>
                <w:bCs/>
                <w:spacing w:val="-7"/>
                <w:sz w:val="24"/>
                <w:szCs w:val="24"/>
              </w:rPr>
              <w:t>№</w:t>
            </w:r>
          </w:p>
        </w:tc>
        <w:tc>
          <w:tcPr>
            <w:tcW w:w="2025" w:type="dxa"/>
            <w:tcBorders>
              <w:top w:val="single" w:sz="24" w:space="0" w:color="auto"/>
              <w:left w:val="single" w:sz="4" w:space="0" w:color="auto"/>
              <w:bottom w:val="single" w:sz="24" w:space="0" w:color="auto"/>
              <w:right w:val="single" w:sz="4" w:space="0" w:color="auto"/>
            </w:tcBorders>
            <w:hideMark/>
          </w:tcPr>
          <w:p w:rsidR="00C13AF7" w:rsidRPr="00C13AF7" w:rsidRDefault="00C13AF7" w:rsidP="00C13AF7">
            <w:pPr>
              <w:spacing w:line="240" w:lineRule="auto"/>
              <w:jc w:val="center"/>
              <w:rPr>
                <w:b/>
                <w:bCs/>
                <w:color w:val="000000"/>
                <w:spacing w:val="-7"/>
                <w:sz w:val="24"/>
                <w:szCs w:val="24"/>
              </w:rPr>
            </w:pPr>
            <w:r w:rsidRPr="00C13AF7">
              <w:rPr>
                <w:b/>
                <w:bCs/>
                <w:spacing w:val="-7"/>
                <w:sz w:val="24"/>
                <w:szCs w:val="24"/>
              </w:rPr>
              <w:t>Объект</w:t>
            </w:r>
          </w:p>
        </w:tc>
        <w:tc>
          <w:tcPr>
            <w:tcW w:w="5228" w:type="dxa"/>
            <w:tcBorders>
              <w:top w:val="single" w:sz="24" w:space="0" w:color="auto"/>
              <w:left w:val="single" w:sz="4" w:space="0" w:color="auto"/>
              <w:bottom w:val="single" w:sz="24" w:space="0" w:color="auto"/>
              <w:right w:val="single" w:sz="4" w:space="0" w:color="auto"/>
            </w:tcBorders>
            <w:vAlign w:val="center"/>
            <w:hideMark/>
          </w:tcPr>
          <w:p w:rsidR="00C13AF7" w:rsidRPr="00C13AF7" w:rsidRDefault="00C13AF7" w:rsidP="00C13AF7">
            <w:pPr>
              <w:spacing w:line="240" w:lineRule="auto"/>
              <w:jc w:val="center"/>
              <w:rPr>
                <w:b/>
                <w:bCs/>
                <w:color w:val="000000"/>
                <w:spacing w:val="-7"/>
                <w:sz w:val="24"/>
                <w:szCs w:val="24"/>
              </w:rPr>
            </w:pPr>
            <w:r w:rsidRPr="00C13AF7">
              <w:rPr>
                <w:b/>
                <w:bCs/>
                <w:spacing w:val="-7"/>
                <w:sz w:val="24"/>
                <w:szCs w:val="24"/>
              </w:rPr>
              <w:t>Этапы работ</w:t>
            </w:r>
          </w:p>
        </w:tc>
        <w:tc>
          <w:tcPr>
            <w:tcW w:w="2067" w:type="dxa"/>
            <w:tcBorders>
              <w:top w:val="single" w:sz="24" w:space="0" w:color="auto"/>
              <w:left w:val="single" w:sz="4" w:space="0" w:color="auto"/>
              <w:bottom w:val="single" w:sz="24" w:space="0" w:color="auto"/>
              <w:right w:val="single" w:sz="24" w:space="0" w:color="auto"/>
            </w:tcBorders>
            <w:vAlign w:val="center"/>
            <w:hideMark/>
          </w:tcPr>
          <w:p w:rsidR="00C13AF7" w:rsidRPr="00C13AF7" w:rsidRDefault="00C13AF7" w:rsidP="00C13AF7">
            <w:pPr>
              <w:spacing w:line="240" w:lineRule="auto"/>
              <w:jc w:val="center"/>
              <w:rPr>
                <w:b/>
                <w:bCs/>
                <w:color w:val="000000"/>
                <w:spacing w:val="-7"/>
                <w:sz w:val="24"/>
                <w:szCs w:val="24"/>
              </w:rPr>
            </w:pPr>
            <w:r w:rsidRPr="00C13AF7">
              <w:rPr>
                <w:b/>
                <w:bCs/>
                <w:spacing w:val="-7"/>
                <w:sz w:val="24"/>
                <w:szCs w:val="24"/>
              </w:rPr>
              <w:t>Срок</w:t>
            </w:r>
          </w:p>
        </w:tc>
      </w:tr>
      <w:tr w:rsidR="00C13AF7" w:rsidRPr="00C13AF7" w:rsidTr="00C13AF7">
        <w:trPr>
          <w:cantSplit/>
          <w:trHeight w:val="532"/>
        </w:trPr>
        <w:tc>
          <w:tcPr>
            <w:tcW w:w="527" w:type="dxa"/>
            <w:vMerge w:val="restart"/>
            <w:tcBorders>
              <w:top w:val="single" w:sz="24" w:space="0" w:color="auto"/>
              <w:left w:val="single" w:sz="24" w:space="0" w:color="auto"/>
              <w:bottom w:val="single" w:sz="4" w:space="0" w:color="auto"/>
              <w:right w:val="single" w:sz="4" w:space="0" w:color="auto"/>
            </w:tcBorders>
            <w:vAlign w:val="center"/>
          </w:tcPr>
          <w:p w:rsidR="00C13AF7" w:rsidRPr="00C13AF7" w:rsidRDefault="00C13AF7" w:rsidP="00C13AF7">
            <w:pPr>
              <w:pStyle w:val="afffa"/>
              <w:numPr>
                <w:ilvl w:val="0"/>
                <w:numId w:val="54"/>
              </w:numPr>
              <w:contextualSpacing/>
              <w:rPr>
                <w:bCs/>
                <w:spacing w:val="-7"/>
              </w:rPr>
            </w:pPr>
          </w:p>
        </w:tc>
        <w:tc>
          <w:tcPr>
            <w:tcW w:w="2025" w:type="dxa"/>
            <w:vMerge w:val="restart"/>
            <w:tcBorders>
              <w:top w:val="single" w:sz="24" w:space="0" w:color="auto"/>
              <w:left w:val="single" w:sz="4" w:space="0" w:color="auto"/>
              <w:bottom w:val="single" w:sz="4" w:space="0" w:color="auto"/>
              <w:right w:val="single" w:sz="4" w:space="0" w:color="auto"/>
            </w:tcBorders>
            <w:vAlign w:val="center"/>
            <w:hideMark/>
          </w:tcPr>
          <w:p w:rsidR="00C13AF7" w:rsidRPr="00C13AF7" w:rsidRDefault="00CF0CF6" w:rsidP="00CF0CF6">
            <w:pPr>
              <w:spacing w:line="240" w:lineRule="auto"/>
              <w:ind w:firstLine="0"/>
              <w:rPr>
                <w:color w:val="000000"/>
                <w:sz w:val="24"/>
                <w:szCs w:val="24"/>
              </w:rPr>
            </w:pPr>
            <w:r>
              <w:rPr>
                <w:spacing w:val="-5"/>
                <w:sz w:val="24"/>
                <w:szCs w:val="24"/>
              </w:rPr>
              <w:t>П</w:t>
            </w:r>
            <w:r w:rsidR="00C13AF7" w:rsidRPr="00C13AF7">
              <w:rPr>
                <w:spacing w:val="-5"/>
                <w:sz w:val="24"/>
                <w:szCs w:val="24"/>
              </w:rPr>
              <w:t>ароперепускные трубы ЦВД и ЦСД ТА-3</w:t>
            </w:r>
          </w:p>
        </w:tc>
        <w:tc>
          <w:tcPr>
            <w:tcW w:w="5228" w:type="dxa"/>
            <w:tcBorders>
              <w:top w:val="single" w:sz="24" w:space="0" w:color="auto"/>
              <w:left w:val="single" w:sz="4" w:space="0" w:color="auto"/>
              <w:bottom w:val="single" w:sz="4" w:space="0" w:color="auto"/>
              <w:right w:val="single" w:sz="4" w:space="0" w:color="auto"/>
            </w:tcBorders>
            <w:vAlign w:val="center"/>
            <w:hideMark/>
          </w:tcPr>
          <w:p w:rsidR="00C13AF7" w:rsidRPr="00C13AF7" w:rsidRDefault="00C13AF7" w:rsidP="00CF0CF6">
            <w:pPr>
              <w:spacing w:line="240" w:lineRule="auto"/>
              <w:ind w:firstLine="0"/>
              <w:rPr>
                <w:color w:val="000000"/>
                <w:spacing w:val="-5"/>
                <w:sz w:val="24"/>
                <w:szCs w:val="24"/>
                <w:highlight w:val="yellow"/>
              </w:rPr>
            </w:pPr>
            <w:r w:rsidRPr="00C13AF7">
              <w:rPr>
                <w:spacing w:val="-5"/>
                <w:sz w:val="24"/>
                <w:szCs w:val="24"/>
              </w:rPr>
              <w:t>Анализ технической документации за период эксплуатации, разработка индивидуальной программы диагностирования.</w:t>
            </w:r>
          </w:p>
        </w:tc>
        <w:tc>
          <w:tcPr>
            <w:tcW w:w="2067" w:type="dxa"/>
            <w:tcBorders>
              <w:top w:val="single" w:sz="24" w:space="0" w:color="auto"/>
              <w:left w:val="single" w:sz="4" w:space="0" w:color="auto"/>
              <w:bottom w:val="single" w:sz="4" w:space="0" w:color="auto"/>
              <w:right w:val="single" w:sz="24" w:space="0" w:color="auto"/>
            </w:tcBorders>
            <w:vAlign w:val="center"/>
            <w:hideMark/>
          </w:tcPr>
          <w:p w:rsidR="00C13AF7" w:rsidRPr="00C13AF7" w:rsidRDefault="00C13AF7" w:rsidP="00CF0CF6">
            <w:pPr>
              <w:spacing w:line="240" w:lineRule="auto"/>
              <w:ind w:firstLine="0"/>
              <w:rPr>
                <w:color w:val="000000"/>
                <w:sz w:val="24"/>
                <w:szCs w:val="24"/>
              </w:rPr>
            </w:pPr>
            <w:r w:rsidRPr="00C13AF7">
              <w:rPr>
                <w:bCs/>
                <w:spacing w:val="-7"/>
                <w:sz w:val="24"/>
                <w:szCs w:val="24"/>
              </w:rPr>
              <w:t>20 августа 2016 г.</w:t>
            </w:r>
          </w:p>
        </w:tc>
      </w:tr>
      <w:tr w:rsidR="00C13AF7" w:rsidRPr="00C13AF7" w:rsidTr="00C13AF7">
        <w:trPr>
          <w:cantSplit/>
          <w:trHeight w:val="532"/>
        </w:trPr>
        <w:tc>
          <w:tcPr>
            <w:tcW w:w="0" w:type="auto"/>
            <w:vMerge/>
            <w:tcBorders>
              <w:top w:val="single" w:sz="24" w:space="0" w:color="auto"/>
              <w:left w:val="single" w:sz="24" w:space="0" w:color="auto"/>
              <w:bottom w:val="single" w:sz="4" w:space="0" w:color="auto"/>
              <w:right w:val="single" w:sz="4" w:space="0" w:color="auto"/>
            </w:tcBorders>
            <w:vAlign w:val="center"/>
            <w:hideMark/>
          </w:tcPr>
          <w:p w:rsidR="00C13AF7" w:rsidRPr="00C13AF7" w:rsidRDefault="00C13AF7" w:rsidP="00C13AF7">
            <w:pPr>
              <w:spacing w:line="240" w:lineRule="auto"/>
              <w:rPr>
                <w:bCs/>
                <w:color w:val="000000"/>
                <w:spacing w:val="-7"/>
                <w:sz w:val="24"/>
                <w:szCs w:val="24"/>
              </w:rPr>
            </w:pPr>
          </w:p>
        </w:tc>
        <w:tc>
          <w:tcPr>
            <w:tcW w:w="0" w:type="auto"/>
            <w:vMerge/>
            <w:tcBorders>
              <w:top w:val="single" w:sz="24" w:space="0" w:color="auto"/>
              <w:left w:val="single" w:sz="4" w:space="0" w:color="auto"/>
              <w:bottom w:val="single" w:sz="4" w:space="0" w:color="auto"/>
              <w:right w:val="single" w:sz="4" w:space="0" w:color="auto"/>
            </w:tcBorders>
            <w:vAlign w:val="center"/>
            <w:hideMark/>
          </w:tcPr>
          <w:p w:rsidR="00C13AF7" w:rsidRPr="00C13AF7" w:rsidRDefault="00C13AF7" w:rsidP="00C13AF7">
            <w:pPr>
              <w:spacing w:line="240" w:lineRule="auto"/>
              <w:rPr>
                <w:color w:val="000000"/>
                <w:sz w:val="24"/>
                <w:szCs w:val="24"/>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F0CF6">
            <w:pPr>
              <w:spacing w:line="240" w:lineRule="auto"/>
              <w:ind w:firstLine="0"/>
              <w:rPr>
                <w:color w:val="000000"/>
                <w:spacing w:val="-5"/>
                <w:sz w:val="24"/>
                <w:szCs w:val="24"/>
              </w:rPr>
            </w:pPr>
            <w:r w:rsidRPr="00C13AF7">
              <w:rPr>
                <w:spacing w:val="-5"/>
                <w:sz w:val="24"/>
                <w:szCs w:val="24"/>
              </w:rPr>
              <w:t>Техническое диагностирование:</w:t>
            </w:r>
          </w:p>
          <w:p w:rsidR="00C13AF7" w:rsidRPr="00C13AF7" w:rsidRDefault="00C13AF7" w:rsidP="00CF0CF6">
            <w:pPr>
              <w:spacing w:line="240" w:lineRule="auto"/>
              <w:ind w:firstLine="0"/>
              <w:rPr>
                <w:spacing w:val="-5"/>
                <w:sz w:val="24"/>
                <w:szCs w:val="24"/>
              </w:rPr>
            </w:pPr>
            <w:r w:rsidRPr="00C13AF7">
              <w:rPr>
                <w:spacing w:val="-5"/>
                <w:sz w:val="24"/>
                <w:szCs w:val="24"/>
              </w:rPr>
              <w:t>визуальный контроль;</w:t>
            </w:r>
          </w:p>
          <w:p w:rsidR="00C13AF7" w:rsidRPr="00C13AF7" w:rsidRDefault="00C13AF7" w:rsidP="00CF0CF6">
            <w:pPr>
              <w:spacing w:line="240" w:lineRule="auto"/>
              <w:ind w:firstLine="0"/>
              <w:rPr>
                <w:spacing w:val="-5"/>
                <w:sz w:val="24"/>
                <w:szCs w:val="24"/>
              </w:rPr>
            </w:pPr>
            <w:r w:rsidRPr="00C13AF7">
              <w:rPr>
                <w:spacing w:val="-5"/>
                <w:sz w:val="24"/>
                <w:szCs w:val="24"/>
              </w:rPr>
              <w:t xml:space="preserve">ультразвуковой контроль; </w:t>
            </w:r>
          </w:p>
          <w:p w:rsidR="00C13AF7" w:rsidRPr="00C13AF7" w:rsidRDefault="00C13AF7" w:rsidP="00CF0CF6">
            <w:pPr>
              <w:spacing w:line="240" w:lineRule="auto"/>
              <w:ind w:firstLine="0"/>
              <w:rPr>
                <w:spacing w:val="-5"/>
                <w:sz w:val="24"/>
                <w:szCs w:val="24"/>
              </w:rPr>
            </w:pPr>
            <w:r w:rsidRPr="00C13AF7">
              <w:rPr>
                <w:spacing w:val="-5"/>
                <w:sz w:val="24"/>
                <w:szCs w:val="24"/>
              </w:rPr>
              <w:t>ультразвуковая толщинометрия;</w:t>
            </w:r>
          </w:p>
          <w:p w:rsidR="00C13AF7" w:rsidRPr="00C13AF7" w:rsidRDefault="00C13AF7" w:rsidP="00CF0CF6">
            <w:pPr>
              <w:spacing w:line="240" w:lineRule="auto"/>
              <w:ind w:firstLine="0"/>
              <w:rPr>
                <w:spacing w:val="-5"/>
                <w:sz w:val="24"/>
                <w:szCs w:val="24"/>
              </w:rPr>
            </w:pPr>
            <w:r w:rsidRPr="00C13AF7">
              <w:rPr>
                <w:spacing w:val="-5"/>
                <w:sz w:val="24"/>
                <w:szCs w:val="24"/>
              </w:rPr>
              <w:t>магнитопорошковая дефектоскопия;</w:t>
            </w:r>
          </w:p>
          <w:p w:rsidR="00C13AF7" w:rsidRPr="00C13AF7" w:rsidRDefault="00C13AF7" w:rsidP="00CF0CF6">
            <w:pPr>
              <w:spacing w:line="240" w:lineRule="auto"/>
              <w:ind w:firstLine="0"/>
              <w:rPr>
                <w:spacing w:val="-5"/>
                <w:sz w:val="24"/>
                <w:szCs w:val="24"/>
              </w:rPr>
            </w:pPr>
            <w:r w:rsidRPr="00C13AF7">
              <w:rPr>
                <w:spacing w:val="-5"/>
                <w:sz w:val="24"/>
                <w:szCs w:val="24"/>
              </w:rPr>
              <w:t>измерение твердости металла;</w:t>
            </w:r>
          </w:p>
          <w:p w:rsidR="00C13AF7" w:rsidRPr="00C13AF7" w:rsidRDefault="00C13AF7" w:rsidP="00CF0CF6">
            <w:pPr>
              <w:spacing w:line="240" w:lineRule="auto"/>
              <w:ind w:firstLine="0"/>
              <w:rPr>
                <w:color w:val="000000"/>
                <w:spacing w:val="-5"/>
                <w:sz w:val="24"/>
                <w:szCs w:val="24"/>
              </w:rPr>
            </w:pPr>
            <w:r w:rsidRPr="00C13AF7">
              <w:rPr>
                <w:spacing w:val="-5"/>
                <w:sz w:val="24"/>
                <w:szCs w:val="24"/>
              </w:rPr>
              <w:t>проведение металлографических исседований металла методом реплик</w:t>
            </w:r>
          </w:p>
        </w:tc>
        <w:tc>
          <w:tcPr>
            <w:tcW w:w="2067" w:type="dxa"/>
            <w:tcBorders>
              <w:top w:val="single" w:sz="4" w:space="0" w:color="auto"/>
              <w:left w:val="single" w:sz="4" w:space="0" w:color="auto"/>
              <w:bottom w:val="single" w:sz="4" w:space="0" w:color="auto"/>
              <w:right w:val="single" w:sz="24" w:space="0" w:color="auto"/>
            </w:tcBorders>
            <w:vAlign w:val="center"/>
          </w:tcPr>
          <w:p w:rsidR="00C13AF7" w:rsidRPr="00C13AF7" w:rsidRDefault="00C13AF7" w:rsidP="00CF0CF6">
            <w:pPr>
              <w:spacing w:line="240" w:lineRule="auto"/>
              <w:ind w:firstLine="0"/>
              <w:rPr>
                <w:bCs/>
                <w:color w:val="000000"/>
                <w:spacing w:val="-7"/>
                <w:sz w:val="24"/>
                <w:szCs w:val="24"/>
              </w:rPr>
            </w:pPr>
            <w:r w:rsidRPr="00C13AF7">
              <w:rPr>
                <w:bCs/>
                <w:spacing w:val="-7"/>
                <w:sz w:val="24"/>
                <w:szCs w:val="24"/>
              </w:rPr>
              <w:t>Проведение работ в средний ремонт блока (29.08.16-10.11.16)</w:t>
            </w:r>
          </w:p>
          <w:p w:rsidR="00C13AF7" w:rsidRPr="00C13AF7" w:rsidRDefault="00C13AF7" w:rsidP="00C13AF7">
            <w:pPr>
              <w:spacing w:line="240" w:lineRule="auto"/>
              <w:jc w:val="center"/>
              <w:rPr>
                <w:color w:val="000000"/>
                <w:sz w:val="24"/>
                <w:szCs w:val="24"/>
              </w:rPr>
            </w:pPr>
          </w:p>
        </w:tc>
      </w:tr>
      <w:tr w:rsidR="00C13AF7" w:rsidRPr="00C13AF7" w:rsidTr="00C13AF7">
        <w:trPr>
          <w:cantSplit/>
          <w:trHeight w:val="532"/>
        </w:trPr>
        <w:tc>
          <w:tcPr>
            <w:tcW w:w="0" w:type="auto"/>
            <w:vMerge/>
            <w:tcBorders>
              <w:top w:val="single" w:sz="24" w:space="0" w:color="auto"/>
              <w:left w:val="single" w:sz="24" w:space="0" w:color="auto"/>
              <w:bottom w:val="single" w:sz="4" w:space="0" w:color="auto"/>
              <w:right w:val="single" w:sz="4" w:space="0" w:color="auto"/>
            </w:tcBorders>
            <w:vAlign w:val="center"/>
            <w:hideMark/>
          </w:tcPr>
          <w:p w:rsidR="00C13AF7" w:rsidRPr="00C13AF7" w:rsidRDefault="00C13AF7" w:rsidP="00C13AF7">
            <w:pPr>
              <w:spacing w:line="240" w:lineRule="auto"/>
              <w:rPr>
                <w:bCs/>
                <w:color w:val="000000"/>
                <w:spacing w:val="-7"/>
                <w:sz w:val="24"/>
                <w:szCs w:val="24"/>
              </w:rPr>
            </w:pPr>
          </w:p>
        </w:tc>
        <w:tc>
          <w:tcPr>
            <w:tcW w:w="0" w:type="auto"/>
            <w:vMerge/>
            <w:tcBorders>
              <w:top w:val="single" w:sz="24" w:space="0" w:color="auto"/>
              <w:left w:val="single" w:sz="4" w:space="0" w:color="auto"/>
              <w:bottom w:val="single" w:sz="4" w:space="0" w:color="auto"/>
              <w:right w:val="single" w:sz="4" w:space="0" w:color="auto"/>
            </w:tcBorders>
            <w:vAlign w:val="center"/>
            <w:hideMark/>
          </w:tcPr>
          <w:p w:rsidR="00C13AF7" w:rsidRPr="00C13AF7" w:rsidRDefault="00C13AF7" w:rsidP="00C13AF7">
            <w:pPr>
              <w:spacing w:line="240" w:lineRule="auto"/>
              <w:rPr>
                <w:color w:val="000000"/>
                <w:sz w:val="24"/>
                <w:szCs w:val="24"/>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F0CF6">
            <w:pPr>
              <w:widowControl w:val="0"/>
              <w:autoSpaceDE w:val="0"/>
              <w:autoSpaceDN w:val="0"/>
              <w:spacing w:line="240" w:lineRule="auto"/>
              <w:ind w:firstLine="0"/>
              <w:rPr>
                <w:bCs/>
                <w:color w:val="000000"/>
                <w:sz w:val="24"/>
                <w:szCs w:val="24"/>
              </w:rPr>
            </w:pPr>
            <w:r w:rsidRPr="00C13AF7">
              <w:rPr>
                <w:bCs/>
                <w:sz w:val="24"/>
                <w:szCs w:val="24"/>
              </w:rPr>
              <w:t xml:space="preserve">Исследование состава, структуры, свойств и микроповрежденности металла на вырезках; </w:t>
            </w:r>
          </w:p>
        </w:tc>
        <w:tc>
          <w:tcPr>
            <w:tcW w:w="2067" w:type="dxa"/>
            <w:tcBorders>
              <w:top w:val="single" w:sz="4" w:space="0" w:color="auto"/>
              <w:left w:val="single" w:sz="4" w:space="0" w:color="auto"/>
              <w:bottom w:val="single" w:sz="4" w:space="0" w:color="auto"/>
              <w:right w:val="single" w:sz="24" w:space="0" w:color="auto"/>
            </w:tcBorders>
            <w:vAlign w:val="center"/>
            <w:hideMark/>
          </w:tcPr>
          <w:p w:rsidR="00C13AF7" w:rsidRPr="00C13AF7" w:rsidRDefault="00C13AF7" w:rsidP="00CF0CF6">
            <w:pPr>
              <w:spacing w:line="240" w:lineRule="auto"/>
              <w:ind w:firstLine="0"/>
              <w:rPr>
                <w:bCs/>
                <w:color w:val="000000"/>
                <w:spacing w:val="-7"/>
                <w:sz w:val="24"/>
                <w:szCs w:val="24"/>
              </w:rPr>
            </w:pPr>
            <w:r w:rsidRPr="00C13AF7">
              <w:rPr>
                <w:bCs/>
                <w:spacing w:val="-7"/>
                <w:sz w:val="24"/>
                <w:szCs w:val="24"/>
              </w:rPr>
              <w:t>Не позднее 25.10.2016 г.</w:t>
            </w:r>
          </w:p>
        </w:tc>
      </w:tr>
      <w:tr w:rsidR="00C13AF7" w:rsidRPr="00C13AF7" w:rsidTr="00C13AF7">
        <w:trPr>
          <w:cantSplit/>
          <w:trHeight w:val="532"/>
        </w:trPr>
        <w:tc>
          <w:tcPr>
            <w:tcW w:w="0" w:type="auto"/>
            <w:vMerge/>
            <w:tcBorders>
              <w:top w:val="single" w:sz="24" w:space="0" w:color="auto"/>
              <w:left w:val="single" w:sz="24" w:space="0" w:color="auto"/>
              <w:bottom w:val="single" w:sz="4" w:space="0" w:color="auto"/>
              <w:right w:val="single" w:sz="4" w:space="0" w:color="auto"/>
            </w:tcBorders>
            <w:vAlign w:val="center"/>
            <w:hideMark/>
          </w:tcPr>
          <w:p w:rsidR="00C13AF7" w:rsidRPr="00C13AF7" w:rsidRDefault="00C13AF7" w:rsidP="00C13AF7">
            <w:pPr>
              <w:spacing w:line="240" w:lineRule="auto"/>
              <w:rPr>
                <w:bCs/>
                <w:color w:val="000000"/>
                <w:spacing w:val="-7"/>
                <w:sz w:val="24"/>
                <w:szCs w:val="24"/>
              </w:rPr>
            </w:pPr>
          </w:p>
        </w:tc>
        <w:tc>
          <w:tcPr>
            <w:tcW w:w="0" w:type="auto"/>
            <w:vMerge/>
            <w:tcBorders>
              <w:top w:val="single" w:sz="24" w:space="0" w:color="auto"/>
              <w:left w:val="single" w:sz="4" w:space="0" w:color="auto"/>
              <w:bottom w:val="single" w:sz="4" w:space="0" w:color="auto"/>
              <w:right w:val="single" w:sz="4" w:space="0" w:color="auto"/>
            </w:tcBorders>
            <w:vAlign w:val="center"/>
            <w:hideMark/>
          </w:tcPr>
          <w:p w:rsidR="00C13AF7" w:rsidRPr="00C13AF7" w:rsidRDefault="00C13AF7" w:rsidP="00C13AF7">
            <w:pPr>
              <w:spacing w:line="240" w:lineRule="auto"/>
              <w:rPr>
                <w:color w:val="000000"/>
                <w:sz w:val="24"/>
                <w:szCs w:val="24"/>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F0CF6">
            <w:pPr>
              <w:spacing w:line="240" w:lineRule="auto"/>
              <w:ind w:firstLine="0"/>
              <w:rPr>
                <w:color w:val="000000"/>
                <w:spacing w:val="-5"/>
                <w:sz w:val="24"/>
                <w:szCs w:val="24"/>
              </w:rPr>
            </w:pPr>
            <w:r w:rsidRPr="00C13AF7">
              <w:rPr>
                <w:spacing w:val="-5"/>
                <w:sz w:val="24"/>
                <w:szCs w:val="24"/>
              </w:rPr>
              <w:t>Выработка заключений и рекомендаций, согласование их с Заказчиком.</w:t>
            </w:r>
          </w:p>
        </w:tc>
        <w:tc>
          <w:tcPr>
            <w:tcW w:w="2067" w:type="dxa"/>
            <w:tcBorders>
              <w:top w:val="single" w:sz="4" w:space="0" w:color="auto"/>
              <w:left w:val="single" w:sz="4" w:space="0" w:color="auto"/>
              <w:bottom w:val="single" w:sz="4" w:space="0" w:color="auto"/>
              <w:right w:val="single" w:sz="24" w:space="0" w:color="auto"/>
            </w:tcBorders>
            <w:vAlign w:val="center"/>
            <w:hideMark/>
          </w:tcPr>
          <w:p w:rsidR="00C13AF7" w:rsidRPr="00C13AF7" w:rsidRDefault="00C13AF7" w:rsidP="00CF0CF6">
            <w:pPr>
              <w:spacing w:line="240" w:lineRule="auto"/>
              <w:ind w:firstLine="0"/>
              <w:rPr>
                <w:bCs/>
                <w:color w:val="000000"/>
                <w:spacing w:val="-7"/>
                <w:sz w:val="24"/>
                <w:szCs w:val="24"/>
              </w:rPr>
            </w:pPr>
            <w:r w:rsidRPr="00C13AF7">
              <w:rPr>
                <w:bCs/>
                <w:spacing w:val="-7"/>
                <w:sz w:val="24"/>
                <w:szCs w:val="24"/>
              </w:rPr>
              <w:t>Не позднее 25.10.2016 г.</w:t>
            </w:r>
          </w:p>
        </w:tc>
      </w:tr>
      <w:tr w:rsidR="00C13AF7" w:rsidRPr="00C13AF7" w:rsidTr="00C13AF7">
        <w:trPr>
          <w:cantSplit/>
          <w:trHeight w:val="532"/>
        </w:trPr>
        <w:tc>
          <w:tcPr>
            <w:tcW w:w="0" w:type="auto"/>
            <w:vMerge/>
            <w:tcBorders>
              <w:top w:val="single" w:sz="24" w:space="0" w:color="auto"/>
              <w:left w:val="single" w:sz="24" w:space="0" w:color="auto"/>
              <w:bottom w:val="single" w:sz="4" w:space="0" w:color="auto"/>
              <w:right w:val="single" w:sz="4" w:space="0" w:color="auto"/>
            </w:tcBorders>
            <w:vAlign w:val="center"/>
            <w:hideMark/>
          </w:tcPr>
          <w:p w:rsidR="00C13AF7" w:rsidRPr="00C13AF7" w:rsidRDefault="00C13AF7" w:rsidP="00C13AF7">
            <w:pPr>
              <w:spacing w:line="240" w:lineRule="auto"/>
              <w:rPr>
                <w:bCs/>
                <w:color w:val="000000"/>
                <w:spacing w:val="-7"/>
                <w:sz w:val="24"/>
                <w:szCs w:val="24"/>
              </w:rPr>
            </w:pPr>
          </w:p>
        </w:tc>
        <w:tc>
          <w:tcPr>
            <w:tcW w:w="0" w:type="auto"/>
            <w:vMerge/>
            <w:tcBorders>
              <w:top w:val="single" w:sz="24" w:space="0" w:color="auto"/>
              <w:left w:val="single" w:sz="4" w:space="0" w:color="auto"/>
              <w:bottom w:val="single" w:sz="4" w:space="0" w:color="auto"/>
              <w:right w:val="single" w:sz="4" w:space="0" w:color="auto"/>
            </w:tcBorders>
            <w:vAlign w:val="center"/>
            <w:hideMark/>
          </w:tcPr>
          <w:p w:rsidR="00C13AF7" w:rsidRPr="00C13AF7" w:rsidRDefault="00C13AF7" w:rsidP="00C13AF7">
            <w:pPr>
              <w:spacing w:line="240" w:lineRule="auto"/>
              <w:rPr>
                <w:color w:val="000000"/>
                <w:sz w:val="24"/>
                <w:szCs w:val="24"/>
              </w:rPr>
            </w:pPr>
          </w:p>
        </w:tc>
        <w:tc>
          <w:tcPr>
            <w:tcW w:w="5228" w:type="dxa"/>
            <w:tcBorders>
              <w:top w:val="single" w:sz="4" w:space="0" w:color="auto"/>
              <w:left w:val="single" w:sz="4" w:space="0" w:color="auto"/>
              <w:bottom w:val="single" w:sz="4" w:space="0" w:color="auto"/>
              <w:right w:val="single" w:sz="4" w:space="0" w:color="auto"/>
            </w:tcBorders>
            <w:vAlign w:val="center"/>
            <w:hideMark/>
          </w:tcPr>
          <w:p w:rsidR="00C13AF7" w:rsidRPr="00C13AF7" w:rsidRDefault="00C13AF7" w:rsidP="00CF0CF6">
            <w:pPr>
              <w:spacing w:line="240" w:lineRule="auto"/>
              <w:ind w:firstLine="0"/>
              <w:rPr>
                <w:color w:val="000000"/>
                <w:spacing w:val="-5"/>
                <w:sz w:val="24"/>
                <w:szCs w:val="24"/>
              </w:rPr>
            </w:pPr>
            <w:r w:rsidRPr="00C13AF7">
              <w:rPr>
                <w:spacing w:val="-5"/>
                <w:sz w:val="24"/>
                <w:szCs w:val="24"/>
              </w:rPr>
              <w:t>Выдача заказчику внесенного в Реестр  Ростехнадзора заключения ЭПБ.</w:t>
            </w:r>
          </w:p>
        </w:tc>
        <w:tc>
          <w:tcPr>
            <w:tcW w:w="2067" w:type="dxa"/>
            <w:tcBorders>
              <w:top w:val="single" w:sz="4" w:space="0" w:color="auto"/>
              <w:left w:val="single" w:sz="4" w:space="0" w:color="auto"/>
              <w:bottom w:val="single" w:sz="4" w:space="0" w:color="auto"/>
              <w:right w:val="single" w:sz="24" w:space="0" w:color="auto"/>
            </w:tcBorders>
            <w:vAlign w:val="center"/>
            <w:hideMark/>
          </w:tcPr>
          <w:p w:rsidR="00C13AF7" w:rsidRPr="00C13AF7" w:rsidRDefault="00C13AF7" w:rsidP="00CF0CF6">
            <w:pPr>
              <w:spacing w:line="240" w:lineRule="auto"/>
              <w:ind w:firstLine="0"/>
              <w:rPr>
                <w:color w:val="000000"/>
                <w:sz w:val="24"/>
                <w:szCs w:val="24"/>
              </w:rPr>
            </w:pPr>
            <w:r w:rsidRPr="00C13AF7">
              <w:rPr>
                <w:sz w:val="24"/>
                <w:szCs w:val="24"/>
              </w:rPr>
              <w:t xml:space="preserve">Не позднее 10.11.2016 г. </w:t>
            </w:r>
          </w:p>
        </w:tc>
      </w:tr>
    </w:tbl>
    <w:p w:rsidR="00C13AF7" w:rsidRDefault="00C13AF7" w:rsidP="00C13AF7">
      <w:pPr>
        <w:spacing w:line="240" w:lineRule="auto"/>
        <w:rPr>
          <w:b/>
          <w:sz w:val="24"/>
          <w:szCs w:val="24"/>
        </w:rPr>
      </w:pPr>
    </w:p>
    <w:p w:rsidR="00C13AF7" w:rsidRPr="00C13AF7" w:rsidRDefault="00C13AF7" w:rsidP="00C13AF7">
      <w:pPr>
        <w:spacing w:line="240" w:lineRule="auto"/>
        <w:rPr>
          <w:color w:val="000000"/>
          <w:sz w:val="24"/>
          <w:szCs w:val="24"/>
        </w:rPr>
      </w:pPr>
      <w:r w:rsidRPr="00C13AF7">
        <w:rPr>
          <w:b/>
          <w:sz w:val="24"/>
          <w:szCs w:val="24"/>
        </w:rPr>
        <w:t>8.1.</w:t>
      </w:r>
      <w:r w:rsidRPr="00C13AF7">
        <w:rPr>
          <w:sz w:val="24"/>
          <w:szCs w:val="24"/>
        </w:rPr>
        <w:tab/>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Исполнителя.</w:t>
      </w:r>
    </w:p>
    <w:p w:rsidR="00C13AF7" w:rsidRPr="00C13AF7" w:rsidRDefault="00C13AF7" w:rsidP="00C13AF7">
      <w:pPr>
        <w:spacing w:line="240" w:lineRule="auto"/>
        <w:rPr>
          <w:sz w:val="24"/>
          <w:szCs w:val="24"/>
        </w:rPr>
      </w:pPr>
      <w:r w:rsidRPr="00C13AF7">
        <w:rPr>
          <w:b/>
          <w:sz w:val="24"/>
          <w:szCs w:val="24"/>
        </w:rPr>
        <w:t>8.2.</w:t>
      </w:r>
      <w:r w:rsidRPr="00C13AF7">
        <w:rPr>
          <w:sz w:val="24"/>
          <w:szCs w:val="24"/>
        </w:rPr>
        <w:tab/>
        <w:t>Исполнитель должен не позднее чем 15 августа 2015 г. предоставить ППР по ЭПБ трубопроводов на утверждение Заказчику. Сроки выполнения отдельных этапов работ в сетевом графике не могут превышать сроки выполнения этапов работ, указанных в Договоре. По требованию Заказчика Исполнителем составляется детальный график проведения конкретных ремонтных работ и работ по устранению неисправностей оборудования, выявленных при дефектации.</w:t>
      </w:r>
    </w:p>
    <w:p w:rsidR="00C13AF7" w:rsidRPr="00C13AF7" w:rsidRDefault="00C13AF7" w:rsidP="00C13AF7">
      <w:pPr>
        <w:tabs>
          <w:tab w:val="left" w:pos="851"/>
        </w:tabs>
        <w:spacing w:line="240" w:lineRule="auto"/>
        <w:rPr>
          <w:sz w:val="24"/>
          <w:szCs w:val="24"/>
        </w:rPr>
      </w:pPr>
      <w:r w:rsidRPr="00C13AF7">
        <w:rPr>
          <w:b/>
          <w:sz w:val="24"/>
          <w:szCs w:val="24"/>
        </w:rPr>
        <w:t>8.3.</w:t>
      </w:r>
      <w:r w:rsidRPr="00C13AF7">
        <w:rPr>
          <w:sz w:val="24"/>
          <w:szCs w:val="24"/>
        </w:rPr>
        <w:tab/>
        <w:t>Промежуточные сроки выполнения работ, входящих в объем настоящего технического задания, определяются ежемесячными заказами Заказчика и согласовываются Исполнительом за 10 дней до начала работ.</w:t>
      </w:r>
    </w:p>
    <w:p w:rsidR="00C13AF7" w:rsidRPr="00C13AF7" w:rsidRDefault="00C13AF7" w:rsidP="00C13AF7">
      <w:pPr>
        <w:spacing w:line="240" w:lineRule="auto"/>
        <w:rPr>
          <w:sz w:val="24"/>
          <w:szCs w:val="24"/>
        </w:rPr>
      </w:pPr>
      <w:r w:rsidRPr="00C13AF7">
        <w:rPr>
          <w:sz w:val="24"/>
          <w:szCs w:val="24"/>
        </w:rPr>
        <w:t>Исполнитель является ответственным за соблюдение сроков и качество выполняемых работ в согласованных объемах.</w:t>
      </w:r>
    </w:p>
    <w:p w:rsidR="00C13AF7" w:rsidRPr="00C13AF7" w:rsidRDefault="00C13AF7" w:rsidP="00C13AF7">
      <w:pPr>
        <w:spacing w:line="240" w:lineRule="auto"/>
        <w:rPr>
          <w:sz w:val="24"/>
          <w:szCs w:val="24"/>
        </w:rPr>
      </w:pPr>
      <w:r w:rsidRPr="00C13AF7">
        <w:rPr>
          <w:b/>
          <w:sz w:val="24"/>
          <w:szCs w:val="24"/>
        </w:rPr>
        <w:t>8.4.</w:t>
      </w:r>
      <w:r w:rsidRPr="00C13AF7">
        <w:rPr>
          <w:sz w:val="24"/>
          <w:szCs w:val="24"/>
        </w:rPr>
        <w:tab/>
        <w:t xml:space="preserve">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C13AF7" w:rsidRPr="00C13AF7" w:rsidRDefault="00C13AF7" w:rsidP="00C13AF7">
      <w:pPr>
        <w:spacing w:line="240" w:lineRule="auto"/>
        <w:rPr>
          <w:sz w:val="24"/>
          <w:szCs w:val="24"/>
        </w:rPr>
      </w:pPr>
      <w:r w:rsidRPr="00C13AF7">
        <w:rPr>
          <w:b/>
          <w:sz w:val="24"/>
          <w:szCs w:val="24"/>
        </w:rPr>
        <w:t>8.5.</w:t>
      </w:r>
      <w:r w:rsidRPr="00C13AF7">
        <w:rPr>
          <w:sz w:val="24"/>
          <w:szCs w:val="24"/>
        </w:rPr>
        <w:tab/>
        <w:t xml:space="preserve">Исполнитель обязан уведомлять в письменной форме Заказчика о сдаче работ, скрываемых последующими работами (т.е. работ, приемка и оценка качества которых </w:t>
      </w:r>
    </w:p>
    <w:p w:rsidR="00C13AF7" w:rsidRPr="00C13AF7" w:rsidRDefault="00C13AF7" w:rsidP="00C13AF7">
      <w:pPr>
        <w:spacing w:line="240" w:lineRule="auto"/>
        <w:rPr>
          <w:sz w:val="24"/>
          <w:szCs w:val="24"/>
        </w:rPr>
      </w:pPr>
      <w:r w:rsidRPr="00C13AF7">
        <w:rPr>
          <w:sz w:val="24"/>
          <w:szCs w:val="24"/>
        </w:rPr>
        <w:t>невозможна иначе как сразу после их выполнения, до момента начала выполнения последующих работ). Если скрытые работы выполнены без приемки Заказчиком, Исполнитель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Исполнителя. Приемка Заказчиком скрытых работ оформляется сторонами Актом сдачи-приемки скрытых работ.</w:t>
      </w:r>
    </w:p>
    <w:p w:rsidR="00C13AF7" w:rsidRPr="00C13AF7" w:rsidRDefault="00C13AF7" w:rsidP="00C13AF7">
      <w:pPr>
        <w:spacing w:line="240" w:lineRule="auto"/>
        <w:rPr>
          <w:sz w:val="24"/>
          <w:szCs w:val="24"/>
        </w:rPr>
      </w:pPr>
      <w:r w:rsidRPr="00C13AF7">
        <w:rPr>
          <w:b/>
          <w:sz w:val="24"/>
          <w:szCs w:val="24"/>
        </w:rPr>
        <w:t>8.6.</w:t>
      </w:r>
      <w:r w:rsidRPr="00C13AF7">
        <w:rPr>
          <w:sz w:val="24"/>
          <w:szCs w:val="24"/>
        </w:rPr>
        <w:tab/>
        <w:t>Сдача работ должна осуществляться в соответствии с нормативно-техническими документами, в том числе СО 34.04.181–2003 «Правила организации технического облуживания и ремонта оборудования, зданий и сооружений электростанций и сетей».</w:t>
      </w:r>
    </w:p>
    <w:p w:rsidR="00C13AF7" w:rsidRPr="00C13AF7" w:rsidRDefault="00C13AF7" w:rsidP="00C13AF7">
      <w:pPr>
        <w:spacing w:line="240" w:lineRule="auto"/>
        <w:rPr>
          <w:sz w:val="24"/>
          <w:szCs w:val="24"/>
        </w:rPr>
      </w:pPr>
    </w:p>
    <w:p w:rsidR="00C13AF7" w:rsidRPr="00C13AF7" w:rsidRDefault="00C13AF7" w:rsidP="00C13AF7">
      <w:pPr>
        <w:widowControl w:val="0"/>
        <w:numPr>
          <w:ilvl w:val="0"/>
          <w:numId w:val="52"/>
        </w:numPr>
        <w:autoSpaceDE w:val="0"/>
        <w:autoSpaceDN w:val="0"/>
        <w:spacing w:line="240" w:lineRule="auto"/>
        <w:ind w:left="0" w:firstLine="142"/>
        <w:rPr>
          <w:b/>
          <w:bCs/>
          <w:sz w:val="24"/>
          <w:szCs w:val="24"/>
        </w:rPr>
      </w:pPr>
      <w:r w:rsidRPr="00C13AF7">
        <w:rPr>
          <w:b/>
          <w:bCs/>
          <w:sz w:val="24"/>
          <w:szCs w:val="24"/>
        </w:rPr>
        <w:t>Требования к приемке:</w:t>
      </w:r>
    </w:p>
    <w:p w:rsidR="00C13AF7" w:rsidRPr="00C13AF7" w:rsidRDefault="00C13AF7" w:rsidP="00C13AF7">
      <w:pPr>
        <w:widowControl w:val="0"/>
        <w:numPr>
          <w:ilvl w:val="1"/>
          <w:numId w:val="52"/>
        </w:numPr>
        <w:tabs>
          <w:tab w:val="left" w:pos="284"/>
        </w:tabs>
        <w:suppressAutoHyphens/>
        <w:autoSpaceDE w:val="0"/>
        <w:autoSpaceDN w:val="0"/>
        <w:spacing w:line="240" w:lineRule="auto"/>
        <w:ind w:left="0" w:firstLine="567"/>
        <w:rPr>
          <w:sz w:val="24"/>
          <w:szCs w:val="24"/>
        </w:rPr>
      </w:pPr>
      <w:r w:rsidRPr="00C13AF7">
        <w:rPr>
          <w:sz w:val="24"/>
          <w:szCs w:val="24"/>
        </w:rPr>
        <w:t>Сдача - приёмка работ осуществляется в соответствии с этапами и сроками, установленными настоящим Техническим заданием.</w:t>
      </w:r>
    </w:p>
    <w:p w:rsidR="00C13AF7" w:rsidRPr="00C13AF7" w:rsidRDefault="00C13AF7" w:rsidP="00C13AF7">
      <w:pPr>
        <w:widowControl w:val="0"/>
        <w:numPr>
          <w:ilvl w:val="1"/>
          <w:numId w:val="52"/>
        </w:numPr>
        <w:tabs>
          <w:tab w:val="left" w:pos="284"/>
        </w:tabs>
        <w:suppressAutoHyphens/>
        <w:autoSpaceDE w:val="0"/>
        <w:autoSpaceDN w:val="0"/>
        <w:spacing w:line="240" w:lineRule="auto"/>
        <w:ind w:left="0" w:firstLine="567"/>
        <w:rPr>
          <w:sz w:val="24"/>
          <w:szCs w:val="24"/>
        </w:rPr>
      </w:pPr>
      <w:r w:rsidRPr="00C13AF7">
        <w:rPr>
          <w:sz w:val="24"/>
          <w:szCs w:val="24"/>
        </w:rPr>
        <w:t>Предварительные результаты работ должны быть согласованы с ОТД и ИА ОАО «Э.ОН Россия».</w:t>
      </w:r>
    </w:p>
    <w:p w:rsidR="00C13AF7" w:rsidRPr="00C13AF7" w:rsidRDefault="00C13AF7" w:rsidP="00C13AF7">
      <w:pPr>
        <w:widowControl w:val="0"/>
        <w:numPr>
          <w:ilvl w:val="1"/>
          <w:numId w:val="52"/>
        </w:numPr>
        <w:tabs>
          <w:tab w:val="left" w:pos="284"/>
        </w:tabs>
        <w:suppressAutoHyphens/>
        <w:autoSpaceDE w:val="0"/>
        <w:autoSpaceDN w:val="0"/>
        <w:spacing w:line="240" w:lineRule="auto"/>
        <w:ind w:left="0" w:firstLine="567"/>
        <w:rPr>
          <w:sz w:val="24"/>
          <w:szCs w:val="24"/>
        </w:rPr>
      </w:pPr>
      <w:r w:rsidRPr="00C13AF7">
        <w:rPr>
          <w:bCs/>
          <w:sz w:val="24"/>
          <w:szCs w:val="24"/>
        </w:rPr>
        <w:t>Приемка выполненных работ (ЭПБ) осуществляется по факту передачи Заказчику заключения ЭПБ, оформления записей о проведении ЭПБ в паспорте турбины.</w:t>
      </w:r>
    </w:p>
    <w:p w:rsidR="00C13AF7" w:rsidRPr="00C13AF7" w:rsidRDefault="00C13AF7" w:rsidP="00C13AF7">
      <w:pPr>
        <w:widowControl w:val="0"/>
        <w:numPr>
          <w:ilvl w:val="1"/>
          <w:numId w:val="52"/>
        </w:numPr>
        <w:tabs>
          <w:tab w:val="left" w:pos="284"/>
        </w:tabs>
        <w:suppressAutoHyphens/>
        <w:autoSpaceDE w:val="0"/>
        <w:autoSpaceDN w:val="0"/>
        <w:spacing w:line="240" w:lineRule="auto"/>
        <w:ind w:left="0" w:firstLine="567"/>
        <w:rPr>
          <w:sz w:val="24"/>
          <w:szCs w:val="24"/>
        </w:rPr>
      </w:pPr>
      <w:r w:rsidRPr="00C13AF7">
        <w:rPr>
          <w:sz w:val="24"/>
          <w:szCs w:val="24"/>
        </w:rPr>
        <w:t>Приёмка должна осуществляться в соответствии с НТД.</w:t>
      </w:r>
    </w:p>
    <w:p w:rsidR="00C13AF7" w:rsidRDefault="00C13AF7" w:rsidP="00C13AF7">
      <w:pPr>
        <w:widowControl w:val="0"/>
        <w:numPr>
          <w:ilvl w:val="1"/>
          <w:numId w:val="52"/>
        </w:numPr>
        <w:tabs>
          <w:tab w:val="left" w:pos="284"/>
        </w:tabs>
        <w:suppressAutoHyphens/>
        <w:autoSpaceDE w:val="0"/>
        <w:autoSpaceDN w:val="0"/>
        <w:spacing w:line="240" w:lineRule="auto"/>
        <w:ind w:left="0" w:firstLine="567"/>
        <w:rPr>
          <w:sz w:val="24"/>
          <w:szCs w:val="24"/>
        </w:rPr>
      </w:pPr>
      <w:r w:rsidRPr="00C13AF7">
        <w:rPr>
          <w:sz w:val="24"/>
          <w:szCs w:val="24"/>
        </w:rPr>
        <w:t>Недостатки работ, обнаруженные в ходе приёмки или выявленные в период гарантийной эксплуатации объекта фиксируются в соответствующем акте, подписываемом представителями Заказчика и Подрядчика, с указанием срока и порядка их устранения.</w:t>
      </w:r>
    </w:p>
    <w:p w:rsidR="00C13AF7" w:rsidRPr="00C13AF7" w:rsidRDefault="00C13AF7" w:rsidP="00C13AF7">
      <w:pPr>
        <w:widowControl w:val="0"/>
        <w:tabs>
          <w:tab w:val="left" w:pos="284"/>
        </w:tabs>
        <w:suppressAutoHyphens/>
        <w:autoSpaceDE w:val="0"/>
        <w:autoSpaceDN w:val="0"/>
        <w:spacing w:line="240" w:lineRule="auto"/>
        <w:ind w:left="567" w:firstLine="0"/>
        <w:rPr>
          <w:sz w:val="24"/>
          <w:szCs w:val="24"/>
        </w:rPr>
      </w:pPr>
    </w:p>
    <w:p w:rsidR="00C13AF7" w:rsidRPr="00C13AF7" w:rsidRDefault="00C13AF7" w:rsidP="00C13AF7">
      <w:pPr>
        <w:widowControl w:val="0"/>
        <w:numPr>
          <w:ilvl w:val="0"/>
          <w:numId w:val="52"/>
        </w:numPr>
        <w:tabs>
          <w:tab w:val="left" w:pos="284"/>
        </w:tabs>
        <w:autoSpaceDE w:val="0"/>
        <w:autoSpaceDN w:val="0"/>
        <w:spacing w:line="240" w:lineRule="auto"/>
        <w:ind w:left="0" w:firstLine="567"/>
        <w:rPr>
          <w:b/>
          <w:bCs/>
          <w:sz w:val="24"/>
          <w:szCs w:val="24"/>
        </w:rPr>
      </w:pPr>
      <w:r w:rsidRPr="00C13AF7">
        <w:rPr>
          <w:b/>
          <w:bCs/>
          <w:sz w:val="24"/>
          <w:szCs w:val="24"/>
        </w:rPr>
        <w:t xml:space="preserve"> Документация, предъявляемая Заказчику: </w:t>
      </w:r>
    </w:p>
    <w:p w:rsidR="00C13AF7" w:rsidRPr="00C13AF7" w:rsidRDefault="00C13AF7" w:rsidP="00C13AF7">
      <w:pPr>
        <w:widowControl w:val="0"/>
        <w:numPr>
          <w:ilvl w:val="1"/>
          <w:numId w:val="52"/>
        </w:numPr>
        <w:shd w:val="clear" w:color="auto" w:fill="FFFFFF"/>
        <w:tabs>
          <w:tab w:val="left" w:pos="284"/>
          <w:tab w:val="left" w:pos="851"/>
        </w:tabs>
        <w:suppressAutoHyphens/>
        <w:autoSpaceDE w:val="0"/>
        <w:autoSpaceDN w:val="0"/>
        <w:adjustRightInd w:val="0"/>
        <w:spacing w:line="240" w:lineRule="auto"/>
        <w:ind w:left="0" w:firstLine="567"/>
        <w:rPr>
          <w:bCs/>
          <w:color w:val="000000"/>
          <w:sz w:val="24"/>
          <w:szCs w:val="24"/>
        </w:rPr>
      </w:pPr>
      <w:r w:rsidRPr="00C13AF7">
        <w:rPr>
          <w:sz w:val="24"/>
          <w:szCs w:val="24"/>
        </w:rPr>
        <w:t>Копии соответствующих действующих лицензий (разрешений), аттестаций, удостоверений сотрудников и других документов на выполнение видов деятельности в рамках настоящего технического задания.</w:t>
      </w:r>
    </w:p>
    <w:p w:rsidR="00C13AF7" w:rsidRPr="00C13AF7" w:rsidRDefault="00C13AF7" w:rsidP="00C13AF7">
      <w:pPr>
        <w:widowControl w:val="0"/>
        <w:numPr>
          <w:ilvl w:val="1"/>
          <w:numId w:val="52"/>
        </w:numPr>
        <w:tabs>
          <w:tab w:val="left" w:pos="284"/>
          <w:tab w:val="left" w:pos="1843"/>
        </w:tabs>
        <w:suppressAutoHyphens/>
        <w:autoSpaceDE w:val="0"/>
        <w:autoSpaceDN w:val="0"/>
        <w:spacing w:line="240" w:lineRule="auto"/>
        <w:ind w:left="0" w:firstLine="567"/>
        <w:rPr>
          <w:sz w:val="24"/>
          <w:szCs w:val="24"/>
        </w:rPr>
      </w:pPr>
      <w:r w:rsidRPr="00C13AF7">
        <w:rPr>
          <w:sz w:val="24"/>
          <w:szCs w:val="24"/>
        </w:rPr>
        <w:t>Акты выполненных работ установленной формы.</w:t>
      </w:r>
    </w:p>
    <w:p w:rsidR="00C13AF7" w:rsidRPr="00C13AF7" w:rsidRDefault="00C13AF7" w:rsidP="00C13AF7">
      <w:pPr>
        <w:widowControl w:val="0"/>
        <w:numPr>
          <w:ilvl w:val="1"/>
          <w:numId w:val="52"/>
        </w:numPr>
        <w:tabs>
          <w:tab w:val="left" w:pos="284"/>
          <w:tab w:val="left" w:pos="1843"/>
        </w:tabs>
        <w:suppressAutoHyphens/>
        <w:autoSpaceDE w:val="0"/>
        <w:autoSpaceDN w:val="0"/>
        <w:spacing w:line="240" w:lineRule="auto"/>
        <w:ind w:left="0" w:firstLine="567"/>
        <w:rPr>
          <w:sz w:val="24"/>
          <w:szCs w:val="24"/>
        </w:rPr>
      </w:pPr>
      <w:r w:rsidRPr="00C13AF7">
        <w:rPr>
          <w:bCs/>
          <w:sz w:val="24"/>
          <w:szCs w:val="24"/>
        </w:rPr>
        <w:t xml:space="preserve">Заключение экспертизы промышленной безопасности в двух экземплярах на бумажном носителе и в электронном виде </w:t>
      </w:r>
    </w:p>
    <w:p w:rsidR="00C13AF7" w:rsidRPr="00C13AF7" w:rsidRDefault="00C13AF7" w:rsidP="00C13AF7">
      <w:pPr>
        <w:widowControl w:val="0"/>
        <w:numPr>
          <w:ilvl w:val="1"/>
          <w:numId w:val="52"/>
        </w:numPr>
        <w:tabs>
          <w:tab w:val="left" w:pos="284"/>
          <w:tab w:val="left" w:pos="1843"/>
        </w:tabs>
        <w:suppressAutoHyphens/>
        <w:autoSpaceDE w:val="0"/>
        <w:autoSpaceDN w:val="0"/>
        <w:spacing w:line="240" w:lineRule="auto"/>
        <w:ind w:left="0" w:firstLine="567"/>
        <w:rPr>
          <w:sz w:val="24"/>
          <w:szCs w:val="24"/>
        </w:rPr>
      </w:pPr>
      <w:r w:rsidRPr="00C13AF7">
        <w:rPr>
          <w:sz w:val="24"/>
          <w:szCs w:val="24"/>
        </w:rPr>
        <w:t>Выполнить соответствующую запись в паспорте турбины после проведения ЭПБ.</w:t>
      </w:r>
    </w:p>
    <w:p w:rsidR="00C13AF7" w:rsidRPr="00C13AF7" w:rsidRDefault="00C13AF7" w:rsidP="00C13AF7">
      <w:pPr>
        <w:pStyle w:val="63"/>
        <w:numPr>
          <w:ilvl w:val="1"/>
          <w:numId w:val="52"/>
        </w:numPr>
        <w:shd w:val="clear" w:color="auto" w:fill="auto"/>
        <w:tabs>
          <w:tab w:val="left" w:pos="411"/>
        </w:tabs>
        <w:spacing w:after="0" w:line="240" w:lineRule="auto"/>
        <w:ind w:left="0" w:right="60" w:firstLine="567"/>
        <w:rPr>
          <w:rFonts w:ascii="Times New Roman" w:hAnsi="Times New Roman" w:cs="Times New Roman"/>
          <w:sz w:val="24"/>
          <w:szCs w:val="24"/>
        </w:rPr>
      </w:pPr>
      <w:r w:rsidRPr="00C13AF7">
        <w:rPr>
          <w:rFonts w:ascii="Times New Roman" w:hAnsi="Times New Roman" w:cs="Times New Roman"/>
          <w:sz w:val="24"/>
          <w:szCs w:val="24"/>
        </w:rPr>
        <w:t>Уведомление о внесении заключения экспретизы промышленной безопасности в реестр РОСТЕХНАДЗОРа.</w:t>
      </w:r>
    </w:p>
    <w:p w:rsidR="00C13AF7" w:rsidRPr="00C13AF7" w:rsidRDefault="00C13AF7" w:rsidP="00C13AF7">
      <w:pPr>
        <w:widowControl w:val="0"/>
        <w:tabs>
          <w:tab w:val="left" w:pos="284"/>
          <w:tab w:val="left" w:pos="1843"/>
        </w:tabs>
        <w:suppressAutoHyphens/>
        <w:autoSpaceDE w:val="0"/>
        <w:autoSpaceDN w:val="0"/>
        <w:spacing w:line="240" w:lineRule="auto"/>
        <w:ind w:firstLine="0"/>
        <w:rPr>
          <w:sz w:val="24"/>
          <w:szCs w:val="24"/>
        </w:rPr>
      </w:pPr>
    </w:p>
    <w:p w:rsidR="00C13AF7" w:rsidRPr="00C13AF7" w:rsidRDefault="00C13AF7" w:rsidP="00C13AF7">
      <w:pPr>
        <w:widowControl w:val="0"/>
        <w:numPr>
          <w:ilvl w:val="0"/>
          <w:numId w:val="52"/>
        </w:numPr>
        <w:tabs>
          <w:tab w:val="left" w:pos="284"/>
        </w:tabs>
        <w:autoSpaceDE w:val="0"/>
        <w:autoSpaceDN w:val="0"/>
        <w:spacing w:line="240" w:lineRule="auto"/>
        <w:ind w:left="0" w:firstLine="567"/>
        <w:rPr>
          <w:b/>
          <w:bCs/>
          <w:sz w:val="24"/>
          <w:szCs w:val="24"/>
        </w:rPr>
      </w:pPr>
      <w:r w:rsidRPr="00C13AF7">
        <w:rPr>
          <w:b/>
          <w:bCs/>
          <w:sz w:val="24"/>
          <w:szCs w:val="24"/>
        </w:rPr>
        <w:t xml:space="preserve">Гарантия исполнителя </w:t>
      </w:r>
      <w:r w:rsidRPr="00C13AF7">
        <w:rPr>
          <w:b/>
          <w:sz w:val="24"/>
          <w:szCs w:val="24"/>
        </w:rPr>
        <w:t>услуг</w:t>
      </w:r>
      <w:r w:rsidRPr="00C13AF7">
        <w:rPr>
          <w:b/>
          <w:bCs/>
          <w:sz w:val="24"/>
          <w:szCs w:val="24"/>
        </w:rPr>
        <w:t>:</w:t>
      </w:r>
    </w:p>
    <w:p w:rsidR="00C13AF7" w:rsidRPr="00C13AF7" w:rsidRDefault="00C13AF7" w:rsidP="00C13AF7">
      <w:pPr>
        <w:widowControl w:val="0"/>
        <w:numPr>
          <w:ilvl w:val="1"/>
          <w:numId w:val="55"/>
        </w:numPr>
        <w:tabs>
          <w:tab w:val="left" w:pos="284"/>
          <w:tab w:val="left" w:pos="1985"/>
        </w:tabs>
        <w:suppressAutoHyphens/>
        <w:autoSpaceDE w:val="0"/>
        <w:autoSpaceDN w:val="0"/>
        <w:spacing w:line="240" w:lineRule="auto"/>
        <w:ind w:left="0" w:firstLine="567"/>
        <w:rPr>
          <w:sz w:val="24"/>
          <w:szCs w:val="24"/>
        </w:rPr>
      </w:pPr>
      <w:r w:rsidRPr="00C13AF7">
        <w:rPr>
          <w:bCs/>
          <w:sz w:val="24"/>
          <w:szCs w:val="24"/>
        </w:rPr>
        <w:t>Надлежащее качество работ в полном объёме в соответствии с действующей нормативно-технической документацией.</w:t>
      </w:r>
    </w:p>
    <w:p w:rsidR="00C13AF7" w:rsidRPr="00C13AF7" w:rsidRDefault="00C13AF7" w:rsidP="00C13AF7">
      <w:pPr>
        <w:widowControl w:val="0"/>
        <w:numPr>
          <w:ilvl w:val="1"/>
          <w:numId w:val="55"/>
        </w:numPr>
        <w:tabs>
          <w:tab w:val="left" w:pos="284"/>
          <w:tab w:val="left" w:pos="1985"/>
        </w:tabs>
        <w:suppressAutoHyphens/>
        <w:autoSpaceDE w:val="0"/>
        <w:autoSpaceDN w:val="0"/>
        <w:spacing w:line="240" w:lineRule="auto"/>
        <w:ind w:left="0" w:firstLine="567"/>
        <w:rPr>
          <w:sz w:val="24"/>
          <w:szCs w:val="24"/>
        </w:rPr>
      </w:pPr>
      <w:r w:rsidRPr="00C13AF7">
        <w:rPr>
          <w:bCs/>
          <w:sz w:val="24"/>
          <w:szCs w:val="24"/>
        </w:rPr>
        <w:t>Выполнение всех работ в установленные сроки.</w:t>
      </w:r>
    </w:p>
    <w:p w:rsidR="00C13AF7" w:rsidRPr="00C13AF7" w:rsidRDefault="00C13AF7" w:rsidP="00C13AF7">
      <w:pPr>
        <w:widowControl w:val="0"/>
        <w:numPr>
          <w:ilvl w:val="1"/>
          <w:numId w:val="55"/>
        </w:numPr>
        <w:tabs>
          <w:tab w:val="left" w:pos="284"/>
          <w:tab w:val="left" w:pos="1985"/>
        </w:tabs>
        <w:suppressAutoHyphens/>
        <w:autoSpaceDE w:val="0"/>
        <w:autoSpaceDN w:val="0"/>
        <w:spacing w:line="240" w:lineRule="auto"/>
        <w:ind w:left="0" w:firstLine="567"/>
        <w:rPr>
          <w:color w:val="000000"/>
          <w:sz w:val="24"/>
          <w:szCs w:val="24"/>
        </w:rPr>
      </w:pPr>
      <w:r w:rsidRPr="00C13AF7">
        <w:rPr>
          <w:bCs/>
          <w:sz w:val="24"/>
          <w:szCs w:val="24"/>
        </w:rPr>
        <w:t xml:space="preserve">Исполнитель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 </w:t>
      </w:r>
    </w:p>
    <w:p w:rsidR="00C13AF7" w:rsidRPr="00C13AF7" w:rsidRDefault="00C13AF7" w:rsidP="00C13AF7">
      <w:pPr>
        <w:widowControl w:val="0"/>
        <w:numPr>
          <w:ilvl w:val="1"/>
          <w:numId w:val="55"/>
        </w:numPr>
        <w:tabs>
          <w:tab w:val="left" w:pos="284"/>
          <w:tab w:val="left" w:pos="1985"/>
        </w:tabs>
        <w:suppressAutoHyphens/>
        <w:autoSpaceDE w:val="0"/>
        <w:autoSpaceDN w:val="0"/>
        <w:spacing w:line="240" w:lineRule="auto"/>
        <w:ind w:left="0" w:firstLine="567"/>
        <w:rPr>
          <w:sz w:val="24"/>
          <w:szCs w:val="24"/>
        </w:rPr>
      </w:pPr>
      <w:r w:rsidRPr="00C13AF7">
        <w:rPr>
          <w:bCs/>
          <w:sz w:val="24"/>
          <w:szCs w:val="24"/>
        </w:rPr>
        <w:t>Исполнитель несет ответственность перед заказчиком за достоверность результатов ЭПБ в соответствии с законодательством РФ.</w:t>
      </w:r>
    </w:p>
    <w:p w:rsidR="00C13AF7" w:rsidRPr="00C13AF7" w:rsidRDefault="00C13AF7" w:rsidP="00C13AF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p>
    <w:p w:rsidR="00C13AF7" w:rsidRPr="00C13AF7" w:rsidRDefault="00C13AF7" w:rsidP="00C13AF7">
      <w:pPr>
        <w:spacing w:line="240" w:lineRule="auto"/>
        <w:rPr>
          <w:rFonts w:eastAsia="Verdana"/>
          <w:color w:val="000000"/>
          <w:spacing w:val="-10"/>
          <w:sz w:val="24"/>
          <w:szCs w:val="24"/>
        </w:rPr>
      </w:pPr>
      <w:r w:rsidRPr="00C13AF7">
        <w:rPr>
          <w:sz w:val="24"/>
          <w:szCs w:val="24"/>
        </w:rPr>
        <w:br w:type="page"/>
      </w:r>
    </w:p>
    <w:p w:rsidR="00C13AF7" w:rsidRPr="00C13AF7" w:rsidRDefault="00C13AF7" w:rsidP="00C13AF7">
      <w:pPr>
        <w:spacing w:line="240" w:lineRule="auto"/>
        <w:jc w:val="right"/>
        <w:rPr>
          <w:rFonts w:eastAsia="Arial Unicode MS"/>
          <w:sz w:val="24"/>
          <w:szCs w:val="24"/>
        </w:rPr>
      </w:pPr>
      <w:r w:rsidRPr="00C13AF7">
        <w:rPr>
          <w:sz w:val="24"/>
          <w:szCs w:val="24"/>
        </w:rPr>
        <w:t>Дополнительные требования</w:t>
      </w:r>
    </w:p>
    <w:p w:rsidR="00C13AF7" w:rsidRPr="00C13AF7" w:rsidRDefault="00C13AF7" w:rsidP="00C13AF7">
      <w:pPr>
        <w:spacing w:line="240" w:lineRule="auto"/>
        <w:jc w:val="right"/>
        <w:rPr>
          <w:sz w:val="24"/>
          <w:szCs w:val="24"/>
        </w:rPr>
      </w:pPr>
      <w:r w:rsidRPr="00C13AF7">
        <w:rPr>
          <w:sz w:val="24"/>
          <w:szCs w:val="24"/>
        </w:rPr>
        <w:t xml:space="preserve">к Техническому заданию </w:t>
      </w:r>
    </w:p>
    <w:p w:rsidR="00C13AF7" w:rsidRPr="00C13AF7" w:rsidRDefault="00C13AF7" w:rsidP="00C13AF7">
      <w:pPr>
        <w:spacing w:line="240" w:lineRule="auto"/>
        <w:jc w:val="right"/>
        <w:rPr>
          <w:sz w:val="24"/>
          <w:szCs w:val="24"/>
        </w:rPr>
      </w:pPr>
    </w:p>
    <w:p w:rsidR="00C13AF7" w:rsidRPr="00C13AF7" w:rsidRDefault="00C13AF7" w:rsidP="00C13AF7">
      <w:pPr>
        <w:spacing w:line="240" w:lineRule="auto"/>
        <w:jc w:val="center"/>
        <w:rPr>
          <w:b/>
          <w:sz w:val="24"/>
          <w:szCs w:val="24"/>
        </w:rPr>
      </w:pPr>
    </w:p>
    <w:p w:rsidR="00C13AF7" w:rsidRPr="00C13AF7" w:rsidRDefault="00C13AF7" w:rsidP="00C13AF7">
      <w:pPr>
        <w:spacing w:line="240" w:lineRule="auto"/>
        <w:jc w:val="center"/>
        <w:rPr>
          <w:b/>
          <w:sz w:val="24"/>
          <w:szCs w:val="24"/>
        </w:rPr>
      </w:pPr>
      <w:r w:rsidRPr="00C13AF7">
        <w:rPr>
          <w:b/>
          <w:sz w:val="24"/>
          <w:szCs w:val="24"/>
        </w:rPr>
        <w:t>ДОПОЛНИТЕЛЬНЫЕ ТРЕБОВАНИЯ</w:t>
      </w:r>
    </w:p>
    <w:p w:rsidR="00C13AF7" w:rsidRPr="00C13AF7" w:rsidRDefault="00C13AF7" w:rsidP="00C13AF7">
      <w:pPr>
        <w:spacing w:line="240" w:lineRule="auto"/>
        <w:jc w:val="center"/>
        <w:rPr>
          <w:b/>
          <w:sz w:val="24"/>
          <w:szCs w:val="24"/>
        </w:rPr>
      </w:pPr>
      <w:r w:rsidRPr="00C13AF7">
        <w:rPr>
          <w:b/>
          <w:sz w:val="24"/>
          <w:szCs w:val="24"/>
        </w:rPr>
        <w:t>на этапе проведения закупочных процедур</w:t>
      </w:r>
    </w:p>
    <w:p w:rsidR="00C13AF7" w:rsidRPr="00C13AF7" w:rsidRDefault="00C13AF7" w:rsidP="00C13AF7">
      <w:pPr>
        <w:spacing w:line="240" w:lineRule="auto"/>
        <w:rPr>
          <w:sz w:val="24"/>
          <w:szCs w:val="24"/>
        </w:rPr>
      </w:pPr>
    </w:p>
    <w:p w:rsidR="00C13AF7" w:rsidRPr="00C13AF7" w:rsidRDefault="00C13AF7" w:rsidP="00C13AF7">
      <w:pPr>
        <w:spacing w:line="240" w:lineRule="auto"/>
        <w:rPr>
          <w:i/>
          <w:sz w:val="24"/>
          <w:szCs w:val="24"/>
        </w:rPr>
      </w:pPr>
      <w:r w:rsidRPr="00C13AF7">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C13AF7" w:rsidRPr="00C13AF7" w:rsidRDefault="00C13AF7" w:rsidP="00C13AF7">
      <w:pPr>
        <w:spacing w:line="240" w:lineRule="auto"/>
        <w:rPr>
          <w:sz w:val="24"/>
          <w:szCs w:val="24"/>
        </w:rPr>
      </w:pPr>
    </w:p>
    <w:p w:rsidR="00C13AF7" w:rsidRPr="00C13AF7" w:rsidRDefault="00C13AF7" w:rsidP="00C13AF7">
      <w:pPr>
        <w:pStyle w:val="afffa"/>
        <w:numPr>
          <w:ilvl w:val="0"/>
          <w:numId w:val="56"/>
        </w:numPr>
        <w:ind w:left="567" w:hanging="567"/>
        <w:contextualSpacing/>
        <w:jc w:val="both"/>
      </w:pPr>
      <w:r w:rsidRPr="00C13AF7">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C13AF7" w:rsidRPr="00C13AF7" w:rsidRDefault="00C13AF7" w:rsidP="00C13AF7">
      <w:pPr>
        <w:pStyle w:val="afffa"/>
        <w:numPr>
          <w:ilvl w:val="0"/>
          <w:numId w:val="56"/>
        </w:numPr>
        <w:ind w:left="567" w:hanging="567"/>
        <w:contextualSpacing/>
        <w:jc w:val="both"/>
      </w:pPr>
      <w:r w:rsidRPr="00C13AF7">
        <w:t>Наличие у Участника положительных референций на аналогичные работы.</w:t>
      </w:r>
    </w:p>
    <w:p w:rsidR="00C13AF7" w:rsidRPr="00C13AF7" w:rsidRDefault="00C13AF7" w:rsidP="00C13AF7">
      <w:pPr>
        <w:pStyle w:val="afffa"/>
        <w:numPr>
          <w:ilvl w:val="0"/>
          <w:numId w:val="56"/>
        </w:numPr>
        <w:ind w:left="567" w:hanging="567"/>
        <w:contextualSpacing/>
        <w:jc w:val="both"/>
      </w:pPr>
      <w:r w:rsidRPr="00C13AF7">
        <w:t>Наличие (не обязательно) у Подрядчика материально-технической базы в г. Шатура.</w:t>
      </w:r>
    </w:p>
    <w:p w:rsidR="00C13AF7" w:rsidRPr="00C13AF7" w:rsidRDefault="00C13AF7" w:rsidP="00C13AF7">
      <w:pPr>
        <w:pStyle w:val="afffa"/>
        <w:numPr>
          <w:ilvl w:val="0"/>
          <w:numId w:val="56"/>
        </w:numPr>
        <w:ind w:left="567" w:hanging="567"/>
        <w:contextualSpacing/>
        <w:jc w:val="both"/>
      </w:pPr>
      <w:r w:rsidRPr="00C13AF7">
        <w:t>Участник должен предоставить следующую документацию:</w:t>
      </w:r>
    </w:p>
    <w:p w:rsidR="00C13AF7" w:rsidRPr="00C13AF7" w:rsidRDefault="00C13AF7" w:rsidP="00C13AF7">
      <w:pPr>
        <w:pStyle w:val="afffa"/>
        <w:numPr>
          <w:ilvl w:val="0"/>
          <w:numId w:val="57"/>
        </w:numPr>
        <w:ind w:left="993"/>
        <w:contextualSpacing/>
        <w:jc w:val="both"/>
      </w:pPr>
      <w:r w:rsidRPr="00C13AF7">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C13AF7" w:rsidRPr="00C13AF7" w:rsidRDefault="00C13AF7" w:rsidP="00C13AF7">
      <w:pPr>
        <w:pStyle w:val="afffa"/>
        <w:numPr>
          <w:ilvl w:val="0"/>
          <w:numId w:val="57"/>
        </w:numPr>
        <w:ind w:left="993"/>
        <w:contextualSpacing/>
        <w:jc w:val="both"/>
      </w:pPr>
      <w:r w:rsidRPr="00C13AF7">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C13AF7" w:rsidRPr="00C13AF7" w:rsidRDefault="00C13AF7" w:rsidP="00C13AF7">
      <w:pPr>
        <w:pStyle w:val="afffa"/>
        <w:numPr>
          <w:ilvl w:val="0"/>
          <w:numId w:val="57"/>
        </w:numPr>
        <w:ind w:left="993"/>
        <w:contextualSpacing/>
        <w:jc w:val="both"/>
      </w:pPr>
      <w:r w:rsidRPr="00C13AF7">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C13AF7" w:rsidRPr="00C13AF7" w:rsidRDefault="00C13AF7" w:rsidP="00C13AF7">
      <w:pPr>
        <w:pStyle w:val="afffa"/>
        <w:numPr>
          <w:ilvl w:val="0"/>
          <w:numId w:val="57"/>
        </w:numPr>
        <w:ind w:left="993"/>
        <w:contextualSpacing/>
        <w:jc w:val="both"/>
      </w:pPr>
      <w:r w:rsidRPr="00C13AF7">
        <w:t>Сведения об объеме аналогично выполненных работ за последние 3 года;</w:t>
      </w:r>
    </w:p>
    <w:p w:rsidR="00C13AF7" w:rsidRPr="00C13AF7" w:rsidRDefault="00C13AF7" w:rsidP="00C13AF7">
      <w:pPr>
        <w:pStyle w:val="63"/>
        <w:shd w:val="clear" w:color="auto" w:fill="auto"/>
        <w:tabs>
          <w:tab w:val="left" w:pos="411"/>
          <w:tab w:val="left" w:pos="1134"/>
        </w:tabs>
        <w:spacing w:after="0" w:line="240" w:lineRule="auto"/>
        <w:ind w:left="502" w:right="60" w:firstLine="0"/>
        <w:jc w:val="both"/>
        <w:rPr>
          <w:rFonts w:ascii="Times New Roman" w:hAnsi="Times New Roman" w:cs="Times New Roman"/>
          <w:sz w:val="24"/>
          <w:szCs w:val="24"/>
        </w:rPr>
      </w:pPr>
      <w:r w:rsidRPr="00C13AF7">
        <w:rPr>
          <w:rFonts w:ascii="Times New Roman" w:hAnsi="Times New Roman" w:cs="Times New Roman"/>
          <w:sz w:val="24"/>
          <w:szCs w:val="24"/>
        </w:rPr>
        <w:t>Документы, подтверждающие полномочия руководителя организации.</w:t>
      </w:r>
    </w:p>
    <w:p w:rsidR="002760E6" w:rsidRPr="002760E6" w:rsidRDefault="002760E6" w:rsidP="00A16B28">
      <w:pPr>
        <w:jc w:val="right"/>
      </w:pPr>
    </w:p>
    <w:sectPr w:rsidR="002760E6" w:rsidRPr="002760E6" w:rsidSect="006A0000">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CF6" w:rsidRDefault="00CF0CF6">
      <w:r>
        <w:separator/>
      </w:r>
    </w:p>
  </w:endnote>
  <w:endnote w:type="continuationSeparator" w:id="0">
    <w:p w:rsidR="00CF0CF6" w:rsidRDefault="00CF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CF0CF6" w:rsidRDefault="00CF0CF6">
        <w:pPr>
          <w:pStyle w:val="af0"/>
          <w:jc w:val="right"/>
        </w:pPr>
        <w:r>
          <w:fldChar w:fldCharType="begin"/>
        </w:r>
        <w:r>
          <w:instrText>PAGE   \* MERGEFORMAT</w:instrText>
        </w:r>
        <w:r>
          <w:fldChar w:fldCharType="separate"/>
        </w:r>
        <w:r w:rsidR="006441FD">
          <w:rPr>
            <w:noProof/>
          </w:rPr>
          <w:t>49</w:t>
        </w:r>
        <w:r>
          <w:fldChar w:fldCharType="end"/>
        </w:r>
      </w:p>
    </w:sdtContent>
  </w:sdt>
  <w:p w:rsidR="00CF0CF6" w:rsidRDefault="00CF0CF6">
    <w:pPr>
      <w:pStyle w:val="af0"/>
    </w:pPr>
  </w:p>
  <w:p w:rsidR="00CF0CF6" w:rsidRDefault="00CF0CF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CF6" w:rsidRDefault="00CF0CF6">
      <w:r>
        <w:separator/>
      </w:r>
    </w:p>
  </w:footnote>
  <w:footnote w:type="continuationSeparator" w:id="0">
    <w:p w:rsidR="00CF0CF6" w:rsidRDefault="00CF0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CF6" w:rsidRPr="001E0539" w:rsidRDefault="00CF0CF6" w:rsidP="001E0539">
    <w:pPr>
      <w:tabs>
        <w:tab w:val="left" w:pos="1715"/>
      </w:tabs>
      <w:ind w:firstLine="0"/>
    </w:pPr>
  </w:p>
  <w:p w:rsidR="00CF0CF6" w:rsidRDefault="00CF0CF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1271E4C"/>
    <w:multiLevelType w:val="hybridMultilevel"/>
    <w:tmpl w:val="B44A2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3F23E13"/>
    <w:multiLevelType w:val="hybridMultilevel"/>
    <w:tmpl w:val="E148112E"/>
    <w:lvl w:ilvl="0" w:tplc="0419000F">
      <w:start w:val="1"/>
      <w:numFmt w:val="decimal"/>
      <w:lvlText w:val="%1."/>
      <w:lvlJc w:val="left"/>
      <w:pPr>
        <w:ind w:left="360" w:hanging="360"/>
      </w:pPr>
    </w:lvl>
    <w:lvl w:ilvl="1" w:tplc="04190019">
      <w:start w:val="1"/>
      <w:numFmt w:val="lowerLetter"/>
      <w:lvlText w:val="%2."/>
      <w:lvlJc w:val="left"/>
      <w:pPr>
        <w:ind w:left="797" w:hanging="360"/>
      </w:pPr>
    </w:lvl>
    <w:lvl w:ilvl="2" w:tplc="0419001B">
      <w:start w:val="1"/>
      <w:numFmt w:val="lowerRoman"/>
      <w:lvlText w:val="%3."/>
      <w:lvlJc w:val="right"/>
      <w:pPr>
        <w:ind w:left="1517" w:hanging="180"/>
      </w:pPr>
    </w:lvl>
    <w:lvl w:ilvl="3" w:tplc="0419000F">
      <w:start w:val="1"/>
      <w:numFmt w:val="decimal"/>
      <w:lvlText w:val="%4."/>
      <w:lvlJc w:val="left"/>
      <w:pPr>
        <w:ind w:left="2237" w:hanging="360"/>
      </w:pPr>
    </w:lvl>
    <w:lvl w:ilvl="4" w:tplc="04190019">
      <w:start w:val="1"/>
      <w:numFmt w:val="lowerLetter"/>
      <w:lvlText w:val="%5."/>
      <w:lvlJc w:val="left"/>
      <w:pPr>
        <w:ind w:left="2957" w:hanging="360"/>
      </w:pPr>
    </w:lvl>
    <w:lvl w:ilvl="5" w:tplc="0419001B">
      <w:start w:val="1"/>
      <w:numFmt w:val="lowerRoman"/>
      <w:lvlText w:val="%6."/>
      <w:lvlJc w:val="right"/>
      <w:pPr>
        <w:ind w:left="3677" w:hanging="180"/>
      </w:pPr>
    </w:lvl>
    <w:lvl w:ilvl="6" w:tplc="0419000F">
      <w:start w:val="1"/>
      <w:numFmt w:val="decimal"/>
      <w:lvlText w:val="%7."/>
      <w:lvlJc w:val="left"/>
      <w:pPr>
        <w:ind w:left="4397" w:hanging="360"/>
      </w:pPr>
    </w:lvl>
    <w:lvl w:ilvl="7" w:tplc="04190019">
      <w:start w:val="1"/>
      <w:numFmt w:val="lowerLetter"/>
      <w:lvlText w:val="%8."/>
      <w:lvlJc w:val="left"/>
      <w:pPr>
        <w:ind w:left="5117" w:hanging="360"/>
      </w:pPr>
    </w:lvl>
    <w:lvl w:ilvl="8" w:tplc="0419001B">
      <w:start w:val="1"/>
      <w:numFmt w:val="lowerRoman"/>
      <w:lvlText w:val="%9."/>
      <w:lvlJc w:val="right"/>
      <w:pPr>
        <w:ind w:left="5837"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0CB0A5C"/>
    <w:multiLevelType w:val="multilevel"/>
    <w:tmpl w:val="04D48F94"/>
    <w:lvl w:ilvl="0">
      <w:start w:val="1"/>
      <w:numFmt w:val="decimal"/>
      <w:lvlText w:val="%1."/>
      <w:lvlJc w:val="left"/>
      <w:pPr>
        <w:ind w:left="1070" w:hanging="360"/>
      </w:pPr>
      <w:rPr>
        <w:b/>
      </w:rPr>
    </w:lvl>
    <w:lvl w:ilvl="1">
      <w:start w:val="1"/>
      <w:numFmt w:val="decimal"/>
      <w:isLgl/>
      <w:lvlText w:val="%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3BE9254C"/>
    <w:multiLevelType w:val="multilevel"/>
    <w:tmpl w:val="FBA47F1A"/>
    <w:lvl w:ilvl="0">
      <w:start w:val="1"/>
      <w:numFmt w:val="decimal"/>
      <w:lvlText w:val="%1."/>
      <w:lvlJc w:val="left"/>
      <w:pPr>
        <w:ind w:left="1070" w:hanging="360"/>
      </w:pPr>
      <w:rPr>
        <w:b/>
      </w:rPr>
    </w:lvl>
    <w:lvl w:ilvl="1">
      <w:start w:val="1"/>
      <w:numFmt w:val="decimal"/>
      <w:lvlText w:val="11.%2."/>
      <w:lvlJc w:val="left"/>
      <w:pPr>
        <w:ind w:left="1778" w:hanging="360"/>
      </w:pPr>
      <w:rPr>
        <w:b/>
        <w:color w:val="000000"/>
      </w:rPr>
    </w:lvl>
    <w:lvl w:ilvl="2">
      <w:start w:val="1"/>
      <w:numFmt w:val="decimal"/>
      <w:isLgl/>
      <w:lvlText w:val="%1.%2.%3."/>
      <w:lvlJc w:val="left"/>
      <w:pPr>
        <w:ind w:left="1855" w:hanging="720"/>
      </w:pPr>
      <w:rPr>
        <w:color w:val="000000"/>
      </w:rPr>
    </w:lvl>
    <w:lvl w:ilvl="3">
      <w:start w:val="1"/>
      <w:numFmt w:val="decimal"/>
      <w:isLgl/>
      <w:lvlText w:val="%1.%2.%3.%4."/>
      <w:lvlJc w:val="left"/>
      <w:pPr>
        <w:ind w:left="1842" w:hanging="720"/>
      </w:pPr>
      <w:rPr>
        <w:color w:val="000000"/>
      </w:rPr>
    </w:lvl>
    <w:lvl w:ilvl="4">
      <w:start w:val="1"/>
      <w:numFmt w:val="decimal"/>
      <w:isLgl/>
      <w:lvlText w:val="%1.%2.%3.%4.%5."/>
      <w:lvlJc w:val="left"/>
      <w:pPr>
        <w:ind w:left="2267" w:hanging="1080"/>
      </w:pPr>
      <w:rPr>
        <w:color w:val="000000"/>
      </w:rPr>
    </w:lvl>
    <w:lvl w:ilvl="5">
      <w:start w:val="1"/>
      <w:numFmt w:val="decimal"/>
      <w:isLgl/>
      <w:lvlText w:val="%1.%2.%3.%4.%5.%6."/>
      <w:lvlJc w:val="left"/>
      <w:pPr>
        <w:ind w:left="2332" w:hanging="1080"/>
      </w:pPr>
      <w:rPr>
        <w:color w:val="000000"/>
      </w:rPr>
    </w:lvl>
    <w:lvl w:ilvl="6">
      <w:start w:val="1"/>
      <w:numFmt w:val="decimal"/>
      <w:isLgl/>
      <w:lvlText w:val="%1.%2.%3.%4.%5.%6.%7."/>
      <w:lvlJc w:val="left"/>
      <w:pPr>
        <w:ind w:left="2757" w:hanging="1440"/>
      </w:pPr>
      <w:rPr>
        <w:color w:val="000000"/>
      </w:rPr>
    </w:lvl>
    <w:lvl w:ilvl="7">
      <w:start w:val="1"/>
      <w:numFmt w:val="decimal"/>
      <w:isLgl/>
      <w:lvlText w:val="%1.%2.%3.%4.%5.%6.%7.%8."/>
      <w:lvlJc w:val="left"/>
      <w:pPr>
        <w:ind w:left="2822" w:hanging="1440"/>
      </w:pPr>
      <w:rPr>
        <w:color w:val="000000"/>
      </w:rPr>
    </w:lvl>
    <w:lvl w:ilvl="8">
      <w:start w:val="1"/>
      <w:numFmt w:val="decimal"/>
      <w:isLgl/>
      <w:lvlText w:val="%1.%2.%3.%4.%5.%6.%7.%8.%9."/>
      <w:lvlJc w:val="left"/>
      <w:pPr>
        <w:ind w:left="3247" w:hanging="1800"/>
      </w:pPr>
      <w:rPr>
        <w:color w:val="000000"/>
      </w:rPr>
    </w:lvl>
  </w:abstractNum>
  <w:abstractNum w:abstractNumId="37">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E34C90"/>
    <w:multiLevelType w:val="hybridMultilevel"/>
    <w:tmpl w:val="F85EC72C"/>
    <w:lvl w:ilvl="0" w:tplc="55949748">
      <w:start w:val="1"/>
      <w:numFmt w:val="decimal"/>
      <w:lvlText w:val="7.%1."/>
      <w:lvlJc w:val="left"/>
      <w:pPr>
        <w:ind w:left="1287" w:hanging="360"/>
      </w:pPr>
      <w:rPr>
        <w:b/>
        <w:i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9">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nsid w:val="694B2D3B"/>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8"/>
  </w:num>
  <w:num w:numId="3">
    <w:abstractNumId w:val="31"/>
  </w:num>
  <w:num w:numId="4">
    <w:abstractNumId w:val="51"/>
  </w:num>
  <w:num w:numId="5">
    <w:abstractNumId w:val="29"/>
  </w:num>
  <w:num w:numId="6">
    <w:abstractNumId w:val="13"/>
  </w:num>
  <w:num w:numId="7">
    <w:abstractNumId w:val="30"/>
  </w:num>
  <w:num w:numId="8">
    <w:abstractNumId w:val="40"/>
  </w:num>
  <w:num w:numId="9">
    <w:abstractNumId w:val="25"/>
  </w:num>
  <w:num w:numId="10">
    <w:abstractNumId w:val="15"/>
  </w:num>
  <w:num w:numId="11">
    <w:abstractNumId w:val="18"/>
  </w:num>
  <w:num w:numId="12">
    <w:abstractNumId w:val="34"/>
  </w:num>
  <w:num w:numId="13">
    <w:abstractNumId w:val="3"/>
  </w:num>
  <w:num w:numId="14">
    <w:abstractNumId w:val="9"/>
  </w:num>
  <w:num w:numId="15">
    <w:abstractNumId w:val="32"/>
  </w:num>
  <w:num w:numId="16">
    <w:abstractNumId w:val="43"/>
  </w:num>
  <w:num w:numId="17">
    <w:abstractNumId w:val="60"/>
  </w:num>
  <w:num w:numId="18">
    <w:abstractNumId w:val="49"/>
  </w:num>
  <w:num w:numId="19">
    <w:abstractNumId w:val="54"/>
  </w:num>
  <w:num w:numId="20">
    <w:abstractNumId w:val="10"/>
  </w:num>
  <w:num w:numId="21">
    <w:abstractNumId w:val="57"/>
  </w:num>
  <w:num w:numId="22">
    <w:abstractNumId w:val="21"/>
  </w:num>
  <w:num w:numId="23">
    <w:abstractNumId w:val="1"/>
  </w:num>
  <w:num w:numId="24">
    <w:abstractNumId w:val="0"/>
  </w:num>
  <w:num w:numId="25">
    <w:abstractNumId w:val="41"/>
  </w:num>
  <w:num w:numId="26">
    <w:abstractNumId w:val="2"/>
  </w:num>
  <w:num w:numId="27">
    <w:abstractNumId w:val="12"/>
  </w:num>
  <w:num w:numId="28">
    <w:abstractNumId w:val="56"/>
  </w:num>
  <w:num w:numId="29">
    <w:abstractNumId w:val="11"/>
  </w:num>
  <w:num w:numId="30">
    <w:abstractNumId w:val="47"/>
  </w:num>
  <w:num w:numId="31">
    <w:abstractNumId w:val="52"/>
  </w:num>
  <w:num w:numId="32">
    <w:abstractNumId w:val="22"/>
  </w:num>
  <w:num w:numId="33">
    <w:abstractNumId w:val="23"/>
  </w:num>
  <w:num w:numId="34">
    <w:abstractNumId w:val="27"/>
  </w:num>
  <w:num w:numId="35">
    <w:abstractNumId w:val="42"/>
  </w:num>
  <w:num w:numId="36">
    <w:abstractNumId w:val="14"/>
  </w:num>
  <w:num w:numId="37">
    <w:abstractNumId w:val="45"/>
  </w:num>
  <w:num w:numId="38">
    <w:abstractNumId w:val="55"/>
  </w:num>
  <w:num w:numId="39">
    <w:abstractNumId w:val="59"/>
  </w:num>
  <w:num w:numId="40">
    <w:abstractNumId w:val="8"/>
  </w:num>
  <w:num w:numId="41">
    <w:abstractNumId w:val="16"/>
  </w:num>
  <w:num w:numId="42">
    <w:abstractNumId w:val="46"/>
  </w:num>
  <w:num w:numId="43">
    <w:abstractNumId w:val="17"/>
  </w:num>
  <w:num w:numId="44">
    <w:abstractNumId w:val="33"/>
  </w:num>
  <w:num w:numId="45">
    <w:abstractNumId w:val="38"/>
  </w:num>
  <w:num w:numId="46">
    <w:abstractNumId w:val="24"/>
  </w:num>
  <w:num w:numId="47">
    <w:abstractNumId w:val="50"/>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37"/>
  </w:num>
  <w:num w:numId="50">
    <w:abstractNumId w:val="58"/>
  </w:num>
  <w:num w:numId="51">
    <w:abstractNumId w:val="53"/>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07F4F"/>
    <w:rsid w:val="000100D4"/>
    <w:rsid w:val="000111C1"/>
    <w:rsid w:val="00011D57"/>
    <w:rsid w:val="00013395"/>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0E6"/>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1FD"/>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000"/>
    <w:rsid w:val="006A16B7"/>
    <w:rsid w:val="006A1B7D"/>
    <w:rsid w:val="006A1F25"/>
    <w:rsid w:val="006A21AF"/>
    <w:rsid w:val="006A27E4"/>
    <w:rsid w:val="006A2A7D"/>
    <w:rsid w:val="006A2D36"/>
    <w:rsid w:val="006A44BC"/>
    <w:rsid w:val="006A5BC8"/>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3CD9"/>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A7A"/>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13F"/>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6B28"/>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3AF7"/>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0CF6"/>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726"/>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31044179">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1988824171">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6B89F-F796-4E9D-82A1-A80F9155E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11282</Words>
  <Characters>64311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75443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2016-02-16T11:08:00Z</cp:lastPrinted>
  <dcterms:created xsi:type="dcterms:W3CDTF">2016-06-08T06:29:00Z</dcterms:created>
  <dcterms:modified xsi:type="dcterms:W3CDTF">2016-06-08T06:29:00Z</dcterms:modified>
</cp:coreProperties>
</file>