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9" w:type="dxa"/>
        <w:tblInd w:w="-1013" w:type="dxa"/>
        <w:tblLook w:val="01E0" w:firstRow="1" w:lastRow="1" w:firstColumn="1" w:lastColumn="1" w:noHBand="0" w:noVBand="0"/>
      </w:tblPr>
      <w:tblGrid>
        <w:gridCol w:w="4807"/>
        <w:gridCol w:w="5742"/>
      </w:tblGrid>
      <w:tr w:rsidR="00873062" w:rsidRPr="00C43971" w:rsidTr="00820098">
        <w:trPr>
          <w:trHeight w:val="2269"/>
        </w:trPr>
        <w:tc>
          <w:tcPr>
            <w:tcW w:w="4807" w:type="dxa"/>
          </w:tcPr>
          <w:p w:rsidR="00873062" w:rsidRPr="00C43971" w:rsidRDefault="00873062" w:rsidP="00820098">
            <w:pPr>
              <w:spacing w:before="120" w:after="120" w:line="480" w:lineRule="auto"/>
              <w:jc w:val="right"/>
              <w:rPr>
                <w:sz w:val="18"/>
                <w:szCs w:val="18"/>
                <w:lang w:eastAsia="en-US"/>
              </w:rPr>
            </w:pPr>
          </w:p>
        </w:tc>
        <w:tc>
          <w:tcPr>
            <w:tcW w:w="5742" w:type="dxa"/>
          </w:tcPr>
          <w:p w:rsidR="002D10DF" w:rsidRPr="002D10DF" w:rsidRDefault="002D10DF" w:rsidP="002D10DF">
            <w:pPr>
              <w:jc w:val="right"/>
              <w:rPr>
                <w:b/>
                <w:sz w:val="18"/>
                <w:szCs w:val="18"/>
                <w:lang w:eastAsia="en-US"/>
              </w:rPr>
            </w:pPr>
            <w:r w:rsidRPr="002D10DF">
              <w:rPr>
                <w:b/>
                <w:sz w:val="18"/>
                <w:szCs w:val="18"/>
                <w:lang w:eastAsia="en-US"/>
              </w:rPr>
              <w:t xml:space="preserve">«Утверждаю» </w:t>
            </w:r>
          </w:p>
          <w:p w:rsidR="002D10DF" w:rsidRPr="002D10DF" w:rsidRDefault="002D10DF" w:rsidP="002D10DF">
            <w:pPr>
              <w:jc w:val="right"/>
              <w:rPr>
                <w:b/>
                <w:sz w:val="18"/>
                <w:szCs w:val="18"/>
                <w:lang w:eastAsia="en-US"/>
              </w:rPr>
            </w:pPr>
            <w:r w:rsidRPr="002D10DF">
              <w:rPr>
                <w:b/>
                <w:sz w:val="18"/>
                <w:szCs w:val="18"/>
                <w:lang w:eastAsia="en-US"/>
              </w:rPr>
              <w:t xml:space="preserve">Директор                                                                         </w:t>
            </w:r>
          </w:p>
          <w:p w:rsidR="002D10DF" w:rsidRPr="002D10DF" w:rsidRDefault="002D10DF" w:rsidP="002D10DF">
            <w:pPr>
              <w:jc w:val="right"/>
              <w:rPr>
                <w:b/>
                <w:sz w:val="18"/>
                <w:szCs w:val="18"/>
                <w:lang w:eastAsia="en-US"/>
              </w:rPr>
            </w:pPr>
            <w:r w:rsidRPr="002D10DF">
              <w:rPr>
                <w:b/>
                <w:sz w:val="18"/>
                <w:szCs w:val="18"/>
                <w:lang w:eastAsia="en-US"/>
              </w:rPr>
              <w:t>Филиала «Березовский»</w:t>
            </w:r>
          </w:p>
          <w:p w:rsidR="002D10DF" w:rsidRPr="002D10DF" w:rsidRDefault="002D10DF" w:rsidP="002D10DF">
            <w:pPr>
              <w:jc w:val="right"/>
              <w:rPr>
                <w:b/>
                <w:sz w:val="18"/>
                <w:szCs w:val="18"/>
                <w:lang w:eastAsia="en-US"/>
              </w:rPr>
            </w:pPr>
            <w:r w:rsidRPr="002D10DF">
              <w:rPr>
                <w:b/>
                <w:sz w:val="18"/>
                <w:szCs w:val="18"/>
                <w:lang w:eastAsia="en-US"/>
              </w:rPr>
              <w:t xml:space="preserve">ООО «Э.ОН Инжиниринг»                                                                                </w:t>
            </w:r>
          </w:p>
          <w:p w:rsidR="002D10DF" w:rsidRPr="002D10DF" w:rsidRDefault="002D10DF" w:rsidP="002D10DF">
            <w:pPr>
              <w:jc w:val="right"/>
              <w:rPr>
                <w:b/>
                <w:sz w:val="18"/>
                <w:szCs w:val="18"/>
                <w:lang w:eastAsia="en-US"/>
              </w:rPr>
            </w:pPr>
          </w:p>
          <w:p w:rsidR="00873062" w:rsidRPr="00C43971" w:rsidRDefault="002D10DF" w:rsidP="002D10DF">
            <w:pPr>
              <w:spacing w:before="120"/>
              <w:jc w:val="right"/>
              <w:rPr>
                <w:sz w:val="18"/>
                <w:szCs w:val="18"/>
                <w:lang w:eastAsia="en-US"/>
              </w:rPr>
            </w:pPr>
            <w:r w:rsidRPr="002D10DF">
              <w:rPr>
                <w:b/>
                <w:sz w:val="18"/>
                <w:szCs w:val="18"/>
                <w:lang w:eastAsia="en-US"/>
              </w:rPr>
              <w:t xml:space="preserve"> ________________ Д.Д. Кузаков                                                                                    «____»__________________2016г                                                                               </w:t>
            </w:r>
          </w:p>
        </w:tc>
      </w:tr>
    </w:tbl>
    <w:p w:rsidR="00873062" w:rsidRPr="002D10DF" w:rsidRDefault="00873062" w:rsidP="00800399">
      <w:pPr>
        <w:jc w:val="center"/>
        <w:outlineLvl w:val="0"/>
        <w:rPr>
          <w:b/>
          <w:caps/>
          <w:kern w:val="28"/>
          <w:sz w:val="18"/>
          <w:szCs w:val="18"/>
          <w:lang w:eastAsia="en-US"/>
        </w:rPr>
      </w:pPr>
      <w:r w:rsidRPr="00260D73">
        <w:rPr>
          <w:b/>
          <w:caps/>
          <w:kern w:val="28"/>
          <w:sz w:val="18"/>
          <w:szCs w:val="18"/>
          <w:lang w:eastAsia="en-US"/>
        </w:rPr>
        <w:t xml:space="preserve">техническое задание № </w:t>
      </w:r>
      <w:r w:rsidR="00627118">
        <w:rPr>
          <w:b/>
          <w:caps/>
          <w:kern w:val="28"/>
          <w:sz w:val="18"/>
          <w:szCs w:val="18"/>
          <w:lang w:eastAsia="en-US"/>
        </w:rPr>
        <w:t>142</w:t>
      </w:r>
    </w:p>
    <w:p w:rsidR="00873062" w:rsidRPr="00C43971" w:rsidRDefault="00873062" w:rsidP="00C43971">
      <w:pPr>
        <w:jc w:val="both"/>
        <w:rPr>
          <w:sz w:val="18"/>
          <w:szCs w:val="18"/>
          <w:lang w:eastAsia="en-US"/>
        </w:rPr>
      </w:pPr>
      <w:bookmarkStart w:id="0" w:name="ТекстовоеПоле5"/>
      <w:r w:rsidRPr="00C43971">
        <w:rPr>
          <w:b/>
          <w:sz w:val="18"/>
          <w:szCs w:val="18"/>
          <w:lang w:eastAsia="en-US"/>
        </w:rPr>
        <w:t>На выполнение работ</w:t>
      </w:r>
      <w:r w:rsidRPr="00C43971">
        <w:rPr>
          <w:sz w:val="18"/>
          <w:szCs w:val="18"/>
          <w:lang w:eastAsia="en-US"/>
        </w:rPr>
        <w:t>:</w:t>
      </w:r>
      <w:r w:rsidR="00544EF2" w:rsidRPr="00544EF2">
        <w:rPr>
          <w:sz w:val="18"/>
          <w:szCs w:val="18"/>
          <w:lang w:eastAsia="en-US"/>
        </w:rPr>
        <w:t xml:space="preserve">. </w:t>
      </w:r>
    </w:p>
    <w:p w:rsidR="002C34D8" w:rsidRPr="00C43971" w:rsidRDefault="00C71086" w:rsidP="00650230">
      <w:pPr>
        <w:numPr>
          <w:ilvl w:val="0"/>
          <w:numId w:val="1"/>
        </w:numPr>
        <w:tabs>
          <w:tab w:val="left" w:pos="284"/>
        </w:tabs>
        <w:jc w:val="both"/>
        <w:outlineLvl w:val="0"/>
        <w:rPr>
          <w:sz w:val="18"/>
          <w:szCs w:val="18"/>
        </w:rPr>
      </w:pPr>
      <w:bookmarkStart w:id="1" w:name="ТекстовоеПоле6"/>
      <w:bookmarkEnd w:id="0"/>
      <w:r>
        <w:rPr>
          <w:b/>
          <w:sz w:val="18"/>
          <w:szCs w:val="18"/>
        </w:rPr>
        <w:t>Заказчик</w:t>
      </w:r>
      <w:r w:rsidR="00873062" w:rsidRPr="00C43971">
        <w:rPr>
          <w:b/>
          <w:sz w:val="18"/>
          <w:szCs w:val="18"/>
        </w:rPr>
        <w:t xml:space="preserve">: </w:t>
      </w:r>
      <w:bookmarkEnd w:id="1"/>
      <w:r w:rsidR="00650230" w:rsidRPr="00650230">
        <w:rPr>
          <w:b/>
          <w:sz w:val="18"/>
          <w:szCs w:val="18"/>
        </w:rPr>
        <w:t>ПАО «</w:t>
      </w:r>
      <w:proofErr w:type="spellStart"/>
      <w:r w:rsidR="00650230" w:rsidRPr="00650230">
        <w:rPr>
          <w:b/>
          <w:sz w:val="18"/>
          <w:szCs w:val="18"/>
        </w:rPr>
        <w:t>Юнипро</w:t>
      </w:r>
      <w:proofErr w:type="spellEnd"/>
      <w:r w:rsidR="00650230" w:rsidRPr="00650230">
        <w:rPr>
          <w:b/>
          <w:sz w:val="18"/>
          <w:szCs w:val="18"/>
        </w:rPr>
        <w:t>».</w:t>
      </w:r>
      <w:r w:rsidR="00650230" w:rsidRPr="00C43971">
        <w:rPr>
          <w:sz w:val="18"/>
          <w:szCs w:val="18"/>
        </w:rPr>
        <w:t xml:space="preserve"> </w:t>
      </w:r>
    </w:p>
    <w:p w:rsidR="00873062" w:rsidRPr="002C34D8" w:rsidRDefault="00873062" w:rsidP="00C43971">
      <w:pPr>
        <w:numPr>
          <w:ilvl w:val="0"/>
          <w:numId w:val="1"/>
        </w:numPr>
        <w:tabs>
          <w:tab w:val="left" w:pos="284"/>
        </w:tabs>
        <w:ind w:left="0" w:firstLine="0"/>
        <w:jc w:val="both"/>
        <w:outlineLvl w:val="0"/>
        <w:rPr>
          <w:b/>
          <w:sz w:val="18"/>
          <w:szCs w:val="18"/>
        </w:rPr>
      </w:pPr>
      <w:r w:rsidRPr="00C43971">
        <w:rPr>
          <w:b/>
          <w:sz w:val="18"/>
          <w:szCs w:val="18"/>
        </w:rPr>
        <w:t xml:space="preserve">Полное наименование оборудования, место производства работ: </w:t>
      </w:r>
      <w:r w:rsidR="004328E8">
        <w:rPr>
          <w:sz w:val="18"/>
          <w:szCs w:val="18"/>
        </w:rPr>
        <w:t xml:space="preserve">Проект </w:t>
      </w:r>
      <w:proofErr w:type="spellStart"/>
      <w:r w:rsidR="004328E8">
        <w:rPr>
          <w:sz w:val="18"/>
          <w:szCs w:val="18"/>
        </w:rPr>
        <w:t>УПТ</w:t>
      </w:r>
      <w:r w:rsidRPr="00C43971">
        <w:rPr>
          <w:sz w:val="18"/>
          <w:szCs w:val="18"/>
        </w:rPr>
        <w:t>.</w:t>
      </w:r>
      <w:r w:rsidR="00B66E76">
        <w:rPr>
          <w:sz w:val="18"/>
          <w:szCs w:val="18"/>
        </w:rPr>
        <w:t>Узел</w:t>
      </w:r>
      <w:proofErr w:type="spellEnd"/>
      <w:r w:rsidR="00B66E76">
        <w:rPr>
          <w:sz w:val="18"/>
          <w:szCs w:val="18"/>
        </w:rPr>
        <w:t xml:space="preserve"> приёма топлива</w:t>
      </w:r>
      <w:r w:rsidRPr="00C43971">
        <w:rPr>
          <w:sz w:val="18"/>
          <w:szCs w:val="18"/>
        </w:rPr>
        <w:t>.</w:t>
      </w:r>
      <w:r w:rsidR="00B66E76">
        <w:rPr>
          <w:sz w:val="18"/>
          <w:szCs w:val="18"/>
        </w:rPr>
        <w:t xml:space="preserve"> Аспирация.</w:t>
      </w:r>
    </w:p>
    <w:p w:rsidR="002C34D8" w:rsidRPr="00C43971" w:rsidRDefault="002C34D8" w:rsidP="002C34D8">
      <w:pPr>
        <w:tabs>
          <w:tab w:val="left" w:pos="284"/>
        </w:tabs>
        <w:jc w:val="both"/>
        <w:outlineLvl w:val="0"/>
        <w:rPr>
          <w:b/>
          <w:sz w:val="18"/>
          <w:szCs w:val="18"/>
        </w:rPr>
      </w:pPr>
    </w:p>
    <w:p w:rsidR="00952DA8" w:rsidRDefault="00873062" w:rsidP="00AC0980">
      <w:pPr>
        <w:numPr>
          <w:ilvl w:val="0"/>
          <w:numId w:val="1"/>
        </w:numPr>
        <w:tabs>
          <w:tab w:val="left" w:pos="284"/>
        </w:tabs>
        <w:jc w:val="both"/>
        <w:outlineLvl w:val="0"/>
        <w:rPr>
          <w:b/>
          <w:sz w:val="18"/>
          <w:szCs w:val="18"/>
        </w:rPr>
      </w:pPr>
      <w:r w:rsidRPr="00952DA8">
        <w:rPr>
          <w:b/>
          <w:sz w:val="18"/>
          <w:szCs w:val="18"/>
        </w:rPr>
        <w:t xml:space="preserve">Основание для производства работ: </w:t>
      </w:r>
      <w:r w:rsidRPr="00952DA8">
        <w:rPr>
          <w:sz w:val="18"/>
          <w:szCs w:val="18"/>
        </w:rPr>
        <w:t>Проект</w:t>
      </w:r>
      <w:r w:rsidR="00AC0980" w:rsidRPr="00AC0980">
        <w:t xml:space="preserve"> </w:t>
      </w:r>
      <w:r w:rsidR="00AC0980" w:rsidRPr="00AC0980">
        <w:rPr>
          <w:sz w:val="18"/>
          <w:szCs w:val="18"/>
        </w:rPr>
        <w:t>BG3-01UEC-SAC-HV-14</w:t>
      </w:r>
      <w:r w:rsidR="00D220EC">
        <w:rPr>
          <w:sz w:val="18"/>
          <w:szCs w:val="18"/>
        </w:rPr>
        <w:t xml:space="preserve"> Изм.4</w:t>
      </w:r>
      <w:r w:rsidR="00AC0980" w:rsidRPr="00AC0980">
        <w:rPr>
          <w:sz w:val="18"/>
          <w:szCs w:val="18"/>
        </w:rPr>
        <w:t>.</w:t>
      </w:r>
      <w:r w:rsidR="00A44B4A">
        <w:rPr>
          <w:sz w:val="18"/>
          <w:szCs w:val="18"/>
        </w:rPr>
        <w:t xml:space="preserve"> </w:t>
      </w:r>
      <w:r w:rsidR="002A1577">
        <w:rPr>
          <w:b/>
          <w:sz w:val="18"/>
          <w:szCs w:val="18"/>
        </w:rPr>
        <w:t>Лот №</w:t>
      </w:r>
      <w:r w:rsidR="002A1577" w:rsidRPr="00D220EC">
        <w:rPr>
          <w:b/>
          <w:sz w:val="18"/>
          <w:szCs w:val="18"/>
        </w:rPr>
        <w:t>1</w:t>
      </w:r>
      <w:r w:rsidR="00D220EC">
        <w:rPr>
          <w:b/>
          <w:sz w:val="18"/>
          <w:szCs w:val="18"/>
        </w:rPr>
        <w:t>5</w:t>
      </w:r>
    </w:p>
    <w:p w:rsidR="002C34D8" w:rsidRPr="00952DA8" w:rsidRDefault="002C34D8" w:rsidP="002C34D8">
      <w:pPr>
        <w:tabs>
          <w:tab w:val="left" w:pos="284"/>
        </w:tabs>
        <w:jc w:val="both"/>
        <w:outlineLvl w:val="0"/>
        <w:rPr>
          <w:b/>
          <w:sz w:val="18"/>
          <w:szCs w:val="18"/>
        </w:rPr>
      </w:pPr>
    </w:p>
    <w:p w:rsidR="002C34D8" w:rsidRPr="00952DA8" w:rsidRDefault="00873062" w:rsidP="00996E23">
      <w:pPr>
        <w:numPr>
          <w:ilvl w:val="0"/>
          <w:numId w:val="1"/>
        </w:numPr>
        <w:tabs>
          <w:tab w:val="left" w:pos="284"/>
        </w:tabs>
        <w:jc w:val="both"/>
        <w:outlineLvl w:val="0"/>
        <w:rPr>
          <w:b/>
          <w:sz w:val="18"/>
          <w:szCs w:val="18"/>
        </w:rPr>
      </w:pPr>
      <w:r w:rsidRPr="00303B2A">
        <w:rPr>
          <w:b/>
          <w:sz w:val="18"/>
          <w:szCs w:val="18"/>
        </w:rPr>
        <w:t>Цель проведения работ:</w:t>
      </w:r>
      <w:r w:rsidR="00650230" w:rsidRPr="00303B2A">
        <w:rPr>
          <w:sz w:val="18"/>
          <w:szCs w:val="18"/>
        </w:rPr>
        <w:t xml:space="preserve"> </w:t>
      </w:r>
      <w:r w:rsidR="00650230" w:rsidRPr="00650230">
        <w:t xml:space="preserve"> </w:t>
      </w:r>
      <w:r w:rsidR="00650230" w:rsidRPr="00303B2A">
        <w:rPr>
          <w:sz w:val="18"/>
          <w:szCs w:val="18"/>
        </w:rPr>
        <w:t xml:space="preserve">Реконструкция системы воздуховодов аспирации в связи с изменением РД, закупка материалов </w:t>
      </w:r>
      <w:proofErr w:type="gramStart"/>
      <w:r w:rsidR="00650230" w:rsidRPr="00303B2A">
        <w:rPr>
          <w:sz w:val="18"/>
          <w:szCs w:val="18"/>
        </w:rPr>
        <w:t>в следствии</w:t>
      </w:r>
      <w:proofErr w:type="gramEnd"/>
      <w:r w:rsidR="00650230" w:rsidRPr="00303B2A">
        <w:rPr>
          <w:sz w:val="18"/>
          <w:szCs w:val="18"/>
        </w:rPr>
        <w:t xml:space="preserve"> коллизий со смежным оборудованием и монтажными проёмам. BG3-01UEC-SAC-HV-14. </w:t>
      </w:r>
      <w:proofErr w:type="spellStart"/>
      <w:r w:rsidR="00650230" w:rsidRPr="00303B2A">
        <w:rPr>
          <w:sz w:val="18"/>
          <w:szCs w:val="18"/>
        </w:rPr>
        <w:t>Изм</w:t>
      </w:r>
      <w:proofErr w:type="spellEnd"/>
      <w:r w:rsidR="00650230" w:rsidRPr="00303B2A">
        <w:rPr>
          <w:sz w:val="18"/>
          <w:szCs w:val="18"/>
        </w:rPr>
        <w:t xml:space="preserve"> </w:t>
      </w:r>
      <w:r w:rsidR="00303B2A">
        <w:rPr>
          <w:sz w:val="18"/>
          <w:szCs w:val="18"/>
          <w:lang w:val="en-US"/>
        </w:rPr>
        <w:t>4</w:t>
      </w:r>
      <w:r w:rsidR="00303B2A">
        <w:rPr>
          <w:sz w:val="18"/>
          <w:szCs w:val="18"/>
        </w:rPr>
        <w:t>.</w:t>
      </w:r>
    </w:p>
    <w:p w:rsidR="00873062" w:rsidRDefault="00873062" w:rsidP="00C43971">
      <w:pPr>
        <w:numPr>
          <w:ilvl w:val="0"/>
          <w:numId w:val="1"/>
        </w:numPr>
        <w:tabs>
          <w:tab w:val="left" w:pos="284"/>
        </w:tabs>
        <w:ind w:left="0" w:firstLine="0"/>
        <w:jc w:val="both"/>
        <w:outlineLvl w:val="0"/>
        <w:rPr>
          <w:b/>
          <w:sz w:val="18"/>
          <w:szCs w:val="18"/>
        </w:rPr>
      </w:pPr>
      <w:r w:rsidRPr="00C43971">
        <w:rPr>
          <w:b/>
          <w:sz w:val="18"/>
          <w:szCs w:val="18"/>
        </w:rPr>
        <w:t>Содержание работ.</w:t>
      </w:r>
    </w:p>
    <w:p w:rsidR="002C34D8" w:rsidRPr="00C43971" w:rsidRDefault="002C34D8" w:rsidP="002C34D8">
      <w:pPr>
        <w:tabs>
          <w:tab w:val="left" w:pos="284"/>
        </w:tabs>
        <w:jc w:val="both"/>
        <w:outlineLvl w:val="0"/>
        <w:rPr>
          <w:b/>
          <w:sz w:val="18"/>
          <w:szCs w:val="18"/>
        </w:rPr>
      </w:pPr>
    </w:p>
    <w:p w:rsidR="002C34D8" w:rsidRDefault="00873062" w:rsidP="00C43971">
      <w:pPr>
        <w:jc w:val="both"/>
        <w:outlineLvl w:val="0"/>
        <w:rPr>
          <w:sz w:val="18"/>
          <w:szCs w:val="18"/>
        </w:rPr>
      </w:pPr>
      <w:r w:rsidRPr="00252B97">
        <w:rPr>
          <w:b/>
          <w:sz w:val="22"/>
          <w:szCs w:val="22"/>
        </w:rPr>
        <w:t>5.1</w:t>
      </w:r>
      <w:r w:rsidRPr="00C43971">
        <w:rPr>
          <w:b/>
          <w:sz w:val="18"/>
          <w:szCs w:val="18"/>
        </w:rPr>
        <w:t>.  Объемы работ</w:t>
      </w:r>
      <w:r w:rsidRPr="00C43971">
        <w:rPr>
          <w:sz w:val="18"/>
          <w:szCs w:val="18"/>
        </w:rPr>
        <w:t xml:space="preserve">:        </w:t>
      </w:r>
    </w:p>
    <w:p w:rsidR="00873062" w:rsidRPr="00C43971" w:rsidRDefault="00873062" w:rsidP="000F6FCD">
      <w:pPr>
        <w:jc w:val="both"/>
        <w:outlineLvl w:val="0"/>
        <w:rPr>
          <w:b/>
          <w:sz w:val="18"/>
          <w:szCs w:val="18"/>
        </w:rPr>
      </w:pPr>
      <w:r w:rsidRPr="00C43971">
        <w:rPr>
          <w:sz w:val="18"/>
          <w:szCs w:val="18"/>
        </w:rPr>
        <w:t xml:space="preserve">                                                                                                                                     </w:t>
      </w:r>
      <w:r w:rsidRPr="00C43971">
        <w:rPr>
          <w:b/>
          <w:sz w:val="18"/>
          <w:szCs w:val="18"/>
        </w:rPr>
        <w:t>Таблица 1.</w:t>
      </w:r>
    </w:p>
    <w:tbl>
      <w:tblPr>
        <w:tblW w:w="9062" w:type="dxa"/>
        <w:tblInd w:w="118" w:type="dxa"/>
        <w:tblLayout w:type="fixed"/>
        <w:tblLook w:val="04A0" w:firstRow="1" w:lastRow="0" w:firstColumn="1" w:lastColumn="0" w:noHBand="0" w:noVBand="1"/>
      </w:tblPr>
      <w:tblGrid>
        <w:gridCol w:w="597"/>
        <w:gridCol w:w="2937"/>
        <w:gridCol w:w="992"/>
        <w:gridCol w:w="993"/>
        <w:gridCol w:w="708"/>
        <w:gridCol w:w="709"/>
        <w:gridCol w:w="851"/>
        <w:gridCol w:w="1275"/>
      </w:tblGrid>
      <w:tr w:rsidR="004D0029" w:rsidRPr="004D0029" w:rsidTr="00D33986">
        <w:trPr>
          <w:trHeight w:val="827"/>
        </w:trPr>
        <w:tc>
          <w:tcPr>
            <w:tcW w:w="597" w:type="dxa"/>
            <w:tcBorders>
              <w:top w:val="single" w:sz="8" w:space="0" w:color="auto"/>
              <w:left w:val="single" w:sz="8" w:space="0" w:color="auto"/>
              <w:bottom w:val="single" w:sz="4"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 поз.</w:t>
            </w:r>
          </w:p>
        </w:tc>
        <w:tc>
          <w:tcPr>
            <w:tcW w:w="2937" w:type="dxa"/>
            <w:tcBorders>
              <w:top w:val="single" w:sz="8" w:space="0" w:color="auto"/>
              <w:left w:val="nil"/>
              <w:bottom w:val="single" w:sz="8"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Наименование. Демонтаж/Монтаж.</w:t>
            </w:r>
          </w:p>
        </w:tc>
        <w:tc>
          <w:tcPr>
            <w:tcW w:w="992" w:type="dxa"/>
            <w:tcBorders>
              <w:top w:val="single" w:sz="8" w:space="0" w:color="auto"/>
              <w:left w:val="nil"/>
              <w:bottom w:val="single" w:sz="4"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 xml:space="preserve">Марка, </w:t>
            </w:r>
            <w:r w:rsidRPr="004D0029">
              <w:rPr>
                <w:b/>
                <w:bCs/>
                <w:color w:val="000000"/>
                <w:sz w:val="22"/>
                <w:szCs w:val="22"/>
              </w:rPr>
              <w:br/>
            </w:r>
            <w:proofErr w:type="spellStart"/>
            <w:r w:rsidRPr="004D0029">
              <w:rPr>
                <w:b/>
                <w:bCs/>
                <w:color w:val="000000"/>
                <w:sz w:val="22"/>
                <w:szCs w:val="22"/>
              </w:rPr>
              <w:t>тип</w:t>
            </w:r>
            <w:proofErr w:type="gramStart"/>
            <w:r w:rsidRPr="004D0029">
              <w:rPr>
                <w:b/>
                <w:bCs/>
                <w:color w:val="000000"/>
                <w:sz w:val="22"/>
                <w:szCs w:val="22"/>
              </w:rPr>
              <w:t>о</w:t>
            </w:r>
            <w:proofErr w:type="spellEnd"/>
            <w:r w:rsidRPr="004D0029">
              <w:rPr>
                <w:b/>
                <w:bCs/>
                <w:color w:val="000000"/>
                <w:sz w:val="22"/>
                <w:szCs w:val="22"/>
              </w:rPr>
              <w:t>-</w:t>
            </w:r>
            <w:proofErr w:type="gramEnd"/>
            <w:r w:rsidRPr="004D0029">
              <w:rPr>
                <w:b/>
                <w:bCs/>
                <w:color w:val="000000"/>
                <w:sz w:val="22"/>
                <w:szCs w:val="22"/>
              </w:rPr>
              <w:br/>
              <w:t>размер</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Объем, м</w:t>
            </w:r>
            <w:r w:rsidRPr="004D0029">
              <w:rPr>
                <w:rFonts w:ascii="Calibri" w:hAnsi="Calibri"/>
                <w:b/>
                <w:bCs/>
                <w:color w:val="000000"/>
                <w:sz w:val="22"/>
                <w:szCs w:val="22"/>
              </w:rPr>
              <w:t>²</w:t>
            </w:r>
          </w:p>
        </w:tc>
        <w:tc>
          <w:tcPr>
            <w:tcW w:w="708" w:type="dxa"/>
            <w:tcBorders>
              <w:top w:val="single" w:sz="8" w:space="0" w:color="auto"/>
              <w:left w:val="nil"/>
              <w:bottom w:val="single" w:sz="8"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Ед.</w:t>
            </w:r>
            <w:r w:rsidRPr="004D0029">
              <w:rPr>
                <w:b/>
                <w:bCs/>
                <w:color w:val="000000"/>
                <w:sz w:val="22"/>
                <w:szCs w:val="22"/>
              </w:rPr>
              <w:br/>
              <w:t xml:space="preserve"> изм.</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Кол.</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 xml:space="preserve">Масса </w:t>
            </w:r>
            <w:proofErr w:type="spellStart"/>
            <w:r w:rsidRPr="004D0029">
              <w:rPr>
                <w:b/>
                <w:bCs/>
                <w:color w:val="000000"/>
                <w:sz w:val="22"/>
                <w:szCs w:val="22"/>
              </w:rPr>
              <w:t>ед</w:t>
            </w:r>
            <w:proofErr w:type="spellEnd"/>
            <w:r w:rsidRPr="004D0029">
              <w:rPr>
                <w:b/>
                <w:bCs/>
                <w:color w:val="000000"/>
                <w:sz w:val="22"/>
                <w:szCs w:val="22"/>
              </w:rPr>
              <w:t>, кг</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4D0029" w:rsidRPr="004D0029" w:rsidRDefault="004D0029" w:rsidP="004D0029">
            <w:pPr>
              <w:jc w:val="center"/>
              <w:rPr>
                <w:b/>
                <w:bCs/>
                <w:color w:val="000000"/>
                <w:sz w:val="22"/>
                <w:szCs w:val="22"/>
              </w:rPr>
            </w:pPr>
            <w:r w:rsidRPr="004D0029">
              <w:rPr>
                <w:b/>
                <w:bCs/>
                <w:color w:val="000000"/>
                <w:sz w:val="22"/>
                <w:szCs w:val="22"/>
              </w:rPr>
              <w:t>Масса общ, кг</w:t>
            </w:r>
          </w:p>
        </w:tc>
      </w:tr>
      <w:tr w:rsidR="004D0029" w:rsidRPr="004D0029" w:rsidTr="00D33986">
        <w:trPr>
          <w:trHeight w:val="259"/>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1</w:t>
            </w:r>
          </w:p>
        </w:tc>
        <w:tc>
          <w:tcPr>
            <w:tcW w:w="2937" w:type="dxa"/>
            <w:tcBorders>
              <w:top w:val="nil"/>
              <w:left w:val="single" w:sz="4" w:space="0" w:color="auto"/>
              <w:bottom w:val="nil"/>
              <w:right w:val="single" w:sz="4"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3</w:t>
            </w:r>
          </w:p>
        </w:tc>
        <w:tc>
          <w:tcPr>
            <w:tcW w:w="993" w:type="dxa"/>
            <w:tcBorders>
              <w:top w:val="nil"/>
              <w:left w:val="single" w:sz="4" w:space="0" w:color="auto"/>
              <w:bottom w:val="nil"/>
              <w:right w:val="single" w:sz="8"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 4</w:t>
            </w:r>
          </w:p>
        </w:tc>
        <w:tc>
          <w:tcPr>
            <w:tcW w:w="708" w:type="dxa"/>
            <w:tcBorders>
              <w:top w:val="nil"/>
              <w:left w:val="nil"/>
              <w:bottom w:val="nil"/>
              <w:right w:val="single" w:sz="8"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5</w:t>
            </w:r>
          </w:p>
        </w:tc>
        <w:tc>
          <w:tcPr>
            <w:tcW w:w="709" w:type="dxa"/>
            <w:tcBorders>
              <w:top w:val="nil"/>
              <w:left w:val="nil"/>
              <w:bottom w:val="nil"/>
              <w:right w:val="single" w:sz="8"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6</w:t>
            </w:r>
          </w:p>
        </w:tc>
        <w:tc>
          <w:tcPr>
            <w:tcW w:w="851" w:type="dxa"/>
            <w:tcBorders>
              <w:top w:val="nil"/>
              <w:left w:val="nil"/>
              <w:bottom w:val="nil"/>
              <w:right w:val="single" w:sz="8"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7</w:t>
            </w:r>
          </w:p>
        </w:tc>
        <w:tc>
          <w:tcPr>
            <w:tcW w:w="1275" w:type="dxa"/>
            <w:tcBorders>
              <w:top w:val="nil"/>
              <w:left w:val="nil"/>
              <w:bottom w:val="nil"/>
              <w:right w:val="single" w:sz="8" w:space="0" w:color="auto"/>
            </w:tcBorders>
            <w:shd w:val="clear" w:color="auto" w:fill="auto"/>
            <w:vAlign w:val="center"/>
            <w:hideMark/>
          </w:tcPr>
          <w:p w:rsidR="004D0029" w:rsidRPr="004D0029" w:rsidRDefault="004D0029" w:rsidP="004D0029">
            <w:pPr>
              <w:jc w:val="center"/>
              <w:rPr>
                <w:color w:val="000000"/>
                <w:sz w:val="16"/>
                <w:szCs w:val="16"/>
              </w:rPr>
            </w:pPr>
            <w:r w:rsidRPr="004D0029">
              <w:rPr>
                <w:color w:val="000000"/>
                <w:sz w:val="16"/>
                <w:szCs w:val="16"/>
              </w:rPr>
              <w:t>8</w:t>
            </w:r>
          </w:p>
        </w:tc>
      </w:tr>
      <w:tr w:rsidR="004D0029" w:rsidRPr="004D0029" w:rsidTr="00903C73">
        <w:trPr>
          <w:trHeight w:val="713"/>
        </w:trPr>
        <w:tc>
          <w:tcPr>
            <w:tcW w:w="5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1250xDIAM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1250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157,08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0,0309</w:t>
            </w:r>
          </w:p>
        </w:tc>
        <w:tc>
          <w:tcPr>
            <w:tcW w:w="1275"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1236</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2</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900xDIAM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900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113,1</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0,0222</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888</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3</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1000xDIAM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1000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125,66</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0,0247</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540</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4</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1800xDIAM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1800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226,19</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0,0622</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2488</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5</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1600xDIAM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1600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201,06</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0,0474</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758,4</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6</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800xDIAM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800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100,53</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0,0140</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560</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7</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5OOxDIAM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500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62,83</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0,0198</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792</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8</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710xDIAM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710</w:t>
            </w:r>
          </w:p>
        </w:tc>
        <w:tc>
          <w:tcPr>
            <w:tcW w:w="993"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89,22</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0,0123</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492</w:t>
            </w:r>
          </w:p>
        </w:tc>
      </w:tr>
      <w:tr w:rsidR="004D0029" w:rsidRPr="004D0029" w:rsidTr="00492744">
        <w:trPr>
          <w:trHeight w:val="57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9</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600x600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600x600</w:t>
            </w:r>
          </w:p>
        </w:tc>
        <w:tc>
          <w:tcPr>
            <w:tcW w:w="993"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903C73" w:rsidP="004D0029">
            <w:pPr>
              <w:jc w:val="center"/>
              <w:rPr>
                <w:bCs/>
                <w:sz w:val="22"/>
                <w:szCs w:val="22"/>
              </w:rPr>
            </w:pPr>
            <w:r>
              <w:rPr>
                <w:bCs/>
                <w:sz w:val="22"/>
                <w:szCs w:val="22"/>
              </w:rPr>
              <w:t>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0,0195</w:t>
            </w:r>
          </w:p>
        </w:tc>
        <w:tc>
          <w:tcPr>
            <w:tcW w:w="1275"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390</w:t>
            </w:r>
          </w:p>
        </w:tc>
      </w:tr>
      <w:tr w:rsidR="004D0029" w:rsidRPr="004D0029" w:rsidTr="00492744">
        <w:trPr>
          <w:trHeight w:val="1008"/>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10</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600xDIAM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600</w:t>
            </w:r>
          </w:p>
        </w:tc>
        <w:tc>
          <w:tcPr>
            <w:tcW w:w="993"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903C73" w:rsidP="004D0029">
            <w:pPr>
              <w:jc w:val="center"/>
              <w:rPr>
                <w:bCs/>
                <w:sz w:val="22"/>
                <w:szCs w:val="22"/>
              </w:rPr>
            </w:pPr>
            <w:r>
              <w:rPr>
                <w:bCs/>
                <w:sz w:val="22"/>
                <w:szCs w:val="22"/>
              </w:rPr>
              <w:t>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0,0061</w:t>
            </w:r>
          </w:p>
        </w:tc>
        <w:tc>
          <w:tcPr>
            <w:tcW w:w="1275"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122</w:t>
            </w:r>
          </w:p>
        </w:tc>
      </w:tr>
      <w:tr w:rsidR="004D0029" w:rsidRPr="004D0029" w:rsidTr="00492744">
        <w:trPr>
          <w:trHeight w:val="570"/>
        </w:trPr>
        <w:tc>
          <w:tcPr>
            <w:tcW w:w="5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lastRenderedPageBreak/>
              <w:t>11</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280xDIAM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280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2D10DF">
            <w:pPr>
              <w:jc w:val="center"/>
              <w:rPr>
                <w:bCs/>
                <w:sz w:val="22"/>
                <w:szCs w:val="22"/>
              </w:rPr>
            </w:pPr>
            <w:r>
              <w:rPr>
                <w:bCs/>
                <w:sz w:val="22"/>
                <w:szCs w:val="22"/>
              </w:rPr>
              <w:t>17,59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rsidR="004D0029" w:rsidRPr="004D0029" w:rsidRDefault="002566C5" w:rsidP="004D0029">
            <w:pPr>
              <w:jc w:val="center"/>
              <w:rPr>
                <w:bCs/>
                <w:sz w:val="22"/>
                <w:szCs w:val="22"/>
              </w:rPr>
            </w:pPr>
            <w:r>
              <w:rPr>
                <w:bCs/>
                <w:sz w:val="22"/>
                <w:szCs w:val="22"/>
              </w:rPr>
              <w:t>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0,0042</w:t>
            </w:r>
          </w:p>
        </w:tc>
        <w:tc>
          <w:tcPr>
            <w:tcW w:w="1275"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84</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12</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410xDIAM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410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50,3</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rsidR="004D0029" w:rsidRPr="004D0029" w:rsidRDefault="002566C5"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0,0061</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244</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13</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125xDIAM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125</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7,85</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0,0016</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16</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14</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 Воздуховод 100xDIAM из листовой </w:t>
            </w:r>
            <w:proofErr w:type="spellStart"/>
            <w:r w:rsidRPr="004D0029">
              <w:rPr>
                <w:bCs/>
                <w:sz w:val="22"/>
                <w:szCs w:val="22"/>
              </w:rPr>
              <w:t>горячекатанной</w:t>
            </w:r>
            <w:proofErr w:type="spellEnd"/>
            <w:r w:rsidRPr="004D0029">
              <w:rPr>
                <w:bCs/>
                <w:sz w:val="22"/>
                <w:szCs w:val="22"/>
              </w:rPr>
              <w:t xml:space="preserve"> стали s=2mra</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EC507E">
            <w:pPr>
              <w:jc w:val="center"/>
              <w:rPr>
                <w:bCs/>
                <w:sz w:val="22"/>
                <w:szCs w:val="22"/>
              </w:rPr>
            </w:pPr>
            <w:r>
              <w:rPr>
                <w:bCs/>
                <w:sz w:val="22"/>
                <w:szCs w:val="22"/>
              </w:rPr>
              <w:t>6,28</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0,0012</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12</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15</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140xDIAM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140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7,9</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0,0017</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17</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16</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253xDIAM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253</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15,75</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0,0038</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38</w:t>
            </w:r>
          </w:p>
        </w:tc>
      </w:tr>
      <w:tr w:rsidR="004D0029" w:rsidRPr="004D0029" w:rsidTr="00903C73">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17</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400xDIAM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400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50,27</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rsidR="004D0029" w:rsidRPr="004D0029" w:rsidRDefault="002566C5" w:rsidP="004D0029">
            <w:pPr>
              <w:jc w:val="center"/>
              <w:rPr>
                <w:bCs/>
                <w:sz w:val="22"/>
                <w:szCs w:val="22"/>
              </w:rPr>
            </w:pPr>
            <w:r>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0,0059</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236</w:t>
            </w:r>
          </w:p>
        </w:tc>
      </w:tr>
      <w:tr w:rsidR="004D0029" w:rsidRPr="004D0029" w:rsidTr="002566C5">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18</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160xDIAM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160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10,05</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0,0020</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20</w:t>
            </w:r>
          </w:p>
        </w:tc>
      </w:tr>
      <w:tr w:rsidR="004D0029" w:rsidRPr="004D0029" w:rsidTr="002566C5">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19</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200xDIAM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200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12,57</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0,0025</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25</w:t>
            </w:r>
          </w:p>
        </w:tc>
      </w:tr>
      <w:tr w:rsidR="004D0029" w:rsidRPr="004D0029" w:rsidTr="002566C5">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20</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400x400 из листовой </w:t>
            </w:r>
            <w:proofErr w:type="spellStart"/>
            <w:r w:rsidRPr="004D0029">
              <w:rPr>
                <w:bCs/>
                <w:sz w:val="22"/>
                <w:szCs w:val="22"/>
              </w:rPr>
              <w:t>горячекатанной</w:t>
            </w:r>
            <w:proofErr w:type="spellEnd"/>
            <w:r w:rsidRPr="004D0029">
              <w:rPr>
                <w:bCs/>
                <w:sz w:val="22"/>
                <w:szCs w:val="22"/>
              </w:rPr>
              <w:t xml:space="preserve"> стали s=3mm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400x400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32</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0,0383</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38,3</w:t>
            </w:r>
          </w:p>
        </w:tc>
      </w:tr>
      <w:tr w:rsidR="004D0029" w:rsidRPr="004D0029" w:rsidTr="002566C5">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21</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630xDIAM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630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39,58</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0,0311</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311</w:t>
            </w:r>
          </w:p>
        </w:tc>
      </w:tr>
      <w:tr w:rsidR="004D0029" w:rsidRPr="004D0029" w:rsidTr="002566C5">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22</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355xDIAM из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355</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22,31</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0,0175</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175</w:t>
            </w:r>
          </w:p>
        </w:tc>
      </w:tr>
      <w:tr w:rsidR="004D0029" w:rsidRPr="004D0029" w:rsidTr="002566C5">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23</w:t>
            </w:r>
          </w:p>
        </w:tc>
        <w:tc>
          <w:tcPr>
            <w:tcW w:w="2937" w:type="dxa"/>
            <w:tcBorders>
              <w:top w:val="single" w:sz="4" w:space="0" w:color="auto"/>
              <w:left w:val="nil"/>
              <w:bottom w:val="nil"/>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650xDIAM из </w:t>
            </w:r>
            <w:proofErr w:type="spellStart"/>
            <w:r w:rsidRPr="004D0029">
              <w:rPr>
                <w:bCs/>
                <w:sz w:val="22"/>
                <w:szCs w:val="22"/>
              </w:rPr>
              <w:t>оиз</w:t>
            </w:r>
            <w:proofErr w:type="spellEnd"/>
            <w:r w:rsidRPr="004D0029">
              <w:rPr>
                <w:bCs/>
                <w:sz w:val="22"/>
                <w:szCs w:val="22"/>
              </w:rPr>
              <w:t xml:space="preserve"> листовой </w:t>
            </w:r>
            <w:proofErr w:type="spellStart"/>
            <w:r w:rsidRPr="004D0029">
              <w:rPr>
                <w:bCs/>
                <w:sz w:val="22"/>
                <w:szCs w:val="22"/>
              </w:rPr>
              <w:t>горячекатанной</w:t>
            </w:r>
            <w:proofErr w:type="spellEnd"/>
            <w:r w:rsidRPr="004D0029">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650</w:t>
            </w:r>
          </w:p>
        </w:tc>
        <w:tc>
          <w:tcPr>
            <w:tcW w:w="993" w:type="dxa"/>
            <w:tcBorders>
              <w:top w:val="single" w:sz="4" w:space="0" w:color="auto"/>
              <w:left w:val="nil"/>
              <w:bottom w:val="nil"/>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40</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0,0320</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320</w:t>
            </w:r>
          </w:p>
        </w:tc>
      </w:tr>
      <w:tr w:rsidR="004D0029" w:rsidRPr="004D0029" w:rsidTr="002566C5">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24</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rsidR="004D0029" w:rsidRPr="004D0029" w:rsidRDefault="004D0029" w:rsidP="004D0029">
            <w:pPr>
              <w:rPr>
                <w:bCs/>
                <w:sz w:val="22"/>
                <w:szCs w:val="22"/>
              </w:rPr>
            </w:pPr>
            <w:r w:rsidRPr="004D0029">
              <w:rPr>
                <w:bCs/>
                <w:sz w:val="22"/>
                <w:szCs w:val="22"/>
              </w:rPr>
              <w:t xml:space="preserve">Воздуховод 299хDIAM из листовой </w:t>
            </w:r>
            <w:proofErr w:type="spellStart"/>
            <w:r w:rsidRPr="004D0029">
              <w:rPr>
                <w:bCs/>
                <w:sz w:val="22"/>
                <w:szCs w:val="22"/>
              </w:rPr>
              <w:t>горячекатанной</w:t>
            </w:r>
            <w:proofErr w:type="spellEnd"/>
            <w:r w:rsidRPr="004D0029">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299</w:t>
            </w:r>
          </w:p>
        </w:tc>
        <w:tc>
          <w:tcPr>
            <w:tcW w:w="993"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19,5</w:t>
            </w:r>
          </w:p>
        </w:tc>
        <w:tc>
          <w:tcPr>
            <w:tcW w:w="708" w:type="dxa"/>
            <w:tcBorders>
              <w:top w:val="nil"/>
              <w:left w:val="nil"/>
              <w:bottom w:val="single" w:sz="4" w:space="0" w:color="auto"/>
              <w:right w:val="single" w:sz="4" w:space="0" w:color="auto"/>
            </w:tcBorders>
            <w:shd w:val="clear" w:color="auto" w:fill="auto"/>
            <w:noWrap/>
            <w:vAlign w:val="center"/>
            <w:hideMark/>
          </w:tcPr>
          <w:p w:rsidR="004D0029" w:rsidRPr="004D0029" w:rsidRDefault="004D0029" w:rsidP="004D0029">
            <w:pPr>
              <w:jc w:val="center"/>
              <w:rPr>
                <w:bCs/>
                <w:sz w:val="22"/>
                <w:szCs w:val="22"/>
              </w:rPr>
            </w:pPr>
            <w:r w:rsidRPr="004D0029">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tcPr>
          <w:p w:rsidR="004D0029" w:rsidRPr="004D0029" w:rsidRDefault="002566C5" w:rsidP="004D0029">
            <w:pPr>
              <w:jc w:val="center"/>
              <w:rPr>
                <w:bCs/>
                <w:sz w:val="22"/>
                <w:szCs w:val="22"/>
              </w:rPr>
            </w:pPr>
            <w:r>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4D0029" w:rsidRPr="004D0029" w:rsidRDefault="004D0029" w:rsidP="004D0029">
            <w:pPr>
              <w:jc w:val="center"/>
              <w:rPr>
                <w:bCs/>
                <w:sz w:val="22"/>
                <w:szCs w:val="22"/>
              </w:rPr>
            </w:pPr>
            <w:r w:rsidRPr="004D0029">
              <w:rPr>
                <w:bCs/>
                <w:sz w:val="22"/>
                <w:szCs w:val="22"/>
              </w:rPr>
              <w:t>0,0044</w:t>
            </w:r>
          </w:p>
        </w:tc>
        <w:tc>
          <w:tcPr>
            <w:tcW w:w="1275" w:type="dxa"/>
            <w:tcBorders>
              <w:top w:val="nil"/>
              <w:left w:val="nil"/>
              <w:bottom w:val="single" w:sz="4" w:space="0" w:color="auto"/>
              <w:right w:val="single" w:sz="4" w:space="0" w:color="auto"/>
            </w:tcBorders>
            <w:shd w:val="clear" w:color="auto" w:fill="auto"/>
            <w:vAlign w:val="center"/>
          </w:tcPr>
          <w:p w:rsidR="004D0029" w:rsidRPr="004D0029" w:rsidRDefault="00903C73" w:rsidP="004D0029">
            <w:pPr>
              <w:jc w:val="center"/>
              <w:rPr>
                <w:bCs/>
                <w:sz w:val="22"/>
                <w:szCs w:val="22"/>
              </w:rPr>
            </w:pPr>
            <w:r>
              <w:rPr>
                <w:bCs/>
                <w:sz w:val="22"/>
                <w:szCs w:val="22"/>
              </w:rPr>
              <w:t>88</w:t>
            </w:r>
          </w:p>
        </w:tc>
      </w:tr>
      <w:tr w:rsidR="00AF7FB1" w:rsidRPr="004D0029" w:rsidTr="00AF7FB1">
        <w:trPr>
          <w:trHeight w:val="57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FB1" w:rsidRPr="004D0029" w:rsidRDefault="00AF7FB1" w:rsidP="004D0029">
            <w:pPr>
              <w:jc w:val="center"/>
              <w:rPr>
                <w:bCs/>
                <w:sz w:val="22"/>
                <w:szCs w:val="22"/>
              </w:rPr>
            </w:pPr>
          </w:p>
        </w:tc>
        <w:tc>
          <w:tcPr>
            <w:tcW w:w="2937" w:type="dxa"/>
            <w:tcBorders>
              <w:top w:val="single" w:sz="4" w:space="0" w:color="auto"/>
              <w:left w:val="nil"/>
              <w:bottom w:val="single" w:sz="4" w:space="0" w:color="auto"/>
              <w:right w:val="single" w:sz="4" w:space="0" w:color="auto"/>
            </w:tcBorders>
            <w:shd w:val="clear" w:color="auto" w:fill="auto"/>
            <w:vAlign w:val="center"/>
          </w:tcPr>
          <w:p w:rsidR="00AF7FB1" w:rsidRPr="004D0029" w:rsidRDefault="00AF7FB1" w:rsidP="004D0029">
            <w:pPr>
              <w:rPr>
                <w:bCs/>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F7FB1" w:rsidRPr="004D0029" w:rsidRDefault="00AF7FB1" w:rsidP="004D0029">
            <w:pPr>
              <w:jc w:val="center"/>
              <w:rPr>
                <w:bCs/>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AF7FB1" w:rsidRDefault="00903C73" w:rsidP="004D0029">
            <w:pPr>
              <w:jc w:val="center"/>
              <w:rPr>
                <w:bCs/>
                <w:sz w:val="22"/>
                <w:szCs w:val="22"/>
              </w:rPr>
            </w:pPr>
            <w:r>
              <w:rPr>
                <w:bCs/>
                <w:sz w:val="22"/>
                <w:szCs w:val="22"/>
              </w:rPr>
              <w:t>1494,62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AF7FB1" w:rsidRPr="004D0029" w:rsidRDefault="00AF7FB1" w:rsidP="004D0029">
            <w:pPr>
              <w:jc w:val="center"/>
              <w:rPr>
                <w:bCs/>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F7FB1" w:rsidRPr="004D0029" w:rsidRDefault="00AF7FB1" w:rsidP="004D0029">
            <w:pPr>
              <w:jc w:val="center"/>
              <w:rPr>
                <w:bCs/>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F7FB1" w:rsidRPr="004D0029" w:rsidRDefault="00AF7FB1" w:rsidP="004D0029">
            <w:pPr>
              <w:jc w:val="center"/>
              <w:rPr>
                <w:bCs/>
                <w:sz w:val="22"/>
                <w:szCs w:val="22"/>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AF7FB1" w:rsidRPr="004D0029" w:rsidRDefault="00903C73" w:rsidP="004D0029">
            <w:pPr>
              <w:jc w:val="center"/>
              <w:rPr>
                <w:bCs/>
                <w:sz w:val="22"/>
                <w:szCs w:val="22"/>
              </w:rPr>
            </w:pPr>
            <w:r>
              <w:rPr>
                <w:bCs/>
                <w:sz w:val="22"/>
                <w:szCs w:val="22"/>
              </w:rPr>
              <w:t>9890,7</w:t>
            </w:r>
          </w:p>
        </w:tc>
      </w:tr>
    </w:tbl>
    <w:p w:rsidR="00D579BF" w:rsidRPr="00D71B7D" w:rsidRDefault="00D579BF" w:rsidP="00D579BF">
      <w:pPr>
        <w:rPr>
          <w:rFonts w:ascii="Calibri" w:eastAsia="Calibri" w:hAnsi="Calibri"/>
          <w:iCs/>
          <w:sz w:val="22"/>
          <w:szCs w:val="22"/>
          <w:lang w:eastAsia="en-US"/>
        </w:rPr>
      </w:pPr>
      <w:r w:rsidRPr="008A37D9">
        <w:rPr>
          <w:b/>
          <w:sz w:val="22"/>
          <w:szCs w:val="22"/>
        </w:rPr>
        <w:t>*Для производства работ потребуется установка лесов.</w:t>
      </w:r>
      <w:r w:rsidRPr="003630B9">
        <w:rPr>
          <w:rFonts w:ascii="Calibri" w:eastAsia="Calibri" w:hAnsi="Calibri"/>
          <w:iCs/>
          <w:sz w:val="22"/>
          <w:szCs w:val="22"/>
          <w:lang w:eastAsia="en-US"/>
        </w:rPr>
        <w:t xml:space="preserve"> </w:t>
      </w:r>
    </w:p>
    <w:p w:rsidR="00D579BF" w:rsidRPr="00D71B7D" w:rsidRDefault="00D579BF" w:rsidP="00D579BF">
      <w:pPr>
        <w:jc w:val="both"/>
        <w:rPr>
          <w:sz w:val="22"/>
          <w:szCs w:val="22"/>
        </w:rPr>
      </w:pPr>
      <w:r w:rsidRPr="00D71B7D">
        <w:rPr>
          <w:sz w:val="22"/>
          <w:szCs w:val="22"/>
        </w:rPr>
        <w:t xml:space="preserve">«При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w:t>
      </w:r>
      <w:proofErr w:type="gramStart"/>
      <w:r w:rsidRPr="00D71B7D">
        <w:rPr>
          <w:sz w:val="22"/>
          <w:szCs w:val="22"/>
        </w:rPr>
        <w:t>согласованным</w:t>
      </w:r>
      <w:proofErr w:type="gramEnd"/>
      <w:r w:rsidRPr="00D71B7D">
        <w:rPr>
          <w:sz w:val="22"/>
          <w:szCs w:val="22"/>
        </w:rPr>
        <w:t xml:space="preserve">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 </w:t>
      </w:r>
    </w:p>
    <w:p w:rsidR="00D579BF" w:rsidRPr="00D71B7D" w:rsidRDefault="00D579BF" w:rsidP="00D579BF">
      <w:pPr>
        <w:jc w:val="both"/>
        <w:rPr>
          <w:sz w:val="22"/>
          <w:szCs w:val="22"/>
        </w:rPr>
      </w:pPr>
      <w:r w:rsidRPr="00D71B7D">
        <w:rPr>
          <w:sz w:val="22"/>
          <w:szCs w:val="22"/>
        </w:rPr>
        <w:t>Для выполнения  работ по настоящему техническому заданию  требуются монтаж/ демонтаж с</w:t>
      </w:r>
      <w:r>
        <w:rPr>
          <w:sz w:val="22"/>
          <w:szCs w:val="22"/>
        </w:rPr>
        <w:t xml:space="preserve">троительных лесов </w:t>
      </w:r>
      <w:r w:rsidRPr="00D71B7D">
        <w:rPr>
          <w:b/>
          <w:sz w:val="22"/>
          <w:szCs w:val="22"/>
        </w:rPr>
        <w:t>в объеме 1</w:t>
      </w:r>
      <w:r w:rsidRPr="00D579BF">
        <w:rPr>
          <w:b/>
          <w:sz w:val="22"/>
          <w:szCs w:val="22"/>
        </w:rPr>
        <w:t>360</w:t>
      </w:r>
      <w:r>
        <w:rPr>
          <w:b/>
          <w:sz w:val="22"/>
          <w:szCs w:val="22"/>
        </w:rPr>
        <w:t xml:space="preserve"> </w:t>
      </w:r>
      <w:r w:rsidRPr="00D71B7D">
        <w:rPr>
          <w:b/>
          <w:sz w:val="22"/>
          <w:szCs w:val="22"/>
        </w:rPr>
        <w:t>м</w:t>
      </w:r>
      <w:proofErr w:type="gramStart"/>
      <w:r w:rsidRPr="00D71B7D">
        <w:rPr>
          <w:b/>
          <w:sz w:val="22"/>
          <w:szCs w:val="22"/>
          <w:vertAlign w:val="superscript"/>
        </w:rPr>
        <w:t>2</w:t>
      </w:r>
      <w:proofErr w:type="gramEnd"/>
      <w:r w:rsidRPr="00D71B7D">
        <w:rPr>
          <w:sz w:val="22"/>
          <w:szCs w:val="22"/>
        </w:rPr>
        <w:t>.  </w:t>
      </w:r>
      <w:proofErr w:type="gramStart"/>
      <w:r w:rsidRPr="00D71B7D">
        <w:rPr>
          <w:sz w:val="22"/>
          <w:szCs w:val="22"/>
        </w:rPr>
        <w:t>Объемы сверх указанных в  настоящем пункте технического задания объемов, будут считаться произведенными Подрядчиком за его счет и в его интересе без возможности предъявления дополнительных расходов Заказчику по какому-либо основанию».</w:t>
      </w:r>
      <w:proofErr w:type="gramEnd"/>
    </w:p>
    <w:p w:rsidR="00D579BF" w:rsidRPr="008B2C25" w:rsidRDefault="00D579BF" w:rsidP="00D579BF">
      <w:pPr>
        <w:jc w:val="both"/>
        <w:outlineLvl w:val="0"/>
        <w:rPr>
          <w:b/>
          <w:sz w:val="22"/>
          <w:szCs w:val="22"/>
        </w:rPr>
      </w:pPr>
    </w:p>
    <w:p w:rsidR="002C34D8" w:rsidRPr="00D579BF" w:rsidRDefault="002C34D8" w:rsidP="00923EA3">
      <w:pPr>
        <w:ind w:firstLine="708"/>
        <w:jc w:val="right"/>
        <w:outlineLvl w:val="0"/>
        <w:rPr>
          <w:b/>
          <w:sz w:val="22"/>
          <w:szCs w:val="22"/>
        </w:rPr>
      </w:pPr>
    </w:p>
    <w:p w:rsidR="00873062" w:rsidRPr="008B2C25" w:rsidRDefault="00873062" w:rsidP="008B2C25">
      <w:pPr>
        <w:jc w:val="both"/>
        <w:outlineLvl w:val="0"/>
        <w:rPr>
          <w:sz w:val="22"/>
          <w:szCs w:val="22"/>
        </w:rPr>
      </w:pPr>
      <w:r w:rsidRPr="008B2C25">
        <w:rPr>
          <w:sz w:val="22"/>
          <w:szCs w:val="22"/>
        </w:rPr>
        <w:t>Заказчик вправе дополнять или исключать объёмы работ, определённые техническим заданием, исходя из фактического состояния об</w:t>
      </w:r>
      <w:r w:rsidR="0058798D" w:rsidRPr="008B2C25">
        <w:rPr>
          <w:sz w:val="22"/>
          <w:szCs w:val="22"/>
        </w:rPr>
        <w:t>ъекта при заключении договора.</w:t>
      </w:r>
    </w:p>
    <w:p w:rsidR="00873062" w:rsidRPr="008B2C25" w:rsidRDefault="00873062" w:rsidP="008B2C25">
      <w:pPr>
        <w:jc w:val="both"/>
        <w:outlineLvl w:val="0"/>
        <w:rPr>
          <w:b/>
          <w:sz w:val="22"/>
          <w:szCs w:val="22"/>
        </w:rPr>
      </w:pPr>
      <w:r w:rsidRPr="008B2C25">
        <w:rPr>
          <w:b/>
          <w:sz w:val="22"/>
          <w:szCs w:val="22"/>
        </w:rPr>
        <w:t>5.2</w:t>
      </w:r>
      <w:r w:rsidR="000A67E2" w:rsidRPr="008B2C25">
        <w:rPr>
          <w:b/>
          <w:sz w:val="22"/>
          <w:szCs w:val="22"/>
        </w:rPr>
        <w:t xml:space="preserve">. </w:t>
      </w:r>
      <w:r w:rsidRPr="008B2C25">
        <w:rPr>
          <w:sz w:val="22"/>
          <w:szCs w:val="22"/>
        </w:rPr>
        <w:t>Работы в объеме Технического задания выпо</w:t>
      </w:r>
      <w:r w:rsidR="00AC5F97" w:rsidRPr="008B2C25">
        <w:rPr>
          <w:sz w:val="22"/>
          <w:szCs w:val="22"/>
        </w:rPr>
        <w:t>лняются с применением</w:t>
      </w:r>
      <w:r w:rsidRPr="008B2C25">
        <w:rPr>
          <w:sz w:val="22"/>
          <w:szCs w:val="22"/>
        </w:rPr>
        <w:t xml:space="preserve"> материал</w:t>
      </w:r>
      <w:r w:rsidR="00AC5F97" w:rsidRPr="008B2C25">
        <w:rPr>
          <w:sz w:val="22"/>
          <w:szCs w:val="22"/>
        </w:rPr>
        <w:t>ов</w:t>
      </w:r>
      <w:r w:rsidRPr="008B2C25">
        <w:rPr>
          <w:sz w:val="22"/>
          <w:szCs w:val="22"/>
        </w:rPr>
        <w:t xml:space="preserve"> </w:t>
      </w:r>
      <w:r w:rsidR="00A60623">
        <w:rPr>
          <w:sz w:val="22"/>
          <w:szCs w:val="22"/>
        </w:rPr>
        <w:t>Подрядчика</w:t>
      </w:r>
      <w:r w:rsidR="00AC5F97" w:rsidRPr="008B2C25">
        <w:rPr>
          <w:b/>
          <w:sz w:val="22"/>
          <w:szCs w:val="22"/>
        </w:rPr>
        <w:t>.</w:t>
      </w:r>
    </w:p>
    <w:p w:rsidR="00873062" w:rsidRPr="008B2C25" w:rsidRDefault="00873062" w:rsidP="008B2C25">
      <w:pPr>
        <w:jc w:val="both"/>
        <w:rPr>
          <w:sz w:val="22"/>
          <w:szCs w:val="22"/>
          <w:lang w:eastAsia="en-US"/>
        </w:rPr>
      </w:pPr>
      <w:r w:rsidRPr="008B2C25">
        <w:rPr>
          <w:b/>
          <w:sz w:val="22"/>
          <w:szCs w:val="22"/>
          <w:lang w:eastAsia="en-US"/>
        </w:rPr>
        <w:t xml:space="preserve">5.3. </w:t>
      </w:r>
      <w:r w:rsidRPr="008B2C25">
        <w:rPr>
          <w:sz w:val="22"/>
          <w:szCs w:val="22"/>
          <w:lang w:eastAsia="en-US"/>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rsidR="00873062" w:rsidRPr="008B2C25" w:rsidRDefault="00873062" w:rsidP="008B2C25">
      <w:pPr>
        <w:contextualSpacing/>
        <w:jc w:val="both"/>
        <w:rPr>
          <w:sz w:val="22"/>
          <w:szCs w:val="22"/>
          <w:lang w:eastAsia="en-US"/>
        </w:rPr>
      </w:pPr>
      <w:r w:rsidRPr="008B2C25">
        <w:rPr>
          <w:sz w:val="22"/>
          <w:szCs w:val="22"/>
          <w:lang w:eastAsia="en-US"/>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58798D" w:rsidRPr="008B2C25" w:rsidRDefault="00873062" w:rsidP="008B2C25">
      <w:pPr>
        <w:contextualSpacing/>
        <w:jc w:val="both"/>
        <w:rPr>
          <w:sz w:val="22"/>
          <w:szCs w:val="22"/>
          <w:lang w:eastAsia="en-US"/>
        </w:rPr>
      </w:pPr>
      <w:r w:rsidRPr="008B2C25">
        <w:rPr>
          <w:sz w:val="22"/>
          <w:szCs w:val="22"/>
          <w:lang w:eastAsia="en-US"/>
        </w:rPr>
        <w:t>Сметная документация должна быть утверждена руководителем, представлена на бумажном носителе и в  электронном виде в форматах: .</w:t>
      </w:r>
      <w:proofErr w:type="spellStart"/>
      <w:r w:rsidRPr="008B2C25">
        <w:rPr>
          <w:sz w:val="22"/>
          <w:szCs w:val="22"/>
          <w:lang w:eastAsia="en-US"/>
        </w:rPr>
        <w:t>xls</w:t>
      </w:r>
      <w:proofErr w:type="spellEnd"/>
      <w:r w:rsidRPr="008B2C25">
        <w:rPr>
          <w:sz w:val="22"/>
          <w:szCs w:val="22"/>
          <w:lang w:eastAsia="en-US"/>
        </w:rPr>
        <w:t>, (или .</w:t>
      </w:r>
      <w:proofErr w:type="spellStart"/>
      <w:r w:rsidRPr="008B2C25">
        <w:rPr>
          <w:sz w:val="22"/>
          <w:szCs w:val="22"/>
          <w:lang w:eastAsia="en-US"/>
        </w:rPr>
        <w:t>xlsx</w:t>
      </w:r>
      <w:proofErr w:type="spellEnd"/>
      <w:r w:rsidRPr="008B2C25">
        <w:rPr>
          <w:sz w:val="22"/>
          <w:szCs w:val="22"/>
          <w:lang w:eastAsia="en-US"/>
        </w:rPr>
        <w:t>) и .</w:t>
      </w:r>
      <w:proofErr w:type="spellStart"/>
      <w:r w:rsidRPr="008B2C25">
        <w:rPr>
          <w:sz w:val="22"/>
          <w:szCs w:val="22"/>
          <w:lang w:eastAsia="en-US"/>
        </w:rPr>
        <w:t>xml</w:t>
      </w:r>
      <w:proofErr w:type="spellEnd"/>
      <w:r w:rsidRPr="008B2C25">
        <w:rPr>
          <w:sz w:val="22"/>
          <w:szCs w:val="22"/>
          <w:lang w:eastAsia="en-US"/>
        </w:rPr>
        <w:t xml:space="preserve"> (или .</w:t>
      </w:r>
      <w:proofErr w:type="spellStart"/>
      <w:r w:rsidRPr="008B2C25">
        <w:rPr>
          <w:sz w:val="22"/>
          <w:szCs w:val="22"/>
          <w:lang w:eastAsia="en-US"/>
        </w:rPr>
        <w:t>gsf</w:t>
      </w:r>
      <w:proofErr w:type="spellEnd"/>
      <w:r w:rsidRPr="008B2C25">
        <w:rPr>
          <w:sz w:val="22"/>
          <w:szCs w:val="22"/>
          <w:lang w:eastAsia="en-US"/>
        </w:rPr>
        <w:t xml:space="preserve">) </w:t>
      </w:r>
      <w:proofErr w:type="gramStart"/>
      <w:r w:rsidRPr="008B2C25">
        <w:rPr>
          <w:sz w:val="22"/>
          <w:szCs w:val="22"/>
          <w:lang w:eastAsia="en-US"/>
        </w:rPr>
        <w:t>с</w:t>
      </w:r>
      <w:proofErr w:type="gramEnd"/>
      <w:r w:rsidRPr="008B2C25">
        <w:rPr>
          <w:sz w:val="22"/>
          <w:szCs w:val="22"/>
          <w:lang w:eastAsia="en-US"/>
        </w:rPr>
        <w:t xml:space="preserve"> </w:t>
      </w:r>
    </w:p>
    <w:p w:rsidR="002C34D8" w:rsidRPr="008B2C25" w:rsidRDefault="00873062" w:rsidP="008B2C25">
      <w:pPr>
        <w:contextualSpacing/>
        <w:jc w:val="both"/>
        <w:rPr>
          <w:sz w:val="22"/>
          <w:szCs w:val="22"/>
          <w:lang w:eastAsia="en-US"/>
        </w:rPr>
      </w:pPr>
      <w:r w:rsidRPr="008B2C25">
        <w:rPr>
          <w:sz w:val="22"/>
          <w:szCs w:val="22"/>
          <w:lang w:eastAsia="en-US"/>
        </w:rPr>
        <w:t>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873062" w:rsidRPr="008B2C25" w:rsidRDefault="00873062" w:rsidP="008B2C25">
      <w:pPr>
        <w:contextualSpacing/>
        <w:jc w:val="both"/>
        <w:rPr>
          <w:sz w:val="22"/>
          <w:szCs w:val="22"/>
          <w:lang w:eastAsia="en-US"/>
        </w:rPr>
      </w:pPr>
      <w:r w:rsidRPr="008B2C25">
        <w:rPr>
          <w:sz w:val="22"/>
          <w:szCs w:val="22"/>
          <w:lang w:eastAsia="en-US"/>
        </w:rPr>
        <w:t>Сметная документация должна быть выполнения на основании расценок, включенных в действующую сметно-нормативную базу: ТЕР 2001г.</w:t>
      </w:r>
    </w:p>
    <w:p w:rsidR="00873062" w:rsidRPr="008B2C25" w:rsidRDefault="00873062" w:rsidP="00403FDE">
      <w:pPr>
        <w:contextualSpacing/>
        <w:jc w:val="both"/>
        <w:rPr>
          <w:sz w:val="22"/>
          <w:szCs w:val="22"/>
          <w:lang w:eastAsia="en-US"/>
        </w:rPr>
      </w:pPr>
      <w:r w:rsidRPr="008B2C25">
        <w:rPr>
          <w:b/>
          <w:sz w:val="22"/>
          <w:szCs w:val="22"/>
          <w:lang w:eastAsia="en-US"/>
        </w:rPr>
        <w:t>5.4.</w:t>
      </w:r>
      <w:r w:rsidRPr="008B2C25">
        <w:rPr>
          <w:sz w:val="22"/>
          <w:szCs w:val="22"/>
          <w:lang w:eastAsia="en-US"/>
        </w:rPr>
        <w:t xml:space="preserve"> Расчетный объем возвратных материалов в составе сметной документации показывается </w:t>
      </w:r>
      <w:proofErr w:type="spellStart"/>
      <w:r w:rsidRPr="008B2C25">
        <w:rPr>
          <w:sz w:val="22"/>
          <w:szCs w:val="22"/>
          <w:lang w:eastAsia="en-US"/>
        </w:rPr>
        <w:t>справочно</w:t>
      </w:r>
      <w:proofErr w:type="spellEnd"/>
      <w:r w:rsidRPr="008B2C25">
        <w:rPr>
          <w:sz w:val="22"/>
          <w:szCs w:val="22"/>
          <w:lang w:eastAsia="en-US"/>
        </w:rPr>
        <w:t xml:space="preserve"> (в тоннах, штуках) за итогом сметного расчета, без уменьшения сметной стоимости. Фактический объем возвратных материалов и стоимость выполненных с ним работ отражается в Актах выполненных работ формы КС-2 на основании справок сданных </w:t>
      </w:r>
      <w:r w:rsidR="00403FDE">
        <w:rPr>
          <w:sz w:val="22"/>
          <w:szCs w:val="22"/>
          <w:lang w:eastAsia="en-US"/>
        </w:rPr>
        <w:t>на склад возвратных материалов.</w:t>
      </w:r>
    </w:p>
    <w:p w:rsidR="00873062" w:rsidRPr="008B2C25" w:rsidRDefault="00873062" w:rsidP="008B2C25">
      <w:pPr>
        <w:numPr>
          <w:ilvl w:val="0"/>
          <w:numId w:val="3"/>
        </w:numPr>
        <w:ind w:left="0" w:firstLine="0"/>
        <w:jc w:val="both"/>
        <w:outlineLvl w:val="0"/>
        <w:rPr>
          <w:b/>
          <w:sz w:val="22"/>
          <w:szCs w:val="22"/>
        </w:rPr>
      </w:pPr>
      <w:r w:rsidRPr="008B2C25">
        <w:rPr>
          <w:b/>
          <w:sz w:val="22"/>
          <w:szCs w:val="22"/>
        </w:rPr>
        <w:t>Требования к Подрядчику:</w:t>
      </w:r>
    </w:p>
    <w:p w:rsidR="00873062" w:rsidRDefault="00873062" w:rsidP="008B2C25">
      <w:pPr>
        <w:tabs>
          <w:tab w:val="left" w:pos="567"/>
        </w:tabs>
        <w:jc w:val="both"/>
        <w:rPr>
          <w:sz w:val="22"/>
          <w:szCs w:val="22"/>
        </w:rPr>
      </w:pPr>
      <w:r w:rsidRPr="008B2C25">
        <w:rPr>
          <w:b/>
          <w:sz w:val="22"/>
          <w:szCs w:val="22"/>
        </w:rPr>
        <w:t>6.1</w:t>
      </w:r>
      <w:r w:rsidRPr="008B2C25">
        <w:rPr>
          <w:sz w:val="22"/>
          <w:szCs w:val="22"/>
        </w:rPr>
        <w:t xml:space="preserve">. Наличие допуска саморегулируемой организации </w:t>
      </w:r>
      <w:proofErr w:type="gramStart"/>
      <w:r w:rsidRPr="008B2C25">
        <w:rPr>
          <w:sz w:val="22"/>
          <w:szCs w:val="22"/>
        </w:rPr>
        <w:t xml:space="preserve">( </w:t>
      </w:r>
      <w:proofErr w:type="gramEnd"/>
      <w:r w:rsidRPr="008B2C25">
        <w:rPr>
          <w:sz w:val="22"/>
          <w:szCs w:val="22"/>
        </w:rPr>
        <w:t>СРО) на выполняемые работы, на особо опасных и технически сложных объектах (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r w:rsidR="00627118">
        <w:rPr>
          <w:sz w:val="22"/>
          <w:szCs w:val="22"/>
        </w:rPr>
        <w:t>:</w:t>
      </w:r>
    </w:p>
    <w:p w:rsidR="00627118" w:rsidRPr="008B2C25" w:rsidRDefault="00627118" w:rsidP="008B2C25">
      <w:pPr>
        <w:tabs>
          <w:tab w:val="left" w:pos="567"/>
        </w:tabs>
        <w:jc w:val="both"/>
        <w:rPr>
          <w:sz w:val="22"/>
          <w:szCs w:val="22"/>
        </w:rPr>
      </w:pPr>
      <w:r>
        <w:rPr>
          <w:sz w:val="22"/>
          <w:szCs w:val="22"/>
        </w:rPr>
        <w:t>15.4. Устройство и демонтаж вентиляции и кондиционирования воздуха.</w:t>
      </w:r>
    </w:p>
    <w:p w:rsidR="00873062" w:rsidRPr="008B2C25" w:rsidRDefault="00873062" w:rsidP="008B2C25">
      <w:pPr>
        <w:numPr>
          <w:ilvl w:val="1"/>
          <w:numId w:val="3"/>
        </w:numPr>
        <w:tabs>
          <w:tab w:val="left" w:pos="567"/>
        </w:tabs>
        <w:ind w:left="0" w:firstLine="0"/>
        <w:jc w:val="both"/>
        <w:rPr>
          <w:sz w:val="22"/>
          <w:szCs w:val="22"/>
        </w:rPr>
      </w:pPr>
      <w:r w:rsidRPr="008B2C25">
        <w:rPr>
          <w:sz w:val="22"/>
          <w:szCs w:val="22"/>
        </w:rPr>
        <w:t xml:space="preserve">Желательно наличие у Подрядчика сертификата соответствия стандарту </w:t>
      </w:r>
      <w:r w:rsidRPr="008B2C25">
        <w:rPr>
          <w:sz w:val="22"/>
          <w:szCs w:val="22"/>
          <w:lang w:val="en-US"/>
        </w:rPr>
        <w:t>ISO</w:t>
      </w:r>
      <w:r w:rsidRPr="008B2C25">
        <w:rPr>
          <w:sz w:val="22"/>
          <w:szCs w:val="22"/>
        </w:rPr>
        <w:t xml:space="preserve"> 9001:2011.</w:t>
      </w:r>
    </w:p>
    <w:p w:rsidR="00873062" w:rsidRPr="008B2C25" w:rsidRDefault="00873062" w:rsidP="008B2C25">
      <w:pPr>
        <w:numPr>
          <w:ilvl w:val="1"/>
          <w:numId w:val="3"/>
        </w:numPr>
        <w:tabs>
          <w:tab w:val="left" w:pos="567"/>
        </w:tabs>
        <w:ind w:left="0" w:firstLine="0"/>
        <w:jc w:val="both"/>
        <w:rPr>
          <w:sz w:val="22"/>
          <w:szCs w:val="22"/>
        </w:rPr>
      </w:pPr>
      <w:r w:rsidRPr="008B2C25">
        <w:rPr>
          <w:sz w:val="22"/>
          <w:szCs w:val="22"/>
        </w:rPr>
        <w:t>Опыт выполнения аналогичных по характеру и объемам работ на объектах электроэнергетики не менее 3-х лет.</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Наличие достаточного количества квалифицированного аттестованного персонала для выполнения всего комплекса работ.</w:t>
      </w:r>
    </w:p>
    <w:p w:rsidR="00873062" w:rsidRPr="008B2C25" w:rsidRDefault="00873062" w:rsidP="008B2C25">
      <w:pPr>
        <w:numPr>
          <w:ilvl w:val="1"/>
          <w:numId w:val="3"/>
        </w:numPr>
        <w:ind w:left="0" w:firstLine="0"/>
        <w:contextualSpacing/>
        <w:jc w:val="both"/>
        <w:rPr>
          <w:sz w:val="22"/>
          <w:szCs w:val="22"/>
          <w:lang w:eastAsia="en-US"/>
        </w:rPr>
      </w:pPr>
      <w:r w:rsidRPr="008B2C25">
        <w:rPr>
          <w:sz w:val="22"/>
          <w:szCs w:val="22"/>
          <w:lang w:eastAsia="en-US"/>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8B2C25">
        <w:rPr>
          <w:sz w:val="22"/>
          <w:szCs w:val="22"/>
          <w:lang w:eastAsia="en-US"/>
        </w:rPr>
        <w:t>энергопредприятия</w:t>
      </w:r>
      <w:proofErr w:type="spellEnd"/>
      <w:r w:rsidRPr="008B2C25">
        <w:rPr>
          <w:sz w:val="22"/>
          <w:szCs w:val="22"/>
          <w:lang w:eastAsia="en-US"/>
        </w:rPr>
        <w:t xml:space="preserve">, ПТЭ, ПТБ, ППБ,  правил </w:t>
      </w:r>
      <w:proofErr w:type="spellStart"/>
      <w:r w:rsidRPr="008B2C25">
        <w:rPr>
          <w:sz w:val="22"/>
          <w:szCs w:val="22"/>
          <w:lang w:eastAsia="en-US"/>
        </w:rPr>
        <w:t>Ростехнадзора</w:t>
      </w:r>
      <w:proofErr w:type="spellEnd"/>
      <w:r w:rsidRPr="008B2C25">
        <w:rPr>
          <w:sz w:val="22"/>
          <w:szCs w:val="22"/>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8B2C25">
        <w:rPr>
          <w:sz w:val="22"/>
          <w:szCs w:val="22"/>
          <w:lang w:eastAsia="en-US"/>
        </w:rPr>
        <w:t>энергопредприятия</w:t>
      </w:r>
      <w:proofErr w:type="spellEnd"/>
      <w:r w:rsidRPr="008B2C25">
        <w:rPr>
          <w:sz w:val="22"/>
          <w:szCs w:val="22"/>
          <w:lang w:eastAsia="en-US"/>
        </w:rPr>
        <w:t xml:space="preserve"> при производстве работ.</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8B2C25">
        <w:rPr>
          <w:snapToGrid w:val="0"/>
          <w:sz w:val="22"/>
          <w:szCs w:val="22"/>
        </w:rPr>
        <w:t>Ростехнадзор</w:t>
      </w:r>
      <w:proofErr w:type="spellEnd"/>
      <w:r w:rsidRPr="008B2C25">
        <w:rPr>
          <w:snapToGrid w:val="0"/>
          <w:sz w:val="22"/>
          <w:szCs w:val="22"/>
        </w:rPr>
        <w:t>) Российской Федерации.</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w:t>
      </w:r>
      <w:proofErr w:type="spellStart"/>
      <w:r w:rsidRPr="008B2C25">
        <w:rPr>
          <w:snapToGrid w:val="0"/>
          <w:sz w:val="22"/>
          <w:szCs w:val="22"/>
        </w:rPr>
        <w:t>т.ч</w:t>
      </w:r>
      <w:proofErr w:type="spellEnd"/>
      <w:r w:rsidRPr="008B2C25">
        <w:rPr>
          <w:snapToGrid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Желательно наличие у Подрядчика материально-технической базы в районе выполнения работ.</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lastRenderedPageBreak/>
        <w:t>Наличие необходимой оснастки, средств малой механизации, электро-</w:t>
      </w:r>
      <w:proofErr w:type="spellStart"/>
      <w:r w:rsidRPr="008B2C25">
        <w:rPr>
          <w:snapToGrid w:val="0"/>
          <w:sz w:val="22"/>
          <w:szCs w:val="22"/>
        </w:rPr>
        <w:t>пневмоинструмента</w:t>
      </w:r>
      <w:proofErr w:type="spellEnd"/>
      <w:r w:rsidRPr="008B2C25">
        <w:rPr>
          <w:snapToGrid w:val="0"/>
          <w:sz w:val="22"/>
          <w:szCs w:val="22"/>
        </w:rPr>
        <w:t xml:space="preserve">, </w:t>
      </w:r>
      <w:proofErr w:type="spellStart"/>
      <w:r w:rsidRPr="008B2C25">
        <w:rPr>
          <w:snapToGrid w:val="0"/>
          <w:sz w:val="22"/>
          <w:szCs w:val="22"/>
        </w:rPr>
        <w:t>специнструмента</w:t>
      </w:r>
      <w:proofErr w:type="spellEnd"/>
      <w:r w:rsidRPr="008B2C25">
        <w:rPr>
          <w:snapToGrid w:val="0"/>
          <w:sz w:val="22"/>
          <w:szCs w:val="22"/>
        </w:rPr>
        <w:t>, приспособлений и т.п., за исключением предоставляемых Заказчиком стационарных грузоподъемных машин, установленных на объектах</w:t>
      </w:r>
      <w:proofErr w:type="gramStart"/>
      <w:r w:rsidRPr="008B2C25">
        <w:rPr>
          <w:snapToGrid w:val="0"/>
          <w:sz w:val="22"/>
          <w:szCs w:val="22"/>
        </w:rPr>
        <w:t>.</w:t>
      </w:r>
      <w:proofErr w:type="gramEnd"/>
      <w:r w:rsidRPr="008B2C25">
        <w:rPr>
          <w:snapToGrid w:val="0"/>
          <w:sz w:val="22"/>
          <w:szCs w:val="22"/>
        </w:rPr>
        <w:t xml:space="preserve"> ( </w:t>
      </w:r>
      <w:proofErr w:type="gramStart"/>
      <w:r w:rsidRPr="008B2C25">
        <w:rPr>
          <w:snapToGrid w:val="0"/>
          <w:sz w:val="22"/>
          <w:szCs w:val="22"/>
        </w:rPr>
        <w:t>к</w:t>
      </w:r>
      <w:proofErr w:type="gramEnd"/>
      <w:r w:rsidRPr="008B2C25">
        <w:rPr>
          <w:snapToGrid w:val="0"/>
          <w:sz w:val="22"/>
          <w:szCs w:val="22"/>
        </w:rPr>
        <w:t>озловые краны, кран-балки, мостовые краны в цехах)</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Наличие у Подрядчика временных передвижных пунктов электроснабжения с устройствами защитного отключения (УЗО).</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8B2C25">
        <w:rPr>
          <w:snapToGrid w:val="0"/>
          <w:sz w:val="22"/>
          <w:szCs w:val="22"/>
        </w:rPr>
        <w:t>спецобувью</w:t>
      </w:r>
      <w:proofErr w:type="spellEnd"/>
      <w:r w:rsidRPr="008B2C25">
        <w:rPr>
          <w:snapToGrid w:val="0"/>
          <w:sz w:val="22"/>
          <w:szCs w:val="22"/>
        </w:rPr>
        <w:t>,  в соответствии с типовыми отраслевыми нормами, а также всеми необходимыми инструментами и приспособлениями.</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Ответственность за действия субподрядных организаций в целом перед Заказчиком несёт Подрядчик.</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 xml:space="preserve"> Наличие у Подрядчика положительных референций на выполнение аналогичных работ.</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 xml:space="preserve">Подрядчик обязан предоставить в отдел охраны труда </w:t>
      </w:r>
      <w:proofErr w:type="spellStart"/>
      <w:r w:rsidRPr="008B2C25">
        <w:rPr>
          <w:snapToGrid w:val="0"/>
          <w:sz w:val="22"/>
          <w:szCs w:val="22"/>
        </w:rPr>
        <w:t>СОТиТБ</w:t>
      </w:r>
      <w:proofErr w:type="spellEnd"/>
      <w:r w:rsidRPr="008B2C25">
        <w:rPr>
          <w:snapToGrid w:val="0"/>
          <w:sz w:val="22"/>
          <w:szCs w:val="22"/>
        </w:rPr>
        <w:t xml:space="preserve"> филиала «Э.ОН Инжиниринг» ОАО « Э.ОН Россия» все необходимые документы, указанные в приложении №1 к </w:t>
      </w:r>
      <w:proofErr w:type="spellStart"/>
      <w:r w:rsidRPr="008B2C25">
        <w:rPr>
          <w:snapToGrid w:val="0"/>
          <w:sz w:val="22"/>
          <w:szCs w:val="22"/>
        </w:rPr>
        <w:t>Техзаданию</w:t>
      </w:r>
      <w:proofErr w:type="spellEnd"/>
      <w:r w:rsidRPr="008B2C25">
        <w:rPr>
          <w:snapToGrid w:val="0"/>
          <w:sz w:val="22"/>
          <w:szCs w:val="22"/>
        </w:rPr>
        <w:t>.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8B2C25">
        <w:rPr>
          <w:snapToGrid w:val="0"/>
          <w:sz w:val="22"/>
          <w:szCs w:val="22"/>
        </w:rPr>
        <w:t>ППРк</w:t>
      </w:r>
      <w:proofErr w:type="spellEnd"/>
      <w:r w:rsidRPr="008B2C25">
        <w:rPr>
          <w:snapToGrid w:val="0"/>
          <w:sz w:val="22"/>
          <w:szCs w:val="22"/>
        </w:rPr>
        <w:t xml:space="preserve">), технологических карт погрузочно-разгрузочных работ (ТК п/р работ), дополнений к ППР, ТК </w:t>
      </w:r>
      <w:proofErr w:type="spellStart"/>
      <w:r w:rsidRPr="008B2C25">
        <w:rPr>
          <w:snapToGrid w:val="0"/>
          <w:sz w:val="22"/>
          <w:szCs w:val="22"/>
        </w:rPr>
        <w:t>ППРк</w:t>
      </w:r>
      <w:proofErr w:type="spellEnd"/>
      <w:r w:rsidRPr="008B2C25">
        <w:rPr>
          <w:snapToGrid w:val="0"/>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rsidR="00873062" w:rsidRPr="008B2C25" w:rsidRDefault="00873062" w:rsidP="008B2C25">
      <w:pPr>
        <w:numPr>
          <w:ilvl w:val="1"/>
          <w:numId w:val="3"/>
        </w:numPr>
        <w:tabs>
          <w:tab w:val="left" w:pos="567"/>
        </w:tabs>
        <w:ind w:left="0" w:firstLine="0"/>
        <w:jc w:val="both"/>
        <w:rPr>
          <w:snapToGrid w:val="0"/>
          <w:sz w:val="22"/>
          <w:szCs w:val="22"/>
        </w:rPr>
      </w:pPr>
      <w:r w:rsidRPr="008B2C25">
        <w:rPr>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873062" w:rsidRPr="008B2C25" w:rsidRDefault="00873062" w:rsidP="008B2C25">
      <w:pPr>
        <w:tabs>
          <w:tab w:val="left" w:pos="567"/>
        </w:tabs>
        <w:jc w:val="both"/>
        <w:rPr>
          <w:sz w:val="22"/>
          <w:szCs w:val="22"/>
        </w:rPr>
      </w:pPr>
    </w:p>
    <w:p w:rsidR="00873062" w:rsidRPr="008B2C25" w:rsidRDefault="00873062" w:rsidP="008B2C25">
      <w:pPr>
        <w:numPr>
          <w:ilvl w:val="0"/>
          <w:numId w:val="4"/>
        </w:numPr>
        <w:tabs>
          <w:tab w:val="left" w:pos="426"/>
        </w:tabs>
        <w:ind w:left="0" w:firstLine="0"/>
        <w:jc w:val="both"/>
        <w:outlineLvl w:val="0"/>
        <w:rPr>
          <w:b/>
          <w:sz w:val="22"/>
          <w:szCs w:val="22"/>
        </w:rPr>
      </w:pPr>
      <w:r w:rsidRPr="008B2C25">
        <w:rPr>
          <w:b/>
          <w:sz w:val="22"/>
          <w:szCs w:val="22"/>
        </w:rPr>
        <w:t>Требования к выполнению работ:</w:t>
      </w:r>
    </w:p>
    <w:p w:rsidR="00873062" w:rsidRPr="008B2C25" w:rsidRDefault="00873062" w:rsidP="008B2C25">
      <w:pPr>
        <w:numPr>
          <w:ilvl w:val="1"/>
          <w:numId w:val="5"/>
        </w:numPr>
        <w:tabs>
          <w:tab w:val="left" w:pos="567"/>
        </w:tabs>
        <w:ind w:left="0" w:firstLine="0"/>
        <w:jc w:val="both"/>
        <w:rPr>
          <w:sz w:val="22"/>
          <w:szCs w:val="22"/>
        </w:rPr>
      </w:pPr>
      <w:r w:rsidRPr="008B2C25">
        <w:rPr>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5442D4" w:rsidRPr="008B2C25" w:rsidRDefault="005442D4" w:rsidP="008B2C25">
      <w:pPr>
        <w:tabs>
          <w:tab w:val="left" w:pos="567"/>
        </w:tabs>
        <w:jc w:val="both"/>
        <w:rPr>
          <w:b/>
          <w:sz w:val="22"/>
          <w:szCs w:val="22"/>
        </w:rPr>
      </w:pPr>
      <w:r w:rsidRPr="008B2C25">
        <w:rPr>
          <w:b/>
          <w:sz w:val="22"/>
          <w:szCs w:val="22"/>
        </w:rPr>
        <w:t xml:space="preserve">В соответствии с действующими нормами и правилами перечисленные в общей части к проекту </w:t>
      </w:r>
      <w:r w:rsidR="00642B34" w:rsidRPr="00A60623">
        <w:rPr>
          <w:b/>
          <w:sz w:val="22"/>
          <w:szCs w:val="22"/>
        </w:rPr>
        <w:t>BG3-0</w:t>
      </w:r>
      <w:r w:rsidR="002A1577" w:rsidRPr="00A60623">
        <w:rPr>
          <w:b/>
          <w:sz w:val="22"/>
          <w:szCs w:val="22"/>
        </w:rPr>
        <w:t>1</w:t>
      </w:r>
      <w:r w:rsidR="00642B34" w:rsidRPr="00A60623">
        <w:rPr>
          <w:b/>
          <w:sz w:val="22"/>
          <w:szCs w:val="22"/>
        </w:rPr>
        <w:t>UE</w:t>
      </w:r>
      <w:r w:rsidR="002A1577" w:rsidRPr="00A60623">
        <w:rPr>
          <w:b/>
          <w:sz w:val="22"/>
          <w:szCs w:val="22"/>
          <w:lang w:val="en-US"/>
        </w:rPr>
        <w:t>C</w:t>
      </w:r>
      <w:r w:rsidR="00642B34" w:rsidRPr="00A60623">
        <w:rPr>
          <w:b/>
          <w:sz w:val="22"/>
          <w:szCs w:val="22"/>
        </w:rPr>
        <w:t>-</w:t>
      </w:r>
      <w:r w:rsidR="00A60623" w:rsidRPr="00A60623">
        <w:rPr>
          <w:b/>
          <w:sz w:val="22"/>
          <w:szCs w:val="22"/>
          <w:lang w:val="en-US"/>
        </w:rPr>
        <w:t>SAC</w:t>
      </w:r>
      <w:r w:rsidR="00642B34" w:rsidRPr="00A60623">
        <w:rPr>
          <w:b/>
          <w:sz w:val="22"/>
          <w:szCs w:val="22"/>
        </w:rPr>
        <w:t>-</w:t>
      </w:r>
      <w:r w:rsidR="002A1577" w:rsidRPr="00A60623">
        <w:rPr>
          <w:b/>
          <w:sz w:val="22"/>
          <w:szCs w:val="22"/>
          <w:lang w:val="en-US"/>
        </w:rPr>
        <w:t>HV</w:t>
      </w:r>
      <w:r w:rsidR="00642B34" w:rsidRPr="00A60623">
        <w:rPr>
          <w:b/>
          <w:sz w:val="22"/>
          <w:szCs w:val="22"/>
        </w:rPr>
        <w:t>-</w:t>
      </w:r>
      <w:r w:rsidR="002A1577" w:rsidRPr="00A60623">
        <w:rPr>
          <w:b/>
          <w:sz w:val="22"/>
          <w:szCs w:val="22"/>
        </w:rPr>
        <w:t>14</w:t>
      </w:r>
      <w:r w:rsidR="00627118">
        <w:rPr>
          <w:b/>
          <w:sz w:val="22"/>
          <w:szCs w:val="22"/>
        </w:rPr>
        <w:t xml:space="preserve"> изм</w:t>
      </w:r>
      <w:proofErr w:type="gramStart"/>
      <w:r w:rsidR="00627118">
        <w:rPr>
          <w:b/>
          <w:sz w:val="22"/>
          <w:szCs w:val="22"/>
        </w:rPr>
        <w:t>4</w:t>
      </w:r>
      <w:proofErr w:type="gramEnd"/>
      <w:r w:rsidR="008E33BA">
        <w:rPr>
          <w:b/>
          <w:sz w:val="22"/>
          <w:szCs w:val="22"/>
        </w:rPr>
        <w:t xml:space="preserve">, </w:t>
      </w:r>
      <w:r w:rsidRPr="00A60623">
        <w:rPr>
          <w:b/>
          <w:sz w:val="22"/>
          <w:szCs w:val="22"/>
        </w:rPr>
        <w:t>а так же</w:t>
      </w:r>
      <w:r w:rsidRPr="008B2C25">
        <w:rPr>
          <w:b/>
          <w:sz w:val="22"/>
          <w:szCs w:val="22"/>
        </w:rPr>
        <w:t>:</w:t>
      </w:r>
    </w:p>
    <w:p w:rsidR="005442D4" w:rsidRPr="008B2C25" w:rsidRDefault="005442D4" w:rsidP="008B2C25">
      <w:pPr>
        <w:numPr>
          <w:ilvl w:val="1"/>
          <w:numId w:val="5"/>
        </w:numPr>
        <w:tabs>
          <w:tab w:val="left" w:pos="567"/>
        </w:tabs>
        <w:ind w:left="0" w:firstLine="0"/>
        <w:jc w:val="both"/>
        <w:rPr>
          <w:sz w:val="22"/>
          <w:szCs w:val="22"/>
        </w:rPr>
      </w:pPr>
      <w:r w:rsidRPr="008B2C25">
        <w:rPr>
          <w:sz w:val="22"/>
          <w:szCs w:val="22"/>
        </w:rPr>
        <w:t xml:space="preserve"> – СП60.13330.2011 </w:t>
      </w:r>
      <w:proofErr w:type="gramStart"/>
      <w:r w:rsidRPr="008B2C25">
        <w:rPr>
          <w:sz w:val="22"/>
          <w:szCs w:val="22"/>
        </w:rPr>
        <w:t xml:space="preserve">( </w:t>
      </w:r>
      <w:proofErr w:type="gramEnd"/>
      <w:r w:rsidRPr="008B2C25">
        <w:rPr>
          <w:sz w:val="22"/>
          <w:szCs w:val="22"/>
        </w:rPr>
        <w:t>СНиП 41-01-2003) « Отопление, вентиляция, кондиционирование»</w:t>
      </w:r>
    </w:p>
    <w:p w:rsidR="005442D4" w:rsidRPr="008B2C25" w:rsidRDefault="005442D4" w:rsidP="008B2C25">
      <w:pPr>
        <w:tabs>
          <w:tab w:val="left" w:pos="567"/>
        </w:tabs>
        <w:jc w:val="both"/>
        <w:rPr>
          <w:sz w:val="22"/>
          <w:szCs w:val="22"/>
        </w:rPr>
      </w:pPr>
      <w:r w:rsidRPr="008B2C25">
        <w:rPr>
          <w:sz w:val="22"/>
          <w:szCs w:val="22"/>
        </w:rPr>
        <w:t>- СП 7.13130.2009 «Отопление, вентиляция, кондиционирование». Противопожарные требования».</w:t>
      </w:r>
    </w:p>
    <w:p w:rsidR="00873062" w:rsidRPr="008B2C25" w:rsidRDefault="00873062" w:rsidP="008B2C25">
      <w:pPr>
        <w:tabs>
          <w:tab w:val="left" w:pos="709"/>
        </w:tabs>
        <w:jc w:val="both"/>
        <w:rPr>
          <w:sz w:val="22"/>
          <w:szCs w:val="22"/>
        </w:rPr>
      </w:pPr>
      <w:r w:rsidRPr="008B2C25">
        <w:rPr>
          <w:sz w:val="22"/>
          <w:szCs w:val="22"/>
        </w:rPr>
        <w:t>- СНиП 12-03-2001 « Безопасность труда в строительстве. Часть 1»</w:t>
      </w:r>
    </w:p>
    <w:p w:rsidR="00873062" w:rsidRPr="008B2C25" w:rsidRDefault="00873062" w:rsidP="008B2C25">
      <w:pPr>
        <w:tabs>
          <w:tab w:val="left" w:pos="709"/>
        </w:tabs>
        <w:jc w:val="both"/>
        <w:rPr>
          <w:sz w:val="22"/>
          <w:szCs w:val="22"/>
        </w:rPr>
      </w:pPr>
      <w:r w:rsidRPr="008B2C25">
        <w:rPr>
          <w:sz w:val="22"/>
          <w:szCs w:val="22"/>
        </w:rPr>
        <w:t>- СНиП 12-04-2001 « Безопасность труда в строительстве. Часть 2»</w:t>
      </w:r>
    </w:p>
    <w:p w:rsidR="00873062" w:rsidRPr="008B2C25" w:rsidRDefault="00873062" w:rsidP="008B2C25">
      <w:pPr>
        <w:tabs>
          <w:tab w:val="left" w:pos="709"/>
        </w:tabs>
        <w:jc w:val="both"/>
        <w:rPr>
          <w:sz w:val="22"/>
          <w:szCs w:val="22"/>
        </w:rPr>
      </w:pPr>
      <w:r w:rsidRPr="008B2C25">
        <w:rPr>
          <w:sz w:val="22"/>
          <w:szCs w:val="22"/>
        </w:rPr>
        <w:t>- СНиП 12.01-2004 « Организация строительства»</w:t>
      </w:r>
    </w:p>
    <w:p w:rsidR="00873062" w:rsidRPr="008B2C25" w:rsidRDefault="00873062" w:rsidP="008B2C25">
      <w:pPr>
        <w:tabs>
          <w:tab w:val="left" w:pos="709"/>
        </w:tabs>
        <w:jc w:val="both"/>
        <w:rPr>
          <w:sz w:val="22"/>
          <w:szCs w:val="22"/>
        </w:rPr>
      </w:pPr>
      <w:r w:rsidRPr="008B2C25">
        <w:rPr>
          <w:sz w:val="22"/>
          <w:szCs w:val="22"/>
        </w:rPr>
        <w:t>- РД 11-02-2006 « Требования к составу и порядку ведения исполнительной документации при строительстве……»</w:t>
      </w:r>
    </w:p>
    <w:p w:rsidR="00873062" w:rsidRPr="008B2C25" w:rsidRDefault="00873062" w:rsidP="008B2C25">
      <w:pPr>
        <w:numPr>
          <w:ilvl w:val="0"/>
          <w:numId w:val="6"/>
        </w:numPr>
        <w:tabs>
          <w:tab w:val="left" w:pos="404"/>
          <w:tab w:val="left" w:pos="709"/>
          <w:tab w:val="left" w:pos="1134"/>
        </w:tabs>
        <w:ind w:left="0" w:right="60" w:firstLine="0"/>
        <w:jc w:val="both"/>
        <w:rPr>
          <w:rFonts w:eastAsia="Verdana"/>
          <w:sz w:val="22"/>
          <w:szCs w:val="22"/>
          <w:lang w:eastAsia="en-US"/>
        </w:rPr>
      </w:pPr>
      <w:r w:rsidRPr="008B2C25">
        <w:rPr>
          <w:rFonts w:eastAsia="Verdana"/>
          <w:sz w:val="22"/>
          <w:szCs w:val="22"/>
          <w:lang w:eastAsia="en-US"/>
        </w:rPr>
        <w:t xml:space="preserve">Приказ № 533 </w:t>
      </w:r>
      <w:proofErr w:type="spellStart"/>
      <w:r w:rsidRPr="008B2C25">
        <w:rPr>
          <w:rFonts w:eastAsia="Verdana"/>
          <w:sz w:val="22"/>
          <w:szCs w:val="22"/>
          <w:lang w:eastAsia="en-US"/>
        </w:rPr>
        <w:t>Ростехнадзора</w:t>
      </w:r>
      <w:proofErr w:type="spellEnd"/>
      <w:r w:rsidRPr="008B2C25">
        <w:rPr>
          <w:rFonts w:eastAsia="Verdana"/>
          <w:sz w:val="22"/>
          <w:szCs w:val="22"/>
          <w:lang w:eastAsia="en-US"/>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873062" w:rsidRPr="008B2C25" w:rsidRDefault="00873062" w:rsidP="008B2C25">
      <w:pPr>
        <w:numPr>
          <w:ilvl w:val="0"/>
          <w:numId w:val="6"/>
        </w:numPr>
        <w:tabs>
          <w:tab w:val="left" w:pos="404"/>
          <w:tab w:val="left" w:pos="709"/>
        </w:tabs>
        <w:ind w:left="0" w:right="62" w:firstLine="0"/>
        <w:jc w:val="both"/>
        <w:rPr>
          <w:rFonts w:eastAsia="Verdana"/>
          <w:sz w:val="22"/>
          <w:szCs w:val="22"/>
          <w:lang w:eastAsia="en-US"/>
        </w:rPr>
      </w:pPr>
      <w:r w:rsidRPr="008B2C25">
        <w:rPr>
          <w:rFonts w:eastAsia="Verdana"/>
          <w:sz w:val="22"/>
          <w:szCs w:val="22"/>
          <w:lang w:eastAsia="en-US"/>
        </w:rPr>
        <w:lastRenderedPageBreak/>
        <w:t>«Правила противопожарного режима в Российской Федерации» (Постановление Правительства РФ от 25.04.2012 № 390 «О противопожарном режиме»);</w:t>
      </w:r>
    </w:p>
    <w:p w:rsidR="00873062" w:rsidRPr="008B2C25" w:rsidRDefault="00873062" w:rsidP="008B2C25">
      <w:pPr>
        <w:tabs>
          <w:tab w:val="left" w:pos="404"/>
          <w:tab w:val="left" w:pos="709"/>
        </w:tabs>
        <w:ind w:right="62"/>
        <w:jc w:val="both"/>
        <w:rPr>
          <w:rFonts w:eastAsia="Verdana"/>
          <w:sz w:val="22"/>
          <w:szCs w:val="22"/>
          <w:lang w:eastAsia="en-US"/>
        </w:rPr>
      </w:pPr>
      <w:r w:rsidRPr="008B2C25">
        <w:rPr>
          <w:rFonts w:eastAsia="Verdana"/>
          <w:sz w:val="22"/>
          <w:szCs w:val="22"/>
          <w:lang w:eastAsia="en-US"/>
        </w:rPr>
        <w:t>Другие действующие директивные материалы, обязательные для энергетики.</w:t>
      </w:r>
    </w:p>
    <w:p w:rsidR="00C71086" w:rsidRDefault="00873062" w:rsidP="008B2C25">
      <w:pPr>
        <w:numPr>
          <w:ilvl w:val="1"/>
          <w:numId w:val="5"/>
        </w:numPr>
        <w:tabs>
          <w:tab w:val="left" w:pos="567"/>
        </w:tabs>
        <w:ind w:left="0" w:firstLine="0"/>
        <w:jc w:val="both"/>
        <w:rPr>
          <w:sz w:val="22"/>
          <w:szCs w:val="22"/>
        </w:rPr>
      </w:pPr>
      <w:r w:rsidRPr="00C71086">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rsidR="00873062" w:rsidRPr="00C71086" w:rsidRDefault="00873062" w:rsidP="008B2C25">
      <w:pPr>
        <w:numPr>
          <w:ilvl w:val="1"/>
          <w:numId w:val="5"/>
        </w:numPr>
        <w:tabs>
          <w:tab w:val="left" w:pos="567"/>
        </w:tabs>
        <w:ind w:left="0" w:firstLine="0"/>
        <w:jc w:val="both"/>
        <w:rPr>
          <w:sz w:val="22"/>
          <w:szCs w:val="22"/>
        </w:rPr>
      </w:pPr>
      <w:r w:rsidRPr="00C71086">
        <w:rPr>
          <w:sz w:val="22"/>
          <w:szCs w:val="22"/>
        </w:rPr>
        <w:t>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873062" w:rsidRPr="008B2C25" w:rsidRDefault="00873062" w:rsidP="008B2C25">
      <w:pPr>
        <w:numPr>
          <w:ilvl w:val="1"/>
          <w:numId w:val="5"/>
        </w:numPr>
        <w:tabs>
          <w:tab w:val="left" w:pos="567"/>
        </w:tabs>
        <w:ind w:left="0" w:firstLine="0"/>
        <w:jc w:val="both"/>
        <w:rPr>
          <w:sz w:val="22"/>
          <w:szCs w:val="22"/>
        </w:rPr>
      </w:pPr>
      <w:r w:rsidRPr="008B2C25">
        <w:rPr>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8B2C25">
        <w:rPr>
          <w:sz w:val="22"/>
          <w:szCs w:val="22"/>
        </w:rPr>
        <w:t>ы(</w:t>
      </w:r>
      <w:proofErr w:type="gramEnd"/>
      <w:r w:rsidRPr="008B2C25">
        <w:rPr>
          <w:sz w:val="22"/>
          <w:szCs w:val="22"/>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873062" w:rsidRPr="008B2C25" w:rsidRDefault="00873062" w:rsidP="008B2C25">
      <w:pPr>
        <w:ind w:right="75"/>
        <w:contextualSpacing/>
        <w:jc w:val="both"/>
        <w:rPr>
          <w:sz w:val="22"/>
          <w:szCs w:val="22"/>
          <w:lang w:eastAsia="en-US"/>
        </w:rPr>
      </w:pPr>
      <w:r w:rsidRPr="008B2C25">
        <w:rPr>
          <w:sz w:val="22"/>
          <w:szCs w:val="22"/>
          <w:lang w:eastAsia="en-US"/>
        </w:rPr>
        <w:t>Близлежащие лицензируемые объекты размещения и утилизации отходов расположены по адресу:</w:t>
      </w:r>
    </w:p>
    <w:p w:rsidR="00873062" w:rsidRPr="008B2C25" w:rsidRDefault="00873062" w:rsidP="008B2C25">
      <w:pPr>
        <w:ind w:right="75"/>
        <w:contextualSpacing/>
        <w:jc w:val="both"/>
        <w:rPr>
          <w:sz w:val="22"/>
          <w:szCs w:val="22"/>
          <w:lang w:eastAsia="en-US"/>
        </w:rPr>
      </w:pPr>
      <w:r w:rsidRPr="008B2C25">
        <w:rPr>
          <w:sz w:val="22"/>
          <w:szCs w:val="22"/>
          <w:lang w:eastAsia="en-US"/>
        </w:rPr>
        <w:t xml:space="preserve">а) МУП «КБО», Красноярский </w:t>
      </w:r>
      <w:proofErr w:type="spellStart"/>
      <w:r w:rsidRPr="008B2C25">
        <w:rPr>
          <w:sz w:val="22"/>
          <w:szCs w:val="22"/>
          <w:lang w:eastAsia="en-US"/>
        </w:rPr>
        <w:t>кр</w:t>
      </w:r>
      <w:proofErr w:type="spellEnd"/>
      <w:r w:rsidRPr="008B2C25">
        <w:rPr>
          <w:sz w:val="22"/>
          <w:szCs w:val="22"/>
          <w:lang w:eastAsia="en-US"/>
        </w:rPr>
        <w:t>. г. Назарово, ул. Школьная 5А (расстояние 120 км);</w:t>
      </w:r>
    </w:p>
    <w:p w:rsidR="00873062" w:rsidRPr="008B2C25" w:rsidRDefault="00873062" w:rsidP="008B2C25">
      <w:pPr>
        <w:ind w:right="75"/>
        <w:contextualSpacing/>
        <w:jc w:val="both"/>
        <w:rPr>
          <w:sz w:val="22"/>
          <w:szCs w:val="22"/>
          <w:lang w:eastAsia="en-US"/>
        </w:rPr>
      </w:pPr>
      <w:r w:rsidRPr="008B2C25">
        <w:rPr>
          <w:sz w:val="22"/>
          <w:szCs w:val="22"/>
          <w:lang w:eastAsia="en-US"/>
        </w:rPr>
        <w:t xml:space="preserve">б) ООО « </w:t>
      </w:r>
      <w:proofErr w:type="spellStart"/>
      <w:r w:rsidRPr="008B2C25">
        <w:rPr>
          <w:sz w:val="22"/>
          <w:szCs w:val="22"/>
          <w:lang w:eastAsia="en-US"/>
        </w:rPr>
        <w:t>Ужурский</w:t>
      </w:r>
      <w:proofErr w:type="spellEnd"/>
      <w:r w:rsidRPr="008B2C25">
        <w:rPr>
          <w:sz w:val="22"/>
          <w:szCs w:val="22"/>
          <w:lang w:eastAsia="en-US"/>
        </w:rPr>
        <w:t xml:space="preserve"> сервис-центр», Красноярский </w:t>
      </w:r>
      <w:proofErr w:type="spellStart"/>
      <w:r w:rsidRPr="008B2C25">
        <w:rPr>
          <w:sz w:val="22"/>
          <w:szCs w:val="22"/>
          <w:lang w:eastAsia="en-US"/>
        </w:rPr>
        <w:t>кр</w:t>
      </w:r>
      <w:proofErr w:type="spellEnd"/>
      <w:r w:rsidRPr="008B2C25">
        <w:rPr>
          <w:sz w:val="22"/>
          <w:szCs w:val="22"/>
          <w:lang w:eastAsia="en-US"/>
        </w:rPr>
        <w:t>., г. Ужур, ул. Победы социализма д.116 (расстояние 88 км)</w:t>
      </w:r>
    </w:p>
    <w:p w:rsidR="00873062" w:rsidRPr="008B2C25" w:rsidRDefault="00873062" w:rsidP="008B2C25">
      <w:pPr>
        <w:ind w:right="75"/>
        <w:contextualSpacing/>
        <w:jc w:val="both"/>
        <w:rPr>
          <w:sz w:val="22"/>
          <w:szCs w:val="22"/>
          <w:lang w:eastAsia="en-US"/>
        </w:rPr>
      </w:pPr>
      <w:r w:rsidRPr="008B2C25">
        <w:rPr>
          <w:sz w:val="22"/>
          <w:szCs w:val="22"/>
          <w:lang w:eastAsia="en-US"/>
        </w:rPr>
        <w:t>Либо утилизация отходов осуществляется по договору на любой другой лицензированный полигон ТБО.</w:t>
      </w:r>
    </w:p>
    <w:p w:rsidR="00873062" w:rsidRPr="008B2C25" w:rsidRDefault="00873062" w:rsidP="008B2C25">
      <w:pPr>
        <w:numPr>
          <w:ilvl w:val="1"/>
          <w:numId w:val="5"/>
        </w:numPr>
        <w:tabs>
          <w:tab w:val="left" w:pos="567"/>
        </w:tabs>
        <w:ind w:left="0" w:firstLine="0"/>
        <w:jc w:val="both"/>
        <w:rPr>
          <w:sz w:val="22"/>
          <w:szCs w:val="22"/>
        </w:rPr>
      </w:pPr>
      <w:r w:rsidRPr="008B2C25">
        <w:rPr>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rsidR="00873062" w:rsidRPr="008B2C25" w:rsidRDefault="00873062" w:rsidP="008B2C25">
      <w:pPr>
        <w:numPr>
          <w:ilvl w:val="1"/>
          <w:numId w:val="5"/>
        </w:numPr>
        <w:tabs>
          <w:tab w:val="left" w:pos="567"/>
        </w:tabs>
        <w:ind w:left="0" w:firstLine="0"/>
        <w:jc w:val="both"/>
        <w:rPr>
          <w:sz w:val="22"/>
          <w:szCs w:val="22"/>
        </w:rPr>
      </w:pPr>
      <w:r w:rsidRPr="008B2C25">
        <w:rPr>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873062" w:rsidRPr="008B2C25" w:rsidRDefault="00873062" w:rsidP="008B2C25">
      <w:pPr>
        <w:numPr>
          <w:ilvl w:val="1"/>
          <w:numId w:val="5"/>
        </w:numPr>
        <w:tabs>
          <w:tab w:val="left" w:pos="567"/>
        </w:tabs>
        <w:ind w:left="0" w:firstLine="0"/>
        <w:jc w:val="both"/>
        <w:rPr>
          <w:sz w:val="22"/>
          <w:szCs w:val="22"/>
        </w:rPr>
      </w:pPr>
      <w:r w:rsidRPr="008B2C25">
        <w:rPr>
          <w:sz w:val="22"/>
          <w:szCs w:val="22"/>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rsidR="00B900FF" w:rsidRPr="008B2C25" w:rsidRDefault="00B900FF" w:rsidP="008B2C25">
      <w:pPr>
        <w:tabs>
          <w:tab w:val="left" w:pos="284"/>
        </w:tabs>
        <w:jc w:val="both"/>
        <w:rPr>
          <w:b/>
          <w:sz w:val="22"/>
          <w:szCs w:val="22"/>
          <w:u w:val="single"/>
        </w:rPr>
      </w:pPr>
    </w:p>
    <w:p w:rsidR="00B900FF" w:rsidRPr="00113E58" w:rsidRDefault="00873062" w:rsidP="008B2C25">
      <w:pPr>
        <w:numPr>
          <w:ilvl w:val="0"/>
          <w:numId w:val="7"/>
        </w:numPr>
        <w:ind w:left="0" w:firstLine="0"/>
        <w:jc w:val="both"/>
        <w:outlineLvl w:val="0"/>
        <w:rPr>
          <w:b/>
          <w:sz w:val="22"/>
          <w:szCs w:val="22"/>
        </w:rPr>
      </w:pPr>
      <w:r w:rsidRPr="008B2C25">
        <w:rPr>
          <w:b/>
          <w:sz w:val="22"/>
          <w:szCs w:val="22"/>
        </w:rPr>
        <w:t>Требования к применяемым материалам:</w:t>
      </w:r>
    </w:p>
    <w:p w:rsidR="00E43A29" w:rsidRDefault="00873062" w:rsidP="008B2C25">
      <w:pPr>
        <w:numPr>
          <w:ilvl w:val="1"/>
          <w:numId w:val="7"/>
        </w:numPr>
        <w:tabs>
          <w:tab w:val="left" w:pos="426"/>
        </w:tabs>
        <w:ind w:left="0" w:right="62" w:firstLine="0"/>
        <w:jc w:val="both"/>
        <w:rPr>
          <w:rFonts w:eastAsia="Verdana"/>
          <w:sz w:val="22"/>
          <w:szCs w:val="22"/>
          <w:lang w:eastAsia="en-US"/>
        </w:rPr>
      </w:pPr>
      <w:r w:rsidRPr="00E43A29">
        <w:rPr>
          <w:rFonts w:eastAsia="Verdana"/>
          <w:sz w:val="22"/>
          <w:szCs w:val="22"/>
          <w:lang w:eastAsia="en-US"/>
        </w:rPr>
        <w:t xml:space="preserve">Работы  в объеме Технического задания выполняются  с применением оборудования, запасных частей и материалов  </w:t>
      </w:r>
      <w:r w:rsidR="00A60623" w:rsidRPr="00E43A29">
        <w:rPr>
          <w:rFonts w:eastAsia="Verdana"/>
          <w:b/>
          <w:sz w:val="22"/>
          <w:szCs w:val="22"/>
          <w:lang w:eastAsia="en-US"/>
        </w:rPr>
        <w:t>Подрядчика</w:t>
      </w:r>
      <w:r w:rsidRPr="00E43A29">
        <w:rPr>
          <w:rFonts w:eastAsia="Verdana"/>
          <w:b/>
          <w:sz w:val="22"/>
          <w:szCs w:val="22"/>
          <w:lang w:eastAsia="en-US"/>
        </w:rPr>
        <w:t xml:space="preserve">. </w:t>
      </w:r>
      <w:r w:rsidRPr="00E43A29">
        <w:rPr>
          <w:rFonts w:eastAsia="Verdana"/>
          <w:sz w:val="22"/>
          <w:szCs w:val="22"/>
          <w:lang w:eastAsia="en-US"/>
        </w:rPr>
        <w:t xml:space="preserve"> Перечень  материалов, поставляемых </w:t>
      </w:r>
      <w:r w:rsidR="004A615F" w:rsidRPr="00E43A29">
        <w:rPr>
          <w:rFonts w:eastAsia="Verdana"/>
          <w:sz w:val="22"/>
          <w:szCs w:val="22"/>
          <w:lang w:eastAsia="en-US"/>
        </w:rPr>
        <w:t>Подрядчиком</w:t>
      </w:r>
      <w:r w:rsidRPr="00E43A29">
        <w:rPr>
          <w:rFonts w:eastAsia="Verdana"/>
          <w:sz w:val="22"/>
          <w:szCs w:val="22"/>
          <w:lang w:eastAsia="en-US"/>
        </w:rPr>
        <w:t xml:space="preserve">, указан в Приложении № </w:t>
      </w:r>
      <w:r w:rsidR="00B71A08" w:rsidRPr="00E43A29">
        <w:rPr>
          <w:rFonts w:eastAsia="Verdana"/>
          <w:sz w:val="22"/>
          <w:szCs w:val="22"/>
          <w:lang w:eastAsia="en-US"/>
        </w:rPr>
        <w:t>1</w:t>
      </w:r>
      <w:r w:rsidRPr="00E43A29">
        <w:rPr>
          <w:rFonts w:eastAsia="Verdana"/>
          <w:sz w:val="22"/>
          <w:szCs w:val="22"/>
          <w:lang w:eastAsia="en-US"/>
        </w:rPr>
        <w:t xml:space="preserve"> к настоящему </w:t>
      </w:r>
      <w:r w:rsidR="004A615F" w:rsidRPr="00E43A29">
        <w:rPr>
          <w:rFonts w:eastAsia="Verdana"/>
          <w:sz w:val="22"/>
          <w:szCs w:val="22"/>
          <w:lang w:eastAsia="en-US"/>
        </w:rPr>
        <w:t>ТЗ</w:t>
      </w:r>
      <w:r w:rsidRPr="00E43A29">
        <w:rPr>
          <w:rFonts w:eastAsia="Verdana"/>
          <w:sz w:val="22"/>
          <w:szCs w:val="22"/>
          <w:lang w:eastAsia="en-US"/>
        </w:rPr>
        <w:t xml:space="preserve">. </w:t>
      </w:r>
    </w:p>
    <w:p w:rsidR="00873062" w:rsidRPr="00E43A29" w:rsidRDefault="00873062" w:rsidP="008B2C25">
      <w:pPr>
        <w:numPr>
          <w:ilvl w:val="1"/>
          <w:numId w:val="7"/>
        </w:numPr>
        <w:tabs>
          <w:tab w:val="left" w:pos="426"/>
        </w:tabs>
        <w:ind w:left="0" w:right="62" w:firstLine="0"/>
        <w:jc w:val="both"/>
        <w:rPr>
          <w:rFonts w:eastAsia="Verdana"/>
          <w:sz w:val="22"/>
          <w:szCs w:val="22"/>
          <w:lang w:eastAsia="en-US"/>
        </w:rPr>
      </w:pPr>
      <w:r w:rsidRPr="00E43A29">
        <w:rPr>
          <w:rFonts w:eastAsia="Verdana"/>
          <w:sz w:val="22"/>
          <w:szCs w:val="22"/>
          <w:lang w:eastAsia="en-US"/>
        </w:rPr>
        <w:t xml:space="preserve">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исключаемых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B900FF" w:rsidRPr="00113E58" w:rsidRDefault="00873062" w:rsidP="008B2C25">
      <w:pPr>
        <w:numPr>
          <w:ilvl w:val="1"/>
          <w:numId w:val="7"/>
        </w:numPr>
        <w:tabs>
          <w:tab w:val="left" w:pos="426"/>
        </w:tabs>
        <w:ind w:left="0" w:right="62" w:firstLine="0"/>
        <w:jc w:val="both"/>
        <w:rPr>
          <w:rFonts w:eastAsia="Verdana"/>
          <w:sz w:val="22"/>
          <w:szCs w:val="22"/>
          <w:lang w:eastAsia="en-US"/>
        </w:rPr>
      </w:pPr>
      <w:r w:rsidRPr="008B2C25">
        <w:rPr>
          <w:rFonts w:eastAsia="Verdana"/>
          <w:sz w:val="22"/>
          <w:szCs w:val="22"/>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B900FF" w:rsidRPr="00113E58" w:rsidRDefault="00873062" w:rsidP="008B2C25">
      <w:pPr>
        <w:numPr>
          <w:ilvl w:val="1"/>
          <w:numId w:val="7"/>
        </w:numPr>
        <w:tabs>
          <w:tab w:val="left" w:pos="426"/>
        </w:tabs>
        <w:ind w:left="0" w:right="62" w:firstLine="0"/>
        <w:jc w:val="both"/>
        <w:rPr>
          <w:rFonts w:eastAsia="Verdana"/>
          <w:sz w:val="22"/>
          <w:szCs w:val="22"/>
          <w:lang w:eastAsia="en-US"/>
        </w:rPr>
      </w:pPr>
      <w:r w:rsidRPr="008B2C25">
        <w:rPr>
          <w:rFonts w:eastAsia="Verdana"/>
          <w:sz w:val="22"/>
          <w:szCs w:val="22"/>
          <w:lang w:eastAsia="en-US"/>
        </w:rPr>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w:t>
      </w:r>
      <w:r w:rsidRPr="008B2C25">
        <w:rPr>
          <w:rFonts w:eastAsia="Verdana"/>
          <w:sz w:val="22"/>
          <w:szCs w:val="22"/>
          <w:lang w:eastAsia="en-US"/>
        </w:rPr>
        <w:lastRenderedPageBreak/>
        <w:t>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rsidR="00B900FF" w:rsidRPr="00113E58" w:rsidRDefault="00873062" w:rsidP="008B2C25">
      <w:pPr>
        <w:numPr>
          <w:ilvl w:val="1"/>
          <w:numId w:val="7"/>
        </w:numPr>
        <w:tabs>
          <w:tab w:val="left" w:pos="426"/>
        </w:tabs>
        <w:ind w:left="0" w:right="62" w:firstLine="0"/>
        <w:jc w:val="both"/>
        <w:rPr>
          <w:rFonts w:eastAsia="Verdana"/>
          <w:sz w:val="22"/>
          <w:szCs w:val="22"/>
          <w:lang w:eastAsia="en-US"/>
        </w:rPr>
      </w:pPr>
      <w:r w:rsidRPr="008B2C25">
        <w:rPr>
          <w:rFonts w:eastAsia="Verdana"/>
          <w:sz w:val="22"/>
          <w:szCs w:val="22"/>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B900FF" w:rsidRPr="00113E58" w:rsidRDefault="00873062" w:rsidP="008B2C25">
      <w:pPr>
        <w:numPr>
          <w:ilvl w:val="1"/>
          <w:numId w:val="7"/>
        </w:numPr>
        <w:tabs>
          <w:tab w:val="left" w:pos="426"/>
        </w:tabs>
        <w:ind w:left="0" w:right="62" w:firstLine="0"/>
        <w:jc w:val="both"/>
        <w:rPr>
          <w:rFonts w:eastAsia="Verdana"/>
          <w:sz w:val="22"/>
          <w:szCs w:val="22"/>
          <w:lang w:eastAsia="en-US"/>
        </w:rPr>
      </w:pPr>
      <w:r w:rsidRPr="008B2C25">
        <w:rPr>
          <w:rFonts w:eastAsia="Verdana"/>
          <w:sz w:val="22"/>
          <w:szCs w:val="22"/>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873062" w:rsidRPr="008B2C25" w:rsidRDefault="00873062" w:rsidP="008B2C25">
      <w:pPr>
        <w:numPr>
          <w:ilvl w:val="1"/>
          <w:numId w:val="7"/>
        </w:numPr>
        <w:tabs>
          <w:tab w:val="left" w:pos="426"/>
        </w:tabs>
        <w:ind w:left="0" w:right="62" w:firstLine="0"/>
        <w:jc w:val="both"/>
        <w:rPr>
          <w:rFonts w:eastAsia="Verdana"/>
          <w:sz w:val="22"/>
          <w:szCs w:val="22"/>
          <w:lang w:eastAsia="en-US"/>
        </w:rPr>
      </w:pPr>
      <w:r w:rsidRPr="008B2C25">
        <w:rPr>
          <w:rFonts w:eastAsia="Verdana"/>
          <w:sz w:val="22"/>
          <w:szCs w:val="22"/>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B900FF" w:rsidRPr="008B2C25" w:rsidRDefault="00B900FF" w:rsidP="008B2C25">
      <w:pPr>
        <w:tabs>
          <w:tab w:val="left" w:pos="426"/>
        </w:tabs>
        <w:ind w:right="62"/>
        <w:jc w:val="both"/>
        <w:rPr>
          <w:rFonts w:eastAsia="Verdana"/>
          <w:sz w:val="22"/>
          <w:szCs w:val="22"/>
          <w:lang w:eastAsia="en-US"/>
        </w:rPr>
      </w:pPr>
    </w:p>
    <w:p w:rsidR="00873062" w:rsidRPr="008B2C25" w:rsidRDefault="00873062" w:rsidP="008B2C25">
      <w:pPr>
        <w:numPr>
          <w:ilvl w:val="1"/>
          <w:numId w:val="7"/>
        </w:numPr>
        <w:tabs>
          <w:tab w:val="left" w:pos="426"/>
        </w:tabs>
        <w:ind w:left="0" w:right="62" w:firstLine="0"/>
        <w:jc w:val="both"/>
        <w:rPr>
          <w:rFonts w:eastAsia="Verdana"/>
          <w:sz w:val="22"/>
          <w:szCs w:val="22"/>
          <w:lang w:eastAsia="en-US"/>
        </w:rPr>
      </w:pPr>
      <w:r w:rsidRPr="008B2C25">
        <w:rPr>
          <w:rFonts w:eastAsia="Verdana"/>
          <w:sz w:val="22"/>
          <w:szCs w:val="22"/>
          <w:lang w:eastAsia="en-US"/>
        </w:rPr>
        <w:t>При проведении работ на объектах Заказчика категорически запрещено применение асбеста и асбестосодержащих материалов.</w:t>
      </w:r>
    </w:p>
    <w:p w:rsidR="00873062" w:rsidRPr="008B2C25" w:rsidRDefault="00873062" w:rsidP="008B2C25">
      <w:pPr>
        <w:tabs>
          <w:tab w:val="left" w:pos="462"/>
        </w:tabs>
        <w:ind w:right="62"/>
        <w:jc w:val="both"/>
        <w:rPr>
          <w:rFonts w:eastAsia="Verdana"/>
          <w:sz w:val="22"/>
          <w:szCs w:val="22"/>
          <w:lang w:eastAsia="en-US"/>
        </w:rPr>
      </w:pPr>
    </w:p>
    <w:p w:rsidR="00873062" w:rsidRPr="008B2C25" w:rsidRDefault="00BB7E50" w:rsidP="00BB7E50">
      <w:pPr>
        <w:tabs>
          <w:tab w:val="left" w:pos="462"/>
        </w:tabs>
        <w:ind w:right="62"/>
        <w:jc w:val="both"/>
        <w:rPr>
          <w:rFonts w:eastAsia="Verdana"/>
          <w:b/>
          <w:sz w:val="22"/>
          <w:szCs w:val="22"/>
          <w:lang w:eastAsia="en-US"/>
        </w:rPr>
      </w:pPr>
      <w:r w:rsidRPr="00BB7E50">
        <w:rPr>
          <w:rFonts w:eastAsia="Verdana"/>
          <w:b/>
          <w:spacing w:val="-10"/>
          <w:sz w:val="22"/>
          <w:szCs w:val="22"/>
          <w:lang w:eastAsia="en-US"/>
        </w:rPr>
        <w:t>9.</w:t>
      </w:r>
      <w:r w:rsidR="00873062" w:rsidRPr="008B2C25">
        <w:rPr>
          <w:rFonts w:eastAsia="Verdana"/>
          <w:spacing w:val="-10"/>
          <w:sz w:val="22"/>
          <w:szCs w:val="22"/>
          <w:lang w:eastAsia="en-US"/>
        </w:rPr>
        <w:t xml:space="preserve">   </w:t>
      </w:r>
      <w:r>
        <w:rPr>
          <w:rFonts w:eastAsia="Verdana"/>
          <w:spacing w:val="-10"/>
          <w:sz w:val="22"/>
          <w:szCs w:val="22"/>
          <w:lang w:eastAsia="en-US"/>
        </w:rPr>
        <w:t xml:space="preserve">  </w:t>
      </w:r>
      <w:r w:rsidR="00873062" w:rsidRPr="008B2C25">
        <w:rPr>
          <w:rFonts w:eastAsia="Verdana"/>
          <w:b/>
          <w:sz w:val="22"/>
          <w:szCs w:val="22"/>
          <w:lang w:eastAsia="en-US"/>
        </w:rPr>
        <w:t>Сроки выполнения работ</w:t>
      </w:r>
    </w:p>
    <w:p w:rsidR="00873062" w:rsidRPr="008B2C25" w:rsidRDefault="00873062" w:rsidP="008B2C25">
      <w:pPr>
        <w:jc w:val="both"/>
        <w:outlineLvl w:val="0"/>
        <w:rPr>
          <w:sz w:val="22"/>
          <w:szCs w:val="22"/>
        </w:rPr>
      </w:pPr>
      <w:r w:rsidRPr="008B2C25">
        <w:rPr>
          <w:b/>
          <w:sz w:val="22"/>
          <w:szCs w:val="22"/>
        </w:rPr>
        <w:t>9.1</w:t>
      </w:r>
      <w:r w:rsidRPr="008B2C25">
        <w:rPr>
          <w:sz w:val="22"/>
          <w:szCs w:val="22"/>
        </w:rPr>
        <w:t>. Сроки выполнения работ:</w:t>
      </w:r>
    </w:p>
    <w:p w:rsidR="00873062" w:rsidRPr="008B2C25" w:rsidRDefault="00873062" w:rsidP="008B2C25">
      <w:pPr>
        <w:jc w:val="both"/>
        <w:outlineLvl w:val="0"/>
        <w:rPr>
          <w:sz w:val="22"/>
          <w:szCs w:val="22"/>
        </w:rPr>
      </w:pPr>
      <w:r w:rsidRPr="008B2C25">
        <w:rPr>
          <w:sz w:val="22"/>
          <w:szCs w:val="22"/>
        </w:rPr>
        <w:t>С</w:t>
      </w:r>
      <w:r w:rsidR="00B25AE3" w:rsidRPr="008B2C25">
        <w:rPr>
          <w:sz w:val="22"/>
          <w:szCs w:val="22"/>
        </w:rPr>
        <w:t>рок начала выполнения работ</w:t>
      </w:r>
      <w:r w:rsidR="00B25AE3" w:rsidRPr="008B2C25">
        <w:rPr>
          <w:sz w:val="22"/>
          <w:szCs w:val="22"/>
        </w:rPr>
        <w:tab/>
      </w:r>
      <w:r w:rsidR="00B25AE3" w:rsidRPr="008B2C25">
        <w:rPr>
          <w:b/>
          <w:sz w:val="22"/>
          <w:szCs w:val="22"/>
        </w:rPr>
        <w:t>–</w:t>
      </w:r>
      <w:r w:rsidR="00E43A29">
        <w:rPr>
          <w:b/>
          <w:sz w:val="22"/>
          <w:szCs w:val="22"/>
        </w:rPr>
        <w:t>15.08</w:t>
      </w:r>
      <w:r w:rsidRPr="008B2C25">
        <w:rPr>
          <w:b/>
          <w:sz w:val="22"/>
          <w:szCs w:val="22"/>
        </w:rPr>
        <w:t>.201</w:t>
      </w:r>
      <w:r w:rsidR="00113E58">
        <w:rPr>
          <w:b/>
          <w:sz w:val="22"/>
          <w:szCs w:val="22"/>
        </w:rPr>
        <w:t>6</w:t>
      </w:r>
      <w:r w:rsidRPr="008B2C25">
        <w:rPr>
          <w:b/>
          <w:sz w:val="22"/>
          <w:szCs w:val="22"/>
        </w:rPr>
        <w:t xml:space="preserve"> года;</w:t>
      </w:r>
    </w:p>
    <w:p w:rsidR="00873062" w:rsidRPr="008B2C25" w:rsidRDefault="00873062" w:rsidP="008B2C25">
      <w:pPr>
        <w:jc w:val="both"/>
        <w:outlineLvl w:val="0"/>
        <w:rPr>
          <w:b/>
          <w:sz w:val="22"/>
          <w:szCs w:val="22"/>
        </w:rPr>
      </w:pPr>
      <w:r w:rsidRPr="008B2C25">
        <w:rPr>
          <w:sz w:val="22"/>
          <w:szCs w:val="22"/>
        </w:rPr>
        <w:t xml:space="preserve">Срок окончания выполнения  работ </w:t>
      </w:r>
      <w:r w:rsidRPr="008B2C25">
        <w:rPr>
          <w:sz w:val="22"/>
          <w:szCs w:val="22"/>
        </w:rPr>
        <w:tab/>
        <w:t>–</w:t>
      </w:r>
      <w:r w:rsidR="00E43A29">
        <w:rPr>
          <w:b/>
          <w:sz w:val="22"/>
          <w:szCs w:val="22"/>
        </w:rPr>
        <w:t>10</w:t>
      </w:r>
      <w:r w:rsidR="00657ED3" w:rsidRPr="008B2C25">
        <w:rPr>
          <w:b/>
          <w:sz w:val="22"/>
          <w:szCs w:val="22"/>
        </w:rPr>
        <w:t>.</w:t>
      </w:r>
      <w:r w:rsidR="00E43A29">
        <w:rPr>
          <w:b/>
          <w:sz w:val="22"/>
          <w:szCs w:val="22"/>
        </w:rPr>
        <w:t>10</w:t>
      </w:r>
      <w:r w:rsidRPr="008B2C25">
        <w:rPr>
          <w:b/>
          <w:sz w:val="22"/>
          <w:szCs w:val="22"/>
        </w:rPr>
        <w:t>. 201</w:t>
      </w:r>
      <w:r w:rsidR="006071CA">
        <w:rPr>
          <w:b/>
          <w:sz w:val="22"/>
          <w:szCs w:val="22"/>
        </w:rPr>
        <w:t>6</w:t>
      </w:r>
      <w:r w:rsidRPr="008B2C25">
        <w:rPr>
          <w:b/>
          <w:sz w:val="22"/>
          <w:szCs w:val="22"/>
        </w:rPr>
        <w:t xml:space="preserve"> года.</w:t>
      </w:r>
    </w:p>
    <w:p w:rsidR="00102AE7" w:rsidRPr="00CF2ACB" w:rsidRDefault="00102AE7" w:rsidP="00102AE7">
      <w:pPr>
        <w:pStyle w:val="61"/>
        <w:shd w:val="clear" w:color="auto" w:fill="auto"/>
        <w:spacing w:after="0" w:line="240" w:lineRule="auto"/>
        <w:ind w:right="-1" w:firstLine="0"/>
        <w:jc w:val="both"/>
        <w:rPr>
          <w:rFonts w:ascii="Times New Roman" w:eastAsia="Times New Roman" w:hAnsi="Times New Roman" w:cs="Times New Roman"/>
          <w:spacing w:val="0"/>
          <w:sz w:val="22"/>
          <w:szCs w:val="22"/>
          <w:lang w:eastAsia="ru-RU"/>
        </w:rPr>
      </w:pPr>
      <w:r w:rsidRPr="0063398A">
        <w:rPr>
          <w:rFonts w:ascii="Times New Roman" w:eastAsia="Times New Roman" w:hAnsi="Times New Roman" w:cs="Times New Roman"/>
          <w:spacing w:val="0"/>
          <w:sz w:val="22"/>
          <w:szCs w:val="22"/>
          <w:lang w:eastAsia="ru-RU"/>
        </w:rPr>
        <w:t>Сменность работ: 2 смены по 12 часов, график работ 7 дней в неделю.</w:t>
      </w:r>
    </w:p>
    <w:p w:rsidR="00102AE7" w:rsidRPr="0063398A" w:rsidRDefault="00102AE7" w:rsidP="00102AE7">
      <w:pPr>
        <w:pStyle w:val="61"/>
        <w:shd w:val="clear" w:color="auto" w:fill="auto"/>
        <w:spacing w:after="0" w:line="240" w:lineRule="auto"/>
        <w:ind w:right="-1" w:firstLine="0"/>
        <w:jc w:val="both"/>
        <w:rPr>
          <w:rFonts w:ascii="Times New Roman" w:eastAsia="Times New Roman" w:hAnsi="Times New Roman" w:cs="Times New Roman"/>
          <w:spacing w:val="0"/>
          <w:sz w:val="22"/>
          <w:szCs w:val="22"/>
          <w:lang w:eastAsia="ru-RU"/>
        </w:rPr>
      </w:pPr>
      <w:r w:rsidRPr="0063398A">
        <w:rPr>
          <w:rFonts w:ascii="Times New Roman" w:eastAsia="Times New Roman" w:hAnsi="Times New Roman" w:cs="Times New Roman"/>
          <w:spacing w:val="0"/>
          <w:sz w:val="22"/>
          <w:szCs w:val="22"/>
          <w:lang w:eastAsia="ru-RU"/>
        </w:rPr>
        <w:t>Оптимальное количество персонала: исходя из требуемого срока завершения работ.</w:t>
      </w:r>
    </w:p>
    <w:p w:rsidR="00873062" w:rsidRPr="008B2C25" w:rsidRDefault="00E17B34" w:rsidP="008B2C25">
      <w:pPr>
        <w:jc w:val="both"/>
        <w:outlineLvl w:val="0"/>
        <w:rPr>
          <w:sz w:val="22"/>
          <w:szCs w:val="22"/>
        </w:rPr>
      </w:pPr>
      <w:r>
        <w:rPr>
          <w:sz w:val="22"/>
          <w:szCs w:val="22"/>
        </w:rPr>
        <w:t>Подрядчик предоставляет г</w:t>
      </w:r>
      <w:r w:rsidR="00873062" w:rsidRPr="008B2C25">
        <w:rPr>
          <w:sz w:val="22"/>
          <w:szCs w:val="22"/>
        </w:rPr>
        <w:t>рафик производства работ при подаче ТКП (Технико- коммерческого предложения)</w:t>
      </w:r>
      <w:r>
        <w:rPr>
          <w:sz w:val="22"/>
          <w:szCs w:val="22"/>
        </w:rPr>
        <w:t xml:space="preserve"> </w:t>
      </w:r>
      <w:r w:rsidR="00873062" w:rsidRPr="008B2C25">
        <w:rPr>
          <w:sz w:val="22"/>
          <w:szCs w:val="22"/>
        </w:rPr>
        <w:t xml:space="preserve">с указанием объемов, сроков и численностью персонала. </w:t>
      </w:r>
      <w:r>
        <w:rPr>
          <w:sz w:val="22"/>
          <w:szCs w:val="22"/>
        </w:rPr>
        <w:t>График производства</w:t>
      </w:r>
      <w:r w:rsidR="00BB7E50">
        <w:rPr>
          <w:sz w:val="22"/>
          <w:szCs w:val="22"/>
        </w:rPr>
        <w:t xml:space="preserve"> работ у</w:t>
      </w:r>
      <w:r w:rsidR="00873062" w:rsidRPr="008B2C25">
        <w:rPr>
          <w:sz w:val="22"/>
          <w:szCs w:val="22"/>
        </w:rPr>
        <w:t>тверждается руководителем Подрядчика и согласовывается Заказчиком.</w:t>
      </w:r>
    </w:p>
    <w:p w:rsidR="00873062" w:rsidRPr="008B2C25" w:rsidRDefault="00873062" w:rsidP="008B2C25">
      <w:pPr>
        <w:tabs>
          <w:tab w:val="left" w:pos="0"/>
          <w:tab w:val="left" w:pos="284"/>
        </w:tabs>
        <w:jc w:val="both"/>
        <w:rPr>
          <w:sz w:val="22"/>
          <w:szCs w:val="22"/>
        </w:rPr>
      </w:pPr>
      <w:r w:rsidRPr="008B2C25">
        <w:rPr>
          <w:b/>
          <w:sz w:val="22"/>
          <w:szCs w:val="22"/>
        </w:rPr>
        <w:t>9.2</w:t>
      </w:r>
      <w:r w:rsidRPr="008B2C25">
        <w:rPr>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rsidR="00873062" w:rsidRPr="008B2C25" w:rsidRDefault="00873062" w:rsidP="008B2C25">
      <w:pPr>
        <w:jc w:val="both"/>
        <w:outlineLvl w:val="0"/>
        <w:rPr>
          <w:sz w:val="22"/>
          <w:szCs w:val="22"/>
        </w:rPr>
      </w:pPr>
      <w:r w:rsidRPr="008B2C25">
        <w:rPr>
          <w:b/>
          <w:sz w:val="22"/>
          <w:szCs w:val="22"/>
        </w:rPr>
        <w:t>9.3</w:t>
      </w:r>
      <w:r w:rsidR="00882DA2" w:rsidRPr="008B2C25">
        <w:rPr>
          <w:sz w:val="22"/>
          <w:szCs w:val="22"/>
        </w:rPr>
        <w:t xml:space="preserve"> </w:t>
      </w:r>
      <w:r w:rsidRPr="008B2C25">
        <w:rPr>
          <w:sz w:val="22"/>
          <w:szCs w:val="22"/>
        </w:rPr>
        <w:t>Подрядчик является ответственным за соблюдение сроков выполняемых  работ в согласованных объемах.</w:t>
      </w:r>
    </w:p>
    <w:p w:rsidR="00873062" w:rsidRPr="008B2C25" w:rsidRDefault="00873062" w:rsidP="008B2C25">
      <w:pPr>
        <w:jc w:val="both"/>
        <w:outlineLvl w:val="0"/>
        <w:rPr>
          <w:sz w:val="22"/>
          <w:szCs w:val="22"/>
        </w:rPr>
      </w:pPr>
    </w:p>
    <w:p w:rsidR="00873062" w:rsidRPr="008B2C25" w:rsidRDefault="00882DA2" w:rsidP="008B2C25">
      <w:pPr>
        <w:numPr>
          <w:ilvl w:val="0"/>
          <w:numId w:val="9"/>
        </w:numPr>
        <w:ind w:left="0" w:firstLine="0"/>
        <w:jc w:val="both"/>
        <w:outlineLvl w:val="0"/>
        <w:rPr>
          <w:b/>
          <w:sz w:val="22"/>
          <w:szCs w:val="22"/>
        </w:rPr>
      </w:pPr>
      <w:r w:rsidRPr="008B2C25">
        <w:rPr>
          <w:b/>
          <w:sz w:val="22"/>
          <w:szCs w:val="22"/>
        </w:rPr>
        <w:t>Требования к сдаче-приемке</w:t>
      </w:r>
      <w:r w:rsidR="00873062" w:rsidRPr="008B2C25">
        <w:rPr>
          <w:b/>
          <w:sz w:val="22"/>
          <w:szCs w:val="22"/>
        </w:rPr>
        <w:t xml:space="preserve"> Работ:</w:t>
      </w:r>
    </w:p>
    <w:p w:rsidR="00873062" w:rsidRPr="008B2C25" w:rsidRDefault="00873062" w:rsidP="008B2C25">
      <w:pPr>
        <w:tabs>
          <w:tab w:val="left" w:pos="284"/>
        </w:tabs>
        <w:jc w:val="both"/>
        <w:rPr>
          <w:sz w:val="22"/>
          <w:szCs w:val="22"/>
          <w:lang w:eastAsia="en-US"/>
        </w:rPr>
      </w:pPr>
      <w:r w:rsidRPr="008B2C25">
        <w:rPr>
          <w:b/>
          <w:sz w:val="22"/>
          <w:szCs w:val="22"/>
          <w:lang w:eastAsia="en-US"/>
        </w:rPr>
        <w:t>10.1.</w:t>
      </w:r>
      <w:r w:rsidRPr="008B2C25">
        <w:rPr>
          <w:sz w:val="22"/>
          <w:szCs w:val="22"/>
          <w:lang w:eastAsia="en-US"/>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873062" w:rsidRPr="008B2C25" w:rsidRDefault="00873062" w:rsidP="008B2C25">
      <w:pPr>
        <w:jc w:val="both"/>
        <w:rPr>
          <w:b/>
          <w:sz w:val="22"/>
          <w:szCs w:val="22"/>
          <w:lang w:eastAsia="en-US"/>
        </w:rPr>
      </w:pPr>
      <w:r w:rsidRPr="008B2C25">
        <w:rPr>
          <w:b/>
          <w:sz w:val="22"/>
          <w:szCs w:val="22"/>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873062" w:rsidRPr="008B2C25" w:rsidRDefault="00873062" w:rsidP="008B2C25">
      <w:pPr>
        <w:jc w:val="both"/>
        <w:rPr>
          <w:sz w:val="22"/>
          <w:szCs w:val="22"/>
          <w:lang w:eastAsia="en-US"/>
        </w:rPr>
      </w:pPr>
      <w:r w:rsidRPr="008B2C25">
        <w:rPr>
          <w:b/>
          <w:sz w:val="22"/>
          <w:szCs w:val="22"/>
          <w:lang w:eastAsia="en-US"/>
        </w:rPr>
        <w:t xml:space="preserve">10.2. </w:t>
      </w:r>
      <w:r w:rsidRPr="008B2C25">
        <w:rPr>
          <w:sz w:val="22"/>
          <w:szCs w:val="22"/>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873062" w:rsidRPr="008B2C25" w:rsidRDefault="00873062" w:rsidP="008B2C25">
      <w:pPr>
        <w:jc w:val="both"/>
        <w:rPr>
          <w:sz w:val="22"/>
          <w:szCs w:val="22"/>
          <w:lang w:eastAsia="en-US"/>
        </w:rPr>
      </w:pPr>
      <w:r w:rsidRPr="008B2C25">
        <w:rPr>
          <w:b/>
          <w:sz w:val="22"/>
          <w:szCs w:val="22"/>
          <w:lang w:eastAsia="en-US"/>
        </w:rPr>
        <w:t>10.3.</w:t>
      </w:r>
      <w:r w:rsidRPr="008B2C25">
        <w:rPr>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873062" w:rsidRPr="008B2C25" w:rsidRDefault="00873062" w:rsidP="008B2C25">
      <w:pPr>
        <w:jc w:val="both"/>
        <w:rPr>
          <w:sz w:val="22"/>
          <w:szCs w:val="22"/>
          <w:lang w:eastAsia="en-US"/>
        </w:rPr>
      </w:pPr>
      <w:r w:rsidRPr="008B2C25">
        <w:rPr>
          <w:b/>
          <w:sz w:val="22"/>
          <w:szCs w:val="22"/>
          <w:lang w:eastAsia="en-US"/>
        </w:rPr>
        <w:t>10.4.</w:t>
      </w:r>
      <w:r w:rsidRPr="008B2C25">
        <w:rPr>
          <w:sz w:val="22"/>
          <w:szCs w:val="22"/>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873062" w:rsidRPr="008B2C25" w:rsidRDefault="00873062" w:rsidP="008B2C25">
      <w:pPr>
        <w:jc w:val="both"/>
        <w:rPr>
          <w:sz w:val="22"/>
          <w:szCs w:val="22"/>
          <w:lang w:eastAsia="en-US"/>
        </w:rPr>
      </w:pPr>
      <w:r w:rsidRPr="008B2C25">
        <w:rPr>
          <w:b/>
          <w:sz w:val="22"/>
          <w:szCs w:val="22"/>
          <w:lang w:eastAsia="en-US"/>
        </w:rPr>
        <w:t>10.5.</w:t>
      </w:r>
      <w:r w:rsidRPr="008B2C25">
        <w:rPr>
          <w:sz w:val="22"/>
          <w:szCs w:val="22"/>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873062" w:rsidRPr="008B2C25" w:rsidRDefault="00873062" w:rsidP="008B2C25">
      <w:pPr>
        <w:jc w:val="both"/>
        <w:outlineLvl w:val="0"/>
        <w:rPr>
          <w:sz w:val="22"/>
          <w:szCs w:val="22"/>
        </w:rPr>
      </w:pPr>
      <w:r w:rsidRPr="008B2C25">
        <w:rPr>
          <w:b/>
          <w:sz w:val="22"/>
          <w:szCs w:val="22"/>
        </w:rPr>
        <w:t>10.6</w:t>
      </w:r>
      <w:r w:rsidRPr="008B2C25">
        <w:rPr>
          <w:sz w:val="22"/>
          <w:szCs w:val="22"/>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rsidR="00873062" w:rsidRPr="008B2C25" w:rsidRDefault="00873062" w:rsidP="008B2C25">
      <w:pPr>
        <w:jc w:val="both"/>
        <w:outlineLvl w:val="0"/>
        <w:rPr>
          <w:sz w:val="22"/>
          <w:szCs w:val="22"/>
        </w:rPr>
      </w:pPr>
    </w:p>
    <w:p w:rsidR="00873062" w:rsidRPr="008B2C25" w:rsidRDefault="00873062" w:rsidP="008B2C25">
      <w:pPr>
        <w:numPr>
          <w:ilvl w:val="0"/>
          <w:numId w:val="9"/>
        </w:numPr>
        <w:ind w:left="0" w:firstLine="0"/>
        <w:jc w:val="both"/>
        <w:outlineLvl w:val="0"/>
        <w:rPr>
          <w:b/>
          <w:sz w:val="22"/>
          <w:szCs w:val="22"/>
        </w:rPr>
      </w:pPr>
      <w:r w:rsidRPr="008B2C25">
        <w:rPr>
          <w:b/>
          <w:sz w:val="22"/>
          <w:szCs w:val="22"/>
        </w:rPr>
        <w:t>Документация, предъявляемая Заказчику:</w:t>
      </w:r>
    </w:p>
    <w:p w:rsidR="00873062" w:rsidRPr="008B2C25" w:rsidRDefault="00873062" w:rsidP="008B2C25">
      <w:pPr>
        <w:jc w:val="both"/>
        <w:outlineLvl w:val="0"/>
        <w:rPr>
          <w:sz w:val="22"/>
          <w:szCs w:val="22"/>
        </w:rPr>
      </w:pPr>
      <w:r w:rsidRPr="008B2C25">
        <w:rPr>
          <w:sz w:val="22"/>
          <w:szCs w:val="22"/>
        </w:rPr>
        <w:t>Подрядчик предъявляет Заказчику документацию:</w:t>
      </w:r>
    </w:p>
    <w:p w:rsidR="00873062" w:rsidRPr="008B2C25" w:rsidRDefault="00873062" w:rsidP="008B2C25">
      <w:pPr>
        <w:jc w:val="both"/>
        <w:rPr>
          <w:sz w:val="22"/>
          <w:szCs w:val="22"/>
          <w:lang w:eastAsia="en-US"/>
        </w:rPr>
      </w:pPr>
      <w:r w:rsidRPr="008B2C25">
        <w:rPr>
          <w:b/>
          <w:sz w:val="22"/>
          <w:szCs w:val="22"/>
          <w:lang w:eastAsia="en-US"/>
        </w:rPr>
        <w:lastRenderedPageBreak/>
        <w:t>11.1.</w:t>
      </w:r>
      <w:r w:rsidRPr="008B2C25">
        <w:rPr>
          <w:sz w:val="22"/>
          <w:szCs w:val="22"/>
          <w:lang w:eastAsia="en-US"/>
        </w:rPr>
        <w:t xml:space="preserve"> </w:t>
      </w:r>
      <w:r w:rsidRPr="008B2C25">
        <w:rPr>
          <w:sz w:val="22"/>
          <w:szCs w:val="22"/>
        </w:rPr>
        <w:t>Перечень организаций, участвовавших в производстве   монтажных работ, фамилии ИТР, ответственных за выполнение этих работ.</w:t>
      </w:r>
    </w:p>
    <w:p w:rsidR="00873062" w:rsidRPr="008B2C25" w:rsidRDefault="00873062" w:rsidP="008B2C25">
      <w:pPr>
        <w:jc w:val="both"/>
        <w:rPr>
          <w:sz w:val="22"/>
          <w:szCs w:val="22"/>
        </w:rPr>
      </w:pPr>
      <w:r w:rsidRPr="008B2C25">
        <w:rPr>
          <w:b/>
          <w:sz w:val="22"/>
          <w:szCs w:val="22"/>
          <w:lang w:eastAsia="en-US"/>
        </w:rPr>
        <w:t>11.2.</w:t>
      </w:r>
      <w:r w:rsidRPr="008B2C25">
        <w:rPr>
          <w:sz w:val="22"/>
          <w:szCs w:val="22"/>
          <w:lang w:eastAsia="en-US"/>
        </w:rPr>
        <w:t xml:space="preserve"> </w:t>
      </w:r>
      <w:r w:rsidRPr="008B2C25">
        <w:rPr>
          <w:sz w:val="22"/>
          <w:szCs w:val="22"/>
        </w:rPr>
        <w:t>Сертификаты и технические паспорта на оборудование и материалы, конструкции, детали и узлы оборудования;</w:t>
      </w:r>
    </w:p>
    <w:p w:rsidR="00873062" w:rsidRPr="008B2C25" w:rsidRDefault="00873062" w:rsidP="008B2C25">
      <w:pPr>
        <w:numPr>
          <w:ilvl w:val="1"/>
          <w:numId w:val="10"/>
        </w:numPr>
        <w:snapToGrid w:val="0"/>
        <w:ind w:left="0" w:firstLine="0"/>
        <w:contextualSpacing/>
        <w:jc w:val="both"/>
        <w:rPr>
          <w:sz w:val="22"/>
          <w:szCs w:val="22"/>
        </w:rPr>
      </w:pPr>
      <w:r w:rsidRPr="008B2C25">
        <w:rPr>
          <w:sz w:val="22"/>
          <w:szCs w:val="22"/>
        </w:rPr>
        <w:t>Акты входного контроля на установленные запчасти;</w:t>
      </w:r>
    </w:p>
    <w:p w:rsidR="00873062" w:rsidRPr="008B2C25" w:rsidRDefault="00873062" w:rsidP="008B2C25">
      <w:pPr>
        <w:numPr>
          <w:ilvl w:val="1"/>
          <w:numId w:val="10"/>
        </w:numPr>
        <w:snapToGrid w:val="0"/>
        <w:ind w:left="0" w:firstLine="0"/>
        <w:contextualSpacing/>
        <w:jc w:val="both"/>
        <w:rPr>
          <w:sz w:val="22"/>
          <w:szCs w:val="22"/>
        </w:rPr>
      </w:pPr>
      <w:r w:rsidRPr="008B2C25">
        <w:rPr>
          <w:sz w:val="22"/>
          <w:szCs w:val="22"/>
        </w:rPr>
        <w:t>Акты о завершении работ и выполненных работ, установленной формы, в том числе Акты о приемке оборудования в эксплуатацию;</w:t>
      </w:r>
    </w:p>
    <w:p w:rsidR="00873062" w:rsidRPr="008B2C25" w:rsidRDefault="00873062" w:rsidP="008B2C25">
      <w:pPr>
        <w:numPr>
          <w:ilvl w:val="1"/>
          <w:numId w:val="10"/>
        </w:numPr>
        <w:snapToGrid w:val="0"/>
        <w:ind w:left="0" w:firstLine="0"/>
        <w:jc w:val="both"/>
        <w:rPr>
          <w:sz w:val="22"/>
          <w:szCs w:val="22"/>
        </w:rPr>
      </w:pPr>
      <w:r w:rsidRPr="008B2C25">
        <w:rPr>
          <w:sz w:val="22"/>
          <w:szCs w:val="22"/>
        </w:rPr>
        <w:t>Перечень дополнительных работ, не предусмотренных проектом;</w:t>
      </w:r>
    </w:p>
    <w:p w:rsidR="00873062" w:rsidRPr="008B2C25" w:rsidRDefault="00873062" w:rsidP="008B2C25">
      <w:pPr>
        <w:numPr>
          <w:ilvl w:val="1"/>
          <w:numId w:val="10"/>
        </w:numPr>
        <w:snapToGrid w:val="0"/>
        <w:ind w:left="0" w:firstLine="0"/>
        <w:jc w:val="both"/>
        <w:rPr>
          <w:sz w:val="22"/>
          <w:szCs w:val="22"/>
        </w:rPr>
      </w:pPr>
      <w:r w:rsidRPr="008B2C25">
        <w:rPr>
          <w:sz w:val="22"/>
          <w:szCs w:val="22"/>
        </w:rPr>
        <w:t>Акты освидетельствования ответственных конструкций и промежуточной приемки отдельных узлов и конструкций;</w:t>
      </w:r>
    </w:p>
    <w:p w:rsidR="00873062" w:rsidRPr="008B2C25" w:rsidRDefault="00873062" w:rsidP="008B2C25">
      <w:pPr>
        <w:numPr>
          <w:ilvl w:val="1"/>
          <w:numId w:val="10"/>
        </w:numPr>
        <w:ind w:left="0" w:firstLine="0"/>
        <w:jc w:val="both"/>
        <w:rPr>
          <w:sz w:val="22"/>
          <w:szCs w:val="22"/>
        </w:rPr>
      </w:pPr>
      <w:r w:rsidRPr="008B2C25">
        <w:rPr>
          <w:sz w:val="22"/>
          <w:szCs w:val="22"/>
        </w:rPr>
        <w:t xml:space="preserve">Акты на чистоту; </w:t>
      </w:r>
    </w:p>
    <w:p w:rsidR="00873062" w:rsidRPr="008B2C25" w:rsidRDefault="00873062" w:rsidP="008B2C25">
      <w:pPr>
        <w:numPr>
          <w:ilvl w:val="1"/>
          <w:numId w:val="10"/>
        </w:numPr>
        <w:snapToGrid w:val="0"/>
        <w:ind w:left="0" w:firstLine="0"/>
        <w:contextualSpacing/>
        <w:jc w:val="both"/>
        <w:rPr>
          <w:sz w:val="22"/>
          <w:szCs w:val="22"/>
          <w:lang w:eastAsia="en-US"/>
        </w:rPr>
      </w:pPr>
      <w:r w:rsidRPr="008B2C25">
        <w:rPr>
          <w:sz w:val="22"/>
          <w:szCs w:val="22"/>
          <w:lang w:eastAsia="en-US"/>
        </w:rPr>
        <w:t>ППР, разработанные в ходе выполнения работ.</w:t>
      </w:r>
    </w:p>
    <w:p w:rsidR="00873062" w:rsidRPr="008B2C25" w:rsidRDefault="00873062" w:rsidP="008B2C25">
      <w:pPr>
        <w:numPr>
          <w:ilvl w:val="1"/>
          <w:numId w:val="10"/>
        </w:numPr>
        <w:snapToGrid w:val="0"/>
        <w:ind w:left="0" w:firstLine="0"/>
        <w:contextualSpacing/>
        <w:jc w:val="both"/>
        <w:rPr>
          <w:sz w:val="22"/>
          <w:szCs w:val="22"/>
          <w:lang w:eastAsia="en-US"/>
        </w:rPr>
      </w:pPr>
      <w:r w:rsidRPr="008B2C25">
        <w:rPr>
          <w:sz w:val="22"/>
          <w:szCs w:val="22"/>
          <w:lang w:eastAsia="en-US"/>
        </w:rPr>
        <w:t xml:space="preserve">  Комплект исполнительной документации (тех. акты, чертежи, схемы, и т.п.).</w:t>
      </w:r>
    </w:p>
    <w:p w:rsidR="00873062" w:rsidRPr="008B2C25" w:rsidRDefault="00873062" w:rsidP="008B2C25">
      <w:pPr>
        <w:numPr>
          <w:ilvl w:val="1"/>
          <w:numId w:val="10"/>
        </w:numPr>
        <w:autoSpaceDE w:val="0"/>
        <w:autoSpaceDN w:val="0"/>
        <w:adjustRightInd w:val="0"/>
        <w:ind w:left="0" w:firstLine="0"/>
        <w:jc w:val="both"/>
        <w:rPr>
          <w:sz w:val="22"/>
          <w:szCs w:val="22"/>
          <w:lang w:eastAsia="en-US"/>
        </w:rPr>
      </w:pPr>
      <w:r w:rsidRPr="008B2C25">
        <w:rPr>
          <w:sz w:val="22"/>
          <w:szCs w:val="22"/>
          <w:lang w:eastAsia="en-US"/>
        </w:rPr>
        <w:t xml:space="preserve"> Акт сдачи-приемки выполненных работ.</w:t>
      </w:r>
    </w:p>
    <w:p w:rsidR="00873062" w:rsidRPr="008B2C25" w:rsidRDefault="00873062" w:rsidP="008B2C25">
      <w:pPr>
        <w:autoSpaceDE w:val="0"/>
        <w:autoSpaceDN w:val="0"/>
        <w:adjustRightInd w:val="0"/>
        <w:jc w:val="both"/>
        <w:rPr>
          <w:sz w:val="22"/>
          <w:szCs w:val="22"/>
          <w:lang w:eastAsia="en-US"/>
        </w:rPr>
      </w:pPr>
    </w:p>
    <w:p w:rsidR="00873062" w:rsidRPr="008B2C25" w:rsidRDefault="00873062" w:rsidP="008B2C25">
      <w:pPr>
        <w:numPr>
          <w:ilvl w:val="0"/>
          <w:numId w:val="10"/>
        </w:numPr>
        <w:ind w:left="0" w:firstLine="0"/>
        <w:jc w:val="both"/>
        <w:outlineLvl w:val="0"/>
        <w:rPr>
          <w:b/>
          <w:sz w:val="22"/>
          <w:szCs w:val="22"/>
        </w:rPr>
      </w:pPr>
      <w:r w:rsidRPr="008B2C25">
        <w:rPr>
          <w:b/>
          <w:sz w:val="22"/>
          <w:szCs w:val="22"/>
        </w:rPr>
        <w:t>Гарантии исполнителя  работ:</w:t>
      </w:r>
    </w:p>
    <w:p w:rsidR="00873062" w:rsidRPr="008B2C25" w:rsidRDefault="00873062" w:rsidP="008B2C25">
      <w:pPr>
        <w:jc w:val="both"/>
        <w:rPr>
          <w:sz w:val="22"/>
          <w:szCs w:val="22"/>
        </w:rPr>
      </w:pPr>
      <w:r w:rsidRPr="008B2C25">
        <w:rPr>
          <w:sz w:val="22"/>
          <w:szCs w:val="22"/>
        </w:rPr>
        <w:t>Подрядчик должен гарантировать:</w:t>
      </w:r>
    </w:p>
    <w:p w:rsidR="00873062" w:rsidRPr="008B2C25" w:rsidRDefault="00873062" w:rsidP="008B2C25">
      <w:pPr>
        <w:numPr>
          <w:ilvl w:val="1"/>
          <w:numId w:val="11"/>
        </w:numPr>
        <w:ind w:left="0" w:firstLine="0"/>
        <w:jc w:val="both"/>
        <w:rPr>
          <w:sz w:val="22"/>
          <w:szCs w:val="22"/>
        </w:rPr>
      </w:pPr>
      <w:r w:rsidRPr="008B2C25">
        <w:rPr>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rsidR="00873062" w:rsidRPr="008B2C25" w:rsidRDefault="00873062" w:rsidP="008B2C25">
      <w:pPr>
        <w:numPr>
          <w:ilvl w:val="1"/>
          <w:numId w:val="11"/>
        </w:numPr>
        <w:ind w:left="0" w:firstLine="0"/>
        <w:jc w:val="both"/>
        <w:rPr>
          <w:sz w:val="22"/>
          <w:szCs w:val="22"/>
        </w:rPr>
      </w:pPr>
      <w:r w:rsidRPr="008B2C25">
        <w:rPr>
          <w:sz w:val="22"/>
          <w:szCs w:val="22"/>
        </w:rPr>
        <w:t>Выполнение всех работ в установленные сроки.</w:t>
      </w:r>
    </w:p>
    <w:p w:rsidR="00873062" w:rsidRPr="008B2C25" w:rsidRDefault="00873062" w:rsidP="008B2C25">
      <w:pPr>
        <w:numPr>
          <w:ilvl w:val="1"/>
          <w:numId w:val="11"/>
        </w:numPr>
        <w:ind w:left="0" w:firstLine="0"/>
        <w:jc w:val="both"/>
        <w:rPr>
          <w:sz w:val="22"/>
          <w:szCs w:val="22"/>
        </w:rPr>
      </w:pPr>
      <w:r w:rsidRPr="008B2C25">
        <w:rPr>
          <w:sz w:val="22"/>
          <w:szCs w:val="22"/>
        </w:rPr>
        <w:t>Возмещение Заказчику причиненных убытков при обнаружении недостатков в процессе гарантийной эксплуатации объекта.</w:t>
      </w:r>
    </w:p>
    <w:p w:rsidR="00873062" w:rsidRPr="008B2C25" w:rsidRDefault="00873062" w:rsidP="008B2C25">
      <w:pPr>
        <w:numPr>
          <w:ilvl w:val="1"/>
          <w:numId w:val="11"/>
        </w:numPr>
        <w:ind w:left="0" w:firstLine="0"/>
        <w:jc w:val="both"/>
        <w:rPr>
          <w:sz w:val="22"/>
          <w:szCs w:val="22"/>
        </w:rPr>
      </w:pPr>
      <w:r w:rsidRPr="008B2C25">
        <w:rPr>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873062" w:rsidRPr="008B2C25" w:rsidRDefault="00873062" w:rsidP="008B2C25">
      <w:pPr>
        <w:numPr>
          <w:ilvl w:val="1"/>
          <w:numId w:val="11"/>
        </w:numPr>
        <w:ind w:left="0" w:firstLine="0"/>
        <w:jc w:val="both"/>
        <w:rPr>
          <w:sz w:val="22"/>
          <w:szCs w:val="22"/>
        </w:rPr>
      </w:pPr>
      <w:r w:rsidRPr="008B2C25">
        <w:rPr>
          <w:sz w:val="22"/>
          <w:szCs w:val="22"/>
        </w:rPr>
        <w:t xml:space="preserve">Срок гарантии на результат выполненных работ  устанавливается  продолжительностью  </w:t>
      </w:r>
      <w:r w:rsidRPr="008B2C25">
        <w:rPr>
          <w:b/>
          <w:sz w:val="22"/>
          <w:szCs w:val="22"/>
        </w:rPr>
        <w:t>24 (Двадцать четыре) месяца</w:t>
      </w:r>
      <w:r w:rsidRPr="008B2C25">
        <w:rPr>
          <w:sz w:val="22"/>
          <w:szCs w:val="22"/>
        </w:rPr>
        <w:t xml:space="preserve">  с момента  </w:t>
      </w:r>
      <w:proofErr w:type="gramStart"/>
      <w:r w:rsidRPr="008B2C25">
        <w:rPr>
          <w:sz w:val="22"/>
          <w:szCs w:val="22"/>
        </w:rPr>
        <w:t>подписания  Акта сдачи-приемки всего объема выполненных работ</w:t>
      </w:r>
      <w:proofErr w:type="gramEnd"/>
      <w:r w:rsidRPr="008B2C25">
        <w:rPr>
          <w:sz w:val="22"/>
          <w:szCs w:val="22"/>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873062" w:rsidRPr="008B2C25" w:rsidRDefault="00873062" w:rsidP="008B2C25">
      <w:pPr>
        <w:numPr>
          <w:ilvl w:val="1"/>
          <w:numId w:val="11"/>
        </w:numPr>
        <w:ind w:left="0" w:firstLine="0"/>
        <w:jc w:val="both"/>
        <w:rPr>
          <w:sz w:val="22"/>
          <w:szCs w:val="22"/>
        </w:rPr>
      </w:pPr>
      <w:r w:rsidRPr="008B2C25">
        <w:rPr>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873062" w:rsidRPr="008B2C25" w:rsidRDefault="00873062" w:rsidP="008B2C25">
      <w:pPr>
        <w:rPr>
          <w:sz w:val="22"/>
          <w:szCs w:val="22"/>
        </w:rPr>
      </w:pPr>
    </w:p>
    <w:p w:rsidR="00873062" w:rsidRPr="008B2C25" w:rsidRDefault="00873062" w:rsidP="008B2C25">
      <w:pPr>
        <w:numPr>
          <w:ilvl w:val="0"/>
          <w:numId w:val="10"/>
        </w:numPr>
        <w:tabs>
          <w:tab w:val="left" w:pos="708"/>
        </w:tabs>
        <w:spacing w:before="120" w:after="120" w:line="360" w:lineRule="auto"/>
        <w:ind w:left="0" w:firstLine="0"/>
        <w:jc w:val="both"/>
        <w:rPr>
          <w:b/>
          <w:sz w:val="22"/>
          <w:szCs w:val="22"/>
        </w:rPr>
      </w:pPr>
      <w:r w:rsidRPr="008B2C25">
        <w:rPr>
          <w:b/>
          <w:sz w:val="22"/>
          <w:szCs w:val="22"/>
        </w:rPr>
        <w:t>Сопутствующие условия.</w:t>
      </w:r>
    </w:p>
    <w:p w:rsidR="00873062" w:rsidRPr="008B2C25" w:rsidRDefault="00873062" w:rsidP="008B2C25">
      <w:pPr>
        <w:numPr>
          <w:ilvl w:val="1"/>
          <w:numId w:val="12"/>
        </w:numPr>
        <w:tabs>
          <w:tab w:val="left" w:pos="708"/>
        </w:tabs>
        <w:spacing w:before="120"/>
        <w:ind w:left="0" w:firstLine="0"/>
        <w:jc w:val="both"/>
        <w:rPr>
          <w:b/>
          <w:sz w:val="22"/>
          <w:szCs w:val="22"/>
        </w:rPr>
      </w:pPr>
      <w:r w:rsidRPr="008B2C25">
        <w:rPr>
          <w:sz w:val="22"/>
          <w:szCs w:val="22"/>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rsidR="00873062" w:rsidRPr="008B2C25" w:rsidRDefault="00873062" w:rsidP="008B2C25">
      <w:pPr>
        <w:numPr>
          <w:ilvl w:val="1"/>
          <w:numId w:val="12"/>
        </w:numPr>
        <w:tabs>
          <w:tab w:val="left" w:pos="708"/>
        </w:tabs>
        <w:spacing w:before="120"/>
        <w:ind w:left="0" w:firstLine="0"/>
        <w:jc w:val="both"/>
        <w:rPr>
          <w:sz w:val="22"/>
          <w:szCs w:val="22"/>
        </w:rPr>
      </w:pPr>
      <w:r w:rsidRPr="008B2C25">
        <w:rPr>
          <w:sz w:val="22"/>
          <w:szCs w:val="22"/>
        </w:rPr>
        <w:t>Снабжение Подрядчика электро-тепло-водо-</w:t>
      </w:r>
      <w:proofErr w:type="spellStart"/>
      <w:r w:rsidRPr="008B2C25">
        <w:rPr>
          <w:sz w:val="22"/>
          <w:szCs w:val="22"/>
        </w:rPr>
        <w:t>газо</w:t>
      </w:r>
      <w:proofErr w:type="spellEnd"/>
      <w:r w:rsidRPr="008B2C25">
        <w:rPr>
          <w:sz w:val="22"/>
          <w:szCs w:val="22"/>
        </w:rPr>
        <w:t xml:space="preserve">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w:t>
      </w:r>
      <w:bookmarkStart w:id="2" w:name="_GoBack"/>
      <w:bookmarkEnd w:id="2"/>
      <w:r w:rsidRPr="008B2C25">
        <w:rPr>
          <w:sz w:val="22"/>
          <w:szCs w:val="22"/>
        </w:rPr>
        <w:t>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rsidR="00873062" w:rsidRDefault="00873062" w:rsidP="008B2C25">
      <w:pPr>
        <w:numPr>
          <w:ilvl w:val="1"/>
          <w:numId w:val="12"/>
        </w:numPr>
        <w:tabs>
          <w:tab w:val="left" w:pos="708"/>
        </w:tabs>
        <w:spacing w:before="120"/>
        <w:ind w:left="0" w:firstLine="0"/>
        <w:jc w:val="both"/>
        <w:rPr>
          <w:sz w:val="18"/>
          <w:szCs w:val="18"/>
        </w:rPr>
      </w:pPr>
      <w:r w:rsidRPr="008B2C25">
        <w:rPr>
          <w:sz w:val="22"/>
          <w:szCs w:val="22"/>
        </w:rPr>
        <w:t>Все услуги, предоставляемые Заказчиком, являются оплачиваемыми и входят в перечень общих требований, которые неоспоримы и являются частью оформленного Договора подряда</w:t>
      </w:r>
      <w:r w:rsidRPr="00C43971">
        <w:rPr>
          <w:sz w:val="18"/>
          <w:szCs w:val="18"/>
        </w:rPr>
        <w:t>.</w:t>
      </w:r>
    </w:p>
    <w:p w:rsidR="00066B66" w:rsidRDefault="00066B66" w:rsidP="00066B66">
      <w:pPr>
        <w:tabs>
          <w:tab w:val="left" w:pos="708"/>
        </w:tabs>
        <w:spacing w:before="120"/>
        <w:jc w:val="both"/>
        <w:rPr>
          <w:sz w:val="18"/>
          <w:szCs w:val="18"/>
        </w:rPr>
      </w:pPr>
    </w:p>
    <w:p w:rsidR="00890D66" w:rsidRDefault="00C71086" w:rsidP="00C71086">
      <w:pPr>
        <w:pStyle w:val="61"/>
        <w:tabs>
          <w:tab w:val="left" w:pos="0"/>
        </w:tabs>
        <w:spacing w:line="276" w:lineRule="auto"/>
        <w:ind w:right="-1" w:firstLine="0"/>
      </w:pPr>
      <w:r>
        <w:rPr>
          <w:b/>
        </w:rPr>
        <w:t>СОГЛАСОВАНО:</w:t>
      </w:r>
      <w:r w:rsidR="00FC153E" w:rsidRPr="00FC153E">
        <w:t xml:space="preserve"> </w:t>
      </w:r>
    </w:p>
    <w:tbl>
      <w:tblPr>
        <w:tblW w:w="0" w:type="auto"/>
        <w:tblLook w:val="04A0" w:firstRow="1" w:lastRow="0" w:firstColumn="1" w:lastColumn="0" w:noHBand="0" w:noVBand="1"/>
      </w:tblPr>
      <w:tblGrid>
        <w:gridCol w:w="5284"/>
        <w:gridCol w:w="1812"/>
        <w:gridCol w:w="2474"/>
      </w:tblGrid>
      <w:tr w:rsidR="00FC153E" w:rsidRPr="00FC153E" w:rsidTr="00B41FF2">
        <w:tc>
          <w:tcPr>
            <w:tcW w:w="5284" w:type="dxa"/>
            <w:shd w:val="clear" w:color="auto" w:fill="auto"/>
          </w:tcPr>
          <w:p w:rsidR="00FC153E" w:rsidRPr="00FC153E" w:rsidRDefault="00FC153E" w:rsidP="00FC153E">
            <w:pPr>
              <w:autoSpaceDE w:val="0"/>
              <w:autoSpaceDN w:val="0"/>
              <w:ind w:right="-1"/>
              <w:rPr>
                <w:color w:val="000000"/>
                <w:sz w:val="22"/>
                <w:szCs w:val="24"/>
                <w:u w:val="single"/>
              </w:rPr>
            </w:pPr>
            <w:r w:rsidRPr="00FC153E">
              <w:rPr>
                <w:sz w:val="22"/>
                <w:szCs w:val="24"/>
              </w:rPr>
              <w:t xml:space="preserve">Заместитель директора филиала по капитальному строительству </w:t>
            </w:r>
          </w:p>
        </w:tc>
        <w:tc>
          <w:tcPr>
            <w:tcW w:w="1812" w:type="dxa"/>
            <w:shd w:val="clear" w:color="auto" w:fill="auto"/>
          </w:tcPr>
          <w:p w:rsidR="00FC153E" w:rsidRPr="00FC153E" w:rsidRDefault="00FC153E" w:rsidP="00FC153E">
            <w:pPr>
              <w:autoSpaceDE w:val="0"/>
              <w:autoSpaceDN w:val="0"/>
              <w:ind w:right="-1"/>
              <w:rPr>
                <w:color w:val="000000"/>
                <w:sz w:val="22"/>
                <w:szCs w:val="24"/>
                <w:u w:val="single"/>
              </w:rPr>
            </w:pPr>
          </w:p>
        </w:tc>
        <w:tc>
          <w:tcPr>
            <w:tcW w:w="2474" w:type="dxa"/>
            <w:shd w:val="clear" w:color="auto" w:fill="auto"/>
            <w:vAlign w:val="center"/>
          </w:tcPr>
          <w:p w:rsidR="00FC153E" w:rsidRPr="00FC153E" w:rsidRDefault="00FC153E" w:rsidP="00FC153E">
            <w:pPr>
              <w:autoSpaceDE w:val="0"/>
              <w:autoSpaceDN w:val="0"/>
              <w:ind w:right="-1"/>
              <w:rPr>
                <w:color w:val="000000"/>
                <w:sz w:val="22"/>
                <w:szCs w:val="24"/>
                <w:u w:val="single"/>
              </w:rPr>
            </w:pPr>
            <w:r w:rsidRPr="00FC153E">
              <w:rPr>
                <w:color w:val="000000"/>
                <w:sz w:val="22"/>
                <w:szCs w:val="24"/>
              </w:rPr>
              <w:t>А.Н. Харин</w:t>
            </w:r>
          </w:p>
        </w:tc>
      </w:tr>
    </w:tbl>
    <w:p w:rsidR="00FC153E" w:rsidRPr="00FC153E" w:rsidRDefault="00FC153E" w:rsidP="00FC153E">
      <w:pPr>
        <w:spacing w:after="200"/>
        <w:ind w:left="426"/>
        <w:rPr>
          <w:rFonts w:eastAsiaTheme="minorHAnsi"/>
          <w:szCs w:val="22"/>
          <w:lang w:eastAsia="en-US"/>
        </w:rPr>
      </w:pPr>
    </w:p>
    <w:p w:rsidR="00FC153E" w:rsidRPr="00FC153E" w:rsidRDefault="00FC153E" w:rsidP="00FC153E">
      <w:pPr>
        <w:autoSpaceDE w:val="0"/>
        <w:autoSpaceDN w:val="0"/>
        <w:ind w:right="-1" w:firstLine="142"/>
        <w:rPr>
          <w:rFonts w:eastAsiaTheme="minorHAnsi"/>
          <w:sz w:val="22"/>
          <w:szCs w:val="22"/>
        </w:rPr>
      </w:pPr>
    </w:p>
    <w:p w:rsidR="00FC153E" w:rsidRDefault="00FC153E" w:rsidP="00C71086">
      <w:pPr>
        <w:pStyle w:val="61"/>
        <w:tabs>
          <w:tab w:val="left" w:pos="0"/>
        </w:tabs>
        <w:spacing w:line="276" w:lineRule="auto"/>
        <w:ind w:right="-1" w:firstLine="0"/>
        <w:rPr>
          <w:b/>
        </w:rPr>
      </w:pPr>
    </w:p>
    <w:tbl>
      <w:tblPr>
        <w:tblW w:w="0" w:type="auto"/>
        <w:tblLook w:val="04A0" w:firstRow="1" w:lastRow="0" w:firstColumn="1" w:lastColumn="0" w:noHBand="0" w:noVBand="1"/>
      </w:tblPr>
      <w:tblGrid>
        <w:gridCol w:w="5289"/>
        <w:gridCol w:w="1811"/>
        <w:gridCol w:w="2470"/>
      </w:tblGrid>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color w:val="000000"/>
                <w:sz w:val="22"/>
                <w:szCs w:val="22"/>
              </w:rPr>
              <w:t>Заместитель начальника УРП</w:t>
            </w: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color w:val="000000"/>
                <w:sz w:val="22"/>
                <w:szCs w:val="22"/>
              </w:rPr>
              <w:t>А.Д. Сафонов</w:t>
            </w: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sz w:val="22"/>
                <w:szCs w:val="22"/>
              </w:rPr>
            </w:pP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rPr>
            </w:pP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rPr>
            </w:pPr>
            <w:r w:rsidRPr="00890D66">
              <w:rPr>
                <w:rFonts w:eastAsiaTheme="minorHAnsi"/>
                <w:color w:val="000000"/>
                <w:sz w:val="22"/>
                <w:szCs w:val="22"/>
              </w:rPr>
              <w:t>Главный специалист УРП</w:t>
            </w: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color w:val="000000"/>
                <w:sz w:val="22"/>
                <w:szCs w:val="22"/>
                <w:u w:val="single"/>
              </w:rPr>
              <w:t xml:space="preserve">                     </w:t>
            </w: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rPr>
            </w:pPr>
            <w:r w:rsidRPr="00890D66">
              <w:rPr>
                <w:rFonts w:eastAsiaTheme="minorHAnsi"/>
                <w:color w:val="000000"/>
                <w:sz w:val="22"/>
                <w:szCs w:val="22"/>
              </w:rPr>
              <w:t>О.Ю. Карлова</w:t>
            </w: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 xml:space="preserve">Руководитель </w:t>
            </w:r>
            <w:proofErr w:type="spellStart"/>
            <w:r w:rsidRPr="00890D66">
              <w:rPr>
                <w:rFonts w:eastAsiaTheme="minorHAnsi"/>
                <w:sz w:val="22"/>
                <w:szCs w:val="22"/>
              </w:rPr>
              <w:t>ССКиТН</w:t>
            </w:r>
            <w:proofErr w:type="spellEnd"/>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В. А. Новокрещенов</w:t>
            </w: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sz w:val="22"/>
                <w:szCs w:val="22"/>
              </w:rPr>
            </w:pPr>
            <w:r w:rsidRPr="00890D66">
              <w:rPr>
                <w:rFonts w:eastAsiaTheme="minorHAnsi"/>
                <w:sz w:val="22"/>
                <w:szCs w:val="22"/>
              </w:rPr>
              <w:t xml:space="preserve">Ведущий инженер отдела </w:t>
            </w:r>
          </w:p>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 xml:space="preserve">тепломеханического оборудования </w:t>
            </w:r>
            <w:proofErr w:type="spellStart"/>
            <w:r w:rsidRPr="00890D66">
              <w:rPr>
                <w:rFonts w:eastAsiaTheme="minorHAnsi"/>
                <w:sz w:val="22"/>
                <w:szCs w:val="22"/>
              </w:rPr>
              <w:t>ССКиТН</w:t>
            </w:r>
            <w:proofErr w:type="spellEnd"/>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М. Ю. Валишина</w:t>
            </w: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 xml:space="preserve">Начальник отдела тепломеханического оборудования </w:t>
            </w:r>
            <w:proofErr w:type="spellStart"/>
            <w:r w:rsidRPr="00890D66">
              <w:rPr>
                <w:rFonts w:eastAsiaTheme="minorHAnsi"/>
                <w:sz w:val="22"/>
                <w:szCs w:val="22"/>
              </w:rPr>
              <w:t>ССКиТН</w:t>
            </w:r>
            <w:proofErr w:type="spellEnd"/>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С.А. Карбышев</w:t>
            </w: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r>
      <w:tr w:rsidR="00890D66" w:rsidRPr="00890D66" w:rsidTr="00B41FF2">
        <w:tc>
          <w:tcPr>
            <w:tcW w:w="5353" w:type="dxa"/>
            <w:shd w:val="clear" w:color="auto" w:fill="auto"/>
          </w:tcPr>
          <w:p w:rsidR="00890D66" w:rsidRPr="00890D66" w:rsidRDefault="00890D66" w:rsidP="00890D66">
            <w:pPr>
              <w:spacing w:after="183"/>
              <w:ind w:right="-1" w:firstLine="142"/>
              <w:rPr>
                <w:rFonts w:eastAsiaTheme="minorHAnsi"/>
                <w:b/>
                <w:i/>
                <w:color w:val="000000"/>
                <w:sz w:val="22"/>
                <w:szCs w:val="22"/>
                <w:u w:val="single"/>
              </w:rPr>
            </w:pPr>
            <w:r w:rsidRPr="00890D66">
              <w:rPr>
                <w:rFonts w:eastAsiaTheme="minorHAnsi"/>
                <w:b/>
                <w:i/>
                <w:sz w:val="22"/>
                <w:szCs w:val="22"/>
              </w:rPr>
              <w:t xml:space="preserve">Техническое задание разработал: </w:t>
            </w:r>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r>
      <w:tr w:rsidR="00890D66" w:rsidRPr="00890D66" w:rsidTr="00B41FF2">
        <w:tc>
          <w:tcPr>
            <w:tcW w:w="535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 xml:space="preserve">ВИТ отдела тепломеханического оборудования </w:t>
            </w:r>
            <w:proofErr w:type="spellStart"/>
            <w:r w:rsidRPr="00890D66">
              <w:rPr>
                <w:rFonts w:eastAsiaTheme="minorHAnsi"/>
                <w:sz w:val="22"/>
                <w:szCs w:val="22"/>
              </w:rPr>
              <w:t>ССКиТН</w:t>
            </w:r>
            <w:proofErr w:type="spellEnd"/>
          </w:p>
        </w:tc>
        <w:tc>
          <w:tcPr>
            <w:tcW w:w="1843"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p>
        </w:tc>
        <w:tc>
          <w:tcPr>
            <w:tcW w:w="2488" w:type="dxa"/>
            <w:shd w:val="clear" w:color="auto" w:fill="auto"/>
          </w:tcPr>
          <w:p w:rsidR="00890D66" w:rsidRPr="00890D66" w:rsidRDefault="00890D66" w:rsidP="00890D66">
            <w:pPr>
              <w:autoSpaceDE w:val="0"/>
              <w:autoSpaceDN w:val="0"/>
              <w:ind w:right="-1"/>
              <w:rPr>
                <w:rFonts w:eastAsiaTheme="minorHAnsi"/>
                <w:color w:val="000000"/>
                <w:sz w:val="22"/>
                <w:szCs w:val="22"/>
                <w:u w:val="single"/>
              </w:rPr>
            </w:pPr>
            <w:r w:rsidRPr="00890D66">
              <w:rPr>
                <w:rFonts w:eastAsiaTheme="minorHAnsi"/>
                <w:sz w:val="22"/>
                <w:szCs w:val="22"/>
              </w:rPr>
              <w:t xml:space="preserve">В.А. Шляхтуров </w:t>
            </w:r>
          </w:p>
        </w:tc>
      </w:tr>
    </w:tbl>
    <w:p w:rsidR="00C71086" w:rsidRPr="00890D66" w:rsidRDefault="00C71086" w:rsidP="00C71086">
      <w:pPr>
        <w:pStyle w:val="61"/>
        <w:tabs>
          <w:tab w:val="left" w:pos="0"/>
        </w:tabs>
        <w:spacing w:line="276" w:lineRule="auto"/>
        <w:ind w:right="-1" w:firstLine="0"/>
        <w:rPr>
          <w:b/>
          <w:sz w:val="12"/>
        </w:rPr>
      </w:pPr>
    </w:p>
    <w:sectPr w:rsidR="00C71086" w:rsidRPr="00890D66" w:rsidSect="00C43971">
      <w:footerReference w:type="default" r:id="rId9"/>
      <w:pgSz w:w="11906" w:h="16838"/>
      <w:pgMar w:top="1134"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1F" w:rsidRDefault="00714A1F" w:rsidP="00260D73">
      <w:r>
        <w:separator/>
      </w:r>
    </w:p>
  </w:endnote>
  <w:endnote w:type="continuationSeparator" w:id="0">
    <w:p w:rsidR="00714A1F" w:rsidRDefault="00714A1F" w:rsidP="002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86" w:rsidRDefault="00C71086">
    <w:pPr>
      <w:pStyle w:val="a9"/>
    </w:pPr>
    <w:r>
      <w:t xml:space="preserve"> </w:t>
    </w:r>
  </w:p>
  <w:p w:rsidR="00C71086" w:rsidRDefault="00C710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1F" w:rsidRDefault="00714A1F" w:rsidP="00260D73">
      <w:r>
        <w:separator/>
      </w:r>
    </w:p>
  </w:footnote>
  <w:footnote w:type="continuationSeparator" w:id="0">
    <w:p w:rsidR="00714A1F" w:rsidRDefault="00714A1F" w:rsidP="00260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2DFD"/>
    <w:multiLevelType w:val="multilevel"/>
    <w:tmpl w:val="18A2485E"/>
    <w:lvl w:ilvl="0">
      <w:start w:val="1"/>
      <w:numFmt w:val="decimal"/>
      <w:lvlText w:val="%1."/>
      <w:lvlJc w:val="left"/>
      <w:pPr>
        <w:ind w:left="360" w:hanging="360"/>
      </w:pPr>
      <w:rPr>
        <w:b/>
        <w:sz w:val="22"/>
        <w:szCs w:val="22"/>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65038B"/>
    <w:multiLevelType w:val="hybridMultilevel"/>
    <w:tmpl w:val="9D36CDF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9B01910"/>
    <w:multiLevelType w:val="multilevel"/>
    <w:tmpl w:val="F48678D2"/>
    <w:lvl w:ilvl="0">
      <w:start w:val="1"/>
      <w:numFmt w:val="decimal"/>
      <w:lvlText w:val="%1."/>
      <w:lvlJc w:val="left"/>
      <w:pPr>
        <w:ind w:left="360" w:hanging="360"/>
      </w:pPr>
    </w:lvl>
    <w:lvl w:ilvl="1">
      <w:start w:val="1"/>
      <w:numFmt w:val="decimal"/>
      <w:lvlText w:val="7.%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C119D9"/>
    <w:multiLevelType w:val="multilevel"/>
    <w:tmpl w:val="CAF83B00"/>
    <w:lvl w:ilvl="0">
      <w:start w:val="7"/>
      <w:numFmt w:val="decimal"/>
      <w:lvlText w:val="%1."/>
      <w:lvlJc w:val="left"/>
      <w:pPr>
        <w:ind w:left="9291" w:hanging="360"/>
      </w:pPr>
    </w:lvl>
    <w:lvl w:ilvl="1">
      <w:start w:val="1"/>
      <w:numFmt w:val="decimal"/>
      <w:lvlText w:val="%1.%2."/>
      <w:lvlJc w:val="left"/>
      <w:pPr>
        <w:ind w:left="9723" w:hanging="432"/>
      </w:pPr>
    </w:lvl>
    <w:lvl w:ilvl="2">
      <w:start w:val="1"/>
      <w:numFmt w:val="decimal"/>
      <w:lvlText w:val="%1.%2.%3."/>
      <w:lvlJc w:val="left"/>
      <w:pPr>
        <w:ind w:left="10155" w:hanging="504"/>
      </w:pPr>
    </w:lvl>
    <w:lvl w:ilvl="3">
      <w:start w:val="1"/>
      <w:numFmt w:val="decimal"/>
      <w:lvlText w:val="%1.%2.%3.%4."/>
      <w:lvlJc w:val="left"/>
      <w:pPr>
        <w:ind w:left="10659" w:hanging="648"/>
      </w:pPr>
    </w:lvl>
    <w:lvl w:ilvl="4">
      <w:start w:val="1"/>
      <w:numFmt w:val="decimal"/>
      <w:lvlText w:val="%1.%2.%3.%4.%5."/>
      <w:lvlJc w:val="left"/>
      <w:pPr>
        <w:ind w:left="11163" w:hanging="792"/>
      </w:pPr>
    </w:lvl>
    <w:lvl w:ilvl="5">
      <w:start w:val="1"/>
      <w:numFmt w:val="decimal"/>
      <w:lvlText w:val="%1.%2.%3.%4.%5.%6."/>
      <w:lvlJc w:val="left"/>
      <w:pPr>
        <w:ind w:left="11667" w:hanging="936"/>
      </w:pPr>
    </w:lvl>
    <w:lvl w:ilvl="6">
      <w:start w:val="1"/>
      <w:numFmt w:val="decimal"/>
      <w:lvlText w:val="%1.%2.%3.%4.%5.%6.%7."/>
      <w:lvlJc w:val="left"/>
      <w:pPr>
        <w:ind w:left="12171" w:hanging="1080"/>
      </w:pPr>
    </w:lvl>
    <w:lvl w:ilvl="7">
      <w:start w:val="1"/>
      <w:numFmt w:val="decimal"/>
      <w:lvlText w:val="%1.%2.%3.%4.%5.%6.%7.%8."/>
      <w:lvlJc w:val="left"/>
      <w:pPr>
        <w:ind w:left="12675" w:hanging="1224"/>
      </w:pPr>
    </w:lvl>
    <w:lvl w:ilvl="8">
      <w:start w:val="1"/>
      <w:numFmt w:val="decimal"/>
      <w:lvlText w:val="%1.%2.%3.%4.%5.%6.%7.%8.%9."/>
      <w:lvlJc w:val="left"/>
      <w:pPr>
        <w:ind w:left="13251" w:hanging="1440"/>
      </w:pPr>
    </w:lvl>
  </w:abstractNum>
  <w:abstractNum w:abstractNumId="4">
    <w:nsid w:val="21376697"/>
    <w:multiLevelType w:val="multilevel"/>
    <w:tmpl w:val="4A2CDC6A"/>
    <w:lvl w:ilvl="0">
      <w:start w:val="13"/>
      <w:numFmt w:val="decimal"/>
      <w:lvlText w:val="%1."/>
      <w:lvlJc w:val="left"/>
      <w:pPr>
        <w:ind w:left="480" w:hanging="480"/>
      </w:pPr>
    </w:lvl>
    <w:lvl w:ilvl="1">
      <w:start w:val="1"/>
      <w:numFmt w:val="decimal"/>
      <w:lvlText w:val="%1.%2."/>
      <w:lvlJc w:val="left"/>
      <w:pPr>
        <w:ind w:left="480" w:hanging="48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8">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1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11">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95"/>
    <w:rsid w:val="00006B0D"/>
    <w:rsid w:val="00014803"/>
    <w:rsid w:val="0004615E"/>
    <w:rsid w:val="000657D7"/>
    <w:rsid w:val="00066076"/>
    <w:rsid w:val="00066B66"/>
    <w:rsid w:val="00074C49"/>
    <w:rsid w:val="00074FF4"/>
    <w:rsid w:val="00084813"/>
    <w:rsid w:val="00091548"/>
    <w:rsid w:val="000A67E2"/>
    <w:rsid w:val="000B1B23"/>
    <w:rsid w:val="000B655C"/>
    <w:rsid w:val="000C4B9B"/>
    <w:rsid w:val="000D0BF2"/>
    <w:rsid w:val="000E3C2D"/>
    <w:rsid w:val="000E418B"/>
    <w:rsid w:val="000F39F6"/>
    <w:rsid w:val="000F6FCD"/>
    <w:rsid w:val="001024A2"/>
    <w:rsid w:val="00102AE7"/>
    <w:rsid w:val="00113D75"/>
    <w:rsid w:val="00113E58"/>
    <w:rsid w:val="001164B1"/>
    <w:rsid w:val="0013210A"/>
    <w:rsid w:val="001369E6"/>
    <w:rsid w:val="0014506B"/>
    <w:rsid w:val="00145EC3"/>
    <w:rsid w:val="00151459"/>
    <w:rsid w:val="00153A2C"/>
    <w:rsid w:val="00160145"/>
    <w:rsid w:val="001617ED"/>
    <w:rsid w:val="001621D3"/>
    <w:rsid w:val="00163AAB"/>
    <w:rsid w:val="001700D1"/>
    <w:rsid w:val="00170349"/>
    <w:rsid w:val="0017690C"/>
    <w:rsid w:val="00186AA6"/>
    <w:rsid w:val="001A6A07"/>
    <w:rsid w:val="001C09BB"/>
    <w:rsid w:val="001C2BCC"/>
    <w:rsid w:val="001E4BD6"/>
    <w:rsid w:val="001E7562"/>
    <w:rsid w:val="001F2389"/>
    <w:rsid w:val="001F7D4B"/>
    <w:rsid w:val="002034D2"/>
    <w:rsid w:val="00203DAA"/>
    <w:rsid w:val="00206528"/>
    <w:rsid w:val="0021177A"/>
    <w:rsid w:val="00214B1C"/>
    <w:rsid w:val="002218F6"/>
    <w:rsid w:val="00223056"/>
    <w:rsid w:val="00235310"/>
    <w:rsid w:val="00236DA3"/>
    <w:rsid w:val="00243905"/>
    <w:rsid w:val="00252B97"/>
    <w:rsid w:val="002566C5"/>
    <w:rsid w:val="00257705"/>
    <w:rsid w:val="00260D73"/>
    <w:rsid w:val="0026154C"/>
    <w:rsid w:val="0027095E"/>
    <w:rsid w:val="00271AFE"/>
    <w:rsid w:val="002857E5"/>
    <w:rsid w:val="002A1577"/>
    <w:rsid w:val="002A31A3"/>
    <w:rsid w:val="002A3CAB"/>
    <w:rsid w:val="002B10C6"/>
    <w:rsid w:val="002B411C"/>
    <w:rsid w:val="002C2D04"/>
    <w:rsid w:val="002C34D8"/>
    <w:rsid w:val="002D10DF"/>
    <w:rsid w:val="002E1E1E"/>
    <w:rsid w:val="0030137A"/>
    <w:rsid w:val="00303B2A"/>
    <w:rsid w:val="00314B81"/>
    <w:rsid w:val="003203F6"/>
    <w:rsid w:val="00320976"/>
    <w:rsid w:val="003228A0"/>
    <w:rsid w:val="003246C4"/>
    <w:rsid w:val="003273DA"/>
    <w:rsid w:val="003360DD"/>
    <w:rsid w:val="0033764C"/>
    <w:rsid w:val="00344C8E"/>
    <w:rsid w:val="0034672B"/>
    <w:rsid w:val="00357908"/>
    <w:rsid w:val="00360277"/>
    <w:rsid w:val="00360729"/>
    <w:rsid w:val="0036697E"/>
    <w:rsid w:val="0037540B"/>
    <w:rsid w:val="003801A1"/>
    <w:rsid w:val="00384C01"/>
    <w:rsid w:val="003903BC"/>
    <w:rsid w:val="003922AC"/>
    <w:rsid w:val="00393480"/>
    <w:rsid w:val="00394E4B"/>
    <w:rsid w:val="00396AF8"/>
    <w:rsid w:val="003B7074"/>
    <w:rsid w:val="003C0615"/>
    <w:rsid w:val="003D70EA"/>
    <w:rsid w:val="003E11BA"/>
    <w:rsid w:val="003E51DE"/>
    <w:rsid w:val="00403FDE"/>
    <w:rsid w:val="0042154F"/>
    <w:rsid w:val="004328E8"/>
    <w:rsid w:val="0043360E"/>
    <w:rsid w:val="00441EE0"/>
    <w:rsid w:val="00453E1F"/>
    <w:rsid w:val="004563B9"/>
    <w:rsid w:val="004566EB"/>
    <w:rsid w:val="004622CA"/>
    <w:rsid w:val="00467E07"/>
    <w:rsid w:val="00467F8B"/>
    <w:rsid w:val="00472CF3"/>
    <w:rsid w:val="00474BA9"/>
    <w:rsid w:val="0047611C"/>
    <w:rsid w:val="0047793B"/>
    <w:rsid w:val="00480F92"/>
    <w:rsid w:val="00483C40"/>
    <w:rsid w:val="00492744"/>
    <w:rsid w:val="004943B2"/>
    <w:rsid w:val="004A615F"/>
    <w:rsid w:val="004B0CD2"/>
    <w:rsid w:val="004B1F36"/>
    <w:rsid w:val="004B751B"/>
    <w:rsid w:val="004C3DA4"/>
    <w:rsid w:val="004D0029"/>
    <w:rsid w:val="004D3945"/>
    <w:rsid w:val="004D5C3F"/>
    <w:rsid w:val="004E4607"/>
    <w:rsid w:val="005010F8"/>
    <w:rsid w:val="00517B66"/>
    <w:rsid w:val="00524161"/>
    <w:rsid w:val="00540116"/>
    <w:rsid w:val="005442D4"/>
    <w:rsid w:val="00544EF2"/>
    <w:rsid w:val="0055090B"/>
    <w:rsid w:val="00550D96"/>
    <w:rsid w:val="005514A5"/>
    <w:rsid w:val="00553615"/>
    <w:rsid w:val="0056086D"/>
    <w:rsid w:val="0056755A"/>
    <w:rsid w:val="00582FF3"/>
    <w:rsid w:val="00583329"/>
    <w:rsid w:val="00583713"/>
    <w:rsid w:val="00583FCE"/>
    <w:rsid w:val="005858C9"/>
    <w:rsid w:val="0058798D"/>
    <w:rsid w:val="00587EE2"/>
    <w:rsid w:val="00592CDE"/>
    <w:rsid w:val="00596E1D"/>
    <w:rsid w:val="005B49CF"/>
    <w:rsid w:val="005C65E5"/>
    <w:rsid w:val="005E4B47"/>
    <w:rsid w:val="0060055E"/>
    <w:rsid w:val="00600742"/>
    <w:rsid w:val="006071CA"/>
    <w:rsid w:val="006169C1"/>
    <w:rsid w:val="00620036"/>
    <w:rsid w:val="00626DD3"/>
    <w:rsid w:val="00627118"/>
    <w:rsid w:val="00632315"/>
    <w:rsid w:val="0063452C"/>
    <w:rsid w:val="00635C60"/>
    <w:rsid w:val="00636F49"/>
    <w:rsid w:val="00642B34"/>
    <w:rsid w:val="00650230"/>
    <w:rsid w:val="00651099"/>
    <w:rsid w:val="00651F0C"/>
    <w:rsid w:val="00654ABF"/>
    <w:rsid w:val="00657ED3"/>
    <w:rsid w:val="00664408"/>
    <w:rsid w:val="00666835"/>
    <w:rsid w:val="00671C40"/>
    <w:rsid w:val="00680D9C"/>
    <w:rsid w:val="006846D9"/>
    <w:rsid w:val="006859E7"/>
    <w:rsid w:val="00685A65"/>
    <w:rsid w:val="00687AD5"/>
    <w:rsid w:val="00692FAB"/>
    <w:rsid w:val="0069578B"/>
    <w:rsid w:val="00696A06"/>
    <w:rsid w:val="006A3AAC"/>
    <w:rsid w:val="006C428E"/>
    <w:rsid w:val="006D69E3"/>
    <w:rsid w:val="006E388B"/>
    <w:rsid w:val="006E4A4A"/>
    <w:rsid w:val="006E77D3"/>
    <w:rsid w:val="006E7C42"/>
    <w:rsid w:val="006F2295"/>
    <w:rsid w:val="00700371"/>
    <w:rsid w:val="00707F8B"/>
    <w:rsid w:val="00714A1F"/>
    <w:rsid w:val="00716F8B"/>
    <w:rsid w:val="0072122F"/>
    <w:rsid w:val="00722435"/>
    <w:rsid w:val="00722ED8"/>
    <w:rsid w:val="007259EB"/>
    <w:rsid w:val="00726B48"/>
    <w:rsid w:val="00730BD2"/>
    <w:rsid w:val="00733454"/>
    <w:rsid w:val="0074142C"/>
    <w:rsid w:val="00744BA1"/>
    <w:rsid w:val="007472EF"/>
    <w:rsid w:val="00750451"/>
    <w:rsid w:val="007508ED"/>
    <w:rsid w:val="007565DE"/>
    <w:rsid w:val="00757F60"/>
    <w:rsid w:val="00760559"/>
    <w:rsid w:val="0076542C"/>
    <w:rsid w:val="00787393"/>
    <w:rsid w:val="00791DC5"/>
    <w:rsid w:val="007B0495"/>
    <w:rsid w:val="007C087B"/>
    <w:rsid w:val="007C3F57"/>
    <w:rsid w:val="007C7756"/>
    <w:rsid w:val="007D31FE"/>
    <w:rsid w:val="007F7058"/>
    <w:rsid w:val="00800399"/>
    <w:rsid w:val="00813D33"/>
    <w:rsid w:val="00820098"/>
    <w:rsid w:val="00820FB1"/>
    <w:rsid w:val="00823ABE"/>
    <w:rsid w:val="00830D83"/>
    <w:rsid w:val="008330B6"/>
    <w:rsid w:val="00833F6E"/>
    <w:rsid w:val="0083406D"/>
    <w:rsid w:val="008432B6"/>
    <w:rsid w:val="008524F7"/>
    <w:rsid w:val="00856840"/>
    <w:rsid w:val="00865B98"/>
    <w:rsid w:val="00866BFD"/>
    <w:rsid w:val="0087093F"/>
    <w:rsid w:val="00873062"/>
    <w:rsid w:val="00882DA2"/>
    <w:rsid w:val="00890D66"/>
    <w:rsid w:val="008978BA"/>
    <w:rsid w:val="008A0A83"/>
    <w:rsid w:val="008B12A9"/>
    <w:rsid w:val="008B2C25"/>
    <w:rsid w:val="008B458E"/>
    <w:rsid w:val="008B514F"/>
    <w:rsid w:val="008B546B"/>
    <w:rsid w:val="008C0F60"/>
    <w:rsid w:val="008C2E3D"/>
    <w:rsid w:val="008D02BA"/>
    <w:rsid w:val="008D209E"/>
    <w:rsid w:val="008D5804"/>
    <w:rsid w:val="008E33BA"/>
    <w:rsid w:val="008E4219"/>
    <w:rsid w:val="008E5E41"/>
    <w:rsid w:val="008E677F"/>
    <w:rsid w:val="008F5C2B"/>
    <w:rsid w:val="00900422"/>
    <w:rsid w:val="00903C73"/>
    <w:rsid w:val="0091156C"/>
    <w:rsid w:val="00912041"/>
    <w:rsid w:val="009147A0"/>
    <w:rsid w:val="00923EA3"/>
    <w:rsid w:val="009522F4"/>
    <w:rsid w:val="00952DA8"/>
    <w:rsid w:val="00954B30"/>
    <w:rsid w:val="00954C8F"/>
    <w:rsid w:val="0097215F"/>
    <w:rsid w:val="00976116"/>
    <w:rsid w:val="00981FD6"/>
    <w:rsid w:val="00982CD2"/>
    <w:rsid w:val="009A3600"/>
    <w:rsid w:val="009E6E2F"/>
    <w:rsid w:val="009F4E80"/>
    <w:rsid w:val="009F69FC"/>
    <w:rsid w:val="00A0546A"/>
    <w:rsid w:val="00A1729B"/>
    <w:rsid w:val="00A33DDB"/>
    <w:rsid w:val="00A40A92"/>
    <w:rsid w:val="00A42ED0"/>
    <w:rsid w:val="00A44533"/>
    <w:rsid w:val="00A44B4A"/>
    <w:rsid w:val="00A47E60"/>
    <w:rsid w:val="00A551C4"/>
    <w:rsid w:val="00A5598F"/>
    <w:rsid w:val="00A560A7"/>
    <w:rsid w:val="00A605D5"/>
    <w:rsid w:val="00A60623"/>
    <w:rsid w:val="00A6280F"/>
    <w:rsid w:val="00A83836"/>
    <w:rsid w:val="00A9020A"/>
    <w:rsid w:val="00A9259B"/>
    <w:rsid w:val="00A96E8E"/>
    <w:rsid w:val="00AA4FC4"/>
    <w:rsid w:val="00AA7351"/>
    <w:rsid w:val="00AB096E"/>
    <w:rsid w:val="00AB7058"/>
    <w:rsid w:val="00AC0980"/>
    <w:rsid w:val="00AC5F97"/>
    <w:rsid w:val="00AD6974"/>
    <w:rsid w:val="00AE05FA"/>
    <w:rsid w:val="00AE7358"/>
    <w:rsid w:val="00AF11E3"/>
    <w:rsid w:val="00AF6AC1"/>
    <w:rsid w:val="00AF7FB1"/>
    <w:rsid w:val="00B01019"/>
    <w:rsid w:val="00B01C92"/>
    <w:rsid w:val="00B10763"/>
    <w:rsid w:val="00B13BE3"/>
    <w:rsid w:val="00B13E8F"/>
    <w:rsid w:val="00B14D44"/>
    <w:rsid w:val="00B24E0F"/>
    <w:rsid w:val="00B25AE3"/>
    <w:rsid w:val="00B2604B"/>
    <w:rsid w:val="00B2699E"/>
    <w:rsid w:val="00B3124E"/>
    <w:rsid w:val="00B42F32"/>
    <w:rsid w:val="00B5755F"/>
    <w:rsid w:val="00B6293E"/>
    <w:rsid w:val="00B647CD"/>
    <w:rsid w:val="00B66442"/>
    <w:rsid w:val="00B66E76"/>
    <w:rsid w:val="00B71A08"/>
    <w:rsid w:val="00B722EC"/>
    <w:rsid w:val="00B72940"/>
    <w:rsid w:val="00B73D46"/>
    <w:rsid w:val="00B8052C"/>
    <w:rsid w:val="00B82D0F"/>
    <w:rsid w:val="00B900FF"/>
    <w:rsid w:val="00BA7895"/>
    <w:rsid w:val="00BB32A5"/>
    <w:rsid w:val="00BB440A"/>
    <w:rsid w:val="00BB47D6"/>
    <w:rsid w:val="00BB7D20"/>
    <w:rsid w:val="00BB7E50"/>
    <w:rsid w:val="00BC5B32"/>
    <w:rsid w:val="00BC5E50"/>
    <w:rsid w:val="00BD3119"/>
    <w:rsid w:val="00BD505B"/>
    <w:rsid w:val="00BE46B6"/>
    <w:rsid w:val="00BE7349"/>
    <w:rsid w:val="00BF0D17"/>
    <w:rsid w:val="00C04CE1"/>
    <w:rsid w:val="00C11D63"/>
    <w:rsid w:val="00C174AA"/>
    <w:rsid w:val="00C2473A"/>
    <w:rsid w:val="00C34F09"/>
    <w:rsid w:val="00C36589"/>
    <w:rsid w:val="00C40B0E"/>
    <w:rsid w:val="00C43971"/>
    <w:rsid w:val="00C676E2"/>
    <w:rsid w:val="00C71086"/>
    <w:rsid w:val="00C74864"/>
    <w:rsid w:val="00C80429"/>
    <w:rsid w:val="00C83321"/>
    <w:rsid w:val="00C8543E"/>
    <w:rsid w:val="00C9143A"/>
    <w:rsid w:val="00C940EA"/>
    <w:rsid w:val="00C944FD"/>
    <w:rsid w:val="00CA6D43"/>
    <w:rsid w:val="00CC0C29"/>
    <w:rsid w:val="00CD171E"/>
    <w:rsid w:val="00CF08F0"/>
    <w:rsid w:val="00D00A7A"/>
    <w:rsid w:val="00D05171"/>
    <w:rsid w:val="00D20CD5"/>
    <w:rsid w:val="00D220EC"/>
    <w:rsid w:val="00D2335D"/>
    <w:rsid w:val="00D30419"/>
    <w:rsid w:val="00D30696"/>
    <w:rsid w:val="00D33986"/>
    <w:rsid w:val="00D41C4B"/>
    <w:rsid w:val="00D521A8"/>
    <w:rsid w:val="00D53B5C"/>
    <w:rsid w:val="00D579BF"/>
    <w:rsid w:val="00D71583"/>
    <w:rsid w:val="00D75B24"/>
    <w:rsid w:val="00D9506C"/>
    <w:rsid w:val="00DA1D42"/>
    <w:rsid w:val="00DA25B3"/>
    <w:rsid w:val="00DA317E"/>
    <w:rsid w:val="00DB2BE7"/>
    <w:rsid w:val="00DC61F0"/>
    <w:rsid w:val="00DD00A4"/>
    <w:rsid w:val="00DD2EE3"/>
    <w:rsid w:val="00DE5D89"/>
    <w:rsid w:val="00DF3D98"/>
    <w:rsid w:val="00DF40D2"/>
    <w:rsid w:val="00E02577"/>
    <w:rsid w:val="00E03E97"/>
    <w:rsid w:val="00E05D2E"/>
    <w:rsid w:val="00E0630A"/>
    <w:rsid w:val="00E1181C"/>
    <w:rsid w:val="00E17B34"/>
    <w:rsid w:val="00E23619"/>
    <w:rsid w:val="00E30664"/>
    <w:rsid w:val="00E43A29"/>
    <w:rsid w:val="00E52C5E"/>
    <w:rsid w:val="00E533CE"/>
    <w:rsid w:val="00E57A88"/>
    <w:rsid w:val="00E64E05"/>
    <w:rsid w:val="00E70CAE"/>
    <w:rsid w:val="00E850E3"/>
    <w:rsid w:val="00E85506"/>
    <w:rsid w:val="00E943DF"/>
    <w:rsid w:val="00E97B3A"/>
    <w:rsid w:val="00EA08B2"/>
    <w:rsid w:val="00EA1531"/>
    <w:rsid w:val="00EA4DD9"/>
    <w:rsid w:val="00EA63B5"/>
    <w:rsid w:val="00EB6E3C"/>
    <w:rsid w:val="00EB7DB8"/>
    <w:rsid w:val="00EC3C3F"/>
    <w:rsid w:val="00EC507E"/>
    <w:rsid w:val="00EC507F"/>
    <w:rsid w:val="00EE1501"/>
    <w:rsid w:val="00EF0BF9"/>
    <w:rsid w:val="00EF240A"/>
    <w:rsid w:val="00EF5738"/>
    <w:rsid w:val="00F05CBE"/>
    <w:rsid w:val="00F220A5"/>
    <w:rsid w:val="00F22597"/>
    <w:rsid w:val="00F2519D"/>
    <w:rsid w:val="00F2616D"/>
    <w:rsid w:val="00F3258A"/>
    <w:rsid w:val="00F44EFB"/>
    <w:rsid w:val="00F54CD9"/>
    <w:rsid w:val="00F66AE9"/>
    <w:rsid w:val="00F805E5"/>
    <w:rsid w:val="00F80AA2"/>
    <w:rsid w:val="00F81A2D"/>
    <w:rsid w:val="00F90018"/>
    <w:rsid w:val="00F945A9"/>
    <w:rsid w:val="00F96CF6"/>
    <w:rsid w:val="00FC153E"/>
    <w:rsid w:val="00FC52F1"/>
    <w:rsid w:val="00FE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4B0CD2"/>
    <w:rPr>
      <w:rFonts w:ascii="Tahoma" w:hAnsi="Tahoma" w:cs="Tahoma"/>
      <w:sz w:val="16"/>
      <w:szCs w:val="16"/>
    </w:rPr>
  </w:style>
  <w:style w:type="character" w:customStyle="1" w:styleId="a5">
    <w:name w:val="Текст выноски Знак"/>
    <w:basedOn w:val="a0"/>
    <w:link w:val="a4"/>
    <w:uiPriority w:val="99"/>
    <w:semiHidden/>
    <w:rsid w:val="004B0CD2"/>
    <w:rPr>
      <w:rFonts w:ascii="Tahoma" w:hAnsi="Tahoma" w:cs="Tahoma"/>
      <w:sz w:val="16"/>
      <w:szCs w:val="16"/>
      <w:lang w:eastAsia="ru-RU"/>
    </w:rPr>
  </w:style>
  <w:style w:type="character" w:customStyle="1" w:styleId="a6">
    <w:name w:val="Основной текст_"/>
    <w:basedOn w:val="a0"/>
    <w:link w:val="61"/>
    <w:rsid w:val="00102AE7"/>
    <w:rPr>
      <w:rFonts w:ascii="Verdana" w:eastAsia="Verdana" w:hAnsi="Verdana" w:cs="Verdana"/>
      <w:spacing w:val="-10"/>
      <w:sz w:val="19"/>
      <w:szCs w:val="19"/>
      <w:shd w:val="clear" w:color="auto" w:fill="FFFFFF"/>
    </w:rPr>
  </w:style>
  <w:style w:type="paragraph" w:customStyle="1" w:styleId="61">
    <w:name w:val="Основной текст6"/>
    <w:basedOn w:val="a"/>
    <w:link w:val="a6"/>
    <w:rsid w:val="00102AE7"/>
    <w:pPr>
      <w:shd w:val="clear" w:color="auto" w:fill="FFFFFF"/>
      <w:spacing w:after="180" w:line="227" w:lineRule="exact"/>
      <w:ind w:hanging="460"/>
    </w:pPr>
    <w:rPr>
      <w:rFonts w:ascii="Verdana" w:eastAsia="Verdana" w:hAnsi="Verdana" w:cs="Verdana"/>
      <w:spacing w:val="-10"/>
      <w:sz w:val="19"/>
      <w:szCs w:val="19"/>
      <w:lang w:eastAsia="en-US"/>
    </w:rPr>
  </w:style>
  <w:style w:type="paragraph" w:styleId="a7">
    <w:name w:val="header"/>
    <w:basedOn w:val="a"/>
    <w:link w:val="a8"/>
    <w:uiPriority w:val="99"/>
    <w:unhideWhenUsed/>
    <w:rsid w:val="00260D73"/>
    <w:pPr>
      <w:tabs>
        <w:tab w:val="center" w:pos="4677"/>
        <w:tab w:val="right" w:pos="9355"/>
      </w:tabs>
    </w:pPr>
  </w:style>
  <w:style w:type="character" w:customStyle="1" w:styleId="a8">
    <w:name w:val="Верхний колонтитул Знак"/>
    <w:basedOn w:val="a0"/>
    <w:link w:val="a7"/>
    <w:uiPriority w:val="99"/>
    <w:rsid w:val="00260D73"/>
    <w:rPr>
      <w:lang w:eastAsia="ru-RU"/>
    </w:rPr>
  </w:style>
  <w:style w:type="paragraph" w:styleId="a9">
    <w:name w:val="footer"/>
    <w:basedOn w:val="a"/>
    <w:link w:val="aa"/>
    <w:uiPriority w:val="99"/>
    <w:unhideWhenUsed/>
    <w:rsid w:val="00260D73"/>
    <w:pPr>
      <w:tabs>
        <w:tab w:val="center" w:pos="4677"/>
        <w:tab w:val="right" w:pos="9355"/>
      </w:tabs>
    </w:pPr>
  </w:style>
  <w:style w:type="character" w:customStyle="1" w:styleId="aa">
    <w:name w:val="Нижний колонтитул Знак"/>
    <w:basedOn w:val="a0"/>
    <w:link w:val="a9"/>
    <w:uiPriority w:val="99"/>
    <w:rsid w:val="00260D73"/>
    <w:rPr>
      <w:lang w:eastAsia="ru-RU"/>
    </w:rPr>
  </w:style>
  <w:style w:type="paragraph" w:customStyle="1" w:styleId="088095CB421E4E02BDC9682AFEE1723A">
    <w:name w:val="088095CB421E4E02BDC9682AFEE1723A"/>
    <w:rsid w:val="00260D73"/>
    <w:pPr>
      <w:spacing w:after="200" w:line="276" w:lineRule="auto"/>
    </w:pPr>
    <w:rPr>
      <w:rFonts w:asciiTheme="minorHAnsi" w:eastAsiaTheme="minorEastAsia" w:hAnsiTheme="minorHAnsi" w:cstheme="minorBid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4B0CD2"/>
    <w:rPr>
      <w:rFonts w:ascii="Tahoma" w:hAnsi="Tahoma" w:cs="Tahoma"/>
      <w:sz w:val="16"/>
      <w:szCs w:val="16"/>
    </w:rPr>
  </w:style>
  <w:style w:type="character" w:customStyle="1" w:styleId="a5">
    <w:name w:val="Текст выноски Знак"/>
    <w:basedOn w:val="a0"/>
    <w:link w:val="a4"/>
    <w:uiPriority w:val="99"/>
    <w:semiHidden/>
    <w:rsid w:val="004B0CD2"/>
    <w:rPr>
      <w:rFonts w:ascii="Tahoma" w:hAnsi="Tahoma" w:cs="Tahoma"/>
      <w:sz w:val="16"/>
      <w:szCs w:val="16"/>
      <w:lang w:eastAsia="ru-RU"/>
    </w:rPr>
  </w:style>
  <w:style w:type="character" w:customStyle="1" w:styleId="a6">
    <w:name w:val="Основной текст_"/>
    <w:basedOn w:val="a0"/>
    <w:link w:val="61"/>
    <w:rsid w:val="00102AE7"/>
    <w:rPr>
      <w:rFonts w:ascii="Verdana" w:eastAsia="Verdana" w:hAnsi="Verdana" w:cs="Verdana"/>
      <w:spacing w:val="-10"/>
      <w:sz w:val="19"/>
      <w:szCs w:val="19"/>
      <w:shd w:val="clear" w:color="auto" w:fill="FFFFFF"/>
    </w:rPr>
  </w:style>
  <w:style w:type="paragraph" w:customStyle="1" w:styleId="61">
    <w:name w:val="Основной текст6"/>
    <w:basedOn w:val="a"/>
    <w:link w:val="a6"/>
    <w:rsid w:val="00102AE7"/>
    <w:pPr>
      <w:shd w:val="clear" w:color="auto" w:fill="FFFFFF"/>
      <w:spacing w:after="180" w:line="227" w:lineRule="exact"/>
      <w:ind w:hanging="460"/>
    </w:pPr>
    <w:rPr>
      <w:rFonts w:ascii="Verdana" w:eastAsia="Verdana" w:hAnsi="Verdana" w:cs="Verdana"/>
      <w:spacing w:val="-10"/>
      <w:sz w:val="19"/>
      <w:szCs w:val="19"/>
      <w:lang w:eastAsia="en-US"/>
    </w:rPr>
  </w:style>
  <w:style w:type="paragraph" w:styleId="a7">
    <w:name w:val="header"/>
    <w:basedOn w:val="a"/>
    <w:link w:val="a8"/>
    <w:uiPriority w:val="99"/>
    <w:unhideWhenUsed/>
    <w:rsid w:val="00260D73"/>
    <w:pPr>
      <w:tabs>
        <w:tab w:val="center" w:pos="4677"/>
        <w:tab w:val="right" w:pos="9355"/>
      </w:tabs>
    </w:pPr>
  </w:style>
  <w:style w:type="character" w:customStyle="1" w:styleId="a8">
    <w:name w:val="Верхний колонтитул Знак"/>
    <w:basedOn w:val="a0"/>
    <w:link w:val="a7"/>
    <w:uiPriority w:val="99"/>
    <w:rsid w:val="00260D73"/>
    <w:rPr>
      <w:lang w:eastAsia="ru-RU"/>
    </w:rPr>
  </w:style>
  <w:style w:type="paragraph" w:styleId="a9">
    <w:name w:val="footer"/>
    <w:basedOn w:val="a"/>
    <w:link w:val="aa"/>
    <w:uiPriority w:val="99"/>
    <w:unhideWhenUsed/>
    <w:rsid w:val="00260D73"/>
    <w:pPr>
      <w:tabs>
        <w:tab w:val="center" w:pos="4677"/>
        <w:tab w:val="right" w:pos="9355"/>
      </w:tabs>
    </w:pPr>
  </w:style>
  <w:style w:type="character" w:customStyle="1" w:styleId="aa">
    <w:name w:val="Нижний колонтитул Знак"/>
    <w:basedOn w:val="a0"/>
    <w:link w:val="a9"/>
    <w:uiPriority w:val="99"/>
    <w:rsid w:val="00260D73"/>
    <w:rPr>
      <w:lang w:eastAsia="ru-RU"/>
    </w:rPr>
  </w:style>
  <w:style w:type="paragraph" w:customStyle="1" w:styleId="088095CB421E4E02BDC9682AFEE1723A">
    <w:name w:val="088095CB421E4E02BDC9682AFEE1723A"/>
    <w:rsid w:val="00260D73"/>
    <w:pPr>
      <w:spacing w:after="200" w:line="276" w:lineRule="auto"/>
    </w:pPr>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7950">
      <w:bodyDiv w:val="1"/>
      <w:marLeft w:val="0"/>
      <w:marRight w:val="0"/>
      <w:marTop w:val="0"/>
      <w:marBottom w:val="0"/>
      <w:divBdr>
        <w:top w:val="none" w:sz="0" w:space="0" w:color="auto"/>
        <w:left w:val="none" w:sz="0" w:space="0" w:color="auto"/>
        <w:bottom w:val="none" w:sz="0" w:space="0" w:color="auto"/>
        <w:right w:val="none" w:sz="0" w:space="0" w:color="auto"/>
      </w:divBdr>
    </w:div>
    <w:div w:id="919949179">
      <w:bodyDiv w:val="1"/>
      <w:marLeft w:val="0"/>
      <w:marRight w:val="0"/>
      <w:marTop w:val="0"/>
      <w:marBottom w:val="0"/>
      <w:divBdr>
        <w:top w:val="none" w:sz="0" w:space="0" w:color="auto"/>
        <w:left w:val="none" w:sz="0" w:space="0" w:color="auto"/>
        <w:bottom w:val="none" w:sz="0" w:space="0" w:color="auto"/>
        <w:right w:val="none" w:sz="0" w:space="0" w:color="auto"/>
      </w:divBdr>
    </w:div>
    <w:div w:id="930965395">
      <w:bodyDiv w:val="1"/>
      <w:marLeft w:val="0"/>
      <w:marRight w:val="0"/>
      <w:marTop w:val="0"/>
      <w:marBottom w:val="0"/>
      <w:divBdr>
        <w:top w:val="none" w:sz="0" w:space="0" w:color="auto"/>
        <w:left w:val="none" w:sz="0" w:space="0" w:color="auto"/>
        <w:bottom w:val="none" w:sz="0" w:space="0" w:color="auto"/>
        <w:right w:val="none" w:sz="0" w:space="0" w:color="auto"/>
      </w:divBdr>
    </w:div>
    <w:div w:id="961227914">
      <w:bodyDiv w:val="1"/>
      <w:marLeft w:val="0"/>
      <w:marRight w:val="0"/>
      <w:marTop w:val="0"/>
      <w:marBottom w:val="0"/>
      <w:divBdr>
        <w:top w:val="none" w:sz="0" w:space="0" w:color="auto"/>
        <w:left w:val="none" w:sz="0" w:space="0" w:color="auto"/>
        <w:bottom w:val="none" w:sz="0" w:space="0" w:color="auto"/>
        <w:right w:val="none" w:sz="0" w:space="0" w:color="auto"/>
      </w:divBdr>
    </w:div>
    <w:div w:id="1148009466">
      <w:bodyDiv w:val="1"/>
      <w:marLeft w:val="0"/>
      <w:marRight w:val="0"/>
      <w:marTop w:val="0"/>
      <w:marBottom w:val="0"/>
      <w:divBdr>
        <w:top w:val="none" w:sz="0" w:space="0" w:color="auto"/>
        <w:left w:val="none" w:sz="0" w:space="0" w:color="auto"/>
        <w:bottom w:val="none" w:sz="0" w:space="0" w:color="auto"/>
        <w:right w:val="none" w:sz="0" w:space="0" w:color="auto"/>
      </w:divBdr>
    </w:div>
    <w:div w:id="1262026911">
      <w:bodyDiv w:val="1"/>
      <w:marLeft w:val="0"/>
      <w:marRight w:val="0"/>
      <w:marTop w:val="0"/>
      <w:marBottom w:val="0"/>
      <w:divBdr>
        <w:top w:val="none" w:sz="0" w:space="0" w:color="auto"/>
        <w:left w:val="none" w:sz="0" w:space="0" w:color="auto"/>
        <w:bottom w:val="none" w:sz="0" w:space="0" w:color="auto"/>
        <w:right w:val="none" w:sz="0" w:space="0" w:color="auto"/>
      </w:divBdr>
    </w:div>
    <w:div w:id="1544832167">
      <w:bodyDiv w:val="1"/>
      <w:marLeft w:val="0"/>
      <w:marRight w:val="0"/>
      <w:marTop w:val="0"/>
      <w:marBottom w:val="0"/>
      <w:divBdr>
        <w:top w:val="none" w:sz="0" w:space="0" w:color="auto"/>
        <w:left w:val="none" w:sz="0" w:space="0" w:color="auto"/>
        <w:bottom w:val="none" w:sz="0" w:space="0" w:color="auto"/>
        <w:right w:val="none" w:sz="0" w:space="0" w:color="auto"/>
      </w:divBdr>
    </w:div>
    <w:div w:id="1799643218">
      <w:bodyDiv w:val="1"/>
      <w:marLeft w:val="0"/>
      <w:marRight w:val="0"/>
      <w:marTop w:val="0"/>
      <w:marBottom w:val="0"/>
      <w:divBdr>
        <w:top w:val="none" w:sz="0" w:space="0" w:color="auto"/>
        <w:left w:val="none" w:sz="0" w:space="0" w:color="auto"/>
        <w:bottom w:val="none" w:sz="0" w:space="0" w:color="auto"/>
        <w:right w:val="none" w:sz="0" w:space="0" w:color="auto"/>
      </w:divBdr>
    </w:div>
    <w:div w:id="205102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FA0F-4E28-42A8-A7BE-874A719A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4176</TotalTime>
  <Pages>8</Pages>
  <Words>3525</Words>
  <Characters>20097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Катников Вадим Анатольевич</dc:creator>
  <cp:lastModifiedBy>Веселова Любовь Анатольевна</cp:lastModifiedBy>
  <cp:revision>22</cp:revision>
  <cp:lastPrinted>2016-01-29T08:18:00Z</cp:lastPrinted>
  <dcterms:created xsi:type="dcterms:W3CDTF">2016-01-29T06:24:00Z</dcterms:created>
  <dcterms:modified xsi:type="dcterms:W3CDTF">2016-06-29T08:29:00Z</dcterms:modified>
</cp:coreProperties>
</file>