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503C87" w:rsidRDefault="00B759B8" w:rsidP="00B759B8">
      <w:pPr>
        <w:keepNext/>
        <w:jc w:val="center"/>
        <w:outlineLvl w:val="1"/>
        <w:rPr>
          <w:b/>
          <w:color w:val="000000"/>
          <w:sz w:val="22"/>
          <w:szCs w:val="22"/>
        </w:rPr>
      </w:pPr>
      <w:r w:rsidRPr="00503C87">
        <w:rPr>
          <w:b/>
          <w:color w:val="000000"/>
          <w:sz w:val="22"/>
          <w:szCs w:val="22"/>
        </w:rPr>
        <w:t>Договор подряда № ____________</w:t>
      </w:r>
    </w:p>
    <w:p w:rsidR="00503C87" w:rsidRPr="00503C87" w:rsidRDefault="00503C87" w:rsidP="00503C87">
      <w:pPr>
        <w:jc w:val="center"/>
        <w:rPr>
          <w:color w:val="000000"/>
          <w:sz w:val="22"/>
          <w:szCs w:val="22"/>
        </w:rPr>
      </w:pPr>
      <w:r w:rsidRPr="00503C87">
        <w:rPr>
          <w:color w:val="000000"/>
          <w:sz w:val="22"/>
          <w:szCs w:val="22"/>
        </w:rPr>
        <w:t>на выполнение работ по объекту «Узел приёма топлива» филиала «</w:t>
      </w:r>
      <w:proofErr w:type="spellStart"/>
      <w:r w:rsidRPr="00503C87">
        <w:rPr>
          <w:color w:val="000000"/>
          <w:sz w:val="22"/>
          <w:szCs w:val="22"/>
        </w:rPr>
        <w:t>Берёзовская</w:t>
      </w:r>
      <w:proofErr w:type="spellEnd"/>
      <w:r w:rsidRPr="00503C87">
        <w:rPr>
          <w:color w:val="000000"/>
          <w:sz w:val="22"/>
          <w:szCs w:val="22"/>
        </w:rPr>
        <w:t xml:space="preserve"> ГРЭС» </w:t>
      </w:r>
    </w:p>
    <w:p w:rsidR="00B759B8" w:rsidRPr="00503C87" w:rsidRDefault="005857F2" w:rsidP="00B759B8">
      <w:pPr>
        <w:jc w:val="center"/>
        <w:rPr>
          <w:color w:val="000000"/>
          <w:sz w:val="22"/>
          <w:szCs w:val="22"/>
        </w:rPr>
      </w:pPr>
      <w:r>
        <w:rPr>
          <w:color w:val="000000"/>
          <w:sz w:val="22"/>
          <w:szCs w:val="22"/>
        </w:rPr>
        <w:t>ПАО «</w:t>
      </w:r>
      <w:proofErr w:type="spellStart"/>
      <w:r>
        <w:rPr>
          <w:color w:val="000000"/>
          <w:sz w:val="22"/>
          <w:szCs w:val="22"/>
        </w:rPr>
        <w:t>Юнипро</w:t>
      </w:r>
      <w:proofErr w:type="spellEnd"/>
      <w:r w:rsidR="00503C87" w:rsidRPr="00503C87">
        <w:rPr>
          <w:color w:val="000000"/>
          <w:sz w:val="22"/>
          <w:szCs w:val="22"/>
        </w:rPr>
        <w:t xml:space="preserve">» </w:t>
      </w:r>
      <w:r w:rsidR="00B759B8" w:rsidRPr="00503C87">
        <w:rPr>
          <w:color w:val="000000"/>
          <w:sz w:val="22"/>
          <w:szCs w:val="22"/>
        </w:rPr>
        <w:t xml:space="preserve">с поставкой материалов </w:t>
      </w:r>
      <w:r w:rsidR="00D81845" w:rsidRPr="00D81845">
        <w:rPr>
          <w:color w:val="000000"/>
          <w:sz w:val="22"/>
          <w:szCs w:val="22"/>
        </w:rPr>
        <w:t xml:space="preserve"> Заказчиком</w:t>
      </w:r>
    </w:p>
    <w:p w:rsidR="00B759B8" w:rsidRPr="00503C87" w:rsidRDefault="00B759B8" w:rsidP="00B759B8">
      <w:pPr>
        <w:ind w:firstLine="567"/>
        <w:jc w:val="both"/>
        <w:rPr>
          <w:color w:val="000000"/>
          <w:sz w:val="22"/>
          <w:szCs w:val="22"/>
        </w:rPr>
      </w:pPr>
    </w:p>
    <w:p w:rsidR="00B759B8" w:rsidRPr="00503C87" w:rsidRDefault="00503C87" w:rsidP="00B759B8">
      <w:pPr>
        <w:jc w:val="both"/>
        <w:rPr>
          <w:color w:val="000000"/>
          <w:sz w:val="22"/>
          <w:szCs w:val="22"/>
        </w:rPr>
      </w:pPr>
      <w:r w:rsidRPr="00503C87">
        <w:rPr>
          <w:color w:val="000000"/>
          <w:sz w:val="22"/>
          <w:szCs w:val="22"/>
        </w:rPr>
        <w:t xml:space="preserve">г. </w:t>
      </w:r>
      <w:r w:rsidR="00F805E4">
        <w:rPr>
          <w:color w:val="000000"/>
          <w:sz w:val="22"/>
          <w:szCs w:val="22"/>
        </w:rPr>
        <w:t>Шарыпово</w:t>
      </w:r>
      <w:r w:rsidR="00B759B8" w:rsidRPr="00503C87">
        <w:rPr>
          <w:color w:val="000000"/>
          <w:sz w:val="22"/>
          <w:szCs w:val="22"/>
        </w:rPr>
        <w:t xml:space="preserve">       </w:t>
      </w:r>
      <w:r w:rsidRPr="00503C87">
        <w:rPr>
          <w:color w:val="000000"/>
          <w:sz w:val="22"/>
          <w:szCs w:val="22"/>
        </w:rPr>
        <w:t xml:space="preserve">                      </w:t>
      </w:r>
      <w:r w:rsidR="00503FFF">
        <w:rPr>
          <w:color w:val="000000"/>
          <w:sz w:val="22"/>
          <w:szCs w:val="22"/>
        </w:rPr>
        <w:t xml:space="preserve">          </w:t>
      </w:r>
      <w:r w:rsidRPr="00503C87">
        <w:rPr>
          <w:color w:val="000000"/>
          <w:sz w:val="22"/>
          <w:szCs w:val="22"/>
        </w:rPr>
        <w:t xml:space="preserve">                  </w:t>
      </w:r>
      <w:r w:rsidR="00B759B8" w:rsidRPr="00503C87">
        <w:rPr>
          <w:color w:val="000000"/>
          <w:sz w:val="22"/>
          <w:szCs w:val="22"/>
        </w:rPr>
        <w:t xml:space="preserve">                   </w:t>
      </w:r>
      <w:r w:rsidRPr="00503C87">
        <w:rPr>
          <w:color w:val="000000"/>
          <w:sz w:val="22"/>
          <w:szCs w:val="22"/>
        </w:rPr>
        <w:t xml:space="preserve">          «___»_____________2016</w:t>
      </w:r>
      <w:r w:rsidR="00B759B8" w:rsidRPr="00503C87">
        <w:rPr>
          <w:color w:val="000000"/>
          <w:sz w:val="22"/>
          <w:szCs w:val="22"/>
        </w:rPr>
        <w:t xml:space="preserve"> года</w:t>
      </w:r>
    </w:p>
    <w:p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rsidR="00B759B8" w:rsidRPr="00503C87" w:rsidRDefault="00C6036A" w:rsidP="00B759B8">
      <w:pPr>
        <w:ind w:firstLine="567"/>
        <w:jc w:val="both"/>
        <w:rPr>
          <w:color w:val="000000"/>
          <w:sz w:val="22"/>
          <w:szCs w:val="22"/>
          <w:lang w:val="x-none" w:eastAsia="x-none"/>
        </w:rPr>
      </w:pPr>
      <w:r w:rsidRPr="00C6036A">
        <w:rPr>
          <w:color w:val="000000"/>
          <w:sz w:val="22"/>
          <w:szCs w:val="22"/>
          <w:lang w:val="x-none" w:eastAsia="x-none"/>
        </w:rPr>
        <w:t>Публичное  акционерное общество «</w:t>
      </w:r>
      <w:proofErr w:type="spellStart"/>
      <w:r w:rsidRPr="00C6036A">
        <w:rPr>
          <w:color w:val="000000"/>
          <w:sz w:val="22"/>
          <w:szCs w:val="22"/>
          <w:lang w:val="x-none" w:eastAsia="x-none"/>
        </w:rPr>
        <w:t>Юнипро</w:t>
      </w:r>
      <w:proofErr w:type="spellEnd"/>
      <w:r w:rsidRPr="00C6036A">
        <w:rPr>
          <w:color w:val="000000"/>
          <w:sz w:val="22"/>
          <w:szCs w:val="22"/>
          <w:lang w:val="x-none" w:eastAsia="x-none"/>
        </w:rPr>
        <w:t>» (ПАО «</w:t>
      </w:r>
      <w:proofErr w:type="spellStart"/>
      <w:r w:rsidRPr="00C6036A">
        <w:rPr>
          <w:color w:val="000000"/>
          <w:sz w:val="22"/>
          <w:szCs w:val="22"/>
          <w:lang w:val="x-none" w:eastAsia="x-none"/>
        </w:rPr>
        <w:t>Юнипро</w:t>
      </w:r>
      <w:proofErr w:type="spellEnd"/>
      <w:r w:rsidRPr="00C6036A">
        <w:rPr>
          <w:color w:val="000000"/>
          <w:sz w:val="22"/>
          <w:szCs w:val="22"/>
          <w:lang w:val="x-none" w:eastAsia="x-none"/>
        </w:rPr>
        <w:t>»)</w:t>
      </w:r>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«Заказчик»,</w:t>
      </w:r>
      <w:r w:rsidR="00B759B8" w:rsidRPr="00503C87">
        <w:rPr>
          <w:color w:val="000000"/>
          <w:sz w:val="22"/>
          <w:szCs w:val="22"/>
          <w:lang w:val="x-none" w:eastAsia="x-none"/>
        </w:rPr>
        <w:t xml:space="preserve"> </w:t>
      </w:r>
      <w:r w:rsidR="00B759B8" w:rsidRPr="00503C87">
        <w:rPr>
          <w:bCs/>
          <w:color w:val="000000"/>
          <w:sz w:val="22"/>
          <w:szCs w:val="22"/>
          <w:lang w:val="x-none" w:eastAsia="x-none"/>
        </w:rPr>
        <w:t>в лице</w:t>
      </w:r>
      <w:r w:rsidR="00013EB9">
        <w:rPr>
          <w:bCs/>
          <w:color w:val="000000"/>
          <w:sz w:val="22"/>
          <w:szCs w:val="22"/>
          <w:lang w:eastAsia="x-none"/>
        </w:rPr>
        <w:t xml:space="preserve"> </w:t>
      </w:r>
      <w:proofErr w:type="spellStart"/>
      <w:r w:rsidR="00013EB9" w:rsidRPr="00E376B7">
        <w:rPr>
          <w:b/>
          <w:bCs/>
          <w:color w:val="000000"/>
          <w:sz w:val="22"/>
          <w:szCs w:val="22"/>
          <w:lang w:eastAsia="x-none"/>
        </w:rPr>
        <w:t>Кузакова</w:t>
      </w:r>
      <w:proofErr w:type="spellEnd"/>
      <w:r w:rsidR="00013EB9" w:rsidRPr="00E376B7">
        <w:rPr>
          <w:b/>
          <w:bCs/>
          <w:color w:val="000000"/>
          <w:sz w:val="22"/>
          <w:szCs w:val="22"/>
          <w:lang w:eastAsia="x-none"/>
        </w:rPr>
        <w:t xml:space="preserve"> Дмитрия Дмитриевича</w:t>
      </w:r>
      <w:r w:rsidR="00B759B8" w:rsidRPr="00503C87">
        <w:rPr>
          <w:bCs/>
          <w:color w:val="000000"/>
          <w:sz w:val="22"/>
          <w:szCs w:val="22"/>
          <w:lang w:val="x-none" w:eastAsia="x-none"/>
        </w:rPr>
        <w:t xml:space="preserve">, действующего на основании </w:t>
      </w:r>
      <w:r w:rsidR="003824EB">
        <w:rPr>
          <w:bCs/>
          <w:color w:val="000000"/>
          <w:sz w:val="22"/>
          <w:szCs w:val="22"/>
          <w:lang w:eastAsia="x-none"/>
        </w:rPr>
        <w:t xml:space="preserve">доверенности № </w:t>
      </w:r>
      <w:r w:rsidR="00013EB9">
        <w:rPr>
          <w:bCs/>
          <w:color w:val="000000"/>
          <w:sz w:val="22"/>
          <w:szCs w:val="22"/>
          <w:lang w:eastAsia="x-none"/>
        </w:rPr>
        <w:t xml:space="preserve">159 от 25.03.2016г. </w:t>
      </w:r>
      <w:r w:rsidR="00B759B8" w:rsidRPr="00503C87">
        <w:rPr>
          <w:color w:val="000000"/>
          <w:sz w:val="22"/>
          <w:szCs w:val="22"/>
          <w:lang w:val="x-none" w:eastAsia="x-none"/>
        </w:rPr>
        <w:t>с одной стороны, и</w:t>
      </w:r>
      <w:r w:rsidR="00AA18AB">
        <w:rPr>
          <w:color w:val="000000"/>
          <w:sz w:val="22"/>
          <w:szCs w:val="22"/>
          <w:lang w:eastAsia="x-none"/>
        </w:rPr>
        <w:t xml:space="preserve"> ______________________________________</w:t>
      </w:r>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«Подрядчик»</w:t>
      </w:r>
      <w:r w:rsidR="00B759B8" w:rsidRPr="00503C87">
        <w:rPr>
          <w:color w:val="000000"/>
          <w:sz w:val="22"/>
          <w:szCs w:val="22"/>
          <w:lang w:val="x-none" w:eastAsia="x-none"/>
        </w:rPr>
        <w:t xml:space="preserve">, в лице </w:t>
      </w:r>
      <w:r w:rsidR="00AA18AB">
        <w:rPr>
          <w:color w:val="000000"/>
          <w:sz w:val="22"/>
          <w:szCs w:val="22"/>
          <w:lang w:eastAsia="x-none"/>
        </w:rPr>
        <w:t>_______________</w:t>
      </w:r>
      <w:r w:rsidR="00910838" w:rsidRPr="00503C87">
        <w:rPr>
          <w:color w:val="000000"/>
          <w:sz w:val="22"/>
          <w:szCs w:val="22"/>
          <w:lang w:val="x-none" w:eastAsia="x-none"/>
        </w:rPr>
        <w:t xml:space="preserve">, действующего на основании </w:t>
      </w:r>
      <w:r w:rsidR="00910838">
        <w:rPr>
          <w:color w:val="000000"/>
          <w:sz w:val="22"/>
          <w:szCs w:val="22"/>
          <w:lang w:eastAsia="x-none"/>
        </w:rPr>
        <w:t>Устава,</w:t>
      </w:r>
      <w:r w:rsidR="00910838" w:rsidRPr="00503C87">
        <w:rPr>
          <w:color w:val="000000"/>
          <w:sz w:val="22"/>
          <w:szCs w:val="22"/>
          <w:lang w:val="x-none" w:eastAsia="x-none"/>
        </w:rPr>
        <w:t xml:space="preserve"> </w:t>
      </w:r>
      <w:r w:rsidR="00B759B8" w:rsidRPr="00503C87">
        <w:rPr>
          <w:color w:val="000000"/>
          <w:sz w:val="22"/>
          <w:szCs w:val="22"/>
          <w:lang w:val="x-none" w:eastAsia="x-none"/>
        </w:rPr>
        <w:t>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503C87" w:rsidRDefault="00B759B8" w:rsidP="00B759B8">
      <w:pPr>
        <w:spacing w:before="120" w:after="120"/>
        <w:jc w:val="center"/>
        <w:rPr>
          <w:b/>
          <w:color w:val="000000"/>
          <w:sz w:val="22"/>
          <w:szCs w:val="22"/>
        </w:rPr>
      </w:pPr>
      <w:r w:rsidRPr="00503C87">
        <w:rPr>
          <w:b/>
          <w:color w:val="000000"/>
          <w:sz w:val="22"/>
          <w:szCs w:val="22"/>
        </w:rPr>
        <w:t>1. Предмет Договора</w:t>
      </w:r>
    </w:p>
    <w:p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 xml:space="preserve">Подрядчик обязуется выполнить по заданию </w:t>
      </w:r>
      <w:r w:rsidRPr="00C7437E">
        <w:rPr>
          <w:color w:val="000000"/>
          <w:sz w:val="20"/>
          <w:szCs w:val="20"/>
        </w:rPr>
        <w:t xml:space="preserve">Заказчика </w:t>
      </w:r>
      <w:r w:rsidR="00E76C62" w:rsidRPr="00E76C62">
        <w:rPr>
          <w:b/>
          <w:color w:val="000000"/>
          <w:sz w:val="20"/>
          <w:szCs w:val="20"/>
        </w:rPr>
        <w:t xml:space="preserve"> </w:t>
      </w:r>
      <w:r w:rsidR="00855E69" w:rsidRPr="00855E69">
        <w:rPr>
          <w:b/>
          <w:color w:val="000000"/>
          <w:sz w:val="20"/>
          <w:szCs w:val="20"/>
        </w:rPr>
        <w:t xml:space="preserve">на выполнение работ по ревизии оборудования аспирационных установок на объекте УПТ,  разборке, сборке ТДМ-4 и аспирационных фильтров-4 </w:t>
      </w:r>
      <w:proofErr w:type="spellStart"/>
      <w:proofErr w:type="gramStart"/>
      <w:r w:rsidR="00855E69" w:rsidRPr="00855E69">
        <w:rPr>
          <w:b/>
          <w:color w:val="000000"/>
          <w:sz w:val="20"/>
          <w:szCs w:val="20"/>
        </w:rPr>
        <w:t>шт</w:t>
      </w:r>
      <w:proofErr w:type="spellEnd"/>
      <w:proofErr w:type="gramEnd"/>
      <w:r w:rsidR="00855E69" w:rsidRPr="00855E69">
        <w:rPr>
          <w:b/>
          <w:color w:val="000000"/>
          <w:sz w:val="20"/>
          <w:szCs w:val="20"/>
        </w:rPr>
        <w:t xml:space="preserve"> при монтаже в стесненных условиях</w:t>
      </w:r>
      <w:r w:rsidR="00C6036A">
        <w:rPr>
          <w:b/>
          <w:color w:val="000000"/>
          <w:sz w:val="20"/>
          <w:szCs w:val="20"/>
        </w:rPr>
        <w:t xml:space="preserve"> </w:t>
      </w:r>
      <w:r w:rsidRPr="00C7437E">
        <w:rPr>
          <w:color w:val="000000"/>
          <w:sz w:val="20"/>
          <w:szCs w:val="20"/>
        </w:rPr>
        <w:t xml:space="preserve">(далее – Работы) </w:t>
      </w:r>
      <w:r w:rsidR="00E76C62" w:rsidRPr="00E76C62">
        <w:rPr>
          <w:b/>
          <w:color w:val="000000"/>
          <w:sz w:val="20"/>
          <w:szCs w:val="20"/>
        </w:rPr>
        <w:t xml:space="preserve">на объекте </w:t>
      </w:r>
      <w:r w:rsidR="007B107C">
        <w:rPr>
          <w:b/>
          <w:color w:val="000000"/>
          <w:sz w:val="20"/>
          <w:szCs w:val="20"/>
        </w:rPr>
        <w:t xml:space="preserve">Узел приема топлива (далее – </w:t>
      </w:r>
      <w:r w:rsidR="00E76C62" w:rsidRPr="00E76C62">
        <w:rPr>
          <w:b/>
          <w:color w:val="000000"/>
          <w:sz w:val="20"/>
          <w:szCs w:val="20"/>
        </w:rPr>
        <w:t>УПТ</w:t>
      </w:r>
      <w:r w:rsidR="007B107C">
        <w:rPr>
          <w:b/>
          <w:color w:val="000000"/>
          <w:sz w:val="20"/>
          <w:szCs w:val="20"/>
        </w:rPr>
        <w:t xml:space="preserve">) </w:t>
      </w:r>
      <w:r w:rsidR="00E76C62" w:rsidRPr="00E76C62">
        <w:rPr>
          <w:b/>
          <w:color w:val="000000"/>
          <w:sz w:val="20"/>
          <w:szCs w:val="20"/>
        </w:rPr>
        <w:t xml:space="preserve">филиала «Березовская ГРЭС» </w:t>
      </w:r>
      <w:r w:rsidR="00C6036A">
        <w:rPr>
          <w:b/>
          <w:color w:val="000000"/>
          <w:sz w:val="20"/>
          <w:szCs w:val="20"/>
        </w:rPr>
        <w:t xml:space="preserve"> ПАО «</w:t>
      </w:r>
      <w:proofErr w:type="spellStart"/>
      <w:r w:rsidR="00C6036A">
        <w:rPr>
          <w:b/>
          <w:color w:val="000000"/>
          <w:sz w:val="20"/>
          <w:szCs w:val="20"/>
        </w:rPr>
        <w:t>Юнипро</w:t>
      </w:r>
      <w:proofErr w:type="spellEnd"/>
      <w:r w:rsidR="00C6036A">
        <w:rPr>
          <w:b/>
          <w:color w:val="000000"/>
          <w:sz w:val="20"/>
          <w:szCs w:val="20"/>
        </w:rPr>
        <w:t>»</w:t>
      </w:r>
      <w:r w:rsidRPr="00C7437E">
        <w:rPr>
          <w:b/>
          <w:color w:val="000000"/>
          <w:sz w:val="20"/>
          <w:szCs w:val="20"/>
        </w:rPr>
        <w:t xml:space="preserve"> </w:t>
      </w:r>
      <w:r w:rsidRPr="00C7437E">
        <w:rPr>
          <w:color w:val="000000"/>
          <w:sz w:val="20"/>
          <w:szCs w:val="20"/>
        </w:rPr>
        <w:t>(далее – Объект) и сдать</w:t>
      </w:r>
      <w:r w:rsidRPr="00503C87">
        <w:rPr>
          <w:color w:val="000000"/>
          <w:sz w:val="22"/>
          <w:szCs w:val="22"/>
        </w:rPr>
        <w:t xml:space="preserve"> результат Работ Заказчику, а Заказчик обязуется принять результат Работ и оплатить выполненные Работы в порядке раздела </w:t>
      </w:r>
      <w:r w:rsidR="001C5B1A" w:rsidRPr="00503C87">
        <w:rPr>
          <w:color w:val="000000"/>
          <w:sz w:val="22"/>
          <w:szCs w:val="22"/>
        </w:rPr>
        <w:t>6</w:t>
      </w:r>
      <w:r w:rsidRPr="00503C87">
        <w:rPr>
          <w:color w:val="000000"/>
          <w:sz w:val="22"/>
          <w:szCs w:val="22"/>
        </w:rPr>
        <w:t xml:space="preserve"> Договора.</w:t>
      </w:r>
    </w:p>
    <w:p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 xml:space="preserve">Россия. Красноярский край, </w:t>
      </w:r>
      <w:proofErr w:type="spellStart"/>
      <w:r w:rsidR="00503C87" w:rsidRPr="00B755E6">
        <w:rPr>
          <w:color w:val="000000"/>
          <w:sz w:val="22"/>
          <w:szCs w:val="22"/>
        </w:rPr>
        <w:t>Шарыповский</w:t>
      </w:r>
      <w:proofErr w:type="spellEnd"/>
      <w:r w:rsidR="00503C87" w:rsidRPr="00B755E6">
        <w:rPr>
          <w:color w:val="000000"/>
          <w:sz w:val="22"/>
          <w:szCs w:val="22"/>
        </w:rPr>
        <w:t xml:space="preserve"> район, с. Холмогорское, </w:t>
      </w:r>
      <w:proofErr w:type="spellStart"/>
      <w:r w:rsidR="00503C87" w:rsidRPr="00B755E6">
        <w:rPr>
          <w:color w:val="000000"/>
          <w:sz w:val="22"/>
          <w:szCs w:val="22"/>
        </w:rPr>
        <w:t>промбаз</w:t>
      </w:r>
      <w:r w:rsidR="00503FFF">
        <w:rPr>
          <w:color w:val="000000"/>
          <w:sz w:val="22"/>
          <w:szCs w:val="22"/>
        </w:rPr>
        <w:t>а</w:t>
      </w:r>
      <w:proofErr w:type="spellEnd"/>
      <w:r w:rsidR="00503FFF">
        <w:rPr>
          <w:color w:val="000000"/>
          <w:sz w:val="22"/>
          <w:szCs w:val="22"/>
        </w:rPr>
        <w:t xml:space="preserve"> «Энергетиков»</w:t>
      </w:r>
      <w:r w:rsidR="002D30B7">
        <w:rPr>
          <w:color w:val="000000"/>
          <w:sz w:val="22"/>
          <w:szCs w:val="22"/>
        </w:rPr>
        <w:t>.</w:t>
      </w:r>
    </w:p>
    <w:p w:rsidR="00B759B8" w:rsidRPr="00503C87" w:rsidRDefault="00B759B8" w:rsidP="00B759B8">
      <w:pPr>
        <w:numPr>
          <w:ilvl w:val="1"/>
          <w:numId w:val="1"/>
        </w:numPr>
        <w:tabs>
          <w:tab w:val="num" w:pos="1134"/>
        </w:tabs>
        <w:ind w:left="0" w:firstLine="567"/>
        <w:jc w:val="both"/>
        <w:rPr>
          <w:color w:val="000000"/>
          <w:sz w:val="22"/>
          <w:szCs w:val="22"/>
        </w:rPr>
      </w:pPr>
      <w:proofErr w:type="gramStart"/>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1E248F" w:rsidRDefault="00503C87" w:rsidP="00B759B8">
      <w:pPr>
        <w:numPr>
          <w:ilvl w:val="1"/>
          <w:numId w:val="1"/>
        </w:numPr>
        <w:tabs>
          <w:tab w:val="num" w:pos="1134"/>
        </w:tabs>
        <w:ind w:left="0" w:firstLine="567"/>
        <w:jc w:val="both"/>
        <w:rPr>
          <w:sz w:val="22"/>
          <w:szCs w:val="22"/>
        </w:rPr>
      </w:pPr>
      <w:proofErr w:type="gramStart"/>
      <w:r w:rsidRPr="00B755E6">
        <w:rPr>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00503FFF">
        <w:rPr>
          <w:color w:val="000000"/>
          <w:sz w:val="22"/>
          <w:szCs w:val="22"/>
        </w:rPr>
        <w:t>Заказчиком</w:t>
      </w:r>
      <w:r w:rsidRPr="00B755E6">
        <w:rPr>
          <w:color w:val="000000"/>
          <w:sz w:val="22"/>
          <w:szCs w:val="22"/>
        </w:rPr>
        <w:t>.</w:t>
      </w:r>
      <w:r w:rsidRPr="00E94E66">
        <w:rPr>
          <w:sz w:val="22"/>
          <w:szCs w:val="22"/>
        </w:rPr>
        <w:t>.</w:t>
      </w:r>
      <w:r>
        <w:rPr>
          <w:sz w:val="22"/>
          <w:szCs w:val="22"/>
        </w:rPr>
        <w:t xml:space="preserve"> </w:t>
      </w:r>
      <w:r w:rsidRPr="00B755E6">
        <w:rPr>
          <w:color w:val="000000"/>
          <w:sz w:val="22"/>
          <w:szCs w:val="22"/>
        </w:rPr>
        <w:t xml:space="preserve">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w:t>
      </w:r>
      <w:r w:rsidRPr="001E248F">
        <w:rPr>
          <w:sz w:val="22"/>
          <w:szCs w:val="22"/>
        </w:rPr>
        <w:t>Заказчиком за выполнение обязательств по Договору</w:t>
      </w:r>
      <w:r w:rsidR="00B759B8" w:rsidRPr="001E248F">
        <w:rPr>
          <w:sz w:val="22"/>
          <w:szCs w:val="22"/>
        </w:rPr>
        <w:t>.</w:t>
      </w:r>
      <w:proofErr w:type="gramEnd"/>
    </w:p>
    <w:p w:rsidR="00503C87" w:rsidRPr="001E248F" w:rsidRDefault="00B759B8" w:rsidP="00B759B8">
      <w:pPr>
        <w:numPr>
          <w:ilvl w:val="1"/>
          <w:numId w:val="1"/>
        </w:numPr>
        <w:tabs>
          <w:tab w:val="num" w:pos="1134"/>
        </w:tabs>
        <w:ind w:left="0" w:firstLine="567"/>
        <w:jc w:val="both"/>
        <w:rPr>
          <w:sz w:val="22"/>
          <w:szCs w:val="22"/>
        </w:rPr>
      </w:pPr>
      <w:r w:rsidRPr="001E248F">
        <w:rPr>
          <w:sz w:val="22"/>
          <w:szCs w:val="22"/>
        </w:rPr>
        <w:t xml:space="preserve">Срок выполнения Работ: </w:t>
      </w:r>
    </w:p>
    <w:p w:rsidR="00503C87" w:rsidRPr="001E248F" w:rsidRDefault="00B759B8" w:rsidP="00503C87">
      <w:pPr>
        <w:tabs>
          <w:tab w:val="num" w:pos="1134"/>
        </w:tabs>
        <w:ind w:left="567"/>
        <w:jc w:val="both"/>
        <w:rPr>
          <w:sz w:val="22"/>
          <w:szCs w:val="22"/>
        </w:rPr>
      </w:pPr>
      <w:r w:rsidRPr="001E248F">
        <w:rPr>
          <w:sz w:val="22"/>
          <w:szCs w:val="22"/>
        </w:rPr>
        <w:t>н</w:t>
      </w:r>
      <w:r w:rsidR="00503C87" w:rsidRPr="001E248F">
        <w:rPr>
          <w:sz w:val="22"/>
          <w:szCs w:val="22"/>
        </w:rPr>
        <w:t>ачало – «</w:t>
      </w:r>
      <w:r w:rsidR="00E76C62">
        <w:rPr>
          <w:sz w:val="22"/>
          <w:szCs w:val="22"/>
        </w:rPr>
        <w:t>1</w:t>
      </w:r>
      <w:r w:rsidR="00855E69">
        <w:rPr>
          <w:sz w:val="22"/>
          <w:szCs w:val="22"/>
        </w:rPr>
        <w:t>5</w:t>
      </w:r>
      <w:r w:rsidR="00503C87" w:rsidRPr="001E248F">
        <w:rPr>
          <w:sz w:val="22"/>
          <w:szCs w:val="22"/>
        </w:rPr>
        <w:t xml:space="preserve">» </w:t>
      </w:r>
      <w:r w:rsidR="00E76C62">
        <w:rPr>
          <w:sz w:val="22"/>
          <w:szCs w:val="22"/>
        </w:rPr>
        <w:t>ию</w:t>
      </w:r>
      <w:r w:rsidR="00C6036A">
        <w:rPr>
          <w:sz w:val="22"/>
          <w:szCs w:val="22"/>
        </w:rPr>
        <w:t>л</w:t>
      </w:r>
      <w:r w:rsidR="00E76C62">
        <w:rPr>
          <w:sz w:val="22"/>
          <w:szCs w:val="22"/>
        </w:rPr>
        <w:t>я</w:t>
      </w:r>
      <w:r w:rsidR="00503C87" w:rsidRPr="001E248F">
        <w:rPr>
          <w:sz w:val="22"/>
          <w:szCs w:val="22"/>
        </w:rPr>
        <w:t xml:space="preserve"> 2016</w:t>
      </w:r>
      <w:r w:rsidRPr="001E248F">
        <w:rPr>
          <w:sz w:val="22"/>
          <w:szCs w:val="22"/>
        </w:rPr>
        <w:t xml:space="preserve"> года, </w:t>
      </w:r>
    </w:p>
    <w:p w:rsidR="00B759B8" w:rsidRPr="001E248F" w:rsidRDefault="00B759B8" w:rsidP="00503C87">
      <w:pPr>
        <w:tabs>
          <w:tab w:val="num" w:pos="1134"/>
        </w:tabs>
        <w:ind w:left="567"/>
        <w:jc w:val="both"/>
        <w:rPr>
          <w:sz w:val="22"/>
          <w:szCs w:val="22"/>
        </w:rPr>
      </w:pPr>
      <w:r w:rsidRPr="001E248F">
        <w:rPr>
          <w:sz w:val="22"/>
          <w:szCs w:val="22"/>
        </w:rPr>
        <w:t>оконч</w:t>
      </w:r>
      <w:r w:rsidR="00503C87" w:rsidRPr="001E248F">
        <w:rPr>
          <w:sz w:val="22"/>
          <w:szCs w:val="22"/>
        </w:rPr>
        <w:t>ание – «</w:t>
      </w:r>
      <w:r w:rsidR="00855E69">
        <w:rPr>
          <w:sz w:val="22"/>
          <w:szCs w:val="22"/>
        </w:rPr>
        <w:t>30</w:t>
      </w:r>
      <w:r w:rsidR="002D30B7" w:rsidRPr="001E248F">
        <w:rPr>
          <w:sz w:val="22"/>
          <w:szCs w:val="22"/>
        </w:rPr>
        <w:t xml:space="preserve">» </w:t>
      </w:r>
      <w:r w:rsidR="00855E69">
        <w:rPr>
          <w:sz w:val="22"/>
          <w:szCs w:val="22"/>
        </w:rPr>
        <w:t>сентября</w:t>
      </w:r>
      <w:r w:rsidR="009A2853">
        <w:rPr>
          <w:sz w:val="22"/>
          <w:szCs w:val="22"/>
        </w:rPr>
        <w:t xml:space="preserve"> </w:t>
      </w:r>
      <w:r w:rsidR="00503C87" w:rsidRPr="001E248F">
        <w:rPr>
          <w:sz w:val="22"/>
          <w:szCs w:val="22"/>
        </w:rPr>
        <w:t>2016</w:t>
      </w:r>
      <w:r w:rsidRPr="001E248F">
        <w:rPr>
          <w:sz w:val="22"/>
          <w:szCs w:val="22"/>
        </w:rPr>
        <w:t xml:space="preserve"> года.</w:t>
      </w:r>
    </w:p>
    <w:p w:rsidR="00B759B8" w:rsidRPr="00503C87" w:rsidRDefault="00B759B8" w:rsidP="00B759B8">
      <w:pPr>
        <w:numPr>
          <w:ilvl w:val="1"/>
          <w:numId w:val="1"/>
        </w:numPr>
        <w:tabs>
          <w:tab w:val="num" w:pos="1134"/>
        </w:tabs>
        <w:ind w:left="0" w:firstLine="567"/>
        <w:jc w:val="both"/>
        <w:rPr>
          <w:color w:val="000000"/>
          <w:sz w:val="22"/>
          <w:szCs w:val="22"/>
        </w:rPr>
      </w:pPr>
      <w:r w:rsidRPr="001E248F">
        <w:rPr>
          <w:sz w:val="22"/>
          <w:szCs w:val="22"/>
        </w:rPr>
        <w:t xml:space="preserve">Сроки выполнения этапов Работ определяются в соответствии с Приложением № 3 «График производства работ и движения рабочей </w:t>
      </w:r>
      <w:r w:rsidRPr="00503C87">
        <w:rPr>
          <w:color w:val="000000"/>
          <w:sz w:val="22"/>
          <w:szCs w:val="22"/>
        </w:rPr>
        <w:t>силы» к Договору.</w:t>
      </w:r>
    </w:p>
    <w:p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503C87">
        <w:rPr>
          <w:color w:val="000000"/>
          <w:sz w:val="22"/>
          <w:szCs w:val="22"/>
        </w:rPr>
        <w:t>риски</w:t>
      </w:r>
      <w:proofErr w:type="gramEnd"/>
      <w:r w:rsidRPr="00503C87">
        <w:rPr>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03C87">
        <w:rPr>
          <w:color w:val="000000"/>
          <w:sz w:val="22"/>
          <w:szCs w:val="22"/>
        </w:rPr>
        <w:t>имеющим</w:t>
      </w:r>
      <w:proofErr w:type="gramEnd"/>
      <w:r w:rsidRPr="00503C87">
        <w:rPr>
          <w:color w:val="000000"/>
          <w:sz w:val="22"/>
          <w:szCs w:val="22"/>
        </w:rPr>
        <w:t xml:space="preserve"> признаки страхового случая. </w:t>
      </w:r>
    </w:p>
    <w:p w:rsidR="00B759B8" w:rsidRPr="00503C87" w:rsidRDefault="00B759B8" w:rsidP="00B759B8">
      <w:pPr>
        <w:ind w:firstLine="709"/>
        <w:jc w:val="both"/>
        <w:rPr>
          <w:color w:val="000000"/>
          <w:sz w:val="22"/>
          <w:szCs w:val="22"/>
        </w:rPr>
      </w:pPr>
      <w:proofErr w:type="gramStart"/>
      <w:r w:rsidRPr="00503C87">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03C87">
        <w:rPr>
          <w:color w:val="000000"/>
          <w:sz w:val="22"/>
          <w:szCs w:val="22"/>
        </w:rPr>
        <w:t xml:space="preserve"> Подрядчик, в свою очередь, обязан ознакомить всех </w:t>
      </w:r>
      <w:r w:rsidRPr="00503C87">
        <w:rPr>
          <w:color w:val="000000"/>
          <w:sz w:val="22"/>
          <w:szCs w:val="22"/>
        </w:rPr>
        <w:lastRenderedPageBreak/>
        <w:t xml:space="preserve">привлекаемых им субподрядчиков любого уровня с условиями </w:t>
      </w:r>
      <w:proofErr w:type="gramStart"/>
      <w:r w:rsidRPr="00503C87">
        <w:rPr>
          <w:color w:val="000000"/>
          <w:sz w:val="22"/>
          <w:szCs w:val="22"/>
        </w:rPr>
        <w:t>страхования</w:t>
      </w:r>
      <w:proofErr w:type="gramEnd"/>
      <w:r w:rsidRPr="00503C87">
        <w:rPr>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rsidR="00B759B8" w:rsidRPr="00503C87" w:rsidRDefault="00B759B8" w:rsidP="00B759B8">
      <w:pPr>
        <w:ind w:firstLine="567"/>
        <w:jc w:val="both"/>
        <w:rPr>
          <w:b/>
          <w:color w:val="000000"/>
          <w:sz w:val="22"/>
          <w:szCs w:val="22"/>
        </w:rPr>
      </w:pPr>
      <w:r w:rsidRPr="00503C87">
        <w:rPr>
          <w:b/>
          <w:color w:val="000000"/>
          <w:sz w:val="22"/>
          <w:szCs w:val="22"/>
        </w:rPr>
        <w:t>2.1. Заказчик имеет право:</w:t>
      </w:r>
    </w:p>
    <w:p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rsidR="00B759B8" w:rsidRPr="00503C87" w:rsidRDefault="00B759B8" w:rsidP="00B759B8">
      <w:pPr>
        <w:ind w:firstLine="567"/>
        <w:jc w:val="both"/>
        <w:rPr>
          <w:color w:val="000000"/>
          <w:sz w:val="22"/>
          <w:szCs w:val="22"/>
        </w:rPr>
      </w:pPr>
      <w:proofErr w:type="gramStart"/>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503C87" w:rsidRDefault="00B759B8" w:rsidP="00B759B8">
      <w:pPr>
        <w:ind w:firstLine="567"/>
        <w:jc w:val="both"/>
        <w:rPr>
          <w:color w:val="000000"/>
          <w:sz w:val="22"/>
          <w:szCs w:val="22"/>
        </w:rPr>
      </w:pPr>
      <w:r w:rsidRPr="00503C87">
        <w:rPr>
          <w:color w:val="000000"/>
          <w:sz w:val="22"/>
          <w:szCs w:val="22"/>
        </w:rPr>
        <w:t xml:space="preserve"> </w:t>
      </w:r>
      <w:r w:rsidRPr="007B107C">
        <w:rPr>
          <w:color w:val="000000"/>
          <w:sz w:val="22"/>
          <w:szCs w:val="22"/>
        </w:rPr>
        <w:t xml:space="preserve">- </w:t>
      </w:r>
      <w:r w:rsidR="005F4E28" w:rsidRPr="001C1FCD">
        <w:rPr>
          <w:color w:val="000000"/>
          <w:sz w:val="22"/>
          <w:szCs w:val="22"/>
        </w:rPr>
        <w:t xml:space="preserve">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005F4E28" w:rsidRPr="001C1FCD">
        <w:rPr>
          <w:color w:val="000000"/>
          <w:sz w:val="22"/>
          <w:szCs w:val="22"/>
        </w:rPr>
        <w:t>Ростехнадзора</w:t>
      </w:r>
      <w:proofErr w:type="spellEnd"/>
      <w:r w:rsidR="005F4E28" w:rsidRPr="001C1FCD">
        <w:rPr>
          <w:color w:val="000000"/>
          <w:sz w:val="22"/>
          <w:szCs w:val="22"/>
        </w:rPr>
        <w:t xml:space="preserve">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503C87" w:rsidRDefault="00B759B8" w:rsidP="00B759B8">
      <w:pPr>
        <w:ind w:firstLine="567"/>
        <w:jc w:val="both"/>
        <w:rPr>
          <w:color w:val="000000"/>
          <w:sz w:val="22"/>
          <w:szCs w:val="22"/>
        </w:rPr>
      </w:pPr>
      <w:r w:rsidRPr="00503C87">
        <w:rPr>
          <w:color w:val="000000"/>
          <w:sz w:val="22"/>
          <w:szCs w:val="22"/>
        </w:rPr>
        <w:t>2.1.3. В случае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безвозмездного устранения недостатков;</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lastRenderedPageBreak/>
        <w:t>соразмерного уменьшения установленной пунктом 6.1 Цены Договора за Работы.</w:t>
      </w:r>
    </w:p>
    <w:p w:rsidR="00B759B8" w:rsidRPr="00503C87" w:rsidRDefault="00B759B8" w:rsidP="00B759B8">
      <w:pPr>
        <w:ind w:firstLine="567"/>
        <w:jc w:val="both"/>
        <w:rPr>
          <w:sz w:val="22"/>
          <w:szCs w:val="22"/>
        </w:rPr>
      </w:pPr>
      <w:proofErr w:type="gramStart"/>
      <w:r w:rsidRPr="00503C87">
        <w:rPr>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w:t>
      </w:r>
      <w:r w:rsidRPr="007B107C">
        <w:rPr>
          <w:sz w:val="22"/>
          <w:szCs w:val="22"/>
        </w:rPr>
        <w:t>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w:t>
      </w:r>
      <w:r w:rsidR="005F4E28" w:rsidRPr="007B107C">
        <w:rPr>
          <w:sz w:val="22"/>
          <w:szCs w:val="22"/>
        </w:rPr>
        <w:t>, а также причиненных этим убытков.</w:t>
      </w:r>
      <w:r w:rsidRPr="00503C87">
        <w:rPr>
          <w:sz w:val="22"/>
          <w:szCs w:val="22"/>
        </w:rPr>
        <w:t xml:space="preserve"> </w:t>
      </w:r>
      <w:proofErr w:type="gramEnd"/>
    </w:p>
    <w:p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proofErr w:type="gramStart"/>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503C87">
        <w:rPr>
          <w:color w:val="000000"/>
          <w:sz w:val="22"/>
          <w:szCs w:val="22"/>
        </w:rPr>
        <w:t>, составляет менее 75 % от заявленной в Приложении № 3 «График производства работ и движения рабочей силы» к Договору;</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503C87" w:rsidRDefault="00B759B8" w:rsidP="00B759B8">
      <w:pPr>
        <w:ind w:firstLine="567"/>
        <w:jc w:val="both"/>
        <w:rPr>
          <w:color w:val="000000"/>
          <w:sz w:val="22"/>
          <w:szCs w:val="22"/>
        </w:rPr>
      </w:pPr>
    </w:p>
    <w:p w:rsidR="00B759B8" w:rsidRPr="00503C87" w:rsidRDefault="00B759B8" w:rsidP="00B759B8">
      <w:pPr>
        <w:ind w:firstLine="567"/>
        <w:jc w:val="both"/>
        <w:rPr>
          <w:b/>
          <w:color w:val="000000"/>
          <w:sz w:val="22"/>
          <w:szCs w:val="22"/>
        </w:rPr>
      </w:pPr>
      <w:r w:rsidRPr="00503C87">
        <w:rPr>
          <w:b/>
          <w:color w:val="000000"/>
          <w:sz w:val="22"/>
          <w:szCs w:val="22"/>
        </w:rPr>
        <w:lastRenderedPageBreak/>
        <w:t>2.2. Заказчик обязан:</w:t>
      </w:r>
    </w:p>
    <w:p w:rsidR="00B759B8" w:rsidRPr="00503C87" w:rsidRDefault="001E7F03" w:rsidP="007D32D2">
      <w:pPr>
        <w:numPr>
          <w:ilvl w:val="2"/>
          <w:numId w:val="3"/>
        </w:numPr>
        <w:ind w:left="0" w:firstLine="567"/>
        <w:contextualSpacing/>
        <w:jc w:val="both"/>
        <w:rPr>
          <w:color w:val="000000"/>
          <w:sz w:val="22"/>
          <w:szCs w:val="22"/>
        </w:rPr>
      </w:pPr>
      <w:r w:rsidRPr="00B755E6">
        <w:rPr>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E376B7">
        <w:rPr>
          <w:color w:val="000000"/>
          <w:sz w:val="22"/>
          <w:szCs w:val="22"/>
        </w:rPr>
        <w:t>3</w:t>
      </w:r>
      <w:r w:rsidRPr="00B755E6">
        <w:rPr>
          <w:color w:val="000000"/>
          <w:sz w:val="22"/>
          <w:szCs w:val="22"/>
        </w:rPr>
        <w:t xml:space="preserve"> (</w:t>
      </w:r>
      <w:r w:rsidR="00E376B7">
        <w:rPr>
          <w:color w:val="000000"/>
          <w:sz w:val="22"/>
          <w:szCs w:val="22"/>
        </w:rPr>
        <w:t>трех</w:t>
      </w:r>
      <w:r w:rsidRPr="00B755E6">
        <w:rPr>
          <w:color w:val="000000"/>
          <w:sz w:val="22"/>
          <w:szCs w:val="22"/>
        </w:rPr>
        <w:t xml:space="preserve">) календарных дней </w:t>
      </w:r>
      <w:proofErr w:type="gramStart"/>
      <w:r w:rsidRPr="00B755E6">
        <w:rPr>
          <w:color w:val="000000"/>
          <w:sz w:val="22"/>
          <w:szCs w:val="22"/>
        </w:rPr>
        <w:t>с даты заключения</w:t>
      </w:r>
      <w:proofErr w:type="gramEnd"/>
      <w:r w:rsidRPr="00B755E6">
        <w:rPr>
          <w:color w:val="000000"/>
          <w:sz w:val="22"/>
          <w:szCs w:val="22"/>
        </w:rPr>
        <w:t xml:space="preserve"> Договора по акту приема-передачи</w:t>
      </w:r>
      <w:r w:rsidR="00B759B8" w:rsidRPr="00503C87">
        <w:rPr>
          <w:color w:val="000000"/>
          <w:sz w:val="22"/>
          <w:szCs w:val="22"/>
        </w:rPr>
        <w:t>.</w:t>
      </w:r>
    </w:p>
    <w:p w:rsidR="00B759B8" w:rsidRPr="00503C87" w:rsidRDefault="00B759B8" w:rsidP="007D32D2">
      <w:pPr>
        <w:numPr>
          <w:ilvl w:val="2"/>
          <w:numId w:val="3"/>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Обеспечить пригодное для проведения Работ состояние Объекта. </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503C87">
        <w:rPr>
          <w:color w:val="000000"/>
          <w:sz w:val="22"/>
          <w:szCs w:val="22"/>
        </w:rPr>
        <w:t>о-</w:t>
      </w:r>
      <w:proofErr w:type="gramEnd"/>
      <w:r w:rsidRPr="00503C87">
        <w:rPr>
          <w:color w:val="000000"/>
          <w:sz w:val="22"/>
          <w:szCs w:val="22"/>
        </w:rPr>
        <w:t xml:space="preserve">, </w:t>
      </w:r>
      <w:proofErr w:type="spellStart"/>
      <w:r w:rsidRPr="00503C87">
        <w:rPr>
          <w:color w:val="000000"/>
          <w:sz w:val="22"/>
          <w:szCs w:val="22"/>
        </w:rPr>
        <w:t>водоресурсами</w:t>
      </w:r>
      <w:proofErr w:type="spellEnd"/>
      <w:r w:rsidRPr="00503C87">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rsidR="008C2F1C" w:rsidRPr="008C2F1C" w:rsidRDefault="001E7F03" w:rsidP="008C2F1C">
      <w:pPr>
        <w:ind w:firstLine="567"/>
        <w:contextualSpacing/>
        <w:jc w:val="both"/>
        <w:rPr>
          <w:color w:val="000000"/>
          <w:sz w:val="22"/>
          <w:szCs w:val="22"/>
        </w:rPr>
      </w:pPr>
      <w:r>
        <w:rPr>
          <w:color w:val="000000"/>
          <w:sz w:val="22"/>
          <w:szCs w:val="22"/>
        </w:rPr>
        <w:t>2.2.7</w:t>
      </w:r>
      <w:r w:rsidR="00B759B8" w:rsidRPr="00503C87">
        <w:rPr>
          <w:color w:val="000000"/>
          <w:sz w:val="22"/>
          <w:szCs w:val="22"/>
        </w:rPr>
        <w:t xml:space="preserve">. </w:t>
      </w:r>
      <w:r w:rsidR="008C2F1C" w:rsidRPr="0070740B">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r w:rsidR="008C2F1C">
        <w:rPr>
          <w:i/>
          <w:color w:val="000000"/>
          <w:sz w:val="22"/>
          <w:szCs w:val="22"/>
        </w:rPr>
        <w:t xml:space="preserve"> </w:t>
      </w:r>
      <w:r w:rsidR="008C2F1C">
        <w:rPr>
          <w:sz w:val="22"/>
          <w:szCs w:val="22"/>
        </w:rPr>
        <w:t>при условии своевременной передачи Заказчику запроса на предоставление материалов и оборудования в порядке п.3.1. Договора</w:t>
      </w:r>
      <w:r w:rsidR="008C2F1C" w:rsidRPr="008C2F1C">
        <w:rPr>
          <w:color w:val="000000"/>
          <w:sz w:val="22"/>
          <w:szCs w:val="22"/>
        </w:rPr>
        <w:t>.</w:t>
      </w:r>
    </w:p>
    <w:p w:rsidR="00B759B8" w:rsidRPr="00503C87" w:rsidRDefault="008C2F1C" w:rsidP="00B759B8">
      <w:pPr>
        <w:ind w:firstLine="567"/>
        <w:contextualSpacing/>
        <w:jc w:val="both"/>
        <w:rPr>
          <w:color w:val="000000"/>
          <w:sz w:val="22"/>
          <w:szCs w:val="22"/>
        </w:rPr>
      </w:pPr>
      <w:r>
        <w:rPr>
          <w:color w:val="000000"/>
          <w:sz w:val="22"/>
          <w:szCs w:val="22"/>
        </w:rPr>
        <w:t xml:space="preserve">2.2.8. </w:t>
      </w:r>
      <w:r w:rsidR="00B759B8" w:rsidRPr="00503C87">
        <w:rPr>
          <w:color w:val="000000"/>
          <w:sz w:val="22"/>
          <w:szCs w:val="22"/>
        </w:rPr>
        <w:t xml:space="preserve">Выполнить обязанности, предусмотренные в иных статьях и разделах Договора. </w:t>
      </w:r>
    </w:p>
    <w:p w:rsidR="00B759B8" w:rsidRPr="00503C87" w:rsidRDefault="00B759B8" w:rsidP="00B759B8">
      <w:pPr>
        <w:ind w:firstLine="567"/>
        <w:jc w:val="both"/>
        <w:rPr>
          <w:color w:val="000000"/>
          <w:sz w:val="22"/>
          <w:szCs w:val="22"/>
        </w:rPr>
      </w:pPr>
    </w:p>
    <w:p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503C87">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503C87" w:rsidRDefault="00B759B8" w:rsidP="00B759B8">
      <w:pPr>
        <w:ind w:firstLine="567"/>
        <w:jc w:val="both"/>
        <w:rPr>
          <w:color w:val="000000"/>
          <w:sz w:val="22"/>
          <w:szCs w:val="22"/>
        </w:rPr>
      </w:pPr>
      <w:r w:rsidRPr="00503C87">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2.3.6. </w:t>
      </w:r>
      <w:proofErr w:type="gramStart"/>
      <w:r w:rsidRPr="00503C87">
        <w:rPr>
          <w:color w:val="000000"/>
          <w:sz w:val="22"/>
          <w:szCs w:val="22"/>
        </w:rPr>
        <w:t xml:space="preserve">Обеспечить наличие на Объекте </w:t>
      </w:r>
      <w:bookmarkStart w:id="0" w:name="OLE_LINK7"/>
      <w:bookmarkStart w:id="1" w:name="OLE_LINK8"/>
      <w:r w:rsidRPr="00503C87">
        <w:rPr>
          <w:color w:val="000000"/>
          <w:sz w:val="22"/>
          <w:szCs w:val="22"/>
        </w:rPr>
        <w:t>необходимых для выполнения Работ технических средств и приспособлений</w:t>
      </w:r>
      <w:bookmarkEnd w:id="0"/>
      <w:bookmarkEnd w:id="1"/>
      <w:r w:rsidRPr="00503C8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w:t>
      </w:r>
      <w:proofErr w:type="gramEnd"/>
      <w:r w:rsidRPr="00503C87">
        <w:rPr>
          <w:color w:val="000000"/>
          <w:sz w:val="22"/>
          <w:szCs w:val="22"/>
        </w:rPr>
        <w:t xml:space="preserve">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rsidR="00B759B8" w:rsidRPr="00503C87" w:rsidRDefault="00B759B8" w:rsidP="00B759B8">
      <w:pPr>
        <w:ind w:firstLine="567"/>
        <w:jc w:val="both"/>
        <w:rPr>
          <w:color w:val="000000"/>
          <w:sz w:val="22"/>
          <w:szCs w:val="22"/>
        </w:rPr>
      </w:pPr>
      <w:r w:rsidRPr="00503C87">
        <w:rPr>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503C87">
        <w:rPr>
          <w:color w:val="000000"/>
          <w:sz w:val="22"/>
          <w:szCs w:val="22"/>
        </w:rPr>
        <w:t>Объекта</w:t>
      </w:r>
      <w:proofErr w:type="gramEnd"/>
      <w:r w:rsidRPr="00503C87">
        <w:rPr>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rsidR="00B759B8" w:rsidRPr="00503C87" w:rsidRDefault="00B759B8" w:rsidP="00B759B8">
      <w:pPr>
        <w:ind w:firstLine="567"/>
        <w:jc w:val="both"/>
        <w:rPr>
          <w:color w:val="000000"/>
          <w:sz w:val="22"/>
          <w:szCs w:val="22"/>
        </w:rPr>
      </w:pPr>
      <w:r w:rsidRPr="00503C87">
        <w:rPr>
          <w:color w:val="000000"/>
          <w:sz w:val="22"/>
          <w:szCs w:val="22"/>
        </w:rPr>
        <w:t xml:space="preserve">2.3.8. </w:t>
      </w:r>
      <w:proofErr w:type="gramStart"/>
      <w:r w:rsidRPr="00503C87">
        <w:rPr>
          <w:color w:val="000000"/>
          <w:sz w:val="22"/>
          <w:szCs w:val="22"/>
        </w:rPr>
        <w:t xml:space="preserve">Безвозмездно исправить по требованию Заказчика все выявленные (в </w:t>
      </w:r>
      <w:proofErr w:type="spellStart"/>
      <w:r w:rsidRPr="00503C87">
        <w:rPr>
          <w:color w:val="000000"/>
          <w:sz w:val="22"/>
          <w:szCs w:val="22"/>
        </w:rPr>
        <w:t>т.ч</w:t>
      </w:r>
      <w:proofErr w:type="spellEnd"/>
      <w:r w:rsidRPr="00503C8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8C2F1C">
        <w:rPr>
          <w:color w:val="000000"/>
          <w:sz w:val="22"/>
          <w:szCs w:val="22"/>
        </w:rPr>
        <w:t xml:space="preserve">и Заказчиком </w:t>
      </w:r>
      <w:r w:rsidRPr="00503C87">
        <w:rPr>
          <w:color w:val="000000"/>
          <w:sz w:val="22"/>
          <w:szCs w:val="22"/>
        </w:rPr>
        <w:t xml:space="preserve">в соответствии с Приложением № 4 к Договору. </w:t>
      </w:r>
    </w:p>
    <w:p w:rsidR="00B759B8" w:rsidRPr="00503C87" w:rsidRDefault="00B759B8" w:rsidP="00B759B8">
      <w:pPr>
        <w:ind w:firstLine="567"/>
        <w:jc w:val="both"/>
        <w:rPr>
          <w:color w:val="000000"/>
          <w:sz w:val="22"/>
          <w:szCs w:val="22"/>
        </w:rPr>
      </w:pPr>
      <w:r w:rsidRPr="00503C87">
        <w:rPr>
          <w:color w:val="000000"/>
          <w:sz w:val="22"/>
          <w:szCs w:val="22"/>
        </w:rPr>
        <w:t xml:space="preserve">2.3.10. </w:t>
      </w:r>
      <w:proofErr w:type="gramStart"/>
      <w:r w:rsidRPr="00503C87">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503C87">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503C87">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503C87">
        <w:rPr>
          <w:color w:val="000000"/>
          <w:sz w:val="22"/>
          <w:szCs w:val="22"/>
        </w:rPr>
        <w:t xml:space="preserve"> </w:t>
      </w:r>
      <w:proofErr w:type="gramStart"/>
      <w:r w:rsidRPr="00503C87">
        <w:rPr>
          <w:color w:val="000000"/>
          <w:sz w:val="22"/>
          <w:szCs w:val="22"/>
        </w:rPr>
        <w:t>РД 34.03.201-97»).</w:t>
      </w:r>
      <w:proofErr w:type="gramEnd"/>
      <w:r w:rsidRPr="00503C87">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68139E">
        <w:rPr>
          <w:color w:val="000000"/>
          <w:sz w:val="22"/>
          <w:szCs w:val="22"/>
        </w:rPr>
        <w:t>ПАО  «</w:t>
      </w:r>
      <w:proofErr w:type="spellStart"/>
      <w:r w:rsidR="0068139E">
        <w:rPr>
          <w:color w:val="000000"/>
          <w:sz w:val="22"/>
          <w:szCs w:val="22"/>
        </w:rPr>
        <w:t>Юнипро</w:t>
      </w:r>
      <w:proofErr w:type="spellEnd"/>
      <w:r w:rsidRPr="00503C87">
        <w:rPr>
          <w:color w:val="000000"/>
          <w:sz w:val="22"/>
          <w:szCs w:val="22"/>
        </w:rPr>
        <w:t xml:space="preserve">». </w:t>
      </w:r>
    </w:p>
    <w:p w:rsidR="00B759B8" w:rsidRPr="00503C87" w:rsidRDefault="00B759B8" w:rsidP="00B759B8">
      <w:pPr>
        <w:ind w:firstLine="567"/>
        <w:jc w:val="both"/>
        <w:rPr>
          <w:color w:val="000000"/>
          <w:sz w:val="22"/>
          <w:szCs w:val="22"/>
        </w:rPr>
      </w:pPr>
      <w:proofErr w:type="gramStart"/>
      <w:r w:rsidRPr="00503C8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Заказчик имеет право не допустить на территорию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503C87" w:rsidRDefault="00B759B8" w:rsidP="00B759B8">
      <w:pPr>
        <w:ind w:firstLine="567"/>
        <w:jc w:val="both"/>
        <w:rPr>
          <w:color w:val="000000"/>
          <w:sz w:val="22"/>
          <w:szCs w:val="22"/>
        </w:rPr>
      </w:pPr>
      <w:r w:rsidRPr="00503C8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503C87" w:rsidRDefault="00B759B8" w:rsidP="00B759B8">
      <w:pPr>
        <w:ind w:firstLine="567"/>
        <w:jc w:val="both"/>
        <w:rPr>
          <w:color w:val="000000"/>
          <w:sz w:val="22"/>
          <w:szCs w:val="22"/>
        </w:rPr>
      </w:pPr>
      <w:r w:rsidRPr="00503C87">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503C87" w:rsidRDefault="00B759B8" w:rsidP="00B759B8">
      <w:pPr>
        <w:ind w:firstLine="567"/>
        <w:jc w:val="both"/>
        <w:rPr>
          <w:sz w:val="22"/>
          <w:szCs w:val="22"/>
        </w:rPr>
      </w:pPr>
      <w:r w:rsidRPr="00503C87">
        <w:rPr>
          <w:sz w:val="22"/>
          <w:szCs w:val="22"/>
        </w:rPr>
        <w:t xml:space="preserve">2.3.17. </w:t>
      </w:r>
      <w:proofErr w:type="gramStart"/>
      <w:r w:rsidRPr="00503C87">
        <w:rPr>
          <w:sz w:val="22"/>
          <w:szCs w:val="22"/>
        </w:rPr>
        <w:t>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503C87">
        <w:rPr>
          <w:color w:val="000000"/>
          <w:sz w:val="22"/>
          <w:szCs w:val="22"/>
        </w:rPr>
        <w:t>с даты приемки</w:t>
      </w:r>
      <w:proofErr w:type="gramEnd"/>
      <w:r w:rsidRPr="00503C87">
        <w:rPr>
          <w:color w:val="000000"/>
          <w:sz w:val="22"/>
          <w:szCs w:val="22"/>
        </w:rPr>
        <w:t xml:space="preserve"> Заказчиком скрытых Работ.</w:t>
      </w:r>
    </w:p>
    <w:p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w:t>
      </w:r>
      <w:proofErr w:type="gramStart"/>
      <w:r w:rsidRPr="00503C87">
        <w:rPr>
          <w:color w:val="000000"/>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roofErr w:type="gramEnd"/>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68139E">
        <w:rPr>
          <w:color w:val="000000"/>
          <w:sz w:val="22"/>
          <w:szCs w:val="22"/>
        </w:rPr>
        <w:t>ПАО «</w:t>
      </w:r>
      <w:proofErr w:type="spellStart"/>
      <w:r w:rsidR="0068139E">
        <w:rPr>
          <w:color w:val="000000"/>
          <w:sz w:val="22"/>
          <w:szCs w:val="22"/>
        </w:rPr>
        <w:t>Юнипро</w:t>
      </w:r>
      <w:proofErr w:type="spellEnd"/>
      <w:r w:rsidR="00EA30AD">
        <w:rPr>
          <w:color w:val="000000"/>
          <w:sz w:val="22"/>
          <w:szCs w:val="22"/>
        </w:rPr>
        <w:t>» (Приложение № 9</w:t>
      </w:r>
      <w:r w:rsidRPr="00503C87">
        <w:rPr>
          <w:color w:val="000000"/>
          <w:sz w:val="22"/>
          <w:szCs w:val="22"/>
        </w:rPr>
        <w:t xml:space="preserve"> к Договору).</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 xml:space="preserve">2.3.21. </w:t>
      </w:r>
      <w:proofErr w:type="gramStart"/>
      <w:r w:rsidRPr="00503C87">
        <w:rPr>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503C87">
        <w:rPr>
          <w:color w:val="000000"/>
          <w:sz w:val="22"/>
          <w:szCs w:val="22"/>
        </w:rPr>
        <w:t>демеркуризацию</w:t>
      </w:r>
      <w:proofErr w:type="spellEnd"/>
      <w:r w:rsidRPr="00503C87">
        <w:rPr>
          <w:color w:val="000000"/>
          <w:sz w:val="22"/>
          <w:szCs w:val="22"/>
        </w:rPr>
        <w:t xml:space="preserve"> ртутьсодержащих ламп и т.п.) и</w:t>
      </w:r>
      <w:proofErr w:type="gramEnd"/>
      <w:r w:rsidRPr="00503C87">
        <w:rPr>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503C87">
        <w:rPr>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503C87">
        <w:rPr>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503C87" w:rsidRDefault="00B759B8" w:rsidP="00B759B8">
      <w:pPr>
        <w:ind w:firstLine="567"/>
        <w:jc w:val="both"/>
        <w:rPr>
          <w:color w:val="000000"/>
          <w:sz w:val="22"/>
          <w:szCs w:val="22"/>
        </w:rPr>
      </w:pPr>
      <w:r w:rsidRPr="00503C87">
        <w:rPr>
          <w:color w:val="000000"/>
          <w:sz w:val="22"/>
          <w:szCs w:val="22"/>
        </w:rPr>
        <w:t xml:space="preserve">2.3.24. </w:t>
      </w:r>
      <w:proofErr w:type="gramStart"/>
      <w:r w:rsidRPr="00503C87">
        <w:rPr>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503C87">
        <w:rPr>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503C87" w:rsidRDefault="00B759B8" w:rsidP="00B759B8">
      <w:pPr>
        <w:ind w:firstLine="567"/>
        <w:jc w:val="both"/>
        <w:rPr>
          <w:color w:val="000000"/>
          <w:sz w:val="22"/>
          <w:szCs w:val="22"/>
        </w:rPr>
      </w:pPr>
      <w:r w:rsidRPr="00503C87">
        <w:rPr>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503C87">
        <w:rPr>
          <w:color w:val="000000"/>
          <w:sz w:val="22"/>
          <w:szCs w:val="22"/>
        </w:rPr>
        <w:t>менее указанной</w:t>
      </w:r>
      <w:proofErr w:type="gramEnd"/>
      <w:r w:rsidRPr="00503C87">
        <w:rPr>
          <w:color w:val="000000"/>
          <w:sz w:val="22"/>
          <w:szCs w:val="22"/>
        </w:rPr>
        <w:t xml:space="preserve"> в Графике производства работ и движения рабочей силы (Приложение № 3 к Договору).</w:t>
      </w:r>
    </w:p>
    <w:p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503C87" w:rsidRDefault="00B759B8" w:rsidP="00B759B8">
      <w:pPr>
        <w:ind w:firstLine="567"/>
        <w:jc w:val="both"/>
        <w:rPr>
          <w:color w:val="000000"/>
          <w:sz w:val="22"/>
          <w:szCs w:val="22"/>
        </w:rPr>
      </w:pPr>
      <w:r w:rsidRPr="00503C87">
        <w:rPr>
          <w:color w:val="000000"/>
          <w:sz w:val="22"/>
          <w:szCs w:val="22"/>
        </w:rPr>
        <w:t xml:space="preserve">2.3.27. В течение 5 (пяти) календарных дней </w:t>
      </w:r>
      <w:proofErr w:type="gramStart"/>
      <w:r w:rsidRPr="00503C87">
        <w:rPr>
          <w:color w:val="000000"/>
          <w:sz w:val="22"/>
          <w:szCs w:val="22"/>
        </w:rPr>
        <w:t>с даты подписания</w:t>
      </w:r>
      <w:proofErr w:type="gramEnd"/>
      <w:r w:rsidRPr="00503C87">
        <w:rPr>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503C87" w:rsidRDefault="00B759B8" w:rsidP="00B759B8">
      <w:pPr>
        <w:ind w:firstLine="567"/>
        <w:jc w:val="both"/>
        <w:rPr>
          <w:color w:val="000000"/>
          <w:sz w:val="22"/>
          <w:szCs w:val="22"/>
        </w:rPr>
      </w:pPr>
      <w:r w:rsidRPr="00503C87">
        <w:rPr>
          <w:color w:val="000000"/>
          <w:sz w:val="22"/>
          <w:szCs w:val="22"/>
        </w:rPr>
        <w:t xml:space="preserve">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w:t>
      </w:r>
      <w:r w:rsidRPr="00503C87">
        <w:rPr>
          <w:color w:val="000000"/>
          <w:sz w:val="22"/>
          <w:szCs w:val="22"/>
        </w:rPr>
        <w:lastRenderedPageBreak/>
        <w:t>представителей проектной организации, осуществляющей авторский надзор, и при необходимости экспертных организаций.</w:t>
      </w:r>
    </w:p>
    <w:p w:rsidR="00B759B8" w:rsidRPr="00503C87" w:rsidRDefault="00B759B8" w:rsidP="00B759B8">
      <w:pPr>
        <w:ind w:firstLine="567"/>
        <w:jc w:val="both"/>
        <w:rPr>
          <w:color w:val="000000"/>
          <w:sz w:val="22"/>
          <w:szCs w:val="22"/>
        </w:rPr>
      </w:pPr>
      <w:r w:rsidRPr="00503C87">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503C87" w:rsidRDefault="00B759B8" w:rsidP="00B759B8">
      <w:pPr>
        <w:ind w:firstLine="567"/>
        <w:jc w:val="both"/>
        <w:rPr>
          <w:color w:val="000000"/>
          <w:sz w:val="22"/>
          <w:szCs w:val="22"/>
        </w:rPr>
      </w:pPr>
      <w:r w:rsidRPr="00503C87">
        <w:rPr>
          <w:color w:val="000000"/>
          <w:sz w:val="22"/>
          <w:szCs w:val="22"/>
        </w:rPr>
        <w:t xml:space="preserve">2.3.28. </w:t>
      </w:r>
      <w:proofErr w:type="gramStart"/>
      <w:r w:rsidRPr="00503C87">
        <w:rPr>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503C87">
        <w:rPr>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503C87" w:rsidRDefault="00B759B8" w:rsidP="00B759B8">
      <w:pPr>
        <w:ind w:firstLine="567"/>
        <w:jc w:val="both"/>
        <w:rPr>
          <w:color w:val="000000"/>
          <w:sz w:val="22"/>
          <w:szCs w:val="22"/>
        </w:rPr>
      </w:pPr>
      <w:r w:rsidRPr="00503C87">
        <w:rPr>
          <w:color w:val="000000"/>
          <w:sz w:val="22"/>
          <w:szCs w:val="22"/>
        </w:rPr>
        <w:t>2.3.31. Разрабатывать и предоставлять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rsidR="00B759B8" w:rsidRPr="00503C87" w:rsidRDefault="00B759B8" w:rsidP="00B759B8">
      <w:pPr>
        <w:spacing w:before="120" w:after="120"/>
        <w:jc w:val="center"/>
        <w:rPr>
          <w:b/>
          <w:color w:val="000000"/>
          <w:sz w:val="22"/>
          <w:szCs w:val="22"/>
        </w:rPr>
      </w:pPr>
      <w:r w:rsidRPr="00503C87">
        <w:rPr>
          <w:b/>
          <w:color w:val="000000"/>
          <w:sz w:val="22"/>
          <w:szCs w:val="22"/>
        </w:rPr>
        <w:t xml:space="preserve">3. Условия поставки материалов и оборудования </w:t>
      </w:r>
    </w:p>
    <w:p w:rsidR="00B759B8" w:rsidRPr="00503C87" w:rsidRDefault="00B759B8" w:rsidP="00B759B8">
      <w:pPr>
        <w:ind w:firstLine="567"/>
        <w:jc w:val="both"/>
        <w:rPr>
          <w:i/>
          <w:sz w:val="22"/>
          <w:szCs w:val="22"/>
        </w:rPr>
      </w:pPr>
    </w:p>
    <w:p w:rsidR="008456B0" w:rsidRPr="008456B0" w:rsidRDefault="008456B0" w:rsidP="008456B0">
      <w:pPr>
        <w:ind w:firstLine="567"/>
        <w:jc w:val="both"/>
        <w:rPr>
          <w:color w:val="000000"/>
          <w:sz w:val="22"/>
          <w:szCs w:val="22"/>
        </w:rPr>
      </w:pPr>
      <w:r w:rsidRPr="008456B0">
        <w:rPr>
          <w:color w:val="000000"/>
          <w:sz w:val="22"/>
          <w:szCs w:val="22"/>
        </w:rPr>
        <w:t>3.1. Для надлежащего выполнения Работ по Договору Заказчик осуществляет поставку материалов и оборудования, перечень (номенклатура), количество и стоимость которых указаны в Приложении № 4 к Договору.</w:t>
      </w:r>
    </w:p>
    <w:p w:rsidR="008456B0" w:rsidRPr="008456B0" w:rsidRDefault="008456B0" w:rsidP="008456B0">
      <w:pPr>
        <w:ind w:firstLine="567"/>
        <w:jc w:val="both"/>
        <w:rPr>
          <w:color w:val="000000"/>
          <w:sz w:val="22"/>
          <w:szCs w:val="22"/>
        </w:rPr>
      </w:pPr>
      <w:r w:rsidRPr="008456B0">
        <w:rPr>
          <w:color w:val="000000"/>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8456B0">
        <w:rPr>
          <w:color w:val="000000"/>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1E7F03" w:rsidRPr="008C2F1C" w:rsidRDefault="008456B0" w:rsidP="008456B0">
      <w:pPr>
        <w:ind w:firstLine="567"/>
        <w:jc w:val="both"/>
        <w:rPr>
          <w:color w:val="000000"/>
          <w:sz w:val="22"/>
          <w:szCs w:val="22"/>
        </w:rPr>
      </w:pPr>
      <w:proofErr w:type="gramStart"/>
      <w:r w:rsidRPr="008456B0">
        <w:rPr>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1E7F03" w:rsidRPr="008C2F1C">
        <w:rPr>
          <w:color w:val="000000"/>
          <w:sz w:val="22"/>
          <w:szCs w:val="22"/>
        </w:rPr>
        <w:t>.</w:t>
      </w:r>
      <w:proofErr w:type="gramEnd"/>
    </w:p>
    <w:p w:rsidR="00B759B8" w:rsidRPr="00F476E7" w:rsidRDefault="00B759B8" w:rsidP="00B759B8">
      <w:pPr>
        <w:ind w:right="-1" w:firstLine="567"/>
        <w:jc w:val="both"/>
        <w:rPr>
          <w:b/>
          <w:i/>
          <w:sz w:val="22"/>
          <w:szCs w:val="22"/>
          <w:lang w:eastAsia="x-none"/>
        </w:rPr>
      </w:pPr>
    </w:p>
    <w:p w:rsidR="001C1FCD" w:rsidRDefault="00B759B8" w:rsidP="00B759B8">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rsidR="00B759B8" w:rsidRPr="00F476E7" w:rsidRDefault="00B543A7" w:rsidP="001C1FCD">
      <w:pPr>
        <w:ind w:right="-1"/>
        <w:jc w:val="center"/>
        <w:rPr>
          <w:b/>
          <w:sz w:val="22"/>
          <w:szCs w:val="22"/>
          <w:lang w:eastAsia="x-none"/>
        </w:rPr>
      </w:pPr>
      <w:r>
        <w:rPr>
          <w:b/>
          <w:sz w:val="22"/>
          <w:szCs w:val="22"/>
          <w:lang w:eastAsia="x-none"/>
        </w:rPr>
        <w:t>Не применяется.</w:t>
      </w:r>
    </w:p>
    <w:p w:rsidR="00B759B8" w:rsidRPr="00F476E7" w:rsidRDefault="00B759B8" w:rsidP="00341E34">
      <w:pPr>
        <w:ind w:right="-1"/>
        <w:jc w:val="both"/>
        <w:rPr>
          <w:b/>
          <w:i/>
          <w:sz w:val="22"/>
          <w:szCs w:val="22"/>
          <w:highlight w:val="green"/>
        </w:rPr>
      </w:pPr>
    </w:p>
    <w:p w:rsidR="00B759B8" w:rsidRPr="00F476E7" w:rsidRDefault="00B759B8" w:rsidP="00B759B8">
      <w:pPr>
        <w:spacing w:before="120" w:after="120"/>
        <w:jc w:val="center"/>
        <w:rPr>
          <w:b/>
          <w:sz w:val="22"/>
          <w:szCs w:val="22"/>
        </w:rPr>
      </w:pPr>
      <w:r w:rsidRPr="00F476E7">
        <w:rPr>
          <w:b/>
          <w:sz w:val="22"/>
          <w:szCs w:val="22"/>
        </w:rPr>
        <w:t>5. Порядок сдачи-приемки Работ</w:t>
      </w:r>
    </w:p>
    <w:p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rsidR="00B759B8" w:rsidRPr="00503C87" w:rsidRDefault="00B759B8" w:rsidP="00B759B8">
      <w:pPr>
        <w:ind w:firstLine="567"/>
        <w:jc w:val="both"/>
        <w:rPr>
          <w:color w:val="000000"/>
          <w:sz w:val="22"/>
          <w:szCs w:val="22"/>
        </w:rPr>
      </w:pPr>
      <w:r w:rsidRPr="00503C87">
        <w:rPr>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Default="00B759B8" w:rsidP="00B759B8">
      <w:pPr>
        <w:ind w:firstLine="567"/>
        <w:jc w:val="both"/>
        <w:rPr>
          <w:sz w:val="22"/>
          <w:szCs w:val="22"/>
        </w:rPr>
      </w:pPr>
      <w:proofErr w:type="gramStart"/>
      <w:r w:rsidRPr="00503C87">
        <w:rPr>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503C87">
        <w:rPr>
          <w:color w:val="000000"/>
          <w:sz w:val="22"/>
          <w:szCs w:val="22"/>
        </w:rPr>
        <w:t xml:space="preserve">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8C2F1C" w:rsidRPr="00503C87" w:rsidRDefault="008C2F1C" w:rsidP="00B759B8">
      <w:pPr>
        <w:ind w:firstLine="567"/>
        <w:jc w:val="both"/>
        <w:rPr>
          <w:color w:val="000000"/>
          <w:sz w:val="22"/>
          <w:szCs w:val="22"/>
        </w:rPr>
      </w:pPr>
      <w:r w:rsidRPr="009E1AC5">
        <w:rPr>
          <w:sz w:val="22"/>
          <w:szCs w:val="22"/>
        </w:rPr>
        <w:t xml:space="preserve">Не позднее 15 числа месяца, за который осуществляется приемка работ, Подрядчик </w:t>
      </w:r>
      <w:proofErr w:type="gramStart"/>
      <w:r w:rsidRPr="009E1AC5">
        <w:rPr>
          <w:sz w:val="22"/>
          <w:szCs w:val="22"/>
        </w:rPr>
        <w:t>предоставляет Заказчику Отчет</w:t>
      </w:r>
      <w:proofErr w:type="gramEnd"/>
      <w:r w:rsidRPr="009E1AC5">
        <w:rPr>
          <w:sz w:val="22"/>
          <w:szCs w:val="22"/>
        </w:rPr>
        <w:t xml:space="preserve"> об использовании материалов и оборудования Заказчика при выполнении работ по форм</w:t>
      </w:r>
      <w:r>
        <w:rPr>
          <w:sz w:val="22"/>
          <w:szCs w:val="22"/>
        </w:rPr>
        <w:t>е, установленной Приложением № 6</w:t>
      </w:r>
      <w:r w:rsidRPr="009E1AC5">
        <w:rPr>
          <w:sz w:val="22"/>
          <w:szCs w:val="22"/>
        </w:rPr>
        <w:t xml:space="preserve"> к Договору</w:t>
      </w:r>
      <w:r>
        <w:rPr>
          <w:sz w:val="22"/>
          <w:szCs w:val="22"/>
        </w:rPr>
        <w:t>.</w:t>
      </w:r>
    </w:p>
    <w:p w:rsidR="00B759B8" w:rsidRPr="00503C87" w:rsidRDefault="00B759B8" w:rsidP="00B759B8">
      <w:pPr>
        <w:ind w:firstLine="567"/>
        <w:jc w:val="both"/>
        <w:rPr>
          <w:color w:val="000000"/>
          <w:sz w:val="22"/>
          <w:szCs w:val="22"/>
        </w:rPr>
      </w:pPr>
      <w:r w:rsidRPr="00503C87">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759B8" w:rsidRPr="00503C87" w:rsidRDefault="00B759B8" w:rsidP="00B759B8">
      <w:pPr>
        <w:ind w:firstLine="567"/>
        <w:jc w:val="both"/>
        <w:rPr>
          <w:b/>
          <w:color w:val="000000"/>
          <w:sz w:val="22"/>
          <w:szCs w:val="22"/>
        </w:rPr>
      </w:pPr>
      <w:r w:rsidRPr="00503C87">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rsidR="009A2853" w:rsidRDefault="00E76C62" w:rsidP="009A2853">
      <w:pPr>
        <w:pStyle w:val="a6"/>
        <w:ind w:firstLine="567"/>
        <w:jc w:val="both"/>
        <w:rPr>
          <w:lang w:val="ru-RU"/>
        </w:rPr>
      </w:pPr>
      <w:r w:rsidRPr="005F036A">
        <w:rPr>
          <w:b w:val="0"/>
          <w:color w:val="000000"/>
          <w:sz w:val="22"/>
          <w:szCs w:val="22"/>
          <w:lang w:val="ru-RU"/>
        </w:rPr>
        <w:t>6</w:t>
      </w:r>
      <w:r w:rsidRPr="005F036A">
        <w:rPr>
          <w:b w:val="0"/>
          <w:color w:val="000000"/>
          <w:sz w:val="22"/>
          <w:szCs w:val="22"/>
        </w:rPr>
        <w:t>.1. Цена Договора составляет</w:t>
      </w:r>
      <w:r w:rsidRPr="005F036A">
        <w:rPr>
          <w:color w:val="000000"/>
          <w:sz w:val="22"/>
          <w:szCs w:val="22"/>
        </w:rPr>
        <w:t xml:space="preserve"> </w:t>
      </w:r>
      <w:r w:rsidR="00280C81">
        <w:rPr>
          <w:color w:val="000000"/>
          <w:sz w:val="22"/>
          <w:szCs w:val="22"/>
          <w:lang w:val="ru-RU"/>
        </w:rPr>
        <w:t>__________</w:t>
      </w:r>
      <w:r>
        <w:rPr>
          <w:color w:val="000000"/>
          <w:sz w:val="22"/>
          <w:szCs w:val="22"/>
          <w:lang w:val="ru-RU"/>
        </w:rPr>
        <w:t xml:space="preserve"> рублей</w:t>
      </w:r>
      <w:r w:rsidRPr="005F036A">
        <w:rPr>
          <w:color w:val="000000"/>
          <w:sz w:val="22"/>
          <w:szCs w:val="22"/>
        </w:rPr>
        <w:t xml:space="preserve"> </w:t>
      </w:r>
      <w:r w:rsidRPr="004430F6">
        <w:rPr>
          <w:color w:val="000000"/>
          <w:sz w:val="22"/>
          <w:szCs w:val="22"/>
        </w:rPr>
        <w:t>(</w:t>
      </w:r>
      <w:r w:rsidR="00280C81">
        <w:rPr>
          <w:color w:val="000000"/>
          <w:sz w:val="22"/>
          <w:szCs w:val="22"/>
          <w:lang w:val="ru-RU"/>
        </w:rPr>
        <w:t>____________</w:t>
      </w:r>
      <w:r w:rsidRPr="005F036A">
        <w:rPr>
          <w:b w:val="0"/>
          <w:color w:val="000000"/>
          <w:sz w:val="22"/>
          <w:szCs w:val="22"/>
        </w:rPr>
        <w:t>)</w:t>
      </w:r>
      <w:r w:rsidRPr="005F036A">
        <w:rPr>
          <w:b w:val="0"/>
          <w:color w:val="000000"/>
          <w:sz w:val="22"/>
          <w:szCs w:val="22"/>
          <w:lang w:val="ru-RU"/>
        </w:rPr>
        <w:t xml:space="preserve"> (ранее и далее – Цена Договора)</w:t>
      </w:r>
      <w:r w:rsidRPr="005F036A">
        <w:rPr>
          <w:b w:val="0"/>
          <w:color w:val="000000"/>
          <w:sz w:val="22"/>
          <w:szCs w:val="22"/>
        </w:rPr>
        <w:t xml:space="preserve">, в </w:t>
      </w:r>
      <w:proofErr w:type="spellStart"/>
      <w:r w:rsidRPr="005F036A">
        <w:rPr>
          <w:b w:val="0"/>
          <w:color w:val="000000"/>
          <w:sz w:val="22"/>
          <w:szCs w:val="22"/>
        </w:rPr>
        <w:t>т.ч</w:t>
      </w:r>
      <w:proofErr w:type="spellEnd"/>
      <w:r w:rsidRPr="005F036A">
        <w:rPr>
          <w:b w:val="0"/>
          <w:color w:val="000000"/>
          <w:sz w:val="22"/>
          <w:szCs w:val="22"/>
        </w:rPr>
        <w:t xml:space="preserve">. НДС (18%) в размере </w:t>
      </w:r>
      <w:r w:rsidR="00280C81">
        <w:rPr>
          <w:color w:val="000000"/>
          <w:sz w:val="22"/>
          <w:szCs w:val="22"/>
          <w:lang w:val="ru-RU"/>
        </w:rPr>
        <w:t>_____________</w:t>
      </w:r>
      <w:r w:rsidRPr="004430F6">
        <w:rPr>
          <w:color w:val="000000"/>
          <w:sz w:val="22"/>
          <w:szCs w:val="22"/>
          <w:lang w:val="ru-RU"/>
        </w:rPr>
        <w:t xml:space="preserve"> рублей</w:t>
      </w:r>
      <w:r w:rsidRPr="004430F6">
        <w:rPr>
          <w:color w:val="000000"/>
          <w:sz w:val="22"/>
          <w:szCs w:val="22"/>
        </w:rPr>
        <w:t xml:space="preserve"> (</w:t>
      </w:r>
      <w:r w:rsidR="00280C81">
        <w:rPr>
          <w:color w:val="000000"/>
          <w:sz w:val="22"/>
          <w:szCs w:val="22"/>
          <w:lang w:val="ru-RU"/>
        </w:rPr>
        <w:t>______________</w:t>
      </w:r>
      <w:r w:rsidRPr="004430F6">
        <w:rPr>
          <w:color w:val="000000"/>
          <w:sz w:val="22"/>
          <w:szCs w:val="22"/>
        </w:rPr>
        <w:t>)</w:t>
      </w:r>
      <w:r w:rsidRPr="005F036A">
        <w:rPr>
          <w:b w:val="0"/>
          <w:color w:val="000000"/>
          <w:sz w:val="22"/>
          <w:szCs w:val="22"/>
        </w:rPr>
        <w:t>, и включает в себя стоимость Работ</w:t>
      </w:r>
      <w:r w:rsidRPr="00807018">
        <w:rPr>
          <w:b w:val="0"/>
          <w:color w:val="000000"/>
          <w:sz w:val="22"/>
          <w:szCs w:val="22"/>
        </w:rPr>
        <w:t xml:space="preserve">, </w:t>
      </w:r>
      <w:r w:rsidRPr="005F036A">
        <w:rPr>
          <w:b w:val="0"/>
          <w:color w:val="000000"/>
          <w:sz w:val="22"/>
          <w:szCs w:val="22"/>
        </w:rPr>
        <w:t>является твердой и не подлежит изменению в период действия Договора.</w:t>
      </w:r>
      <w:r w:rsidR="009A2853" w:rsidRPr="009A2853">
        <w:t xml:space="preserve"> </w:t>
      </w:r>
    </w:p>
    <w:p w:rsidR="00E76C62" w:rsidRPr="007E2CC0" w:rsidRDefault="00E76C62" w:rsidP="00E76C62">
      <w:pPr>
        <w:pStyle w:val="a6"/>
        <w:ind w:firstLine="567"/>
        <w:jc w:val="both"/>
        <w:rPr>
          <w:b w:val="0"/>
          <w:color w:val="000000"/>
          <w:sz w:val="22"/>
          <w:szCs w:val="22"/>
        </w:rPr>
      </w:pPr>
      <w:r w:rsidRPr="007E2CC0">
        <w:rPr>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w:t>
      </w:r>
      <w:r w:rsidR="00E376B7">
        <w:rPr>
          <w:b w:val="0"/>
          <w:color w:val="000000"/>
          <w:sz w:val="22"/>
          <w:szCs w:val="22"/>
        </w:rPr>
        <w:t>асности</w:t>
      </w:r>
      <w:r w:rsidRPr="007E2CC0">
        <w:rPr>
          <w:b w:val="0"/>
          <w:color w:val="000000"/>
          <w:sz w:val="22"/>
          <w:szCs w:val="22"/>
        </w:rPr>
        <w:t>.</w:t>
      </w:r>
    </w:p>
    <w:p w:rsidR="00E76C62" w:rsidRPr="005F036A" w:rsidRDefault="00E76C62" w:rsidP="00E76C62">
      <w:pPr>
        <w:ind w:firstLine="567"/>
        <w:jc w:val="both"/>
        <w:rPr>
          <w:color w:val="000000"/>
          <w:sz w:val="22"/>
          <w:szCs w:val="22"/>
          <w:lang w:val="x-none" w:eastAsia="x-none"/>
        </w:rPr>
      </w:pPr>
      <w:proofErr w:type="gramStart"/>
      <w:r w:rsidRPr="00807018">
        <w:rPr>
          <w:color w:val="000000"/>
          <w:sz w:val="22"/>
          <w:szCs w:val="22"/>
          <w:lang w:eastAsia="x-none"/>
        </w:rPr>
        <w:lastRenderedPageBreak/>
        <w:t>Подрядчик выполняет весь комплекс работ по Договору в объеме и с целью достижения результата работ, определяемого Техническим заданием (Приложение</w:t>
      </w:r>
      <w:r w:rsidRPr="005F036A">
        <w:rPr>
          <w:color w:val="000000"/>
          <w:sz w:val="22"/>
          <w:szCs w:val="22"/>
          <w:lang w:val="x-none" w:eastAsia="x-none"/>
        </w:rPr>
        <w:t xml:space="preserve"> №</w:t>
      </w:r>
      <w:r w:rsidRPr="005F036A">
        <w:rPr>
          <w:color w:val="000000"/>
          <w:sz w:val="22"/>
          <w:szCs w:val="22"/>
          <w:lang w:eastAsia="x-none"/>
        </w:rPr>
        <w:t xml:space="preserve"> </w:t>
      </w:r>
      <w:r w:rsidRPr="005F036A">
        <w:rPr>
          <w:color w:val="000000"/>
          <w:sz w:val="22"/>
          <w:szCs w:val="22"/>
          <w:lang w:val="x-none" w:eastAsia="x-none"/>
        </w:rPr>
        <w:t xml:space="preserve">1 к Договору), </w:t>
      </w:r>
      <w:r w:rsidRPr="005F036A">
        <w:rPr>
          <w:color w:val="000000"/>
          <w:sz w:val="22"/>
          <w:szCs w:val="22"/>
          <w:lang w:eastAsia="x-none"/>
        </w:rPr>
        <w:t xml:space="preserve">Технической </w:t>
      </w:r>
      <w:r w:rsidRPr="005F036A">
        <w:rPr>
          <w:color w:val="000000"/>
          <w:sz w:val="22"/>
          <w:szCs w:val="22"/>
          <w:lang w:val="x-none" w:eastAsia="x-none"/>
        </w:rPr>
        <w:t>документацией в рамках цены Договора, указанной в настоящем п</w:t>
      </w:r>
      <w:r w:rsidRPr="005F036A">
        <w:rPr>
          <w:color w:val="000000"/>
          <w:sz w:val="22"/>
          <w:szCs w:val="22"/>
          <w:lang w:eastAsia="x-none"/>
        </w:rPr>
        <w:t>ункте</w:t>
      </w:r>
      <w:r w:rsidRPr="005F036A">
        <w:rPr>
          <w:color w:val="000000"/>
          <w:sz w:val="22"/>
          <w:szCs w:val="22"/>
          <w:lang w:val="x-none" w:eastAsia="x-none"/>
        </w:rPr>
        <w:t xml:space="preserve"> Договора, не зависимо от обозначения (в </w:t>
      </w:r>
      <w:proofErr w:type="spellStart"/>
      <w:r w:rsidRPr="005F036A">
        <w:rPr>
          <w:color w:val="000000"/>
          <w:sz w:val="22"/>
          <w:szCs w:val="22"/>
          <w:lang w:val="x-none" w:eastAsia="x-none"/>
        </w:rPr>
        <w:t>т.ч</w:t>
      </w:r>
      <w:proofErr w:type="spellEnd"/>
      <w:r w:rsidRPr="005F036A">
        <w:rPr>
          <w:color w:val="000000"/>
          <w:sz w:val="22"/>
          <w:szCs w:val="22"/>
          <w:lang w:val="x-none" w:eastAsia="x-none"/>
        </w:rPr>
        <w:t xml:space="preserve">. упоминания, определения) или не обозначения конкретного вида </w:t>
      </w:r>
      <w:r w:rsidRPr="005F036A">
        <w:rPr>
          <w:color w:val="000000"/>
          <w:sz w:val="22"/>
          <w:szCs w:val="22"/>
          <w:lang w:eastAsia="x-none"/>
        </w:rPr>
        <w:t>Работ</w:t>
      </w:r>
      <w:r w:rsidRPr="005F036A">
        <w:rPr>
          <w:color w:val="000000"/>
          <w:sz w:val="22"/>
          <w:szCs w:val="22"/>
          <w:lang w:val="x-none" w:eastAsia="x-none"/>
        </w:rPr>
        <w:t xml:space="preserve"> в Ведомост</w:t>
      </w:r>
      <w:r w:rsidRPr="005F036A">
        <w:rPr>
          <w:color w:val="000000"/>
          <w:sz w:val="22"/>
          <w:szCs w:val="22"/>
          <w:lang w:eastAsia="x-none"/>
        </w:rPr>
        <w:t>и</w:t>
      </w:r>
      <w:r w:rsidRPr="005F036A">
        <w:rPr>
          <w:color w:val="000000"/>
          <w:sz w:val="22"/>
          <w:szCs w:val="22"/>
          <w:lang w:val="x-none" w:eastAsia="x-none"/>
        </w:rPr>
        <w:t xml:space="preserve"> объемов и стоимости работ (Приложение № 2 к Договору).</w:t>
      </w:r>
      <w:proofErr w:type="gramEnd"/>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6.2. В случае</w:t>
      </w:r>
      <w:proofErr w:type="gramStart"/>
      <w:r w:rsidRPr="005F036A">
        <w:rPr>
          <w:b w:val="0"/>
          <w:color w:val="000000"/>
          <w:sz w:val="22"/>
          <w:szCs w:val="22"/>
          <w:lang w:val="ru-RU"/>
        </w:rPr>
        <w:t>,</w:t>
      </w:r>
      <w:proofErr w:type="gramEnd"/>
      <w:r w:rsidRPr="005F036A">
        <w:rPr>
          <w:b w:val="0"/>
          <w:color w:val="000000"/>
          <w:sz w:val="22"/>
          <w:szCs w:val="22"/>
          <w:lang w:val="ru-RU"/>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5F036A">
        <w:rPr>
          <w:b w:val="0"/>
          <w:color w:val="000000"/>
          <w:sz w:val="22"/>
          <w:szCs w:val="22"/>
          <w:lang w:val="ru-RU"/>
        </w:rPr>
        <w:t>указанной</w:t>
      </w:r>
      <w:proofErr w:type="gramEnd"/>
      <w:r w:rsidRPr="005F036A">
        <w:rPr>
          <w:b w:val="0"/>
          <w:color w:val="000000"/>
          <w:sz w:val="22"/>
          <w:szCs w:val="22"/>
          <w:lang w:val="ru-RU"/>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w:t>
      </w:r>
      <w:r>
        <w:rPr>
          <w:b w:val="0"/>
          <w:color w:val="000000"/>
          <w:sz w:val="22"/>
          <w:szCs w:val="22"/>
          <w:lang w:val="ru-RU"/>
        </w:rPr>
        <w:t>тью объемов и стоимости работ (П</w:t>
      </w:r>
      <w:r w:rsidRPr="005F036A">
        <w:rPr>
          <w:b w:val="0"/>
          <w:color w:val="000000"/>
          <w:sz w:val="22"/>
          <w:szCs w:val="22"/>
          <w:lang w:val="ru-RU"/>
        </w:rPr>
        <w:t>риложение № 2 к Договору), либо</w:t>
      </w:r>
      <w:proofErr w:type="gramEnd"/>
      <w:r w:rsidRPr="005F036A">
        <w:rPr>
          <w:b w:val="0"/>
          <w:color w:val="000000"/>
          <w:sz w:val="22"/>
          <w:szCs w:val="22"/>
          <w:lang w:val="ru-RU"/>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 Оплата по Договору производится Заказчиком на расче</w:t>
      </w:r>
      <w:r w:rsidR="00E376B7">
        <w:rPr>
          <w:b w:val="0"/>
          <w:color w:val="000000"/>
          <w:sz w:val="22"/>
          <w:szCs w:val="22"/>
          <w:lang w:val="ru-RU"/>
        </w:rPr>
        <w:t>тный счет Подрядчика в течение 80</w:t>
      </w:r>
      <w:r w:rsidRPr="005F036A">
        <w:rPr>
          <w:b w:val="0"/>
          <w:color w:val="000000"/>
          <w:sz w:val="22"/>
          <w:szCs w:val="22"/>
          <w:lang w:val="ru-RU"/>
        </w:rPr>
        <w:t xml:space="preserve"> (</w:t>
      </w:r>
      <w:r w:rsidR="00E376B7">
        <w:rPr>
          <w:b w:val="0"/>
          <w:color w:val="000000"/>
          <w:sz w:val="22"/>
          <w:szCs w:val="22"/>
          <w:lang w:val="ru-RU"/>
        </w:rPr>
        <w:t>восьмидесяти</w:t>
      </w:r>
      <w:r w:rsidRPr="005F036A">
        <w:rPr>
          <w:b w:val="0"/>
          <w:color w:val="000000"/>
          <w:sz w:val="22"/>
          <w:szCs w:val="22"/>
          <w:lang w:val="ru-RU"/>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lastRenderedPageBreak/>
        <w:t>На указанную сумму начисляются проценты в соответствии с требованиями пункта 2 статьи 1107 ГК РФ.</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6.5.4. Обязанность Заказчика по оплате считается исполненной с момента списания денежных сре</w:t>
      </w:r>
      <w:proofErr w:type="gramStart"/>
      <w:r w:rsidRPr="005F036A">
        <w:rPr>
          <w:b w:val="0"/>
          <w:color w:val="000000"/>
          <w:sz w:val="22"/>
          <w:szCs w:val="22"/>
          <w:lang w:val="ru-RU"/>
        </w:rPr>
        <w:t>дств с р</w:t>
      </w:r>
      <w:proofErr w:type="gramEnd"/>
      <w:r w:rsidRPr="005F036A">
        <w:rPr>
          <w:b w:val="0"/>
          <w:color w:val="000000"/>
          <w:sz w:val="22"/>
          <w:szCs w:val="22"/>
          <w:lang w:val="ru-RU"/>
        </w:rPr>
        <w:t>асчетного счета Заказчика.</w:t>
      </w:r>
    </w:p>
    <w:p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w:t>
      </w:r>
      <w:proofErr w:type="gramEnd"/>
      <w:r w:rsidRPr="005F036A">
        <w:rPr>
          <w:b w:val="0"/>
          <w:color w:val="000000"/>
          <w:sz w:val="22"/>
          <w:szCs w:val="22"/>
          <w:lang w:val="ru-RU"/>
        </w:rPr>
        <w:t xml:space="preserve"> далее – «гарантийные удержания»).</w:t>
      </w:r>
    </w:p>
    <w:p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16E82" w:rsidRPr="00916E82" w:rsidRDefault="00E76C62" w:rsidP="00916E82">
      <w:pPr>
        <w:pStyle w:val="a6"/>
        <w:ind w:firstLine="567"/>
        <w:jc w:val="both"/>
        <w:rPr>
          <w:b w:val="0"/>
          <w:color w:val="000000"/>
          <w:sz w:val="22"/>
          <w:szCs w:val="22"/>
          <w:lang w:val="ru-RU"/>
        </w:rPr>
      </w:pPr>
      <w:r w:rsidRPr="009A2853">
        <w:rPr>
          <w:b w:val="0"/>
          <w:color w:val="000000"/>
          <w:sz w:val="22"/>
          <w:szCs w:val="22"/>
          <w:lang w:val="ru-RU"/>
        </w:rPr>
        <w:t xml:space="preserve">6.7. </w:t>
      </w:r>
      <w:r w:rsidR="00916E82" w:rsidRPr="00916E82">
        <w:rPr>
          <w:b w:val="0"/>
          <w:color w:val="000000"/>
          <w:sz w:val="22"/>
          <w:szCs w:val="22"/>
          <w:lang w:val="ru-RU"/>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916E82" w:rsidRPr="00916E82" w:rsidRDefault="00916E82" w:rsidP="00916E82">
      <w:pPr>
        <w:pStyle w:val="a6"/>
        <w:ind w:firstLine="567"/>
        <w:jc w:val="both"/>
        <w:rPr>
          <w:b w:val="0"/>
          <w:color w:val="000000"/>
          <w:sz w:val="22"/>
          <w:szCs w:val="22"/>
          <w:lang w:val="ru-RU"/>
        </w:rPr>
      </w:pPr>
      <w:r w:rsidRPr="00916E82">
        <w:rPr>
          <w:b w:val="0"/>
          <w:color w:val="000000"/>
          <w:sz w:val="22"/>
          <w:szCs w:val="22"/>
          <w:lang w:val="ru-RU"/>
        </w:rPr>
        <w:t>6.7.1. 50 (пятьдесят)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Выплата гарантийный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rsidR="00916E82" w:rsidRDefault="00916E82" w:rsidP="00E76C62">
      <w:pPr>
        <w:pStyle w:val="a6"/>
        <w:ind w:firstLine="567"/>
        <w:jc w:val="both"/>
        <w:rPr>
          <w:b w:val="0"/>
          <w:color w:val="000000"/>
          <w:sz w:val="22"/>
          <w:szCs w:val="22"/>
          <w:lang w:val="ru-RU"/>
        </w:rPr>
      </w:pPr>
      <w:r w:rsidRPr="00916E82">
        <w:rPr>
          <w:b w:val="0"/>
          <w:color w:val="000000"/>
          <w:sz w:val="22"/>
          <w:szCs w:val="22"/>
          <w:lang w:val="ru-RU"/>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916E82">
        <w:rPr>
          <w:b w:val="0"/>
          <w:color w:val="000000"/>
          <w:sz w:val="22"/>
          <w:szCs w:val="22"/>
          <w:lang w:val="ru-RU"/>
        </w:rPr>
        <w:t>с даты истечения</w:t>
      </w:r>
      <w:proofErr w:type="gramEnd"/>
      <w:r w:rsidRPr="00916E82">
        <w:rPr>
          <w:b w:val="0"/>
          <w:color w:val="000000"/>
          <w:sz w:val="22"/>
          <w:szCs w:val="22"/>
          <w:lang w:val="ru-RU"/>
        </w:rPr>
        <w:t xml:space="preserve"> гарантийного срока, предусмотренного Договором, в отношении результата Работ.</w:t>
      </w:r>
    </w:p>
    <w:p w:rsidR="00916E82" w:rsidRPr="005F036A" w:rsidRDefault="00916E82" w:rsidP="00E76C62">
      <w:pPr>
        <w:pStyle w:val="a6"/>
        <w:ind w:firstLine="567"/>
        <w:jc w:val="both"/>
        <w:rPr>
          <w:b w:val="0"/>
          <w:color w:val="000000"/>
          <w:sz w:val="22"/>
          <w:szCs w:val="22"/>
          <w:lang w:val="ru-RU"/>
        </w:rPr>
      </w:pPr>
    </w:p>
    <w:p w:rsidR="00E76C62" w:rsidRPr="005F036A" w:rsidRDefault="00E76C62" w:rsidP="00E76C62">
      <w:pPr>
        <w:ind w:firstLine="567"/>
        <w:jc w:val="both"/>
        <w:rPr>
          <w:color w:val="000000"/>
          <w:sz w:val="22"/>
          <w:szCs w:val="22"/>
        </w:rPr>
      </w:pPr>
      <w:r w:rsidRPr="005F036A">
        <w:rPr>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76C62" w:rsidRPr="005F036A" w:rsidRDefault="00E76C62" w:rsidP="00E76C62">
      <w:pPr>
        <w:ind w:firstLine="567"/>
        <w:jc w:val="both"/>
        <w:rPr>
          <w:color w:val="000000"/>
          <w:sz w:val="22"/>
          <w:szCs w:val="22"/>
        </w:rPr>
      </w:pPr>
      <w:r w:rsidRPr="005F036A">
        <w:rPr>
          <w:color w:val="000000"/>
          <w:sz w:val="22"/>
          <w:szCs w:val="22"/>
        </w:rPr>
        <w:t>6.8.1. требования об уплате неустоек, предусмотренных законом или Договором;</w:t>
      </w:r>
    </w:p>
    <w:p w:rsidR="00E76C62" w:rsidRPr="005F036A" w:rsidRDefault="00E76C62" w:rsidP="00E76C62">
      <w:pPr>
        <w:ind w:firstLine="567"/>
        <w:jc w:val="both"/>
        <w:rPr>
          <w:color w:val="000000"/>
          <w:sz w:val="22"/>
          <w:szCs w:val="22"/>
        </w:rPr>
      </w:pPr>
      <w:r w:rsidRPr="005F036A">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E76C62" w:rsidRPr="005F036A" w:rsidRDefault="00E76C62" w:rsidP="00E76C62">
      <w:pPr>
        <w:ind w:firstLine="567"/>
        <w:jc w:val="both"/>
        <w:rPr>
          <w:color w:val="000000"/>
          <w:sz w:val="22"/>
          <w:szCs w:val="22"/>
        </w:rPr>
      </w:pPr>
      <w:r w:rsidRPr="005F036A">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76C62" w:rsidRPr="005F036A" w:rsidRDefault="00E76C62" w:rsidP="00E76C62">
      <w:pPr>
        <w:ind w:firstLine="567"/>
        <w:jc w:val="both"/>
        <w:rPr>
          <w:color w:val="000000"/>
          <w:sz w:val="22"/>
          <w:szCs w:val="22"/>
        </w:rPr>
      </w:pPr>
      <w:r w:rsidRPr="005F036A">
        <w:rPr>
          <w:color w:val="000000"/>
          <w:sz w:val="22"/>
          <w:szCs w:val="22"/>
        </w:rPr>
        <w:t>6.9. Требование Заказчика к Подрядчику удовлетворяется за счет гарантийных удержаний в следующем порядке:</w:t>
      </w:r>
    </w:p>
    <w:p w:rsidR="00E76C62" w:rsidRPr="005F036A" w:rsidRDefault="00E76C62" w:rsidP="00E76C62">
      <w:pPr>
        <w:ind w:firstLine="567"/>
        <w:jc w:val="both"/>
        <w:rPr>
          <w:color w:val="000000"/>
          <w:sz w:val="22"/>
          <w:szCs w:val="22"/>
        </w:rPr>
      </w:pPr>
      <w:r w:rsidRPr="005F036A">
        <w:rPr>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E76C62" w:rsidRPr="005F036A" w:rsidRDefault="00E76C62" w:rsidP="00E76C62">
      <w:pPr>
        <w:ind w:firstLine="567"/>
        <w:jc w:val="both"/>
        <w:rPr>
          <w:color w:val="000000"/>
          <w:sz w:val="22"/>
          <w:szCs w:val="22"/>
        </w:rPr>
      </w:pPr>
      <w:r w:rsidRPr="005F036A">
        <w:rPr>
          <w:color w:val="000000"/>
          <w:sz w:val="22"/>
          <w:szCs w:val="22"/>
        </w:rPr>
        <w:t xml:space="preserve">- сведения о допущенном Подрядчиком нарушении Договора; </w:t>
      </w:r>
    </w:p>
    <w:p w:rsidR="00E76C62" w:rsidRPr="005F036A" w:rsidRDefault="00E76C62" w:rsidP="00E76C62">
      <w:pPr>
        <w:ind w:firstLine="567"/>
        <w:jc w:val="both"/>
        <w:rPr>
          <w:color w:val="000000"/>
          <w:sz w:val="22"/>
          <w:szCs w:val="22"/>
        </w:rPr>
      </w:pPr>
      <w:r w:rsidRPr="005F036A">
        <w:rPr>
          <w:color w:val="000000"/>
          <w:sz w:val="22"/>
          <w:szCs w:val="22"/>
        </w:rPr>
        <w:t>- указание на правовое основание для начисления неустойки;</w:t>
      </w:r>
    </w:p>
    <w:p w:rsidR="00E76C62" w:rsidRPr="005F036A" w:rsidRDefault="00E76C62" w:rsidP="00E76C62">
      <w:pPr>
        <w:ind w:firstLine="567"/>
        <w:jc w:val="both"/>
        <w:rPr>
          <w:color w:val="000000"/>
          <w:sz w:val="22"/>
          <w:szCs w:val="22"/>
        </w:rPr>
      </w:pPr>
      <w:r w:rsidRPr="005F036A">
        <w:rPr>
          <w:color w:val="000000"/>
          <w:sz w:val="22"/>
          <w:szCs w:val="22"/>
        </w:rPr>
        <w:t>- сумму неустойки, начисленной Подрядчику за допущенное нарушение Договора;</w:t>
      </w:r>
    </w:p>
    <w:p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неустойки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E76C62" w:rsidRPr="005F036A" w:rsidRDefault="00E76C62" w:rsidP="00E76C62">
      <w:pPr>
        <w:ind w:firstLine="567"/>
        <w:jc w:val="both"/>
        <w:rPr>
          <w:color w:val="000000"/>
          <w:sz w:val="22"/>
          <w:szCs w:val="22"/>
        </w:rPr>
      </w:pPr>
      <w:r w:rsidRPr="005F036A">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E76C62" w:rsidRPr="005F036A" w:rsidRDefault="00E76C62" w:rsidP="00E76C62">
      <w:pPr>
        <w:ind w:firstLine="567"/>
        <w:jc w:val="both"/>
        <w:rPr>
          <w:color w:val="000000"/>
          <w:sz w:val="22"/>
          <w:szCs w:val="22"/>
        </w:rPr>
      </w:pPr>
      <w:r w:rsidRPr="005F036A">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признается уплаченной Подрядчиком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lastRenderedPageBreak/>
        <w:t>6.9.3. В случае, предусмотренном пунктом 6.8.3. Договора, Заказчик направляет Подрядчику письменное уведомление, содержащее:</w:t>
      </w:r>
    </w:p>
    <w:p w:rsidR="00E76C62" w:rsidRPr="005F036A" w:rsidRDefault="00E76C62" w:rsidP="00E76C62">
      <w:pPr>
        <w:ind w:firstLine="567"/>
        <w:jc w:val="both"/>
        <w:rPr>
          <w:color w:val="000000"/>
          <w:sz w:val="22"/>
          <w:szCs w:val="22"/>
        </w:rPr>
      </w:pPr>
      <w:r w:rsidRPr="005F036A">
        <w:rPr>
          <w:color w:val="000000"/>
          <w:sz w:val="22"/>
          <w:szCs w:val="22"/>
        </w:rPr>
        <w:t xml:space="preserve">- сведения об обстоятельствах, в связи с которыми у Заказчика возникли расходы и/или убытки; </w:t>
      </w:r>
    </w:p>
    <w:p w:rsidR="00E76C62" w:rsidRPr="005F036A" w:rsidRDefault="00E76C62" w:rsidP="00E76C62">
      <w:pPr>
        <w:ind w:firstLine="567"/>
        <w:jc w:val="both"/>
        <w:rPr>
          <w:color w:val="000000"/>
          <w:sz w:val="22"/>
          <w:szCs w:val="22"/>
        </w:rPr>
      </w:pPr>
      <w:r w:rsidRPr="005F036A">
        <w:rPr>
          <w:color w:val="000000"/>
          <w:sz w:val="22"/>
          <w:szCs w:val="22"/>
        </w:rPr>
        <w:t>- указание на сумму расходов и (или) иных убытков, подлежащих возмещению Подрядчиком;</w:t>
      </w:r>
    </w:p>
    <w:p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возмещения расходов и (или) иных убытков за счет гарантийных удержаний.</w:t>
      </w:r>
    </w:p>
    <w:p w:rsidR="00E76C62" w:rsidRPr="005F036A" w:rsidRDefault="00E76C62" w:rsidP="00E76C62">
      <w:pPr>
        <w:ind w:firstLine="567"/>
        <w:jc w:val="both"/>
        <w:rPr>
          <w:color w:val="000000"/>
          <w:sz w:val="22"/>
          <w:szCs w:val="22"/>
        </w:rPr>
      </w:pPr>
      <w:r w:rsidRPr="005F036A">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76C62" w:rsidRPr="005F036A" w:rsidRDefault="00E76C62" w:rsidP="00E76C62">
      <w:pPr>
        <w:ind w:firstLine="567"/>
        <w:jc w:val="both"/>
        <w:rPr>
          <w:color w:val="000000"/>
          <w:sz w:val="22"/>
          <w:szCs w:val="22"/>
        </w:rPr>
      </w:pPr>
      <w:r w:rsidRPr="005F036A">
        <w:rPr>
          <w:color w:val="000000"/>
          <w:sz w:val="22"/>
          <w:szCs w:val="22"/>
        </w:rPr>
        <w:t>6.10.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E76C62" w:rsidRPr="008510BD" w:rsidRDefault="00E76C62" w:rsidP="00E76C62">
      <w:pPr>
        <w:ind w:firstLine="567"/>
        <w:jc w:val="both"/>
        <w:rPr>
          <w:sz w:val="22"/>
          <w:szCs w:val="22"/>
        </w:rPr>
      </w:pPr>
      <w:r w:rsidRPr="008510BD">
        <w:rPr>
          <w:sz w:val="22"/>
          <w:szCs w:val="22"/>
        </w:rPr>
        <w:t xml:space="preserve">6.11. На денежные обязательства, возникающие между Сторонами из Договора или в связи с Договором, в </w:t>
      </w:r>
      <w:proofErr w:type="spellStart"/>
      <w:r w:rsidRPr="008510BD">
        <w:rPr>
          <w:sz w:val="22"/>
          <w:szCs w:val="22"/>
        </w:rPr>
        <w:t>т.ч</w:t>
      </w:r>
      <w:proofErr w:type="spellEnd"/>
      <w:r w:rsidRPr="008510BD">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rsidR="00B759B8" w:rsidRPr="00503C87" w:rsidRDefault="00B759B8" w:rsidP="00B759B8">
      <w:pPr>
        <w:ind w:firstLine="567"/>
        <w:jc w:val="both"/>
        <w:rPr>
          <w:color w:val="000000"/>
          <w:sz w:val="22"/>
          <w:szCs w:val="22"/>
        </w:rPr>
      </w:pPr>
      <w:r w:rsidRPr="00503C87">
        <w:rPr>
          <w:color w:val="000000"/>
          <w:sz w:val="22"/>
          <w:szCs w:val="22"/>
        </w:rPr>
        <w:t xml:space="preserve">7.1. </w:t>
      </w:r>
      <w:proofErr w:type="gramStart"/>
      <w:r w:rsidRPr="00503C87">
        <w:rPr>
          <w:color w:val="000000"/>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3E7A4B">
        <w:rPr>
          <w:color w:val="000000"/>
          <w:sz w:val="22"/>
          <w:szCs w:val="22"/>
        </w:rPr>
        <w:t>,</w:t>
      </w:r>
      <w:r w:rsidR="003E7A4B" w:rsidRPr="003E7A4B">
        <w:t xml:space="preserve"> </w:t>
      </w:r>
      <w:r w:rsidR="003E7A4B" w:rsidRPr="003E7A4B">
        <w:rPr>
          <w:color w:val="000000"/>
          <w:sz w:val="22"/>
          <w:szCs w:val="22"/>
        </w:rPr>
        <w:t>Правил устройства электроустановок (далее – ПУЭ)</w:t>
      </w:r>
      <w:r w:rsidRPr="00503C87">
        <w:rPr>
          <w:color w:val="000000"/>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B759B8" w:rsidRPr="00503C87" w:rsidRDefault="003E7A4B" w:rsidP="00B759B8">
      <w:pPr>
        <w:ind w:firstLine="567"/>
        <w:jc w:val="both"/>
        <w:rPr>
          <w:color w:val="000000"/>
          <w:sz w:val="22"/>
          <w:szCs w:val="22"/>
        </w:rPr>
      </w:pPr>
      <w:r w:rsidRPr="003E7A4B">
        <w:rPr>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 далее именуются «персонал Подрядчика».</w:t>
      </w:r>
    </w:p>
    <w:p w:rsidR="00B759B8" w:rsidRPr="00503C87" w:rsidRDefault="00B759B8" w:rsidP="00B759B8">
      <w:pPr>
        <w:ind w:firstLine="567"/>
        <w:jc w:val="both"/>
        <w:rPr>
          <w:color w:val="000000"/>
          <w:sz w:val="22"/>
          <w:szCs w:val="22"/>
        </w:rPr>
      </w:pPr>
      <w:r w:rsidRPr="00503C87">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3E7A4B" w:rsidRPr="003E7A4B">
        <w:rPr>
          <w:color w:val="000000"/>
          <w:sz w:val="22"/>
          <w:szCs w:val="22"/>
        </w:rPr>
        <w:t>, ПУЭ</w:t>
      </w:r>
      <w:proofErr w:type="gramStart"/>
      <w:r w:rsidR="003E7A4B">
        <w:rPr>
          <w:color w:val="000000"/>
          <w:sz w:val="22"/>
          <w:szCs w:val="22"/>
        </w:rPr>
        <w:t xml:space="preserve"> ,</w:t>
      </w:r>
      <w:proofErr w:type="gramEnd"/>
      <w:r w:rsidRPr="00503C87">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503C87" w:rsidRDefault="00B759B8" w:rsidP="00B759B8">
      <w:pPr>
        <w:ind w:firstLine="567"/>
        <w:jc w:val="both"/>
        <w:rPr>
          <w:color w:val="000000"/>
          <w:sz w:val="22"/>
          <w:szCs w:val="22"/>
        </w:rPr>
      </w:pPr>
      <w:r w:rsidRPr="00503C87">
        <w:rPr>
          <w:color w:val="000000"/>
          <w:sz w:val="22"/>
          <w:szCs w:val="22"/>
        </w:rPr>
        <w:t xml:space="preserve">7.3. Подрядчик обязан разработать в течение 7 (семи) календарных дней </w:t>
      </w:r>
      <w:proofErr w:type="gramStart"/>
      <w:r w:rsidRPr="00503C87">
        <w:rPr>
          <w:color w:val="000000"/>
          <w:sz w:val="22"/>
          <w:szCs w:val="22"/>
        </w:rPr>
        <w:t>с даты заключения</w:t>
      </w:r>
      <w:proofErr w:type="gramEnd"/>
      <w:r w:rsidRPr="00503C87">
        <w:rPr>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503C87" w:rsidRDefault="00B759B8" w:rsidP="00B759B8">
      <w:pPr>
        <w:ind w:firstLine="567"/>
        <w:jc w:val="both"/>
        <w:rPr>
          <w:color w:val="000000"/>
          <w:sz w:val="22"/>
          <w:szCs w:val="22"/>
        </w:rPr>
      </w:pPr>
      <w:r w:rsidRPr="00503C8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503C87" w:rsidRDefault="00B759B8" w:rsidP="00B759B8">
      <w:pPr>
        <w:ind w:firstLine="567"/>
        <w:jc w:val="both"/>
        <w:rPr>
          <w:color w:val="000000"/>
          <w:sz w:val="22"/>
          <w:szCs w:val="22"/>
        </w:rPr>
      </w:pPr>
      <w:r w:rsidRPr="00503C8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F00322">
        <w:rPr>
          <w:color w:val="000000"/>
          <w:sz w:val="22"/>
          <w:szCs w:val="22"/>
        </w:rPr>
        <w:t>, ПУЭ</w:t>
      </w:r>
      <w:r w:rsidRPr="00503C87">
        <w:rPr>
          <w:color w:val="000000"/>
          <w:sz w:val="22"/>
          <w:szCs w:val="22"/>
        </w:rPr>
        <w:t>;</w:t>
      </w:r>
    </w:p>
    <w:p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503C87" w:rsidRDefault="00B759B8" w:rsidP="00B759B8">
      <w:pPr>
        <w:ind w:firstLine="567"/>
        <w:jc w:val="both"/>
        <w:rPr>
          <w:color w:val="000000"/>
          <w:sz w:val="22"/>
          <w:szCs w:val="22"/>
        </w:rPr>
      </w:pPr>
      <w:r w:rsidRPr="00503C8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503C87" w:rsidRDefault="00B759B8" w:rsidP="00B759B8">
      <w:pPr>
        <w:ind w:firstLine="567"/>
        <w:jc w:val="both"/>
        <w:rPr>
          <w:color w:val="000000"/>
          <w:sz w:val="22"/>
          <w:szCs w:val="22"/>
        </w:rPr>
      </w:pPr>
      <w:r w:rsidRPr="00503C8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503C87" w:rsidRDefault="00B759B8" w:rsidP="00B759B8">
      <w:pPr>
        <w:ind w:firstLine="567"/>
        <w:jc w:val="both"/>
        <w:rPr>
          <w:color w:val="000000"/>
          <w:sz w:val="22"/>
          <w:szCs w:val="22"/>
        </w:rPr>
      </w:pPr>
      <w:r w:rsidRPr="00503C87">
        <w:rPr>
          <w:color w:val="000000"/>
          <w:sz w:val="22"/>
          <w:szCs w:val="22"/>
        </w:rPr>
        <w:t xml:space="preserve">- проводит </w:t>
      </w:r>
      <w:proofErr w:type="gramStart"/>
      <w:r w:rsidRPr="00503C87">
        <w:rPr>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503C87">
        <w:rPr>
          <w:color w:val="000000"/>
          <w:sz w:val="22"/>
          <w:szCs w:val="22"/>
        </w:rPr>
        <w:t xml:space="preserve"> обеспечения охраны труда и безопасности. </w:t>
      </w:r>
    </w:p>
    <w:p w:rsidR="00B759B8" w:rsidRPr="00503C87" w:rsidRDefault="00B759B8" w:rsidP="00B759B8">
      <w:pPr>
        <w:ind w:firstLine="567"/>
        <w:jc w:val="both"/>
        <w:rPr>
          <w:color w:val="000000"/>
          <w:sz w:val="22"/>
          <w:szCs w:val="22"/>
        </w:rPr>
      </w:pPr>
      <w:r w:rsidRPr="00503C87">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3E7A4B" w:rsidRPr="003E7A4B">
        <w:rPr>
          <w:color w:val="000000"/>
          <w:sz w:val="22"/>
          <w:szCs w:val="22"/>
        </w:rPr>
        <w:t>, ПУЭ</w:t>
      </w:r>
      <w:r w:rsidRPr="00503C87">
        <w:rPr>
          <w:color w:val="000000"/>
          <w:sz w:val="22"/>
          <w:szCs w:val="22"/>
        </w:rPr>
        <w:t xml:space="preserve">. </w:t>
      </w:r>
      <w:proofErr w:type="gramStart"/>
      <w:r w:rsidRPr="00503C87">
        <w:rPr>
          <w:color w:val="000000"/>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3E7A4B" w:rsidRPr="003E7A4B">
        <w:rPr>
          <w:color w:val="000000"/>
          <w:sz w:val="22"/>
          <w:szCs w:val="22"/>
        </w:rPr>
        <w:t xml:space="preserve">его </w:t>
      </w:r>
      <w:r w:rsidRPr="00503C87">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503C87" w:rsidRDefault="00B759B8" w:rsidP="00B759B8">
      <w:pPr>
        <w:ind w:firstLine="567"/>
        <w:jc w:val="both"/>
        <w:rPr>
          <w:color w:val="000000"/>
          <w:sz w:val="22"/>
          <w:szCs w:val="22"/>
        </w:rPr>
      </w:pPr>
      <w:r w:rsidRPr="00503C87">
        <w:rPr>
          <w:color w:val="000000"/>
          <w:sz w:val="22"/>
          <w:szCs w:val="22"/>
        </w:rPr>
        <w:lastRenderedPageBreak/>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7.7. </w:t>
      </w:r>
      <w:proofErr w:type="gramStart"/>
      <w:r w:rsidRPr="00503C87">
        <w:rPr>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503C87">
        <w:rPr>
          <w:color w:val="000000"/>
          <w:sz w:val="22"/>
          <w:szCs w:val="22"/>
        </w:rPr>
        <w:t>но</w:t>
      </w:r>
      <w:proofErr w:type="gramEnd"/>
      <w:r w:rsidRPr="00503C87">
        <w:rPr>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503C87" w:rsidRDefault="00B759B8" w:rsidP="00B759B8">
      <w:pPr>
        <w:ind w:firstLine="567"/>
        <w:jc w:val="both"/>
        <w:rPr>
          <w:color w:val="000000"/>
          <w:sz w:val="22"/>
          <w:szCs w:val="22"/>
        </w:rPr>
      </w:pPr>
      <w:r w:rsidRPr="00503C8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503C87" w:rsidRDefault="00B759B8" w:rsidP="00B759B8">
      <w:pPr>
        <w:ind w:firstLine="567"/>
        <w:jc w:val="both"/>
        <w:rPr>
          <w:color w:val="000000"/>
          <w:sz w:val="22"/>
          <w:szCs w:val="22"/>
        </w:rPr>
      </w:pPr>
      <w:r w:rsidRPr="00503C87">
        <w:rPr>
          <w:color w:val="000000"/>
          <w:sz w:val="22"/>
          <w:szCs w:val="22"/>
        </w:rPr>
        <w:t xml:space="preserve">7.8. </w:t>
      </w:r>
      <w:proofErr w:type="gramStart"/>
      <w:r w:rsidRPr="00503C87">
        <w:rPr>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503C87">
        <w:rPr>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503C87" w:rsidRDefault="00B759B8" w:rsidP="00B759B8">
      <w:pPr>
        <w:ind w:firstLine="567"/>
        <w:jc w:val="both"/>
        <w:rPr>
          <w:color w:val="000000"/>
          <w:sz w:val="22"/>
          <w:szCs w:val="22"/>
        </w:rPr>
      </w:pPr>
      <w:r w:rsidRPr="00503C87">
        <w:rPr>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w:t>
      </w:r>
      <w:r w:rsidR="00F00322">
        <w:rPr>
          <w:color w:val="000000"/>
          <w:sz w:val="22"/>
          <w:szCs w:val="22"/>
        </w:rPr>
        <w:t xml:space="preserve">ПУЭ, </w:t>
      </w:r>
      <w:r w:rsidRPr="00503C87">
        <w:rPr>
          <w:color w:val="000000"/>
          <w:sz w:val="22"/>
          <w:szCs w:val="22"/>
        </w:rPr>
        <w:t xml:space="preserve">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503C87">
        <w:rPr>
          <w:color w:val="000000"/>
          <w:sz w:val="22"/>
          <w:szCs w:val="22"/>
        </w:rPr>
        <w:t>о взыскании с Подрядчика убытков в связи с приостановкой Работ по вине</w:t>
      </w:r>
      <w:proofErr w:type="gramEnd"/>
      <w:r w:rsidRPr="00503C87">
        <w:rPr>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503C87" w:rsidRDefault="00B759B8" w:rsidP="00B759B8">
      <w:pPr>
        <w:ind w:firstLine="567"/>
        <w:jc w:val="both"/>
        <w:rPr>
          <w:color w:val="000000"/>
          <w:sz w:val="22"/>
          <w:szCs w:val="22"/>
        </w:rPr>
      </w:pPr>
      <w:r w:rsidRPr="00503C87">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3E7A4B" w:rsidRPr="003E7A4B">
        <w:t xml:space="preserve"> </w:t>
      </w:r>
      <w:r w:rsidR="00E376B7">
        <w:rPr>
          <w:color w:val="000000"/>
          <w:sz w:val="22"/>
          <w:szCs w:val="22"/>
        </w:rPr>
        <w:t>или</w:t>
      </w:r>
      <w:r w:rsidR="00F00322">
        <w:rPr>
          <w:color w:val="000000"/>
          <w:sz w:val="22"/>
          <w:szCs w:val="22"/>
        </w:rPr>
        <w:t xml:space="preserve"> ПУЭ,</w:t>
      </w:r>
      <w:r w:rsidRPr="00503C87">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w:t>
      </w:r>
      <w:proofErr w:type="gramStart"/>
      <w:r w:rsidRPr="00503C87">
        <w:rPr>
          <w:color w:val="000000"/>
          <w:sz w:val="22"/>
          <w:szCs w:val="22"/>
        </w:rPr>
        <w:t>контроль за</w:t>
      </w:r>
      <w:proofErr w:type="gramEnd"/>
      <w:r w:rsidRPr="00503C87">
        <w:rPr>
          <w:color w:val="000000"/>
          <w:sz w:val="22"/>
          <w:szCs w:val="22"/>
        </w:rPr>
        <w:t xml:space="preserve"> прохождением лечения пострадавшего работника; </w:t>
      </w:r>
    </w:p>
    <w:p w:rsidR="00B759B8" w:rsidRPr="00503C87" w:rsidRDefault="00B759B8" w:rsidP="00B759B8">
      <w:pPr>
        <w:ind w:firstLine="567"/>
        <w:jc w:val="both"/>
        <w:rPr>
          <w:color w:val="000000"/>
          <w:sz w:val="22"/>
          <w:szCs w:val="22"/>
        </w:rPr>
      </w:pPr>
      <w:r w:rsidRPr="00503C8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503C87" w:rsidRDefault="00B759B8" w:rsidP="00B759B8">
      <w:pPr>
        <w:ind w:firstLine="567"/>
        <w:jc w:val="both"/>
        <w:rPr>
          <w:color w:val="000000"/>
          <w:sz w:val="22"/>
          <w:szCs w:val="22"/>
        </w:rPr>
      </w:pPr>
      <w:r w:rsidRPr="00503C87">
        <w:rPr>
          <w:color w:val="000000"/>
          <w:sz w:val="22"/>
          <w:szCs w:val="22"/>
        </w:rPr>
        <w:t>В случае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503C87">
        <w:rPr>
          <w:color w:val="000000"/>
          <w:sz w:val="22"/>
          <w:szCs w:val="22"/>
        </w:rPr>
        <w:t>с даты</w:t>
      </w:r>
      <w:proofErr w:type="gramEnd"/>
      <w:r w:rsidRPr="00503C87">
        <w:rPr>
          <w:color w:val="000000"/>
          <w:sz w:val="22"/>
          <w:szCs w:val="22"/>
        </w:rPr>
        <w:t xml:space="preserve"> его составления. Указанные в таком акте сведения не могут быть в дальнейшем оспорены Подрядчиком. </w:t>
      </w:r>
    </w:p>
    <w:p w:rsidR="00B759B8" w:rsidRPr="00503C87" w:rsidRDefault="00B759B8" w:rsidP="00B759B8">
      <w:pPr>
        <w:ind w:firstLine="567"/>
        <w:jc w:val="both"/>
        <w:rPr>
          <w:color w:val="000000"/>
          <w:sz w:val="22"/>
          <w:szCs w:val="22"/>
        </w:rPr>
      </w:pPr>
      <w:r w:rsidRPr="00503C8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rsidR="00B759B8" w:rsidRPr="00503C87" w:rsidRDefault="00B759B8" w:rsidP="00B759B8">
      <w:pPr>
        <w:ind w:firstLine="567"/>
        <w:jc w:val="both"/>
        <w:rPr>
          <w:color w:val="000000"/>
          <w:sz w:val="22"/>
          <w:szCs w:val="22"/>
        </w:rPr>
      </w:pPr>
      <w:r w:rsidRPr="00503C87">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503C87" w:rsidRDefault="00116B8D" w:rsidP="00EA5058">
      <w:pPr>
        <w:pStyle w:val="ConsNormal"/>
        <w:numPr>
          <w:ilvl w:val="0"/>
          <w:numId w:val="7"/>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rsidR="00116B8D" w:rsidRPr="00503C87" w:rsidRDefault="00116B8D" w:rsidP="00EA5058">
      <w:pPr>
        <w:pStyle w:val="ConsNormal"/>
        <w:numPr>
          <w:ilvl w:val="0"/>
          <w:numId w:val="7"/>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rsidR="00B759B8" w:rsidRPr="00503C87" w:rsidRDefault="00B759B8"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lastRenderedPageBreak/>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503C87">
        <w:rPr>
          <w:color w:val="000000"/>
          <w:sz w:val="22"/>
          <w:szCs w:val="22"/>
          <w:lang w:eastAsia="x-none"/>
        </w:rPr>
        <w:t>т.ч</w:t>
      </w:r>
      <w:proofErr w:type="spellEnd"/>
      <w:r w:rsidRPr="00503C87">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сто восемьдесят календарных дней - в размере 25 % от Цены Договора (пункт 6.1 Договора).</w:t>
      </w:r>
    </w:p>
    <w:p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rsidR="00172F0A" w:rsidRPr="00503C87" w:rsidRDefault="00172F0A"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rsidR="00B759B8" w:rsidRPr="00503C87" w:rsidRDefault="00B759B8" w:rsidP="00B759B8">
      <w:pPr>
        <w:shd w:val="clear" w:color="auto" w:fill="FFFFFF"/>
        <w:ind w:firstLine="567"/>
        <w:jc w:val="both"/>
        <w:rPr>
          <w:color w:val="000000"/>
          <w:sz w:val="22"/>
          <w:szCs w:val="22"/>
        </w:rPr>
      </w:pPr>
      <w:r w:rsidRPr="00503C87">
        <w:rPr>
          <w:color w:val="000000"/>
          <w:sz w:val="22"/>
          <w:szCs w:val="22"/>
        </w:rPr>
        <w:lastRenderedPageBreak/>
        <w:t xml:space="preserve">- </w:t>
      </w:r>
      <w:r w:rsidR="00033FDC" w:rsidRPr="00033FDC">
        <w:rPr>
          <w:color w:val="000000"/>
          <w:sz w:val="22"/>
          <w:szCs w:val="22"/>
        </w:rPr>
        <w:t xml:space="preserve">нарушение Правил, указанных в пункте </w:t>
      </w:r>
      <w:r w:rsidR="00033FDC">
        <w:rPr>
          <w:color w:val="000000"/>
          <w:sz w:val="22"/>
          <w:szCs w:val="22"/>
        </w:rPr>
        <w:t>9.10</w:t>
      </w:r>
      <w:r w:rsidR="00033FDC" w:rsidRPr="00033FDC">
        <w:rPr>
          <w:color w:val="000000"/>
          <w:sz w:val="22"/>
          <w:szCs w:val="22"/>
        </w:rPr>
        <w:t xml:space="preserve"> Договора;</w:t>
      </w:r>
    </w:p>
    <w:p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B759B8" w:rsidRPr="00503C87" w:rsidRDefault="008E5E12" w:rsidP="00B759B8">
      <w:pPr>
        <w:shd w:val="clear" w:color="auto" w:fill="FFFFFF"/>
        <w:ind w:firstLine="567"/>
        <w:jc w:val="both"/>
        <w:rPr>
          <w:color w:val="000000"/>
          <w:sz w:val="22"/>
          <w:szCs w:val="22"/>
        </w:rPr>
      </w:pPr>
      <w:r w:rsidRPr="00503C87">
        <w:rPr>
          <w:color w:val="000000"/>
          <w:sz w:val="22"/>
          <w:szCs w:val="22"/>
        </w:rPr>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w:t>
      </w:r>
      <w:proofErr w:type="spellStart"/>
      <w:r w:rsidR="00B759B8" w:rsidRPr="00503C87">
        <w:rPr>
          <w:color w:val="000000"/>
          <w:sz w:val="22"/>
          <w:szCs w:val="22"/>
        </w:rPr>
        <w:t>Подрядчиком</w:t>
      </w:r>
      <w:proofErr w:type="gramStart"/>
      <w:r w:rsidR="00033FDC">
        <w:rPr>
          <w:color w:val="000000"/>
          <w:sz w:val="22"/>
          <w:szCs w:val="22"/>
        </w:rPr>
        <w:t>,</w:t>
      </w:r>
      <w:r w:rsidR="00033FDC" w:rsidRPr="00033FDC">
        <w:rPr>
          <w:color w:val="000000"/>
          <w:sz w:val="22"/>
          <w:szCs w:val="22"/>
        </w:rPr>
        <w:t>в</w:t>
      </w:r>
      <w:proofErr w:type="spellEnd"/>
      <w:proofErr w:type="gramEnd"/>
      <w:r w:rsidR="00033FDC" w:rsidRPr="00033FDC">
        <w:rPr>
          <w:color w:val="000000"/>
          <w:sz w:val="22"/>
          <w:szCs w:val="22"/>
        </w:rPr>
        <w:t xml:space="preserve"> </w:t>
      </w:r>
      <w:proofErr w:type="spellStart"/>
      <w:r w:rsidR="00033FDC" w:rsidRPr="00033FDC">
        <w:rPr>
          <w:color w:val="000000"/>
          <w:sz w:val="22"/>
          <w:szCs w:val="22"/>
        </w:rPr>
        <w:t>т.ч</w:t>
      </w:r>
      <w:proofErr w:type="spellEnd"/>
      <w:r w:rsidR="00033FDC" w:rsidRPr="00033FDC">
        <w:rPr>
          <w:color w:val="000000"/>
          <w:sz w:val="22"/>
          <w:szCs w:val="22"/>
        </w:rPr>
        <w:t>. в отношении работников привлечённого Подрядчиком субподрядчика.</w:t>
      </w:r>
      <w:r w:rsidR="00033FDC" w:rsidRPr="00033FDC">
        <w:t xml:space="preserve"> </w:t>
      </w:r>
      <w:r w:rsidR="00033FDC" w:rsidRPr="00033FDC">
        <w:rPr>
          <w:color w:val="000000"/>
          <w:sz w:val="22"/>
          <w:szCs w:val="22"/>
        </w:rPr>
        <w:t>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r w:rsidR="00B759B8" w:rsidRPr="00503C87">
        <w:rPr>
          <w:color w:val="000000"/>
          <w:sz w:val="22"/>
          <w:szCs w:val="22"/>
        </w:rPr>
        <w:t xml:space="preserve"> </w:t>
      </w:r>
    </w:p>
    <w:p w:rsidR="00033FDC" w:rsidRPr="00033FDC" w:rsidRDefault="00B759B8" w:rsidP="00033FDC">
      <w:pPr>
        <w:shd w:val="clear" w:color="auto" w:fill="FFFFFF"/>
        <w:ind w:firstLine="567"/>
        <w:jc w:val="both"/>
        <w:rPr>
          <w:color w:val="000000"/>
          <w:sz w:val="22"/>
          <w:szCs w:val="22"/>
        </w:rPr>
      </w:pPr>
      <w:proofErr w:type="gramStart"/>
      <w:r w:rsidRPr="00503C87">
        <w:rPr>
          <w:color w:val="000000"/>
          <w:sz w:val="22"/>
          <w:szCs w:val="22"/>
        </w:rPr>
        <w:t>Совершение Подрядчиком (привлеченным субподрядчиком, персоналом Подрядчика и / или субподрядчика) нарушений,</w:t>
      </w:r>
      <w:r w:rsidR="00033FDC" w:rsidRPr="00033FDC">
        <w:t xml:space="preserve"> </w:t>
      </w:r>
      <w:r w:rsidR="00033FDC" w:rsidRPr="00033FDC">
        <w:rPr>
          <w:color w:val="000000"/>
          <w:sz w:val="22"/>
          <w:szCs w:val="22"/>
        </w:rPr>
        <w:t>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w:t>
      </w:r>
      <w:proofErr w:type="gramEnd"/>
      <w:r w:rsidR="00033FDC" w:rsidRPr="00033FDC">
        <w:rPr>
          <w:color w:val="000000"/>
          <w:sz w:val="22"/>
          <w:szCs w:val="22"/>
        </w:rPr>
        <w:t xml:space="preserve">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00033FDC" w:rsidRPr="00033FDC">
        <w:rPr>
          <w:color w:val="000000"/>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00033FDC" w:rsidRPr="00033FDC">
        <w:rPr>
          <w:color w:val="000000"/>
          <w:sz w:val="22"/>
          <w:szCs w:val="22"/>
        </w:rPr>
        <w:t>т.ч</w:t>
      </w:r>
      <w:proofErr w:type="spellEnd"/>
      <w:r w:rsidR="00033FDC" w:rsidRPr="00033FDC">
        <w:rPr>
          <w:color w:val="000000"/>
          <w:sz w:val="22"/>
          <w:szCs w:val="22"/>
        </w:rPr>
        <w:t>. о предоставлении документов, подтверждающих заявленное в отчете фактическое исполнение мероприятий плана.</w:t>
      </w:r>
      <w:proofErr w:type="gramEnd"/>
      <w:r w:rsidR="00033FDC" w:rsidRPr="00033FDC">
        <w:rPr>
          <w:color w:val="000000"/>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B759B8" w:rsidRDefault="00033FDC" w:rsidP="00033FDC">
      <w:pPr>
        <w:shd w:val="clear" w:color="auto" w:fill="FFFFFF"/>
        <w:ind w:firstLine="567"/>
        <w:jc w:val="both"/>
        <w:rPr>
          <w:color w:val="000000"/>
          <w:sz w:val="22"/>
          <w:szCs w:val="22"/>
        </w:rPr>
      </w:pPr>
      <w:proofErr w:type="gramStart"/>
      <w:r w:rsidRPr="00033FDC">
        <w:rPr>
          <w:color w:val="000000"/>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w:t>
      </w:r>
      <w:r w:rsidR="00B759B8" w:rsidRPr="00503C87">
        <w:rPr>
          <w:color w:val="000000"/>
          <w:sz w:val="22"/>
          <w:szCs w:val="22"/>
        </w:rPr>
        <w:t xml:space="preserve"> </w:t>
      </w:r>
      <w:r w:rsidR="00204467" w:rsidRPr="00204467">
        <w:rPr>
          <w:color w:val="000000"/>
          <w:sz w:val="22"/>
          <w:szCs w:val="22"/>
        </w:rPr>
        <w:t>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sidR="00204467" w:rsidRPr="00204467">
        <w:rPr>
          <w:color w:val="000000"/>
          <w:sz w:val="22"/>
          <w:szCs w:val="22"/>
        </w:rPr>
        <w:t xml:space="preserve"> лишают Заказчика прав на односторонний отказ от исполнения Договора в соответствии с пунктом 1</w:t>
      </w:r>
      <w:r w:rsidR="009757DD">
        <w:rPr>
          <w:color w:val="000000"/>
          <w:sz w:val="22"/>
          <w:szCs w:val="22"/>
        </w:rPr>
        <w:t>2</w:t>
      </w:r>
      <w:r w:rsidR="00204467" w:rsidRPr="00204467">
        <w:rPr>
          <w:color w:val="000000"/>
          <w:sz w:val="22"/>
          <w:szCs w:val="22"/>
        </w:rPr>
        <w:t xml:space="preserve">.5 Договора, а также не предоставляют Подрядчику никаких прав на компенсацию его расходов, убытков или потерь.  </w:t>
      </w:r>
    </w:p>
    <w:p w:rsidR="00204467" w:rsidRPr="00503C87" w:rsidRDefault="00204467" w:rsidP="00033FDC">
      <w:pPr>
        <w:shd w:val="clear" w:color="auto" w:fill="FFFFFF"/>
        <w:ind w:firstLine="567"/>
        <w:jc w:val="both"/>
        <w:rPr>
          <w:color w:val="000000"/>
          <w:sz w:val="22"/>
          <w:szCs w:val="22"/>
        </w:rPr>
      </w:pPr>
      <w:proofErr w:type="gramStart"/>
      <w:r w:rsidRPr="00204467">
        <w:rPr>
          <w:color w:val="000000"/>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204467">
        <w:rPr>
          <w:color w:val="000000"/>
          <w:sz w:val="22"/>
          <w:szCs w:val="22"/>
        </w:rPr>
        <w:t xml:space="preserve">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204467">
        <w:rPr>
          <w:color w:val="000000"/>
          <w:sz w:val="22"/>
          <w:szCs w:val="22"/>
        </w:rPr>
        <w:t>связи</w:t>
      </w:r>
      <w:proofErr w:type="gramEnd"/>
      <w:r w:rsidRPr="00204467">
        <w:rPr>
          <w:color w:val="000000"/>
          <w:sz w:val="22"/>
          <w:szCs w:val="22"/>
        </w:rPr>
        <w:t xml:space="preserve"> с чем Заказчик вправе отказаться от исполнения Договора и потребовать от </w:t>
      </w:r>
      <w:r w:rsidRPr="00204467">
        <w:rPr>
          <w:color w:val="000000"/>
          <w:sz w:val="22"/>
          <w:szCs w:val="22"/>
        </w:rPr>
        <w:lastRenderedPageBreak/>
        <w:t>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204467">
        <w:rPr>
          <w:color w:val="000000"/>
          <w:sz w:val="22"/>
          <w:szCs w:val="22"/>
        </w:rPr>
        <w:t>,</w:t>
      </w:r>
      <w:proofErr w:type="gramEnd"/>
      <w:r w:rsidRPr="00204467">
        <w:rPr>
          <w:color w:val="000000"/>
          <w:sz w:val="22"/>
          <w:szCs w:val="22"/>
        </w:rPr>
        <w:t xml:space="preserve"> расчеты с Подрядчиком осуществляются Заказчиком в порядке, установленном абзацем вторым пункта 1</w:t>
      </w:r>
      <w:r w:rsidR="00DA4229">
        <w:rPr>
          <w:color w:val="000000"/>
          <w:sz w:val="22"/>
          <w:szCs w:val="22"/>
        </w:rPr>
        <w:t>2</w:t>
      </w:r>
      <w:r w:rsidRPr="00204467">
        <w:rPr>
          <w:color w:val="000000"/>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w:t>
      </w:r>
      <w:r>
        <w:rPr>
          <w:color w:val="000000"/>
          <w:sz w:val="22"/>
          <w:szCs w:val="22"/>
        </w:rPr>
        <w:t>к не указан в таком уведомлении.</w:t>
      </w:r>
    </w:p>
    <w:p w:rsidR="00B759B8" w:rsidRPr="00503C87" w:rsidRDefault="00B759B8" w:rsidP="00C22ACD">
      <w:pPr>
        <w:numPr>
          <w:ilvl w:val="0"/>
          <w:numId w:val="5"/>
        </w:numPr>
        <w:tabs>
          <w:tab w:val="left" w:pos="0"/>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w:t>
      </w:r>
      <w:r w:rsidR="00033FDC" w:rsidRPr="00033FDC">
        <w:t xml:space="preserve"> </w:t>
      </w:r>
      <w:r w:rsidR="00033FDC" w:rsidRPr="00033FDC">
        <w:rPr>
          <w:color w:val="000000"/>
          <w:sz w:val="22"/>
          <w:szCs w:val="22"/>
          <w:lang w:val="x-none"/>
        </w:rPr>
        <w:t xml:space="preserve">Приложения №8 «Регламент системы экологического менеджмента «Правила охраны окружающей среды для подрядных организаций и арендаторов», </w:t>
      </w:r>
      <w:r w:rsidRPr="00503C87">
        <w:rPr>
          <w:color w:val="000000"/>
          <w:sz w:val="22"/>
          <w:szCs w:val="22"/>
          <w:lang w:val="x-none"/>
        </w:rPr>
        <w:t xml:space="preserve">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F1EEF" w:rsidRPr="00503C87" w:rsidRDefault="00EF1EEF" w:rsidP="007D32D2">
      <w:pPr>
        <w:numPr>
          <w:ilvl w:val="0"/>
          <w:numId w:val="5"/>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rsidR="00EF1EEF" w:rsidRPr="00503C87" w:rsidRDefault="00EF1EEF" w:rsidP="00EA5058">
      <w:pPr>
        <w:numPr>
          <w:ilvl w:val="0"/>
          <w:numId w:val="8"/>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503C87">
        <w:rPr>
          <w:color w:val="000000"/>
          <w:sz w:val="22"/>
          <w:szCs w:val="22"/>
          <w:lang w:val="x-none"/>
        </w:rPr>
        <w:t>спецобуви</w:t>
      </w:r>
      <w:proofErr w:type="spellEnd"/>
      <w:r w:rsidRPr="00503C8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503C87" w:rsidRDefault="00EF1EEF" w:rsidP="00EA5058">
      <w:pPr>
        <w:numPr>
          <w:ilvl w:val="0"/>
          <w:numId w:val="8"/>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503C87" w:rsidRDefault="00EF1EEF" w:rsidP="007D32D2">
      <w:pPr>
        <w:numPr>
          <w:ilvl w:val="0"/>
          <w:numId w:val="5"/>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w:t>
      </w:r>
      <w:r w:rsidRPr="00503C87">
        <w:rPr>
          <w:color w:val="000000"/>
          <w:sz w:val="22"/>
          <w:szCs w:val="22"/>
          <w:lang w:val="x-none" w:eastAsia="x-none"/>
        </w:rPr>
        <w:lastRenderedPageBreak/>
        <w:t xml:space="preserve">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Уплата неустойки и/или штрафов не освобождает Стороны от исполнения принятых на себя обязательств.</w:t>
      </w:r>
    </w:p>
    <w:p w:rsidR="00B759B8"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rsidR="00F805E4" w:rsidRPr="00C4192D" w:rsidRDefault="00F805E4" w:rsidP="00F805E4">
      <w:pPr>
        <w:ind w:firstLine="567"/>
        <w:jc w:val="both"/>
        <w:rPr>
          <w:color w:val="000000"/>
          <w:sz w:val="22"/>
          <w:szCs w:val="22"/>
        </w:rPr>
      </w:pPr>
      <w:r w:rsidRPr="00503C87">
        <w:rPr>
          <w:color w:val="000000"/>
          <w:sz w:val="22"/>
          <w:szCs w:val="22"/>
        </w:rPr>
        <w:t xml:space="preserve">10.1. </w:t>
      </w:r>
      <w:r w:rsidRPr="00C4192D">
        <w:rPr>
          <w:color w:val="000000"/>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805E4" w:rsidRPr="00C4192D" w:rsidRDefault="00F805E4" w:rsidP="00F805E4">
      <w:pPr>
        <w:ind w:firstLine="567"/>
        <w:jc w:val="both"/>
        <w:rPr>
          <w:color w:val="000000"/>
          <w:sz w:val="22"/>
          <w:szCs w:val="22"/>
        </w:rPr>
      </w:pPr>
      <w:r w:rsidRPr="00C4192D">
        <w:rPr>
          <w:color w:val="000000"/>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192D">
        <w:rPr>
          <w:color w:val="000000"/>
          <w:sz w:val="22"/>
          <w:szCs w:val="22"/>
        </w:rPr>
        <w:t>с даты</w:t>
      </w:r>
      <w:proofErr w:type="gramEnd"/>
      <w:r w:rsidRPr="00C4192D">
        <w:rPr>
          <w:color w:val="000000"/>
          <w:sz w:val="22"/>
          <w:szCs w:val="22"/>
        </w:rPr>
        <w:t xml:space="preserve"> ее получения противоположной Стороной, если иное не указано в самой претензии. </w:t>
      </w:r>
    </w:p>
    <w:p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w:t>
      </w:r>
      <w:r>
        <w:rPr>
          <w:color w:val="000000"/>
          <w:sz w:val="22"/>
          <w:szCs w:val="22"/>
        </w:rPr>
        <w:t xml:space="preserve">3. </w:t>
      </w:r>
      <w:proofErr w:type="gramStart"/>
      <w:r>
        <w:rPr>
          <w:color w:val="000000"/>
          <w:sz w:val="22"/>
          <w:szCs w:val="22"/>
        </w:rPr>
        <w:t>Указанный</w:t>
      </w:r>
      <w:proofErr w:type="gramEnd"/>
      <w:r>
        <w:rPr>
          <w:color w:val="000000"/>
          <w:sz w:val="22"/>
          <w:szCs w:val="22"/>
        </w:rPr>
        <w:t xml:space="preserve"> в пункте 10</w:t>
      </w:r>
      <w:r w:rsidRPr="00C4192D">
        <w:rPr>
          <w:color w:val="000000"/>
          <w:sz w:val="22"/>
          <w:szCs w:val="22"/>
        </w:rPr>
        <w:t xml:space="preserve">.2. Договора претензионный порядок не применяется </w:t>
      </w:r>
      <w:proofErr w:type="gramStart"/>
      <w:r w:rsidRPr="00C4192D">
        <w:rPr>
          <w:color w:val="000000"/>
          <w:sz w:val="22"/>
          <w:szCs w:val="22"/>
        </w:rPr>
        <w:t>к</w:t>
      </w:r>
      <w:proofErr w:type="gramEnd"/>
      <w:r w:rsidRPr="00C4192D">
        <w:rPr>
          <w:color w:val="000000"/>
          <w:sz w:val="22"/>
          <w:szCs w:val="22"/>
        </w:rPr>
        <w:t xml:space="preserve">: </w:t>
      </w:r>
    </w:p>
    <w:p w:rsidR="00F805E4" w:rsidRPr="00C4192D" w:rsidRDefault="00F805E4" w:rsidP="00F805E4">
      <w:pPr>
        <w:ind w:firstLine="567"/>
        <w:jc w:val="both"/>
        <w:rPr>
          <w:color w:val="000000"/>
          <w:sz w:val="22"/>
          <w:szCs w:val="22"/>
        </w:rPr>
      </w:pPr>
      <w:r w:rsidRPr="00C4192D">
        <w:rPr>
          <w:color w:val="000000"/>
          <w:sz w:val="22"/>
          <w:szCs w:val="22"/>
        </w:rPr>
        <w:t xml:space="preserve">- требованиям Заказчика, </w:t>
      </w:r>
      <w:r>
        <w:rPr>
          <w:color w:val="000000"/>
          <w:sz w:val="22"/>
          <w:szCs w:val="22"/>
        </w:rPr>
        <w:t>которые в соответствии пунктом 6.8</w:t>
      </w:r>
      <w:r w:rsidRPr="00C4192D">
        <w:rPr>
          <w:color w:val="000000"/>
          <w:sz w:val="22"/>
          <w:szCs w:val="22"/>
        </w:rPr>
        <w:t xml:space="preserve"> Договора предъявляются к удовлетворению за счет гарантийных удержаний в пор</w:t>
      </w:r>
      <w:r>
        <w:rPr>
          <w:color w:val="000000"/>
          <w:sz w:val="22"/>
          <w:szCs w:val="22"/>
        </w:rPr>
        <w:t xml:space="preserve">ядке, предусмотренном пунктом </w:t>
      </w:r>
      <w:r w:rsidRPr="00C4192D">
        <w:rPr>
          <w:color w:val="000000"/>
          <w:sz w:val="22"/>
          <w:szCs w:val="22"/>
        </w:rPr>
        <w:t>6</w:t>
      </w:r>
      <w:r>
        <w:rPr>
          <w:color w:val="000000"/>
          <w:sz w:val="22"/>
          <w:szCs w:val="22"/>
        </w:rPr>
        <w:t>.9</w:t>
      </w:r>
      <w:r w:rsidRPr="00C4192D">
        <w:rPr>
          <w:color w:val="000000"/>
          <w:sz w:val="22"/>
          <w:szCs w:val="22"/>
        </w:rPr>
        <w:t xml:space="preserve"> Договора</w:t>
      </w:r>
      <w:r w:rsidRPr="00C4192D">
        <w:rPr>
          <w:i/>
          <w:color w:val="000000"/>
          <w:sz w:val="22"/>
          <w:szCs w:val="22"/>
        </w:rPr>
        <w:t>;</w:t>
      </w:r>
    </w:p>
    <w:p w:rsidR="00F805E4" w:rsidRPr="00EF2622" w:rsidRDefault="00F805E4" w:rsidP="00F805E4">
      <w:pPr>
        <w:ind w:firstLine="567"/>
        <w:jc w:val="both"/>
        <w:rPr>
          <w:b/>
          <w:color w:val="000000"/>
          <w:sz w:val="22"/>
          <w:szCs w:val="22"/>
        </w:rPr>
      </w:pPr>
      <w:r>
        <w:rPr>
          <w:color w:val="000000"/>
          <w:sz w:val="22"/>
          <w:szCs w:val="22"/>
        </w:rPr>
        <w:t>10</w:t>
      </w:r>
      <w:r w:rsidRPr="00C4192D">
        <w:rPr>
          <w:color w:val="000000"/>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Pr="00EF2622">
        <w:rPr>
          <w:color w:val="000000"/>
          <w:sz w:val="22"/>
          <w:szCs w:val="22"/>
        </w:rPr>
        <w:t xml:space="preserve"> подлежат разрешению в </w:t>
      </w:r>
      <w:r w:rsidRPr="00EF2622">
        <w:rPr>
          <w:sz w:val="22"/>
          <w:szCs w:val="22"/>
        </w:rPr>
        <w:t xml:space="preserve">Арбитражном суде </w:t>
      </w:r>
      <w:r>
        <w:rPr>
          <w:sz w:val="22"/>
          <w:szCs w:val="22"/>
        </w:rPr>
        <w:t>Красноярского края</w:t>
      </w:r>
      <w:r w:rsidRPr="00EF2622">
        <w:rPr>
          <w:sz w:val="22"/>
          <w:szCs w:val="22"/>
        </w:rPr>
        <w:t>.</w:t>
      </w:r>
    </w:p>
    <w:p w:rsidR="00DA4229" w:rsidRPr="00503C87" w:rsidRDefault="00DA4229" w:rsidP="00B759B8">
      <w:pPr>
        <w:spacing w:before="120" w:after="120"/>
        <w:jc w:val="center"/>
        <w:rPr>
          <w:b/>
          <w:color w:val="000000"/>
          <w:sz w:val="22"/>
          <w:szCs w:val="22"/>
        </w:rPr>
      </w:pPr>
    </w:p>
    <w:p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1</w:t>
      </w:r>
      <w:r w:rsidRPr="00503C87">
        <w:rPr>
          <w:b/>
          <w:color w:val="000000"/>
          <w:sz w:val="22"/>
          <w:szCs w:val="22"/>
          <w:lang w:val="x-none" w:eastAsia="x-none"/>
        </w:rPr>
        <w:t>. Конфиденциальность</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03C87">
        <w:rPr>
          <w:bCs/>
          <w:sz w:val="22"/>
          <w:szCs w:val="22"/>
          <w:lang w:val="x-none" w:eastAsia="x-none"/>
        </w:rPr>
        <w:t>неденежного</w:t>
      </w:r>
      <w:proofErr w:type="spellEnd"/>
      <w:r w:rsidRPr="00503C87">
        <w:rPr>
          <w:bCs/>
          <w:sz w:val="22"/>
          <w:szCs w:val="22"/>
          <w:lang w:val="x-none" w:eastAsia="x-none"/>
        </w:rPr>
        <w:t xml:space="preserve">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rsidR="00B759B8" w:rsidRPr="00503C87" w:rsidRDefault="00B759B8" w:rsidP="00B759B8">
      <w:pPr>
        <w:shd w:val="clear" w:color="auto" w:fill="FFFFFF"/>
        <w:ind w:firstLine="567"/>
        <w:jc w:val="both"/>
        <w:rPr>
          <w:sz w:val="22"/>
          <w:szCs w:val="22"/>
        </w:rPr>
      </w:pPr>
      <w:r w:rsidRPr="00503C87">
        <w:rPr>
          <w:color w:val="000000"/>
          <w:sz w:val="22"/>
          <w:szCs w:val="22"/>
        </w:rPr>
        <w:lastRenderedPageBreak/>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 Подрядчик не получает права на компенсацию каких</w:t>
      </w:r>
      <w:r w:rsidR="00D544A2" w:rsidRPr="00503C87">
        <w:rPr>
          <w:color w:val="000000"/>
          <w:sz w:val="22"/>
          <w:szCs w:val="22"/>
        </w:rPr>
        <w:t>-</w:t>
      </w:r>
      <w:r w:rsidRPr="00503C87">
        <w:rPr>
          <w:color w:val="000000"/>
          <w:sz w:val="22"/>
          <w:szCs w:val="22"/>
        </w:rPr>
        <w:t xml:space="preserve">либо убытков или расходов </w:t>
      </w:r>
      <w:proofErr w:type="gramStart"/>
      <w:r w:rsidRPr="00503C87">
        <w:rPr>
          <w:color w:val="000000"/>
          <w:sz w:val="22"/>
          <w:szCs w:val="22"/>
        </w:rPr>
        <w:t>в связи с отказом Заказчика от исполнения Договора в соответствии с настоящим пунктом</w:t>
      </w:r>
      <w:proofErr w:type="gramEnd"/>
      <w:r w:rsidRPr="00503C87">
        <w:rPr>
          <w:color w:val="000000"/>
          <w:sz w:val="22"/>
          <w:szCs w:val="22"/>
        </w:rPr>
        <w:t>.</w:t>
      </w:r>
    </w:p>
    <w:p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503C87" w:rsidRDefault="00791BF1" w:rsidP="007D32D2">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r w:rsidR="00DA4229">
        <w:rPr>
          <w:rFonts w:ascii="Times New Roman" w:hAnsi="Times New Roman" w:cs="Times New Roman"/>
          <w:color w:val="000000"/>
          <w:lang w:eastAsia="ru-RU"/>
        </w:rPr>
        <w:t xml:space="preserve"> </w:t>
      </w:r>
      <w:r w:rsidR="00DA4229" w:rsidRPr="00DA4229">
        <w:rPr>
          <w:rFonts w:ascii="Times New Roman" w:hAnsi="Times New Roman" w:cs="Times New Roman"/>
          <w:color w:val="000000"/>
          <w:lang w:eastAsia="ru-RU"/>
        </w:rPr>
        <w:t xml:space="preserve">или несчастный случай по степени тяжести, отнесенный к категории </w:t>
      </w:r>
      <w:proofErr w:type="gramStart"/>
      <w:r w:rsidR="00DA4229" w:rsidRPr="00DA4229">
        <w:rPr>
          <w:rFonts w:ascii="Times New Roman" w:hAnsi="Times New Roman" w:cs="Times New Roman"/>
          <w:color w:val="000000"/>
          <w:lang w:eastAsia="ru-RU"/>
        </w:rPr>
        <w:t>тяжелых</w:t>
      </w:r>
      <w:proofErr w:type="gramEnd"/>
      <w:r w:rsidR="00DA4229" w:rsidRPr="00DA4229">
        <w:rPr>
          <w:rFonts w:ascii="Times New Roman" w:hAnsi="Times New Roman" w:cs="Times New Roman"/>
          <w:color w:val="000000"/>
          <w:lang w:eastAsia="ru-RU"/>
        </w:rPr>
        <w:t>;</w:t>
      </w:r>
    </w:p>
    <w:p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proofErr w:type="gramStart"/>
      <w:r w:rsidRPr="00503C87">
        <w:rPr>
          <w:rFonts w:ascii="Times New Roman" w:hAnsi="Times New Roman" w:cs="Times New Roman"/>
          <w:color w:val="000000"/>
        </w:rPr>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503C87">
        <w:rPr>
          <w:rFonts w:ascii="Times New Roman" w:hAnsi="Times New Roman" w:cs="Times New Roman"/>
          <w:color w:val="000000"/>
        </w:rPr>
        <w:t xml:space="preserve"> подряд, составляет менее 75 % от заявленной в Приложении № 3 «График производства работ и движения рабочей силы» к Договору;</w:t>
      </w:r>
    </w:p>
    <w:p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Pr>
          <w:rFonts w:ascii="Times New Roman" w:hAnsi="Times New Roman" w:cs="Times New Roman"/>
          <w:color w:val="000000"/>
          <w:lang w:eastAsia="ru-RU"/>
        </w:rPr>
        <w:t>з</w:t>
      </w:r>
      <w:r w:rsidR="00C84653" w:rsidRPr="00503C8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15E75" w:rsidRPr="00503C87">
        <w:rPr>
          <w:rFonts w:ascii="Times New Roman" w:hAnsi="Times New Roman" w:cs="Times New Roman"/>
          <w:i/>
          <w:color w:val="000000"/>
        </w:rPr>
        <w:t xml:space="preserve"> </w:t>
      </w:r>
    </w:p>
    <w:p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503C87">
        <w:rPr>
          <w:rFonts w:ascii="Times New Roman" w:hAnsi="Times New Roman" w:cs="Times New Roman"/>
          <w:color w:val="000000"/>
          <w:lang w:eastAsia="ru-RU"/>
        </w:rPr>
        <w:t>,</w:t>
      </w:r>
      <w:proofErr w:type="gramEnd"/>
      <w:r w:rsidRPr="00503C87">
        <w:rPr>
          <w:rFonts w:ascii="Times New Roman" w:hAnsi="Times New Roman" w:cs="Times New Roman"/>
          <w:color w:val="00000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rsidR="0059151B" w:rsidRPr="0059151B" w:rsidRDefault="0059151B" w:rsidP="007D32D2">
      <w:pPr>
        <w:numPr>
          <w:ilvl w:val="0"/>
          <w:numId w:val="6"/>
        </w:numPr>
        <w:tabs>
          <w:tab w:val="left" w:pos="1276"/>
        </w:tabs>
        <w:ind w:left="0" w:firstLine="567"/>
        <w:jc w:val="both"/>
        <w:rPr>
          <w:color w:val="000000"/>
          <w:sz w:val="22"/>
          <w:szCs w:val="22"/>
          <w:lang w:eastAsia="en-US"/>
        </w:rPr>
      </w:pPr>
      <w:r w:rsidRPr="0059151B">
        <w:rPr>
          <w:color w:val="000000"/>
          <w:sz w:val="22"/>
          <w:szCs w:val="22"/>
          <w:lang w:eastAsia="en-US"/>
        </w:rPr>
        <w:lastRenderedPageBreak/>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Pr="0059151B">
        <w:rPr>
          <w:color w:val="000000"/>
          <w:sz w:val="22"/>
          <w:szCs w:val="22"/>
          <w:lang w:eastAsia="en-US"/>
        </w:rPr>
        <w:t>с даты расторжения</w:t>
      </w:r>
      <w:proofErr w:type="gramEnd"/>
      <w:r w:rsidRPr="0059151B">
        <w:rPr>
          <w:color w:val="000000"/>
          <w:sz w:val="22"/>
          <w:szCs w:val="22"/>
          <w:lang w:eastAsia="en-US"/>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9151B">
        <w:rPr>
          <w:color w:val="000000"/>
          <w:sz w:val="22"/>
          <w:szCs w:val="22"/>
          <w:lang w:eastAsia="en-US"/>
        </w:rPr>
        <w:t>После прекращения действия Договора по любым основаниям Подрядчик обязан очистить и покинуть Объект, вернуть Заказчику оборудование</w:t>
      </w:r>
      <w:r w:rsidRPr="00503C87">
        <w:rPr>
          <w:color w:val="000000"/>
          <w:sz w:val="22"/>
          <w:szCs w:val="22"/>
          <w:lang w:val="x-none"/>
        </w:rPr>
        <w:t xml:space="preserve">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03C87">
        <w:rPr>
          <w:color w:val="000000"/>
          <w:sz w:val="22"/>
          <w:szCs w:val="22"/>
          <w:lang w:val="x-none"/>
        </w:rPr>
        <w:t>т.ч</w:t>
      </w:r>
      <w:proofErr w:type="spellEnd"/>
      <w:r w:rsidRPr="00503C87">
        <w:rPr>
          <w:color w:val="000000"/>
          <w:sz w:val="22"/>
          <w:szCs w:val="22"/>
          <w:lang w:val="x-none"/>
        </w:rPr>
        <w:t xml:space="preserve">.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EA30AD"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В соответствии с Положением о соблюдении Принципов Глобального договора ООН, действующим в </w:t>
      </w:r>
      <w:r w:rsidR="00DA25CD">
        <w:rPr>
          <w:color w:val="000000"/>
          <w:sz w:val="22"/>
          <w:szCs w:val="22"/>
        </w:rPr>
        <w:t>ПАО «</w:t>
      </w:r>
      <w:proofErr w:type="spellStart"/>
      <w:r w:rsidR="00DA25CD">
        <w:rPr>
          <w:color w:val="000000"/>
          <w:sz w:val="22"/>
          <w:szCs w:val="22"/>
        </w:rPr>
        <w:t>Юнипро</w:t>
      </w:r>
      <w:proofErr w:type="spellEnd"/>
      <w:r w:rsidRPr="00503C87">
        <w:rPr>
          <w:color w:val="000000"/>
          <w:sz w:val="22"/>
          <w:szCs w:val="22"/>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03C87">
        <w:rPr>
          <w:color w:val="000000"/>
          <w:sz w:val="22"/>
          <w:szCs w:val="22"/>
          <w:lang w:val="x-none"/>
        </w:rPr>
        <w:t>Жанейрская</w:t>
      </w:r>
      <w:proofErr w:type="spellEnd"/>
      <w:r w:rsidRPr="00503C87">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A25CD">
        <w:rPr>
          <w:color w:val="000000"/>
          <w:sz w:val="22"/>
          <w:szCs w:val="22"/>
        </w:rPr>
        <w:t>ПАО «</w:t>
      </w:r>
      <w:proofErr w:type="spellStart"/>
      <w:r w:rsidR="00FD7745">
        <w:rPr>
          <w:color w:val="000000"/>
          <w:sz w:val="22"/>
          <w:szCs w:val="22"/>
        </w:rPr>
        <w:t>Ю</w:t>
      </w:r>
      <w:r w:rsidR="00DA25CD">
        <w:rPr>
          <w:color w:val="000000"/>
          <w:sz w:val="22"/>
          <w:szCs w:val="22"/>
        </w:rPr>
        <w:t>нипро</w:t>
      </w:r>
      <w:proofErr w:type="spellEnd"/>
      <w:r w:rsidRPr="00503C87">
        <w:rPr>
          <w:color w:val="000000"/>
          <w:sz w:val="22"/>
          <w:szCs w:val="22"/>
          <w:lang w:val="x-none"/>
        </w:rPr>
        <w:t xml:space="preserve">», опубликовано на сайте </w:t>
      </w:r>
      <w:r w:rsidR="00DA25CD">
        <w:rPr>
          <w:color w:val="000000"/>
          <w:sz w:val="22"/>
          <w:szCs w:val="22"/>
        </w:rPr>
        <w:t>ПАО «</w:t>
      </w:r>
      <w:proofErr w:type="spellStart"/>
      <w:r w:rsidR="00F27802">
        <w:rPr>
          <w:color w:val="000000"/>
          <w:sz w:val="22"/>
          <w:szCs w:val="22"/>
        </w:rPr>
        <w:t>Ю</w:t>
      </w:r>
      <w:r w:rsidR="00DA25CD">
        <w:rPr>
          <w:color w:val="000000"/>
          <w:sz w:val="22"/>
          <w:szCs w:val="22"/>
        </w:rPr>
        <w:t>нипро</w:t>
      </w:r>
      <w:proofErr w:type="spellEnd"/>
      <w:r w:rsidRPr="00503C87">
        <w:rPr>
          <w:color w:val="000000"/>
          <w:sz w:val="22"/>
          <w:szCs w:val="22"/>
          <w:lang w:val="x-none"/>
        </w:rPr>
        <w:t>»: www.</w:t>
      </w:r>
      <w:r w:rsidR="00DA25CD">
        <w:rPr>
          <w:color w:val="000000"/>
          <w:sz w:val="22"/>
          <w:szCs w:val="22"/>
          <w:lang w:val="en-US"/>
        </w:rPr>
        <w:t>unipro</w:t>
      </w:r>
      <w:r w:rsidR="00DA25CD" w:rsidRPr="00DA25CD">
        <w:rPr>
          <w:color w:val="000000"/>
          <w:sz w:val="22"/>
          <w:szCs w:val="22"/>
        </w:rPr>
        <w:t>.</w:t>
      </w:r>
      <w:r w:rsidR="00E1224A">
        <w:rPr>
          <w:color w:val="000000"/>
          <w:sz w:val="22"/>
          <w:szCs w:val="22"/>
          <w:lang w:val="en-US"/>
        </w:rPr>
        <w:t>energy</w:t>
      </w:r>
      <w:r w:rsidRPr="00503C87">
        <w:rPr>
          <w:color w:val="000000"/>
          <w:sz w:val="22"/>
          <w:szCs w:val="22"/>
          <w:lang w:val="x-none"/>
        </w:rPr>
        <w:t xml:space="preserve">. Подрядчик с Положением о соблюдении Принципов Глобального договора ООН, действующим в </w:t>
      </w:r>
      <w:r w:rsidR="00E1224A">
        <w:rPr>
          <w:color w:val="000000"/>
          <w:sz w:val="22"/>
          <w:szCs w:val="22"/>
        </w:rPr>
        <w:t>ПАО «</w:t>
      </w:r>
      <w:proofErr w:type="spellStart"/>
      <w:r w:rsidR="00FD7745">
        <w:rPr>
          <w:color w:val="000000"/>
          <w:sz w:val="22"/>
          <w:szCs w:val="22"/>
        </w:rPr>
        <w:t>Ю</w:t>
      </w:r>
      <w:r w:rsidR="00E1224A">
        <w:rPr>
          <w:color w:val="000000"/>
          <w:sz w:val="22"/>
          <w:szCs w:val="22"/>
        </w:rPr>
        <w:t>нипро</w:t>
      </w:r>
      <w:proofErr w:type="spellEnd"/>
      <w:r w:rsidRPr="00503C87">
        <w:rPr>
          <w:color w:val="000000"/>
          <w:sz w:val="22"/>
          <w:szCs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Приложение № 2. Ведомость объемов и стоимости работ;</w:t>
      </w:r>
    </w:p>
    <w:p w:rsidR="00B759B8" w:rsidRPr="00F476E7" w:rsidRDefault="00B759B8" w:rsidP="00B759B8">
      <w:pPr>
        <w:numPr>
          <w:ilvl w:val="0"/>
          <w:numId w:val="2"/>
        </w:numPr>
        <w:ind w:left="0" w:firstLine="567"/>
        <w:jc w:val="both"/>
        <w:rPr>
          <w:sz w:val="22"/>
          <w:szCs w:val="22"/>
        </w:rPr>
      </w:pPr>
      <w:r w:rsidRPr="00503C87">
        <w:rPr>
          <w:color w:val="000000"/>
          <w:sz w:val="22"/>
          <w:szCs w:val="22"/>
        </w:rPr>
        <w:t xml:space="preserve">Приложение </w:t>
      </w:r>
      <w:r w:rsidRPr="00F476E7">
        <w:rPr>
          <w:sz w:val="22"/>
          <w:szCs w:val="22"/>
        </w:rPr>
        <w:t>№ 3. График производства работ и движения рабочей силы;</w:t>
      </w:r>
    </w:p>
    <w:p w:rsidR="00B759B8" w:rsidRPr="00F476E7" w:rsidRDefault="00B759B8" w:rsidP="00B759B8">
      <w:pPr>
        <w:numPr>
          <w:ilvl w:val="0"/>
          <w:numId w:val="2"/>
        </w:numPr>
        <w:ind w:left="0" w:firstLine="567"/>
        <w:jc w:val="both"/>
        <w:rPr>
          <w:sz w:val="22"/>
          <w:szCs w:val="22"/>
        </w:rPr>
      </w:pPr>
      <w:r w:rsidRPr="00F476E7">
        <w:rPr>
          <w:sz w:val="22"/>
          <w:szCs w:val="22"/>
        </w:rPr>
        <w:t xml:space="preserve">Приложение № 4. Перечень материалов и оборудования, поставляемых </w:t>
      </w:r>
      <w:r w:rsidR="00253C25">
        <w:rPr>
          <w:sz w:val="22"/>
          <w:szCs w:val="22"/>
        </w:rPr>
        <w:t>и Заказчиком</w:t>
      </w:r>
      <w:r w:rsidRPr="00F476E7">
        <w:rPr>
          <w:sz w:val="22"/>
          <w:szCs w:val="22"/>
        </w:rPr>
        <w:t>;</w:t>
      </w:r>
    </w:p>
    <w:p w:rsidR="003B2081" w:rsidRPr="00F476E7" w:rsidRDefault="00B759B8" w:rsidP="00B759B8">
      <w:pPr>
        <w:numPr>
          <w:ilvl w:val="0"/>
          <w:numId w:val="2"/>
        </w:numPr>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rsidR="003B2081" w:rsidRPr="00F476E7" w:rsidRDefault="003B2081" w:rsidP="00F476E7">
      <w:pPr>
        <w:numPr>
          <w:ilvl w:val="0"/>
          <w:numId w:val="2"/>
        </w:numPr>
        <w:ind w:left="0" w:firstLine="567"/>
        <w:jc w:val="both"/>
        <w:rPr>
          <w:sz w:val="22"/>
          <w:szCs w:val="22"/>
        </w:rPr>
      </w:pPr>
      <w:r w:rsidRPr="00F476E7">
        <w:rPr>
          <w:sz w:val="22"/>
          <w:szCs w:val="22"/>
        </w:rPr>
        <w:t>Приложение № 6.</w:t>
      </w:r>
      <w:r w:rsidR="00F476E7" w:rsidRPr="00F476E7">
        <w:rPr>
          <w:sz w:val="22"/>
          <w:szCs w:val="22"/>
        </w:rPr>
        <w:t xml:space="preserve"> </w:t>
      </w:r>
      <w:r w:rsidR="00A16018" w:rsidRPr="005C1066">
        <w:rPr>
          <w:sz w:val="22"/>
          <w:szCs w:val="22"/>
        </w:rPr>
        <w:t>Отчет об использовании материалов и оборудования Заказчика при выполнении рабо</w:t>
      </w:r>
      <w:r w:rsidR="00A16018">
        <w:rPr>
          <w:sz w:val="22"/>
          <w:szCs w:val="22"/>
        </w:rPr>
        <w:t>т;</w:t>
      </w:r>
    </w:p>
    <w:p w:rsidR="00EA30AD" w:rsidRPr="00F476E7" w:rsidRDefault="00EA30AD" w:rsidP="00EA30AD">
      <w:pPr>
        <w:numPr>
          <w:ilvl w:val="0"/>
          <w:numId w:val="2"/>
        </w:numPr>
        <w:ind w:left="0" w:firstLine="567"/>
        <w:jc w:val="both"/>
        <w:rPr>
          <w:sz w:val="22"/>
          <w:szCs w:val="22"/>
        </w:rPr>
      </w:pPr>
      <w:r w:rsidRPr="00F476E7">
        <w:rPr>
          <w:sz w:val="22"/>
          <w:szCs w:val="22"/>
        </w:rPr>
        <w:t>Приложение № 7 Регламент представления графиков и отчетности;</w:t>
      </w:r>
    </w:p>
    <w:p w:rsidR="00B759B8" w:rsidRPr="00503C87" w:rsidRDefault="00EA30AD" w:rsidP="00B759B8">
      <w:pPr>
        <w:numPr>
          <w:ilvl w:val="0"/>
          <w:numId w:val="2"/>
        </w:numPr>
        <w:ind w:left="0" w:firstLine="567"/>
        <w:jc w:val="both"/>
        <w:rPr>
          <w:color w:val="000000"/>
          <w:sz w:val="22"/>
          <w:szCs w:val="22"/>
        </w:rPr>
      </w:pPr>
      <w:r w:rsidRPr="00F476E7">
        <w:rPr>
          <w:sz w:val="22"/>
          <w:szCs w:val="22"/>
        </w:rPr>
        <w:lastRenderedPageBreak/>
        <w:t>Приложение № 8</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rsidR="00B759B8" w:rsidRPr="00503C87" w:rsidRDefault="00EA30AD" w:rsidP="00B759B8">
      <w:pPr>
        <w:numPr>
          <w:ilvl w:val="0"/>
          <w:numId w:val="2"/>
        </w:numPr>
        <w:ind w:left="0" w:firstLine="567"/>
        <w:jc w:val="both"/>
        <w:rPr>
          <w:color w:val="000000"/>
          <w:sz w:val="22"/>
          <w:szCs w:val="22"/>
        </w:rPr>
      </w:pPr>
      <w:r>
        <w:rPr>
          <w:color w:val="000000"/>
          <w:sz w:val="22"/>
          <w:szCs w:val="22"/>
        </w:rPr>
        <w:t>Приложение № 9</w:t>
      </w:r>
      <w:r w:rsidR="00B759B8" w:rsidRPr="00503C87">
        <w:rPr>
          <w:color w:val="000000"/>
          <w:sz w:val="22"/>
          <w:szCs w:val="22"/>
        </w:rPr>
        <w:t xml:space="preserve">. Стандарт организации «О мерах безопасности при работе с асбестом и асбестосодержащими материалами на объектах </w:t>
      </w:r>
      <w:r w:rsidR="00FD7745">
        <w:rPr>
          <w:color w:val="000000"/>
          <w:sz w:val="22"/>
          <w:szCs w:val="22"/>
        </w:rPr>
        <w:t>ПАО</w:t>
      </w:r>
      <w:r w:rsidR="00B759B8" w:rsidRPr="00503C87">
        <w:rPr>
          <w:color w:val="000000"/>
          <w:sz w:val="22"/>
          <w:szCs w:val="22"/>
        </w:rPr>
        <w:t xml:space="preserve"> «</w:t>
      </w:r>
      <w:proofErr w:type="spellStart"/>
      <w:r w:rsidR="00FD7745">
        <w:rPr>
          <w:color w:val="000000"/>
          <w:sz w:val="22"/>
          <w:szCs w:val="22"/>
        </w:rPr>
        <w:t>Юнипро</w:t>
      </w:r>
      <w:proofErr w:type="spellEnd"/>
      <w:r w:rsidR="00B759B8" w:rsidRPr="00503C87">
        <w:rPr>
          <w:color w:val="000000"/>
          <w:sz w:val="22"/>
          <w:szCs w:val="22"/>
        </w:rPr>
        <w:t>»;</w:t>
      </w:r>
    </w:p>
    <w:p w:rsidR="00B759B8" w:rsidRPr="00503C87" w:rsidRDefault="00B759B8" w:rsidP="00B759B8">
      <w:pPr>
        <w:numPr>
          <w:ilvl w:val="0"/>
          <w:numId w:val="2"/>
        </w:numPr>
        <w:tabs>
          <w:tab w:val="num" w:pos="361"/>
        </w:tabs>
        <w:ind w:left="0" w:firstLine="567"/>
        <w:contextualSpacing/>
        <w:jc w:val="both"/>
        <w:rPr>
          <w:color w:val="000000"/>
          <w:sz w:val="22"/>
          <w:szCs w:val="22"/>
        </w:rPr>
      </w:pPr>
      <w:r w:rsidRPr="00503C87">
        <w:rPr>
          <w:color w:val="000000"/>
          <w:sz w:val="22"/>
          <w:szCs w:val="22"/>
        </w:rPr>
        <w:t xml:space="preserve">Приложение № </w:t>
      </w:r>
      <w:r w:rsidR="00EA30AD">
        <w:rPr>
          <w:color w:val="000000"/>
          <w:sz w:val="22"/>
          <w:szCs w:val="22"/>
        </w:rPr>
        <w:t>10</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rsidR="00B759B8" w:rsidRPr="00503C87" w:rsidRDefault="00B759B8" w:rsidP="00B759B8">
      <w:pPr>
        <w:numPr>
          <w:ilvl w:val="0"/>
          <w:numId w:val="2"/>
        </w:numPr>
        <w:ind w:left="0" w:firstLine="567"/>
        <w:jc w:val="both"/>
        <w:rPr>
          <w:sz w:val="22"/>
          <w:szCs w:val="22"/>
        </w:rPr>
      </w:pPr>
      <w:r w:rsidRPr="00503C87">
        <w:rPr>
          <w:sz w:val="22"/>
          <w:szCs w:val="22"/>
        </w:rPr>
        <w:t>Приложение № 1</w:t>
      </w:r>
      <w:r w:rsidR="00EA30AD">
        <w:rPr>
          <w:sz w:val="22"/>
          <w:szCs w:val="22"/>
        </w:rPr>
        <w:t>1</w:t>
      </w:r>
      <w:r w:rsidR="00A16018">
        <w:rPr>
          <w:sz w:val="22"/>
          <w:szCs w:val="22"/>
        </w:rPr>
        <w:t>. Страховое свидетельство.</w:t>
      </w:r>
    </w:p>
    <w:p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rsidTr="00FE79C1">
        <w:tc>
          <w:tcPr>
            <w:tcW w:w="4643" w:type="dxa"/>
          </w:tcPr>
          <w:p w:rsidR="00B759B8" w:rsidRPr="00503C87" w:rsidRDefault="00B759B8" w:rsidP="00B759B8">
            <w:pPr>
              <w:jc w:val="both"/>
              <w:rPr>
                <w:color w:val="000000"/>
                <w:sz w:val="22"/>
                <w:szCs w:val="22"/>
                <w:lang w:val="x-none" w:eastAsia="x-none"/>
              </w:rPr>
            </w:pPr>
            <w:r w:rsidRPr="00503C87">
              <w:rPr>
                <w:b/>
                <w:color w:val="000000"/>
                <w:sz w:val="22"/>
                <w:szCs w:val="22"/>
                <w:lang w:val="x-none" w:eastAsia="x-none"/>
              </w:rPr>
              <w:t>Подрядчик:</w:t>
            </w:r>
          </w:p>
        </w:tc>
        <w:tc>
          <w:tcPr>
            <w:tcW w:w="4643" w:type="dxa"/>
          </w:tcPr>
          <w:p w:rsidR="00B759B8" w:rsidRPr="00503C87" w:rsidRDefault="00B759B8" w:rsidP="00B759B8">
            <w:pPr>
              <w:jc w:val="both"/>
              <w:rPr>
                <w:b/>
                <w:color w:val="000000"/>
                <w:sz w:val="22"/>
                <w:szCs w:val="22"/>
                <w:lang w:val="x-none" w:eastAsia="x-none"/>
              </w:rPr>
            </w:pPr>
            <w:r w:rsidRPr="00503C87">
              <w:rPr>
                <w:b/>
                <w:color w:val="000000"/>
                <w:sz w:val="22"/>
                <w:szCs w:val="22"/>
                <w:lang w:val="x-none" w:eastAsia="x-none"/>
              </w:rPr>
              <w:t>Заказчик:</w:t>
            </w:r>
          </w:p>
        </w:tc>
      </w:tr>
      <w:tr w:rsidR="00EF2622" w:rsidRPr="00503C87" w:rsidTr="00FE79C1">
        <w:tc>
          <w:tcPr>
            <w:tcW w:w="4643" w:type="dxa"/>
          </w:tcPr>
          <w:p w:rsidR="00910838" w:rsidRPr="00494F0C" w:rsidRDefault="00910838" w:rsidP="00910838">
            <w:pPr>
              <w:rPr>
                <w:sz w:val="22"/>
                <w:szCs w:val="22"/>
              </w:rPr>
            </w:pPr>
            <w:r w:rsidRPr="00494F0C">
              <w:rPr>
                <w:b/>
                <w:sz w:val="22"/>
                <w:szCs w:val="22"/>
              </w:rPr>
              <w:t>Юридический адрес</w:t>
            </w:r>
            <w:r w:rsidRPr="00494F0C">
              <w:rPr>
                <w:sz w:val="22"/>
                <w:szCs w:val="22"/>
              </w:rPr>
              <w:t xml:space="preserve">: </w:t>
            </w:r>
          </w:p>
          <w:p w:rsidR="00910838" w:rsidRDefault="00910838" w:rsidP="00910838">
            <w:pPr>
              <w:rPr>
                <w:sz w:val="22"/>
                <w:szCs w:val="22"/>
              </w:rPr>
            </w:pPr>
            <w:r w:rsidRPr="00494F0C">
              <w:rPr>
                <w:b/>
                <w:sz w:val="22"/>
                <w:szCs w:val="22"/>
              </w:rPr>
              <w:t>Для корреспонденции и писем</w:t>
            </w:r>
            <w:r w:rsidRPr="00494F0C">
              <w:rPr>
                <w:sz w:val="22"/>
                <w:szCs w:val="22"/>
              </w:rPr>
              <w:t xml:space="preserve">: </w:t>
            </w:r>
          </w:p>
          <w:p w:rsidR="00910838" w:rsidRPr="00494F0C" w:rsidRDefault="00910838" w:rsidP="00910838">
            <w:pPr>
              <w:rPr>
                <w:color w:val="000000"/>
                <w:sz w:val="22"/>
                <w:szCs w:val="22"/>
                <w:lang w:val="x-none" w:eastAsia="x-none"/>
              </w:rPr>
            </w:pPr>
          </w:p>
          <w:p w:rsidR="00910838" w:rsidRPr="00494F0C" w:rsidRDefault="00910838" w:rsidP="00910838">
            <w:pPr>
              <w:rPr>
                <w:b/>
                <w:color w:val="000000"/>
                <w:sz w:val="22"/>
                <w:szCs w:val="22"/>
                <w:lang w:val="x-none" w:eastAsia="x-none"/>
              </w:rPr>
            </w:pPr>
            <w:r w:rsidRPr="00494F0C">
              <w:rPr>
                <w:b/>
                <w:color w:val="000000"/>
                <w:sz w:val="22"/>
                <w:szCs w:val="22"/>
                <w:lang w:val="x-none" w:eastAsia="x-none"/>
              </w:rPr>
              <w:t>Банковские реквизиты:</w:t>
            </w:r>
          </w:p>
          <w:p w:rsidR="00EF2622" w:rsidRPr="00503C87" w:rsidRDefault="00EF2622" w:rsidP="00910838">
            <w:pPr>
              <w:jc w:val="both"/>
              <w:rPr>
                <w:color w:val="000000"/>
                <w:sz w:val="22"/>
                <w:szCs w:val="22"/>
                <w:lang w:val="x-none" w:eastAsia="x-none"/>
              </w:rPr>
            </w:pPr>
          </w:p>
        </w:tc>
        <w:tc>
          <w:tcPr>
            <w:tcW w:w="4643" w:type="dxa"/>
          </w:tcPr>
          <w:p w:rsidR="00EF2622" w:rsidRPr="00E1224A" w:rsidRDefault="00E1224A" w:rsidP="003B2081">
            <w:pPr>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EF2622" w:rsidRPr="00E449F2" w:rsidRDefault="00EF2622" w:rsidP="003B2081">
            <w:pPr>
              <w:pStyle w:val="af"/>
              <w:jc w:val="left"/>
              <w:rPr>
                <w:b/>
                <w:bCs/>
                <w:sz w:val="22"/>
                <w:szCs w:val="22"/>
              </w:rPr>
            </w:pPr>
            <w:r w:rsidRPr="00E449F2">
              <w:rPr>
                <w:b/>
                <w:bCs/>
                <w:sz w:val="22"/>
                <w:szCs w:val="22"/>
              </w:rPr>
              <w:t xml:space="preserve">Юридический адрес: </w:t>
            </w:r>
          </w:p>
          <w:p w:rsidR="00EF2622" w:rsidRPr="00E449F2" w:rsidRDefault="00EF2622" w:rsidP="003B2081">
            <w:pPr>
              <w:pStyle w:val="af"/>
              <w:jc w:val="left"/>
              <w:rPr>
                <w:sz w:val="22"/>
                <w:szCs w:val="22"/>
              </w:rPr>
            </w:pPr>
            <w:r w:rsidRPr="00E449F2">
              <w:rPr>
                <w:sz w:val="22"/>
                <w:szCs w:val="22"/>
              </w:rPr>
              <w:t xml:space="preserve">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rsidR="00EF2622" w:rsidRPr="00E449F2" w:rsidRDefault="00EF2622" w:rsidP="003B2081">
            <w:pPr>
              <w:pStyle w:val="af"/>
              <w:jc w:val="left"/>
              <w:rPr>
                <w:b/>
                <w:bCs/>
                <w:sz w:val="22"/>
                <w:szCs w:val="22"/>
              </w:rPr>
            </w:pPr>
            <w:r w:rsidRPr="00E449F2">
              <w:rPr>
                <w:b/>
                <w:bCs/>
                <w:sz w:val="22"/>
                <w:szCs w:val="22"/>
              </w:rPr>
              <w:t>Почтовый адрес:</w:t>
            </w:r>
          </w:p>
          <w:p w:rsidR="00EF2622" w:rsidRPr="00E449F2" w:rsidRDefault="00EF2622" w:rsidP="003B2081">
            <w:pPr>
              <w:pStyle w:val="af"/>
              <w:jc w:val="left"/>
              <w:rPr>
                <w:sz w:val="22"/>
                <w:szCs w:val="22"/>
              </w:rPr>
            </w:pPr>
            <w:r w:rsidRPr="00E449F2">
              <w:rPr>
                <w:sz w:val="22"/>
                <w:szCs w:val="22"/>
              </w:rPr>
              <w:t>Пресненская набережная, д.10, блок B, этаж 23, Москва, 123317</w:t>
            </w:r>
          </w:p>
          <w:p w:rsidR="00EF2622" w:rsidRPr="00E449F2" w:rsidRDefault="00EF2622" w:rsidP="003B2081">
            <w:pPr>
              <w:pStyle w:val="af"/>
              <w:jc w:val="left"/>
              <w:rPr>
                <w:sz w:val="22"/>
                <w:szCs w:val="22"/>
              </w:rPr>
            </w:pPr>
            <w:r w:rsidRPr="00E449F2">
              <w:rPr>
                <w:sz w:val="22"/>
                <w:szCs w:val="22"/>
              </w:rPr>
              <w:t>ИНН 8602067092, КПП 860201001</w:t>
            </w:r>
          </w:p>
          <w:p w:rsidR="00EF2622" w:rsidRPr="00E449F2" w:rsidRDefault="00EF2622" w:rsidP="003B2081">
            <w:pPr>
              <w:pStyle w:val="af"/>
              <w:jc w:val="left"/>
              <w:rPr>
                <w:sz w:val="22"/>
                <w:szCs w:val="22"/>
              </w:rPr>
            </w:pPr>
            <w:r w:rsidRPr="00E449F2">
              <w:rPr>
                <w:sz w:val="22"/>
                <w:szCs w:val="22"/>
              </w:rPr>
              <w:t>ОГРН 1058602056985</w:t>
            </w:r>
          </w:p>
          <w:p w:rsidR="00EF2622" w:rsidRPr="00E449F2" w:rsidRDefault="00EF2622" w:rsidP="003B2081">
            <w:pPr>
              <w:pStyle w:val="af"/>
              <w:jc w:val="left"/>
              <w:rPr>
                <w:sz w:val="22"/>
                <w:szCs w:val="22"/>
              </w:rPr>
            </w:pPr>
            <w:r w:rsidRPr="00E449F2">
              <w:rPr>
                <w:sz w:val="22"/>
                <w:szCs w:val="22"/>
              </w:rPr>
              <w:t>Тел. +7 (495) 545 38 38</w:t>
            </w:r>
          </w:p>
          <w:p w:rsidR="00EF2622" w:rsidRPr="00E449F2" w:rsidRDefault="00EF2622" w:rsidP="003B2081">
            <w:pPr>
              <w:pStyle w:val="af"/>
              <w:keepLines/>
              <w:jc w:val="left"/>
              <w:rPr>
                <w:sz w:val="22"/>
                <w:szCs w:val="22"/>
              </w:rPr>
            </w:pPr>
            <w:r w:rsidRPr="00E449F2">
              <w:rPr>
                <w:sz w:val="22"/>
                <w:szCs w:val="22"/>
              </w:rPr>
              <w:t>Факс: +7 (495) 545 38 39</w:t>
            </w:r>
          </w:p>
          <w:p w:rsidR="00EF2622" w:rsidRPr="00E449F2" w:rsidRDefault="00EF2622" w:rsidP="003B2081">
            <w:pPr>
              <w:pStyle w:val="af"/>
              <w:keepLines/>
              <w:spacing w:before="120"/>
              <w:jc w:val="left"/>
              <w:rPr>
                <w:b/>
                <w:bCs/>
                <w:sz w:val="22"/>
                <w:szCs w:val="22"/>
              </w:rPr>
            </w:pPr>
            <w:r w:rsidRPr="00E449F2">
              <w:rPr>
                <w:b/>
                <w:bCs/>
                <w:sz w:val="22"/>
                <w:szCs w:val="22"/>
              </w:rPr>
              <w:t>Грузополучатель/плательщик:</w:t>
            </w:r>
          </w:p>
          <w:p w:rsidR="00EF2622" w:rsidRPr="00E449F2" w:rsidRDefault="00EF2622" w:rsidP="003B2081">
            <w:pPr>
              <w:pStyle w:val="af"/>
              <w:jc w:val="left"/>
              <w:rPr>
                <w:sz w:val="22"/>
                <w:szCs w:val="22"/>
              </w:rPr>
            </w:pPr>
            <w:r w:rsidRPr="00E449F2">
              <w:rPr>
                <w:sz w:val="22"/>
                <w:szCs w:val="22"/>
              </w:rPr>
              <w:t xml:space="preserve">Филиал «Березовская ГРЭС» </w:t>
            </w:r>
            <w:r w:rsidR="00FD7745">
              <w:rPr>
                <w:sz w:val="22"/>
                <w:szCs w:val="22"/>
                <w:lang w:val="ru-RU"/>
              </w:rPr>
              <w:t>ПАО «</w:t>
            </w:r>
            <w:proofErr w:type="spellStart"/>
            <w:r w:rsidR="00FD7745">
              <w:rPr>
                <w:sz w:val="22"/>
                <w:szCs w:val="22"/>
                <w:lang w:val="ru-RU"/>
              </w:rPr>
              <w:t>Юнипро</w:t>
            </w:r>
            <w:proofErr w:type="spellEnd"/>
            <w:r w:rsidRPr="00E449F2">
              <w:rPr>
                <w:sz w:val="22"/>
                <w:szCs w:val="22"/>
              </w:rPr>
              <w:t xml:space="preserve">»: </w:t>
            </w:r>
          </w:p>
          <w:p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rsidR="00EF2622" w:rsidRPr="00E449F2" w:rsidRDefault="00EF2622" w:rsidP="003B2081">
            <w:pPr>
              <w:pStyle w:val="af"/>
              <w:jc w:val="left"/>
              <w:rPr>
                <w:sz w:val="22"/>
                <w:szCs w:val="22"/>
              </w:rPr>
            </w:pPr>
            <w:r w:rsidRPr="00E449F2">
              <w:rPr>
                <w:sz w:val="22"/>
                <w:szCs w:val="22"/>
              </w:rPr>
              <w:t>Банковские реквизиты: р/с: 40702810192000000443</w:t>
            </w:r>
          </w:p>
          <w:p w:rsidR="00EF2622" w:rsidRPr="00E449F2" w:rsidRDefault="00EF2622" w:rsidP="003B2081">
            <w:pPr>
              <w:pStyle w:val="af"/>
              <w:jc w:val="left"/>
              <w:rPr>
                <w:sz w:val="22"/>
                <w:szCs w:val="22"/>
              </w:rPr>
            </w:pPr>
            <w:r w:rsidRPr="00E449F2">
              <w:rPr>
                <w:sz w:val="22"/>
                <w:szCs w:val="22"/>
              </w:rPr>
              <w:t xml:space="preserve">в БАНК ГПБ (АО) г. Москва, к/с30101810200000000823, БИК 044525823, </w:t>
            </w:r>
          </w:p>
          <w:p w:rsidR="00EF2622" w:rsidRPr="00E449F2" w:rsidRDefault="00EF2622" w:rsidP="003B2081">
            <w:pPr>
              <w:pStyle w:val="af"/>
              <w:jc w:val="left"/>
              <w:rPr>
                <w:sz w:val="22"/>
                <w:szCs w:val="22"/>
              </w:rPr>
            </w:pPr>
            <w:r w:rsidRPr="00E449F2">
              <w:rPr>
                <w:sz w:val="22"/>
                <w:szCs w:val="22"/>
              </w:rPr>
              <w:t>ИНН/КПП 8602067092/245902002.</w:t>
            </w:r>
          </w:p>
          <w:p w:rsidR="00EF2622" w:rsidRPr="00E449F2" w:rsidRDefault="00EF2622" w:rsidP="003B2081">
            <w:pPr>
              <w:rPr>
                <w:b/>
                <w:bCs/>
                <w:color w:val="000000"/>
                <w:sz w:val="22"/>
                <w:szCs w:val="22"/>
              </w:rPr>
            </w:pPr>
            <w:r w:rsidRPr="00E449F2">
              <w:rPr>
                <w:b/>
                <w:bCs/>
                <w:color w:val="000000"/>
                <w:sz w:val="22"/>
                <w:szCs w:val="22"/>
              </w:rPr>
              <w:t>Реквизиты для заполнения счета-фактуры:</w:t>
            </w:r>
          </w:p>
          <w:p w:rsidR="00EF2622" w:rsidRPr="00E449F2" w:rsidRDefault="00EF2622" w:rsidP="003B2081">
            <w:pPr>
              <w:rPr>
                <w:b/>
                <w:bCs/>
                <w:color w:val="000000"/>
                <w:sz w:val="22"/>
                <w:szCs w:val="22"/>
              </w:rPr>
            </w:pPr>
            <w:r w:rsidRPr="00E449F2">
              <w:rPr>
                <w:b/>
                <w:bCs/>
                <w:color w:val="000000"/>
                <w:sz w:val="22"/>
                <w:szCs w:val="22"/>
              </w:rPr>
              <w:t>Покупатель:</w:t>
            </w:r>
          </w:p>
          <w:p w:rsidR="00EF2622" w:rsidRPr="00E449F2" w:rsidRDefault="00E1224A" w:rsidP="003B2081">
            <w:pPr>
              <w:pStyle w:val="af"/>
              <w:jc w:val="left"/>
              <w:rPr>
                <w:sz w:val="22"/>
                <w:szCs w:val="22"/>
              </w:rPr>
            </w:pPr>
            <w:r>
              <w:rPr>
                <w:sz w:val="22"/>
                <w:szCs w:val="22"/>
                <w:lang w:val="ru-RU"/>
              </w:rPr>
              <w:t>Публичное</w:t>
            </w:r>
            <w:r w:rsidR="00EF2622" w:rsidRPr="00E449F2">
              <w:rPr>
                <w:sz w:val="22"/>
                <w:szCs w:val="22"/>
              </w:rPr>
              <w:t xml:space="preserve"> акционерное общество «</w:t>
            </w:r>
            <w:proofErr w:type="spellStart"/>
            <w:r>
              <w:rPr>
                <w:sz w:val="22"/>
                <w:szCs w:val="22"/>
                <w:lang w:val="ru-RU"/>
              </w:rPr>
              <w:t>Юнипро</w:t>
            </w:r>
            <w:proofErr w:type="spellEnd"/>
            <w:r w:rsidR="00EF2622" w:rsidRPr="00E449F2">
              <w:rPr>
                <w:sz w:val="22"/>
                <w:szCs w:val="22"/>
              </w:rPr>
              <w:t>» (</w:t>
            </w:r>
            <w:r>
              <w:rPr>
                <w:sz w:val="22"/>
                <w:szCs w:val="22"/>
                <w:lang w:val="ru-RU"/>
              </w:rPr>
              <w:t>ПАО «</w:t>
            </w:r>
            <w:proofErr w:type="spellStart"/>
            <w:r>
              <w:rPr>
                <w:sz w:val="22"/>
                <w:szCs w:val="22"/>
                <w:lang w:val="ru-RU"/>
              </w:rPr>
              <w:t>Юнипро</w:t>
            </w:r>
            <w:proofErr w:type="spellEnd"/>
            <w:r w:rsidR="00EF2622" w:rsidRPr="00E449F2">
              <w:rPr>
                <w:sz w:val="22"/>
                <w:szCs w:val="22"/>
              </w:rPr>
              <w:t>»)</w:t>
            </w:r>
          </w:p>
          <w:p w:rsidR="00EF2622" w:rsidRPr="00E449F2" w:rsidRDefault="00EF2622" w:rsidP="003B2081">
            <w:pPr>
              <w:pStyle w:val="af"/>
              <w:jc w:val="left"/>
              <w:rPr>
                <w:sz w:val="22"/>
                <w:szCs w:val="22"/>
              </w:rPr>
            </w:pPr>
            <w:r w:rsidRPr="00E449F2">
              <w:rPr>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rsidR="00EF2622" w:rsidRPr="00E449F2" w:rsidRDefault="00EF2622" w:rsidP="003B2081">
            <w:pPr>
              <w:pStyle w:val="af"/>
              <w:jc w:val="left"/>
              <w:rPr>
                <w:sz w:val="22"/>
                <w:szCs w:val="22"/>
              </w:rPr>
            </w:pPr>
            <w:r w:rsidRPr="00E449F2">
              <w:rPr>
                <w:sz w:val="22"/>
                <w:szCs w:val="22"/>
              </w:rPr>
              <w:t>ИНН/КПП 8602067092/ 245902002</w:t>
            </w:r>
          </w:p>
          <w:p w:rsidR="00EF2622" w:rsidRPr="00E449F2" w:rsidRDefault="00EF2622" w:rsidP="003B2081">
            <w:pPr>
              <w:pStyle w:val="af"/>
              <w:jc w:val="left"/>
              <w:rPr>
                <w:b/>
                <w:bCs/>
                <w:sz w:val="22"/>
                <w:szCs w:val="22"/>
              </w:rPr>
            </w:pPr>
            <w:r w:rsidRPr="00E449F2">
              <w:rPr>
                <w:b/>
                <w:bCs/>
                <w:sz w:val="22"/>
                <w:szCs w:val="22"/>
              </w:rPr>
              <w:t>Грузополучатель:</w:t>
            </w:r>
          </w:p>
          <w:p w:rsidR="00EF2622" w:rsidRPr="00E1224A" w:rsidRDefault="00EF2622" w:rsidP="003B2081">
            <w:pPr>
              <w:pStyle w:val="af"/>
              <w:jc w:val="left"/>
              <w:rPr>
                <w:sz w:val="22"/>
                <w:szCs w:val="22"/>
                <w:lang w:val="ru-RU"/>
              </w:rPr>
            </w:pPr>
            <w:r w:rsidRPr="00E449F2">
              <w:rPr>
                <w:sz w:val="22"/>
                <w:szCs w:val="22"/>
              </w:rPr>
              <w:t xml:space="preserve">Филиал «Березовская ГРЭС» </w:t>
            </w:r>
            <w:r w:rsidR="00E1224A">
              <w:rPr>
                <w:sz w:val="22"/>
                <w:szCs w:val="22"/>
                <w:lang w:val="ru-RU"/>
              </w:rPr>
              <w:t>ПАО "</w:t>
            </w:r>
            <w:proofErr w:type="spellStart"/>
            <w:r w:rsidR="00E1224A">
              <w:rPr>
                <w:sz w:val="22"/>
                <w:szCs w:val="22"/>
                <w:lang w:val="ru-RU"/>
              </w:rPr>
              <w:t>Юнипро</w:t>
            </w:r>
            <w:proofErr w:type="spellEnd"/>
            <w:r w:rsidR="00E1224A">
              <w:rPr>
                <w:sz w:val="22"/>
                <w:szCs w:val="22"/>
                <w:lang w:val="ru-RU"/>
              </w:rPr>
              <w:t>»</w:t>
            </w:r>
          </w:p>
          <w:p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rsidR="00EF2622" w:rsidRPr="00E449F2" w:rsidRDefault="00EF2622" w:rsidP="003B2081">
            <w:pPr>
              <w:pStyle w:val="af"/>
              <w:jc w:val="left"/>
              <w:rPr>
                <w:sz w:val="22"/>
                <w:szCs w:val="22"/>
              </w:rPr>
            </w:pPr>
            <w:r w:rsidRPr="00E449F2">
              <w:rPr>
                <w:sz w:val="22"/>
                <w:szCs w:val="22"/>
              </w:rPr>
              <w:t>Банковские реквизиты: р/с: 40702810192000000443</w:t>
            </w:r>
          </w:p>
          <w:p w:rsidR="00EF2622" w:rsidRPr="00E449F2" w:rsidRDefault="00EF2622" w:rsidP="003B2081">
            <w:pPr>
              <w:pStyle w:val="af"/>
              <w:jc w:val="left"/>
              <w:rPr>
                <w:sz w:val="22"/>
                <w:szCs w:val="22"/>
              </w:rPr>
            </w:pPr>
            <w:r w:rsidRPr="00E449F2">
              <w:rPr>
                <w:sz w:val="22"/>
                <w:szCs w:val="22"/>
              </w:rPr>
              <w:t xml:space="preserve">в БАНК ГПБ (АО) г. Москва,                                        </w:t>
            </w:r>
            <w:r w:rsidRPr="00E449F2">
              <w:rPr>
                <w:sz w:val="22"/>
                <w:szCs w:val="22"/>
              </w:rPr>
              <w:lastRenderedPageBreak/>
              <w:t xml:space="preserve">к/с 30101810200000000823, БИК 044525823, </w:t>
            </w:r>
          </w:p>
          <w:p w:rsidR="00EF2622" w:rsidRDefault="00EF2622" w:rsidP="00B759B8">
            <w:pPr>
              <w:rPr>
                <w:sz w:val="22"/>
                <w:szCs w:val="22"/>
              </w:rPr>
            </w:pPr>
            <w:r w:rsidRPr="00E449F2">
              <w:rPr>
                <w:sz w:val="22"/>
                <w:szCs w:val="22"/>
              </w:rPr>
              <w:t>ИНН/КПП 8602067092/245902002.</w:t>
            </w:r>
          </w:p>
          <w:p w:rsidR="00280C81" w:rsidRPr="00503C87" w:rsidRDefault="00280C81" w:rsidP="00B759B8">
            <w:pPr>
              <w:rPr>
                <w:color w:val="000000"/>
                <w:sz w:val="22"/>
                <w:szCs w:val="22"/>
              </w:rPr>
            </w:pPr>
          </w:p>
        </w:tc>
      </w:tr>
      <w:tr w:rsidR="00EF2622" w:rsidRPr="00503C87" w:rsidTr="00FE79C1">
        <w:tc>
          <w:tcPr>
            <w:tcW w:w="4643" w:type="dxa"/>
          </w:tcPr>
          <w:p w:rsidR="003824EB" w:rsidRDefault="00280C81" w:rsidP="00910838">
            <w:pPr>
              <w:jc w:val="both"/>
              <w:rPr>
                <w:color w:val="000000"/>
                <w:sz w:val="22"/>
                <w:szCs w:val="22"/>
                <w:lang w:eastAsia="x-none"/>
              </w:rPr>
            </w:pPr>
            <w:r>
              <w:rPr>
                <w:color w:val="000000"/>
                <w:sz w:val="22"/>
                <w:szCs w:val="22"/>
                <w:lang w:eastAsia="x-none"/>
              </w:rPr>
              <w:lastRenderedPageBreak/>
              <w:t xml:space="preserve">Представитель </w:t>
            </w:r>
          </w:p>
          <w:p w:rsidR="00280C81" w:rsidRDefault="00280C81" w:rsidP="00910838">
            <w:pPr>
              <w:jc w:val="both"/>
              <w:rPr>
                <w:color w:val="000000"/>
                <w:sz w:val="22"/>
                <w:szCs w:val="22"/>
                <w:lang w:eastAsia="x-none"/>
              </w:rPr>
            </w:pPr>
            <w:r>
              <w:rPr>
                <w:color w:val="000000"/>
                <w:sz w:val="22"/>
                <w:szCs w:val="22"/>
                <w:lang w:eastAsia="x-none"/>
              </w:rPr>
              <w:t>Подрядчика</w:t>
            </w:r>
          </w:p>
          <w:p w:rsidR="00280C81" w:rsidRPr="003824EB" w:rsidRDefault="00280C81" w:rsidP="00910838">
            <w:pPr>
              <w:jc w:val="both"/>
              <w:rPr>
                <w:color w:val="000000"/>
                <w:sz w:val="22"/>
                <w:szCs w:val="22"/>
                <w:lang w:eastAsia="x-none"/>
              </w:rPr>
            </w:pPr>
          </w:p>
          <w:p w:rsidR="00EF2622" w:rsidRDefault="00EF2622" w:rsidP="00B759B8">
            <w:pPr>
              <w:ind w:firstLine="567"/>
              <w:jc w:val="both"/>
              <w:rPr>
                <w:color w:val="000000"/>
                <w:sz w:val="22"/>
                <w:szCs w:val="22"/>
                <w:lang w:eastAsia="x-none"/>
              </w:rPr>
            </w:pPr>
          </w:p>
          <w:p w:rsidR="0068139E" w:rsidRPr="0068139E" w:rsidRDefault="0068139E" w:rsidP="00B759B8">
            <w:pPr>
              <w:ind w:firstLine="567"/>
              <w:jc w:val="both"/>
              <w:rPr>
                <w:color w:val="000000"/>
                <w:sz w:val="22"/>
                <w:szCs w:val="22"/>
                <w:lang w:eastAsia="x-none"/>
              </w:rPr>
            </w:pPr>
          </w:p>
          <w:p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 xml:space="preserve">______________ </w:t>
            </w:r>
            <w:r w:rsidR="00910838">
              <w:rPr>
                <w:color w:val="000000"/>
                <w:sz w:val="22"/>
                <w:szCs w:val="22"/>
                <w:lang w:val="x-none" w:eastAsia="x-none"/>
              </w:rPr>
              <w:t>/</w:t>
            </w:r>
            <w:r w:rsidR="00910838">
              <w:rPr>
                <w:color w:val="000000"/>
                <w:sz w:val="22"/>
                <w:szCs w:val="22"/>
                <w:lang w:eastAsia="x-none"/>
              </w:rPr>
              <w:t xml:space="preserve"> </w:t>
            </w:r>
            <w:r w:rsidRPr="00503C87">
              <w:rPr>
                <w:color w:val="000000"/>
                <w:sz w:val="22"/>
                <w:szCs w:val="22"/>
                <w:lang w:val="x-none" w:eastAsia="x-none"/>
              </w:rPr>
              <w:t>/</w:t>
            </w:r>
          </w:p>
          <w:p w:rsidR="00EF2622" w:rsidRPr="00503C87" w:rsidRDefault="00EF2622" w:rsidP="00B759B8">
            <w:pPr>
              <w:ind w:firstLine="567"/>
              <w:jc w:val="both"/>
              <w:rPr>
                <w:color w:val="000000"/>
                <w:sz w:val="22"/>
                <w:szCs w:val="22"/>
                <w:lang w:val="x-none" w:eastAsia="x-none"/>
              </w:rPr>
            </w:pP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c>
          <w:tcPr>
            <w:tcW w:w="4643" w:type="dxa"/>
          </w:tcPr>
          <w:p w:rsidR="00EF2622" w:rsidRDefault="00503FFF" w:rsidP="003824EB">
            <w:pPr>
              <w:ind w:firstLine="35"/>
              <w:jc w:val="both"/>
              <w:rPr>
                <w:color w:val="000000"/>
                <w:sz w:val="22"/>
                <w:szCs w:val="22"/>
                <w:lang w:eastAsia="x-none"/>
              </w:rPr>
            </w:pPr>
            <w:r>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27802">
              <w:rPr>
                <w:color w:val="000000"/>
                <w:sz w:val="22"/>
                <w:szCs w:val="22"/>
                <w:lang w:eastAsia="x-none"/>
              </w:rPr>
              <w:t>Д.Д.Кузаков</w:t>
            </w:r>
            <w:proofErr w:type="spellEnd"/>
            <w:r w:rsidRPr="0068139E">
              <w:rPr>
                <w:color w:val="000000"/>
                <w:sz w:val="22"/>
                <w:szCs w:val="22"/>
                <w:lang w:eastAsia="x-none"/>
              </w:rPr>
              <w:t xml:space="preserve"> /</w:t>
            </w:r>
          </w:p>
          <w:p w:rsidR="00EF2622" w:rsidRPr="00503C87" w:rsidRDefault="0068139E" w:rsidP="0068139E">
            <w:pPr>
              <w:jc w:val="both"/>
              <w:rPr>
                <w:color w:val="000000"/>
                <w:sz w:val="22"/>
                <w:szCs w:val="22"/>
                <w:lang w:val="x-none" w:eastAsia="x-none"/>
              </w:rPr>
            </w:pPr>
            <w:r w:rsidRPr="0068139E">
              <w:rPr>
                <w:color w:val="000000"/>
                <w:sz w:val="22"/>
                <w:szCs w:val="22"/>
                <w:lang w:eastAsia="x-none"/>
              </w:rPr>
              <w:t xml:space="preserve">            </w:t>
            </w:r>
            <w:proofErr w:type="spellStart"/>
            <w:r w:rsidRPr="0068139E">
              <w:rPr>
                <w:color w:val="000000"/>
                <w:sz w:val="22"/>
                <w:szCs w:val="22"/>
                <w:lang w:eastAsia="x-none"/>
              </w:rPr>
              <w:t>м.п</w:t>
            </w:r>
            <w:proofErr w:type="spellEnd"/>
            <w:r w:rsidRPr="0068139E">
              <w:rPr>
                <w:color w:val="000000"/>
                <w:sz w:val="22"/>
                <w:szCs w:val="22"/>
                <w:lang w:eastAsia="x-none"/>
              </w:rPr>
              <w:t>.</w:t>
            </w:r>
          </w:p>
        </w:tc>
      </w:tr>
    </w:tbl>
    <w:p w:rsidR="00B759B8" w:rsidRPr="00503C87" w:rsidRDefault="00B759B8" w:rsidP="00B759B8">
      <w:pPr>
        <w:ind w:firstLine="567"/>
        <w:rPr>
          <w:color w:val="000000"/>
          <w:sz w:val="22"/>
          <w:szCs w:val="22"/>
        </w:rPr>
      </w:pPr>
    </w:p>
    <w:p w:rsidR="003824EB" w:rsidRPr="00D2283F" w:rsidRDefault="00B759B8" w:rsidP="00F805E4">
      <w:pPr>
        <w:ind w:left="5103"/>
        <w:rPr>
          <w:color w:val="000000"/>
          <w:sz w:val="22"/>
          <w:szCs w:val="22"/>
        </w:rPr>
      </w:pPr>
      <w:r w:rsidRPr="00503C87">
        <w:rPr>
          <w:color w:val="000000"/>
          <w:sz w:val="22"/>
          <w:szCs w:val="22"/>
        </w:rPr>
        <w:br w:type="page"/>
      </w:r>
      <w:r w:rsidR="00EF2622" w:rsidRPr="00503C87">
        <w:rPr>
          <w:color w:val="000000"/>
          <w:sz w:val="22"/>
          <w:szCs w:val="22"/>
        </w:rPr>
        <w:lastRenderedPageBreak/>
        <w:t xml:space="preserve"> </w:t>
      </w:r>
      <w:r w:rsidR="003824EB" w:rsidRPr="00D2283F">
        <w:rPr>
          <w:color w:val="000000"/>
          <w:sz w:val="22"/>
          <w:szCs w:val="22"/>
        </w:rPr>
        <w:t xml:space="preserve">Приложение № 1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A62661" w:rsidRDefault="003824EB" w:rsidP="003824EB">
      <w:pPr>
        <w:tabs>
          <w:tab w:val="left" w:pos="5387"/>
        </w:tabs>
        <w:spacing w:line="276" w:lineRule="auto"/>
        <w:ind w:left="5529" w:hanging="1843"/>
        <w:jc w:val="right"/>
        <w:rPr>
          <w:bCs/>
          <w:sz w:val="22"/>
          <w:szCs w:val="22"/>
          <w:lang w:eastAsia="en-US"/>
        </w:rPr>
      </w:pPr>
    </w:p>
    <w:p w:rsidR="00855E69" w:rsidRPr="00080524" w:rsidRDefault="003439A2" w:rsidP="00855E69">
      <w:pPr>
        <w:pStyle w:val="70"/>
        <w:shd w:val="clear" w:color="auto" w:fill="auto"/>
        <w:tabs>
          <w:tab w:val="left" w:leader="underscore" w:pos="5006"/>
        </w:tabs>
        <w:spacing w:before="0" w:after="303" w:line="240" w:lineRule="auto"/>
        <w:ind w:left="567" w:right="1078" w:firstLine="0"/>
        <w:jc w:val="center"/>
        <w:rPr>
          <w:rFonts w:ascii="Times New Roman" w:hAnsi="Times New Roman" w:cs="Times New Roman"/>
          <w:b/>
          <w:sz w:val="22"/>
          <w:szCs w:val="22"/>
        </w:rPr>
      </w:pPr>
      <w:r w:rsidRPr="003439A2">
        <w:rPr>
          <w:rFonts w:ascii="Times New Roman" w:hAnsi="Times New Roman" w:cs="Times New Roman"/>
          <w:b/>
          <w:sz w:val="22"/>
          <w:szCs w:val="22"/>
        </w:rPr>
        <w:t xml:space="preserve">Техническое задание </w:t>
      </w:r>
      <w:r w:rsidRPr="003439A2">
        <w:rPr>
          <w:rFonts w:ascii="Times New Roman" w:hAnsi="Times New Roman" w:cs="Times New Roman"/>
          <w:b/>
          <w:sz w:val="22"/>
          <w:szCs w:val="22"/>
        </w:rPr>
        <w:br/>
      </w:r>
      <w:r w:rsidR="00855E69" w:rsidRPr="00080524">
        <w:rPr>
          <w:rFonts w:ascii="Times New Roman" w:eastAsia="Calibri" w:hAnsi="Times New Roman" w:cs="Times New Roman"/>
          <w:b/>
          <w:sz w:val="22"/>
          <w:szCs w:val="22"/>
        </w:rPr>
        <w:t xml:space="preserve">на </w:t>
      </w:r>
      <w:r w:rsidR="00855E69" w:rsidRPr="00080524">
        <w:rPr>
          <w:rFonts w:ascii="Times New Roman" w:eastAsia="Times New Roman" w:hAnsi="Times New Roman" w:cs="Times New Roman"/>
          <w:b/>
          <w:sz w:val="22"/>
          <w:szCs w:val="22"/>
        </w:rPr>
        <w:t xml:space="preserve">выполнение работ по ревизии оборудования аспирационных установок </w:t>
      </w:r>
      <w:r w:rsidR="00855E69" w:rsidRPr="00080524">
        <w:rPr>
          <w:rFonts w:ascii="Times New Roman" w:hAnsi="Times New Roman" w:cs="Times New Roman"/>
          <w:b/>
          <w:sz w:val="22"/>
          <w:szCs w:val="22"/>
          <w:shd w:val="clear" w:color="auto" w:fill="FFFFFF" w:themeFill="background1"/>
        </w:rPr>
        <w:t>на</w:t>
      </w:r>
      <w:r w:rsidR="00855E69" w:rsidRPr="00080524">
        <w:rPr>
          <w:rFonts w:ascii="Times New Roman" w:hAnsi="Times New Roman" w:cs="Times New Roman"/>
          <w:b/>
          <w:sz w:val="22"/>
          <w:szCs w:val="22"/>
        </w:rPr>
        <w:t xml:space="preserve"> объекте УПТ,</w:t>
      </w:r>
      <w:r w:rsidR="00855E69" w:rsidRPr="005B2754">
        <w:rPr>
          <w:rFonts w:ascii="Times New Roman" w:hAnsi="Times New Roman" w:cs="Times New Roman"/>
          <w:b/>
          <w:sz w:val="22"/>
          <w:szCs w:val="22"/>
        </w:rPr>
        <w:t xml:space="preserve"> </w:t>
      </w:r>
      <w:r w:rsidR="00855E69">
        <w:rPr>
          <w:rFonts w:ascii="Times New Roman" w:hAnsi="Times New Roman" w:cs="Times New Roman"/>
          <w:b/>
          <w:sz w:val="22"/>
          <w:szCs w:val="22"/>
        </w:rPr>
        <w:t xml:space="preserve"> разборке, сборке ТДМ-4 и аспирационных фильтров-4 </w:t>
      </w:r>
      <w:proofErr w:type="spellStart"/>
      <w:proofErr w:type="gramStart"/>
      <w:r w:rsidR="00855E69">
        <w:rPr>
          <w:rFonts w:ascii="Times New Roman" w:hAnsi="Times New Roman" w:cs="Times New Roman"/>
          <w:b/>
          <w:sz w:val="22"/>
          <w:szCs w:val="22"/>
        </w:rPr>
        <w:t>шт</w:t>
      </w:r>
      <w:proofErr w:type="spellEnd"/>
      <w:proofErr w:type="gramEnd"/>
      <w:r w:rsidR="00855E69">
        <w:rPr>
          <w:rFonts w:ascii="Times New Roman" w:hAnsi="Times New Roman" w:cs="Times New Roman"/>
          <w:b/>
          <w:sz w:val="22"/>
          <w:szCs w:val="22"/>
        </w:rPr>
        <w:t xml:space="preserve"> при монтаже в стесненных условиях на объекте УПТ, </w:t>
      </w:r>
      <w:r w:rsidR="00855E69" w:rsidRPr="00080524">
        <w:rPr>
          <w:rFonts w:ascii="Times New Roman" w:hAnsi="Times New Roman" w:cs="Times New Roman"/>
          <w:b/>
          <w:sz w:val="22"/>
          <w:szCs w:val="22"/>
        </w:rPr>
        <w:t xml:space="preserve">в рамках реализации проекта «Строительство 3-го энергоблока на  базе ПСУ-800 филиала «Березовская ГРЭС» </w:t>
      </w:r>
      <w:r w:rsidR="00855E69">
        <w:rPr>
          <w:rFonts w:ascii="Times New Roman" w:hAnsi="Times New Roman" w:cs="Times New Roman"/>
          <w:b/>
          <w:sz w:val="22"/>
          <w:szCs w:val="22"/>
        </w:rPr>
        <w:t>П</w:t>
      </w:r>
      <w:r w:rsidR="00855E69" w:rsidRPr="00080524">
        <w:rPr>
          <w:rFonts w:ascii="Times New Roman" w:hAnsi="Times New Roman" w:cs="Times New Roman"/>
          <w:b/>
          <w:sz w:val="22"/>
          <w:szCs w:val="22"/>
        </w:rPr>
        <w:t>АО «</w:t>
      </w:r>
      <w:proofErr w:type="spellStart"/>
      <w:r w:rsidR="00855E69">
        <w:rPr>
          <w:rFonts w:ascii="Times New Roman" w:hAnsi="Times New Roman" w:cs="Times New Roman"/>
          <w:b/>
          <w:sz w:val="22"/>
          <w:szCs w:val="22"/>
        </w:rPr>
        <w:t>Юнипро</w:t>
      </w:r>
      <w:proofErr w:type="spellEnd"/>
      <w:r w:rsidR="00855E69" w:rsidRPr="00080524">
        <w:rPr>
          <w:rFonts w:ascii="Times New Roman" w:hAnsi="Times New Roman" w:cs="Times New Roman"/>
          <w:b/>
          <w:sz w:val="22"/>
          <w:szCs w:val="22"/>
        </w:rPr>
        <w:t>»</w:t>
      </w:r>
    </w:p>
    <w:p w:rsidR="00855E69" w:rsidRPr="00855E69" w:rsidRDefault="00855E69" w:rsidP="00855E69">
      <w:pPr>
        <w:pStyle w:val="51"/>
        <w:numPr>
          <w:ilvl w:val="0"/>
          <w:numId w:val="13"/>
        </w:numPr>
        <w:shd w:val="clear" w:color="auto" w:fill="auto"/>
        <w:tabs>
          <w:tab w:val="left" w:pos="786"/>
          <w:tab w:val="left" w:leader="underscore" w:pos="6085"/>
        </w:tabs>
        <w:spacing w:line="240" w:lineRule="auto"/>
        <w:rPr>
          <w:rFonts w:ascii="Times New Roman" w:hAnsi="Times New Roman" w:cs="Times New Roman"/>
          <w:i/>
          <w:sz w:val="22"/>
          <w:szCs w:val="22"/>
        </w:rPr>
      </w:pPr>
      <w:r w:rsidRPr="00855E69">
        <w:rPr>
          <w:rStyle w:val="50pt"/>
          <w:rFonts w:ascii="Times New Roman" w:hAnsi="Times New Roman" w:cs="Times New Roman"/>
          <w:i w:val="0"/>
          <w:sz w:val="22"/>
          <w:szCs w:val="22"/>
        </w:rPr>
        <w:t>Заказчик</w:t>
      </w:r>
      <w:r w:rsidRPr="00855E69">
        <w:rPr>
          <w:rFonts w:ascii="Times New Roman" w:hAnsi="Times New Roman" w:cs="Times New Roman"/>
          <w:i/>
          <w:sz w:val="22"/>
          <w:szCs w:val="22"/>
        </w:rPr>
        <w:t>.</w:t>
      </w:r>
    </w:p>
    <w:p w:rsidR="00855E69" w:rsidRPr="00080524" w:rsidRDefault="00855E69" w:rsidP="00855E69">
      <w:pPr>
        <w:pStyle w:val="51"/>
        <w:shd w:val="clear" w:color="auto" w:fill="auto"/>
        <w:tabs>
          <w:tab w:val="left" w:pos="786"/>
          <w:tab w:val="left" w:leader="underscore" w:pos="6085"/>
        </w:tabs>
        <w:spacing w:line="240" w:lineRule="auto"/>
        <w:ind w:left="502" w:firstLine="0"/>
        <w:rPr>
          <w:rFonts w:ascii="Times New Roman" w:hAnsi="Times New Roman" w:cs="Times New Roman"/>
          <w:spacing w:val="0"/>
          <w:sz w:val="22"/>
          <w:szCs w:val="22"/>
        </w:rPr>
      </w:pPr>
      <w:r>
        <w:rPr>
          <w:rFonts w:ascii="Times New Roman" w:hAnsi="Times New Roman" w:cs="Times New Roman"/>
          <w:spacing w:val="0"/>
          <w:sz w:val="22"/>
          <w:szCs w:val="22"/>
        </w:rPr>
        <w:t>ПАО «</w:t>
      </w:r>
      <w:proofErr w:type="spellStart"/>
      <w:r>
        <w:rPr>
          <w:rFonts w:ascii="Times New Roman" w:hAnsi="Times New Roman" w:cs="Times New Roman"/>
          <w:spacing w:val="0"/>
          <w:sz w:val="22"/>
          <w:szCs w:val="22"/>
        </w:rPr>
        <w:t>Юнипро</w:t>
      </w:r>
      <w:proofErr w:type="spellEnd"/>
      <w:r w:rsidRPr="00080524">
        <w:rPr>
          <w:rFonts w:ascii="Times New Roman" w:hAnsi="Times New Roman" w:cs="Times New Roman"/>
          <w:spacing w:val="0"/>
          <w:sz w:val="22"/>
          <w:szCs w:val="22"/>
        </w:rPr>
        <w:t>».</w:t>
      </w:r>
    </w:p>
    <w:p w:rsidR="00855E69" w:rsidRPr="00080524" w:rsidRDefault="00855E69" w:rsidP="00855E69">
      <w:pPr>
        <w:pStyle w:val="70"/>
        <w:numPr>
          <w:ilvl w:val="0"/>
          <w:numId w:val="13"/>
        </w:numPr>
        <w:shd w:val="clear" w:color="auto" w:fill="auto"/>
        <w:tabs>
          <w:tab w:val="left" w:pos="793"/>
        </w:tabs>
        <w:spacing w:before="0" w:after="0" w:line="240" w:lineRule="auto"/>
        <w:jc w:val="both"/>
        <w:rPr>
          <w:rFonts w:ascii="Times New Roman" w:hAnsi="Times New Roman" w:cs="Times New Roman"/>
          <w:b/>
          <w:sz w:val="22"/>
          <w:szCs w:val="22"/>
        </w:rPr>
      </w:pPr>
      <w:r w:rsidRPr="00080524">
        <w:rPr>
          <w:rFonts w:ascii="Times New Roman" w:hAnsi="Times New Roman" w:cs="Times New Roman"/>
          <w:b/>
          <w:sz w:val="22"/>
          <w:szCs w:val="22"/>
        </w:rPr>
        <w:t>Полное наименование оборудования (системы), место производства Работ.</w:t>
      </w:r>
    </w:p>
    <w:p w:rsidR="00855E69" w:rsidRPr="00080524" w:rsidRDefault="00855E69" w:rsidP="00855E69">
      <w:pPr>
        <w:pStyle w:val="70"/>
        <w:shd w:val="clear" w:color="auto" w:fill="auto"/>
        <w:tabs>
          <w:tab w:val="left" w:pos="793"/>
        </w:tabs>
        <w:spacing w:before="0" w:after="0" w:line="240" w:lineRule="auto"/>
        <w:ind w:left="502" w:firstLine="0"/>
        <w:jc w:val="both"/>
        <w:rPr>
          <w:rFonts w:ascii="Times New Roman" w:hAnsi="Times New Roman" w:cs="Times New Roman"/>
          <w:sz w:val="22"/>
          <w:szCs w:val="22"/>
        </w:rPr>
      </w:pPr>
      <w:r w:rsidRPr="00080524">
        <w:rPr>
          <w:rFonts w:ascii="Times New Roman" w:hAnsi="Times New Roman" w:cs="Times New Roman"/>
          <w:sz w:val="22"/>
          <w:szCs w:val="22"/>
        </w:rPr>
        <w:t>2.1 Проект «УПТ».</w:t>
      </w:r>
    </w:p>
    <w:p w:rsidR="00855E69" w:rsidRPr="00080524" w:rsidRDefault="00855E69" w:rsidP="00855E69">
      <w:pPr>
        <w:pStyle w:val="70"/>
        <w:shd w:val="clear" w:color="auto" w:fill="auto"/>
        <w:tabs>
          <w:tab w:val="left" w:pos="793"/>
        </w:tabs>
        <w:spacing w:before="0" w:after="0" w:line="240" w:lineRule="auto"/>
        <w:ind w:left="502" w:firstLine="0"/>
        <w:jc w:val="both"/>
        <w:rPr>
          <w:rFonts w:ascii="Times New Roman" w:hAnsi="Times New Roman" w:cs="Times New Roman"/>
          <w:sz w:val="22"/>
          <w:szCs w:val="22"/>
        </w:rPr>
      </w:pPr>
      <w:r w:rsidRPr="00080524">
        <w:rPr>
          <w:rFonts w:ascii="Times New Roman" w:hAnsi="Times New Roman" w:cs="Times New Roman"/>
          <w:sz w:val="22"/>
          <w:szCs w:val="22"/>
        </w:rPr>
        <w:t xml:space="preserve">2.2 Оборудование аспирационных установок Узла приема топлива, филиала «Березовская ГРЭС». </w:t>
      </w:r>
      <w:r w:rsidRPr="00080524">
        <w:rPr>
          <w:rFonts w:ascii="Times New Roman" w:hAnsi="Times New Roman" w:cs="Times New Roman"/>
          <w:sz w:val="22"/>
          <w:szCs w:val="22"/>
        </w:rPr>
        <w:br/>
        <w:t xml:space="preserve">2.3 Адрес и место производства работ: 662328,Россия. Красноярский край, </w:t>
      </w:r>
      <w:proofErr w:type="spellStart"/>
      <w:r w:rsidRPr="00080524">
        <w:rPr>
          <w:rFonts w:ascii="Times New Roman" w:hAnsi="Times New Roman" w:cs="Times New Roman"/>
          <w:sz w:val="22"/>
          <w:szCs w:val="22"/>
        </w:rPr>
        <w:t>Шарыповский</w:t>
      </w:r>
      <w:proofErr w:type="spellEnd"/>
      <w:r w:rsidRPr="00080524">
        <w:rPr>
          <w:rFonts w:ascii="Times New Roman" w:hAnsi="Times New Roman" w:cs="Times New Roman"/>
          <w:sz w:val="22"/>
          <w:szCs w:val="22"/>
        </w:rPr>
        <w:t xml:space="preserve"> район, с. Холмогорское, </w:t>
      </w:r>
      <w:proofErr w:type="spellStart"/>
      <w:r w:rsidRPr="00080524">
        <w:rPr>
          <w:rFonts w:ascii="Times New Roman" w:hAnsi="Times New Roman" w:cs="Times New Roman"/>
          <w:sz w:val="22"/>
          <w:szCs w:val="22"/>
        </w:rPr>
        <w:t>промбаза</w:t>
      </w:r>
      <w:proofErr w:type="spellEnd"/>
      <w:r w:rsidRPr="00080524">
        <w:rPr>
          <w:rFonts w:ascii="Times New Roman" w:hAnsi="Times New Roman" w:cs="Times New Roman"/>
          <w:sz w:val="22"/>
          <w:szCs w:val="22"/>
        </w:rPr>
        <w:t xml:space="preserve"> «Энергетиков», строение 1/15, Березовская ГРЭС, объекты УПТ.</w:t>
      </w:r>
    </w:p>
    <w:p w:rsidR="00855E69" w:rsidRPr="00080524" w:rsidRDefault="00855E69" w:rsidP="00855E69">
      <w:pPr>
        <w:pStyle w:val="70"/>
        <w:shd w:val="clear" w:color="auto" w:fill="auto"/>
        <w:tabs>
          <w:tab w:val="left" w:pos="793"/>
        </w:tabs>
        <w:spacing w:before="0" w:after="0" w:line="240" w:lineRule="auto"/>
        <w:ind w:left="502" w:firstLine="0"/>
        <w:jc w:val="both"/>
        <w:rPr>
          <w:rFonts w:ascii="Times New Roman" w:hAnsi="Times New Roman" w:cs="Times New Roman"/>
          <w:sz w:val="22"/>
          <w:szCs w:val="22"/>
        </w:rPr>
      </w:pPr>
      <w:r w:rsidRPr="00080524">
        <w:rPr>
          <w:rFonts w:ascii="Times New Roman" w:hAnsi="Times New Roman" w:cs="Times New Roman"/>
          <w:b/>
          <w:sz w:val="22"/>
          <w:szCs w:val="22"/>
        </w:rPr>
        <w:t>Основание для производства Работ</w:t>
      </w:r>
      <w:r w:rsidRPr="00080524">
        <w:rPr>
          <w:rFonts w:ascii="Times New Roman" w:hAnsi="Times New Roman" w:cs="Times New Roman"/>
          <w:sz w:val="22"/>
          <w:szCs w:val="22"/>
        </w:rPr>
        <w:t>.</w:t>
      </w:r>
    </w:p>
    <w:p w:rsidR="00855E69" w:rsidRPr="00080524" w:rsidRDefault="00855E69" w:rsidP="00855E69">
      <w:pPr>
        <w:pStyle w:val="6"/>
        <w:shd w:val="clear" w:color="auto" w:fill="auto"/>
        <w:tabs>
          <w:tab w:val="left" w:pos="786"/>
          <w:tab w:val="left" w:leader="underscore" w:pos="9184"/>
        </w:tabs>
        <w:spacing w:after="0" w:line="240" w:lineRule="auto"/>
        <w:ind w:left="502" w:right="32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Рабочая документация на оборудование объекта УПТ, проекта «Строительство 3-го энергоблока на базе ПСУ-</w:t>
      </w:r>
      <w:r>
        <w:rPr>
          <w:rFonts w:ascii="Times New Roman" w:hAnsi="Times New Roman" w:cs="Times New Roman"/>
          <w:spacing w:val="0"/>
          <w:sz w:val="22"/>
          <w:szCs w:val="22"/>
        </w:rPr>
        <w:t>800 филиала «Березовская ГРЭС» П</w:t>
      </w:r>
      <w:r w:rsidRPr="00080524">
        <w:rPr>
          <w:rFonts w:ascii="Times New Roman" w:hAnsi="Times New Roman" w:cs="Times New Roman"/>
          <w:spacing w:val="0"/>
          <w:sz w:val="22"/>
          <w:szCs w:val="22"/>
        </w:rPr>
        <w:t>АО «</w:t>
      </w:r>
      <w:proofErr w:type="spellStart"/>
      <w:r>
        <w:rPr>
          <w:rFonts w:ascii="Times New Roman" w:hAnsi="Times New Roman" w:cs="Times New Roman"/>
          <w:spacing w:val="0"/>
          <w:sz w:val="22"/>
          <w:szCs w:val="22"/>
        </w:rPr>
        <w:t>Юнипро</w:t>
      </w:r>
      <w:proofErr w:type="spellEnd"/>
      <w:r w:rsidRPr="00080524">
        <w:rPr>
          <w:rFonts w:ascii="Times New Roman" w:hAnsi="Times New Roman" w:cs="Times New Roman"/>
          <w:spacing w:val="0"/>
          <w:sz w:val="22"/>
          <w:szCs w:val="22"/>
        </w:rPr>
        <w:t xml:space="preserve">». </w:t>
      </w:r>
    </w:p>
    <w:p w:rsidR="00855E69" w:rsidRPr="00080524" w:rsidRDefault="00855E69" w:rsidP="00855E69">
      <w:pPr>
        <w:pStyle w:val="6"/>
        <w:shd w:val="clear" w:color="auto" w:fill="auto"/>
        <w:tabs>
          <w:tab w:val="left" w:pos="786"/>
          <w:tab w:val="left" w:leader="underscore" w:pos="9184"/>
        </w:tabs>
        <w:spacing w:after="0" w:line="240" w:lineRule="auto"/>
        <w:ind w:left="502" w:right="32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Лот № 15.             BG3-01UEC-SAC-HV-14. Изм. 4</w:t>
      </w:r>
    </w:p>
    <w:p w:rsidR="00855E69" w:rsidRPr="00080524" w:rsidRDefault="00855E69" w:rsidP="00855E69">
      <w:pPr>
        <w:pStyle w:val="70"/>
        <w:numPr>
          <w:ilvl w:val="0"/>
          <w:numId w:val="13"/>
        </w:numPr>
        <w:shd w:val="clear" w:color="auto" w:fill="auto"/>
        <w:tabs>
          <w:tab w:val="left" w:pos="786"/>
        </w:tabs>
        <w:spacing w:before="0" w:after="0" w:line="240" w:lineRule="auto"/>
        <w:jc w:val="both"/>
        <w:rPr>
          <w:rFonts w:ascii="Times New Roman" w:hAnsi="Times New Roman" w:cs="Times New Roman"/>
          <w:b/>
          <w:sz w:val="22"/>
          <w:szCs w:val="22"/>
        </w:rPr>
      </w:pPr>
      <w:r w:rsidRPr="00080524">
        <w:rPr>
          <w:rFonts w:ascii="Times New Roman" w:hAnsi="Times New Roman" w:cs="Times New Roman"/>
          <w:b/>
          <w:sz w:val="22"/>
          <w:szCs w:val="22"/>
        </w:rPr>
        <w:t>Цель проведения работ:</w:t>
      </w:r>
    </w:p>
    <w:p w:rsidR="00855E69" w:rsidRPr="00080524" w:rsidRDefault="00855E69" w:rsidP="00855E69">
      <w:pPr>
        <w:pStyle w:val="70"/>
        <w:shd w:val="clear" w:color="auto" w:fill="auto"/>
        <w:tabs>
          <w:tab w:val="left" w:pos="786"/>
        </w:tabs>
        <w:spacing w:before="0" w:after="0" w:line="240" w:lineRule="auto"/>
        <w:ind w:left="502" w:firstLine="0"/>
        <w:jc w:val="both"/>
        <w:rPr>
          <w:rFonts w:ascii="Times New Roman" w:hAnsi="Times New Roman" w:cs="Times New Roman"/>
          <w:b/>
          <w:sz w:val="22"/>
          <w:szCs w:val="22"/>
        </w:rPr>
      </w:pPr>
      <w:r w:rsidRPr="00080524">
        <w:rPr>
          <w:rFonts w:ascii="Times New Roman" w:hAnsi="Times New Roman" w:cs="Times New Roman"/>
          <w:sz w:val="22"/>
          <w:szCs w:val="22"/>
        </w:rPr>
        <w:t xml:space="preserve">Завершение строительства и ввод в эксплуатацию объекта УПТ. </w:t>
      </w:r>
    </w:p>
    <w:p w:rsidR="00855E69" w:rsidRPr="00080524" w:rsidRDefault="00855E69" w:rsidP="00855E69">
      <w:pPr>
        <w:pStyle w:val="70"/>
        <w:numPr>
          <w:ilvl w:val="0"/>
          <w:numId w:val="13"/>
        </w:numPr>
        <w:shd w:val="clear" w:color="auto" w:fill="auto"/>
        <w:tabs>
          <w:tab w:val="left" w:pos="786"/>
        </w:tabs>
        <w:spacing w:before="0" w:after="0" w:line="240" w:lineRule="auto"/>
        <w:jc w:val="both"/>
        <w:rPr>
          <w:rFonts w:ascii="Times New Roman" w:hAnsi="Times New Roman" w:cs="Times New Roman"/>
          <w:b/>
          <w:sz w:val="22"/>
          <w:szCs w:val="22"/>
        </w:rPr>
      </w:pPr>
      <w:r w:rsidRPr="00080524">
        <w:rPr>
          <w:rFonts w:ascii="Times New Roman" w:hAnsi="Times New Roman" w:cs="Times New Roman"/>
          <w:b/>
          <w:sz w:val="22"/>
          <w:szCs w:val="22"/>
        </w:rPr>
        <w:t>Содержание Работ:</w:t>
      </w:r>
    </w:p>
    <w:p w:rsidR="00855E69" w:rsidRDefault="00855E69" w:rsidP="00855E69">
      <w:pPr>
        <w:pStyle w:val="51"/>
        <w:shd w:val="clear" w:color="auto" w:fill="auto"/>
        <w:spacing w:line="240" w:lineRule="auto"/>
        <w:ind w:left="567" w:firstLine="0"/>
        <w:rPr>
          <w:rFonts w:ascii="Times New Roman" w:hAnsi="Times New Roman" w:cs="Times New Roman"/>
          <w:spacing w:val="0"/>
          <w:sz w:val="22"/>
          <w:szCs w:val="22"/>
        </w:rPr>
      </w:pPr>
      <w:r w:rsidRPr="00080524">
        <w:rPr>
          <w:rFonts w:ascii="Times New Roman" w:hAnsi="Times New Roman" w:cs="Times New Roman"/>
          <w:spacing w:val="0"/>
          <w:sz w:val="22"/>
          <w:szCs w:val="22"/>
        </w:rPr>
        <w:t>4.1</w:t>
      </w:r>
      <w:proofErr w:type="gramStart"/>
      <w:r w:rsidRPr="00080524">
        <w:rPr>
          <w:rFonts w:ascii="Times New Roman" w:hAnsi="Times New Roman" w:cs="Times New Roman"/>
          <w:spacing w:val="0"/>
          <w:sz w:val="22"/>
          <w:szCs w:val="22"/>
        </w:rPr>
        <w:t xml:space="preserve"> В</w:t>
      </w:r>
      <w:proofErr w:type="gramEnd"/>
      <w:r w:rsidRPr="00080524">
        <w:rPr>
          <w:rFonts w:ascii="Times New Roman" w:hAnsi="Times New Roman" w:cs="Times New Roman"/>
          <w:spacing w:val="0"/>
          <w:sz w:val="22"/>
          <w:szCs w:val="22"/>
        </w:rPr>
        <w:t>ыполнить ревизию оборудования аспирационных установок на объекте УПТ.</w:t>
      </w:r>
      <w:r>
        <w:rPr>
          <w:rFonts w:ascii="Times New Roman" w:hAnsi="Times New Roman" w:cs="Times New Roman"/>
          <w:spacing w:val="0"/>
          <w:sz w:val="22"/>
          <w:szCs w:val="22"/>
        </w:rPr>
        <w:t xml:space="preserve"> Произвести</w:t>
      </w:r>
      <w:r w:rsidRPr="006544AD">
        <w:t xml:space="preserve"> </w:t>
      </w:r>
      <w:r>
        <w:rPr>
          <w:rFonts w:ascii="Times New Roman" w:hAnsi="Times New Roman" w:cs="Times New Roman"/>
          <w:spacing w:val="0"/>
          <w:sz w:val="22"/>
          <w:szCs w:val="22"/>
        </w:rPr>
        <w:t>разборку, сборку</w:t>
      </w:r>
      <w:r w:rsidRPr="006544AD">
        <w:rPr>
          <w:rFonts w:ascii="Times New Roman" w:hAnsi="Times New Roman" w:cs="Times New Roman"/>
          <w:spacing w:val="0"/>
          <w:sz w:val="22"/>
          <w:szCs w:val="22"/>
        </w:rPr>
        <w:t xml:space="preserve"> ТДМ-4 и аспирационных фильтров-4 </w:t>
      </w:r>
      <w:proofErr w:type="spellStart"/>
      <w:proofErr w:type="gramStart"/>
      <w:r w:rsidRPr="006544AD">
        <w:rPr>
          <w:rFonts w:ascii="Times New Roman" w:hAnsi="Times New Roman" w:cs="Times New Roman"/>
          <w:spacing w:val="0"/>
          <w:sz w:val="22"/>
          <w:szCs w:val="22"/>
        </w:rPr>
        <w:t>шт</w:t>
      </w:r>
      <w:proofErr w:type="spellEnd"/>
      <w:proofErr w:type="gramEnd"/>
      <w:r w:rsidRPr="006544AD">
        <w:rPr>
          <w:rFonts w:ascii="Times New Roman" w:hAnsi="Times New Roman" w:cs="Times New Roman"/>
          <w:spacing w:val="0"/>
          <w:sz w:val="22"/>
          <w:szCs w:val="22"/>
        </w:rPr>
        <w:t xml:space="preserve"> при монтаже в стесненных условиях на</w:t>
      </w:r>
      <w:r>
        <w:rPr>
          <w:rFonts w:ascii="Times New Roman" w:hAnsi="Times New Roman" w:cs="Times New Roman"/>
          <w:spacing w:val="0"/>
          <w:sz w:val="22"/>
          <w:szCs w:val="22"/>
        </w:rPr>
        <w:t xml:space="preserve"> объ</w:t>
      </w:r>
      <w:r w:rsidRPr="006544AD">
        <w:rPr>
          <w:rFonts w:ascii="Times New Roman" w:hAnsi="Times New Roman" w:cs="Times New Roman"/>
          <w:spacing w:val="0"/>
          <w:sz w:val="22"/>
          <w:szCs w:val="22"/>
        </w:rPr>
        <w:t>екте УПТ</w:t>
      </w:r>
      <w:r>
        <w:rPr>
          <w:rFonts w:ascii="Times New Roman" w:hAnsi="Times New Roman" w:cs="Times New Roman"/>
          <w:spacing w:val="0"/>
          <w:sz w:val="22"/>
          <w:szCs w:val="22"/>
        </w:rPr>
        <w:t xml:space="preserve">. </w:t>
      </w:r>
    </w:p>
    <w:p w:rsidR="00855E69" w:rsidRPr="00080524" w:rsidRDefault="00855E69" w:rsidP="00855E69">
      <w:pPr>
        <w:pStyle w:val="51"/>
        <w:shd w:val="clear" w:color="auto" w:fill="auto"/>
        <w:spacing w:line="240" w:lineRule="auto"/>
        <w:ind w:left="567" w:firstLine="0"/>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 Подрядчик должен выполнить ревизию оборудования</w:t>
      </w:r>
      <w:r>
        <w:rPr>
          <w:rFonts w:ascii="Times New Roman" w:hAnsi="Times New Roman" w:cs="Times New Roman"/>
          <w:spacing w:val="0"/>
          <w:sz w:val="22"/>
          <w:szCs w:val="22"/>
        </w:rPr>
        <w:t>,</w:t>
      </w:r>
      <w:r w:rsidRPr="006544AD">
        <w:t xml:space="preserve"> </w:t>
      </w:r>
      <w:r w:rsidRPr="006544AD">
        <w:rPr>
          <w:rFonts w:ascii="Times New Roman" w:hAnsi="Times New Roman" w:cs="Times New Roman"/>
          <w:spacing w:val="0"/>
          <w:sz w:val="22"/>
          <w:szCs w:val="22"/>
        </w:rPr>
        <w:t xml:space="preserve">разборку, сборку ТДМ-4 и аспирационных фильтров-4 </w:t>
      </w:r>
      <w:proofErr w:type="spellStart"/>
      <w:proofErr w:type="gramStart"/>
      <w:r w:rsidRPr="006544AD">
        <w:rPr>
          <w:rFonts w:ascii="Times New Roman" w:hAnsi="Times New Roman" w:cs="Times New Roman"/>
          <w:spacing w:val="0"/>
          <w:sz w:val="22"/>
          <w:szCs w:val="22"/>
        </w:rPr>
        <w:t>шт</w:t>
      </w:r>
      <w:proofErr w:type="spellEnd"/>
      <w:proofErr w:type="gramEnd"/>
      <w:r w:rsidRPr="006544AD">
        <w:rPr>
          <w:rFonts w:ascii="Times New Roman" w:hAnsi="Times New Roman" w:cs="Times New Roman"/>
          <w:spacing w:val="0"/>
          <w:sz w:val="22"/>
          <w:szCs w:val="22"/>
        </w:rPr>
        <w:t xml:space="preserve"> при монтаже в стесненных условиях на объекте УПТ</w:t>
      </w:r>
      <w:r>
        <w:rPr>
          <w:rFonts w:ascii="Times New Roman" w:hAnsi="Times New Roman" w:cs="Times New Roman"/>
          <w:spacing w:val="0"/>
          <w:sz w:val="22"/>
          <w:szCs w:val="22"/>
        </w:rPr>
        <w:t xml:space="preserve"> </w:t>
      </w:r>
    </w:p>
    <w:p w:rsidR="00855E69" w:rsidRPr="00080524" w:rsidRDefault="00855E69" w:rsidP="00855E69">
      <w:pPr>
        <w:pStyle w:val="51"/>
        <w:shd w:val="clear" w:color="auto" w:fill="auto"/>
        <w:spacing w:line="240" w:lineRule="auto"/>
        <w:ind w:left="567" w:firstLine="0"/>
        <w:rPr>
          <w:rFonts w:ascii="Times New Roman" w:hAnsi="Times New Roman" w:cs="Times New Roman"/>
          <w:spacing w:val="0"/>
          <w:sz w:val="22"/>
          <w:szCs w:val="22"/>
        </w:rPr>
      </w:pPr>
      <w:r w:rsidRPr="00080524">
        <w:rPr>
          <w:rFonts w:ascii="Times New Roman" w:hAnsi="Times New Roman" w:cs="Times New Roman"/>
          <w:spacing w:val="0"/>
          <w:sz w:val="22"/>
          <w:szCs w:val="22"/>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rsidR="00855E69" w:rsidRPr="0054649F" w:rsidRDefault="00855E69" w:rsidP="00855E69">
      <w:pPr>
        <w:pStyle w:val="51"/>
        <w:shd w:val="clear" w:color="auto" w:fill="auto"/>
        <w:spacing w:line="240" w:lineRule="auto"/>
        <w:ind w:left="567" w:right="60" w:firstLine="2"/>
        <w:rPr>
          <w:rFonts w:ascii="Times New Roman" w:hAnsi="Times New Roman" w:cs="Times New Roman"/>
          <w:spacing w:val="0"/>
          <w:sz w:val="22"/>
          <w:szCs w:val="22"/>
        </w:rPr>
      </w:pPr>
      <w:r w:rsidRPr="00080524">
        <w:rPr>
          <w:rFonts w:ascii="Times New Roman" w:hAnsi="Times New Roman" w:cs="Times New Roman"/>
          <w:spacing w:val="0"/>
          <w:sz w:val="22"/>
          <w:szCs w:val="22"/>
        </w:rPr>
        <w:t>4.2 Подрядчик выполняет ревизию оборудования,</w:t>
      </w:r>
      <w:r w:rsidRPr="006544AD">
        <w:t xml:space="preserve"> </w:t>
      </w:r>
      <w:r w:rsidRPr="006544AD">
        <w:rPr>
          <w:rFonts w:ascii="Times New Roman" w:hAnsi="Times New Roman" w:cs="Times New Roman"/>
          <w:spacing w:val="0"/>
          <w:sz w:val="22"/>
          <w:szCs w:val="22"/>
        </w:rPr>
        <w:t xml:space="preserve">разборку, сборку ТДМ-4 и аспирационных фильтров-4 </w:t>
      </w:r>
      <w:proofErr w:type="spellStart"/>
      <w:proofErr w:type="gramStart"/>
      <w:r w:rsidRPr="006544AD">
        <w:rPr>
          <w:rFonts w:ascii="Times New Roman" w:hAnsi="Times New Roman" w:cs="Times New Roman"/>
          <w:spacing w:val="0"/>
          <w:sz w:val="22"/>
          <w:szCs w:val="22"/>
        </w:rPr>
        <w:t>шт</w:t>
      </w:r>
      <w:proofErr w:type="spellEnd"/>
      <w:proofErr w:type="gramEnd"/>
      <w:r w:rsidRPr="006544AD">
        <w:rPr>
          <w:rFonts w:ascii="Times New Roman" w:hAnsi="Times New Roman" w:cs="Times New Roman"/>
          <w:spacing w:val="0"/>
          <w:sz w:val="22"/>
          <w:szCs w:val="22"/>
        </w:rPr>
        <w:t xml:space="preserve"> при монтаже в стесненных условиях на объекте УПТ </w:t>
      </w:r>
      <w:r>
        <w:rPr>
          <w:rFonts w:ascii="Times New Roman" w:hAnsi="Times New Roman" w:cs="Times New Roman"/>
          <w:spacing w:val="0"/>
          <w:sz w:val="22"/>
          <w:szCs w:val="22"/>
        </w:rPr>
        <w:t xml:space="preserve">, </w:t>
      </w:r>
      <w:r w:rsidRPr="00080524">
        <w:rPr>
          <w:rFonts w:ascii="Times New Roman" w:hAnsi="Times New Roman" w:cs="Times New Roman"/>
          <w:spacing w:val="0"/>
          <w:sz w:val="22"/>
          <w:szCs w:val="22"/>
        </w:rPr>
        <w:t xml:space="preserve"> указанного </w:t>
      </w:r>
      <w:r w:rsidRPr="0054649F">
        <w:rPr>
          <w:rFonts w:ascii="Times New Roman" w:hAnsi="Times New Roman" w:cs="Times New Roman"/>
          <w:spacing w:val="0"/>
          <w:sz w:val="22"/>
          <w:szCs w:val="22"/>
        </w:rPr>
        <w:t>в Приложение №1 к настоящему Техническому заданию.</w:t>
      </w:r>
    </w:p>
    <w:p w:rsidR="00855E69" w:rsidRPr="00080524" w:rsidRDefault="00855E69" w:rsidP="00855E69">
      <w:pPr>
        <w:pStyle w:val="51"/>
        <w:shd w:val="clear" w:color="auto" w:fill="auto"/>
        <w:spacing w:line="240" w:lineRule="auto"/>
        <w:ind w:left="567" w:right="60" w:firstLine="2"/>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4.3 Заказчик выполняет поставку оборудования, указанного </w:t>
      </w:r>
      <w:r w:rsidRPr="0054649F">
        <w:rPr>
          <w:rFonts w:ascii="Times New Roman" w:hAnsi="Times New Roman" w:cs="Times New Roman"/>
          <w:spacing w:val="0"/>
          <w:sz w:val="22"/>
          <w:szCs w:val="22"/>
        </w:rPr>
        <w:t xml:space="preserve">в Приложение №1 </w:t>
      </w:r>
      <w:r w:rsidRPr="00080524">
        <w:rPr>
          <w:rFonts w:ascii="Times New Roman" w:hAnsi="Times New Roman" w:cs="Times New Roman"/>
          <w:spacing w:val="0"/>
          <w:sz w:val="22"/>
          <w:szCs w:val="22"/>
        </w:rPr>
        <w:t>к настоящему Техническому заданию.</w:t>
      </w:r>
    </w:p>
    <w:p w:rsidR="00855E69" w:rsidRPr="00080524" w:rsidRDefault="00855E69" w:rsidP="00855E69">
      <w:pPr>
        <w:pStyle w:val="51"/>
        <w:shd w:val="clear" w:color="auto" w:fill="auto"/>
        <w:spacing w:line="240" w:lineRule="auto"/>
        <w:ind w:left="567" w:right="60" w:firstLine="2"/>
        <w:rPr>
          <w:rFonts w:ascii="Times New Roman" w:hAnsi="Times New Roman" w:cs="Times New Roman"/>
          <w:spacing w:val="0"/>
          <w:sz w:val="22"/>
          <w:szCs w:val="22"/>
        </w:rPr>
      </w:pPr>
      <w:r w:rsidRPr="00080524">
        <w:rPr>
          <w:rFonts w:ascii="Times New Roman" w:hAnsi="Times New Roman" w:cs="Times New Roman"/>
          <w:spacing w:val="0"/>
          <w:sz w:val="22"/>
          <w:szCs w:val="22"/>
        </w:rPr>
        <w:t>4.3 Особые условия производства работ – работы выполняются в зоне совмещенных монтажных работ.</w:t>
      </w:r>
    </w:p>
    <w:p w:rsidR="00855E69" w:rsidRPr="00080524" w:rsidRDefault="00855E69" w:rsidP="00855E69">
      <w:pPr>
        <w:pStyle w:val="51"/>
        <w:shd w:val="clear" w:color="auto" w:fill="auto"/>
        <w:spacing w:line="240" w:lineRule="auto"/>
        <w:ind w:left="567" w:firstLine="0"/>
        <w:rPr>
          <w:rFonts w:ascii="Times New Roman" w:hAnsi="Times New Roman" w:cs="Times New Roman"/>
          <w:spacing w:val="0"/>
          <w:sz w:val="22"/>
          <w:szCs w:val="22"/>
        </w:rPr>
      </w:pPr>
      <w:r w:rsidRPr="00080524">
        <w:rPr>
          <w:rFonts w:ascii="Times New Roman" w:hAnsi="Times New Roman" w:cs="Times New Roman"/>
          <w:spacing w:val="0"/>
          <w:sz w:val="22"/>
          <w:szCs w:val="22"/>
        </w:rPr>
        <w:t>4.4 Работы выполняются в соответствии с рабочей документацией BG3-01UEC-SAC-HV-14. Изм. 4.</w:t>
      </w:r>
    </w:p>
    <w:p w:rsidR="00855E69" w:rsidRPr="007817BE" w:rsidRDefault="00855E69" w:rsidP="00855E69">
      <w:pPr>
        <w:ind w:left="567"/>
        <w:jc w:val="both"/>
        <w:rPr>
          <w:rFonts w:eastAsia="Verdana"/>
          <w:sz w:val="22"/>
          <w:szCs w:val="22"/>
        </w:rPr>
      </w:pPr>
      <w:r w:rsidRPr="007817BE">
        <w:rPr>
          <w:rFonts w:eastAsia="Verdana"/>
          <w:sz w:val="22"/>
          <w:szCs w:val="22"/>
        </w:rPr>
        <w:t>4.5</w:t>
      </w:r>
      <w:proofErr w:type="gramStart"/>
      <w:r w:rsidRPr="007817BE">
        <w:rPr>
          <w:rFonts w:eastAsia="Verdana"/>
          <w:sz w:val="22"/>
          <w:szCs w:val="22"/>
        </w:rPr>
        <w:t xml:space="preserve"> В</w:t>
      </w:r>
      <w:proofErr w:type="gramEnd"/>
      <w:r w:rsidRPr="007817BE">
        <w:rPr>
          <w:rFonts w:eastAsia="Verdana"/>
          <w:sz w:val="22"/>
          <w:szCs w:val="22"/>
        </w:rPr>
        <w:t xml:space="preserve"> случае, если для целей завершения работ по данному техническому заданию  выявится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обязуется за свой счет приобрести такие материалы и выполнить такие дополнительные объемы работ в рамках Договора.</w:t>
      </w:r>
    </w:p>
    <w:p w:rsidR="00855E69" w:rsidRPr="007817BE" w:rsidRDefault="00855E69" w:rsidP="00855E69">
      <w:pPr>
        <w:ind w:left="567"/>
        <w:jc w:val="both"/>
        <w:rPr>
          <w:rFonts w:eastAsia="Verdana"/>
          <w:sz w:val="22"/>
          <w:szCs w:val="22"/>
        </w:rPr>
      </w:pPr>
      <w:r w:rsidRPr="007817BE">
        <w:rPr>
          <w:rFonts w:eastAsia="Verdana"/>
          <w:sz w:val="22"/>
          <w:szCs w:val="22"/>
        </w:rPr>
        <w:t xml:space="preserve">4.6 Предварительная ведомость выполняемых работ приведена в приложении №1 </w:t>
      </w:r>
      <w:r w:rsidRPr="007817BE">
        <w:rPr>
          <w:sz w:val="22"/>
          <w:szCs w:val="22"/>
        </w:rPr>
        <w:t>к настоящему Техническому заданию</w:t>
      </w:r>
      <w:r w:rsidRPr="007817BE">
        <w:rPr>
          <w:rFonts w:eastAsia="Verdana"/>
          <w:sz w:val="22"/>
          <w:szCs w:val="22"/>
        </w:rPr>
        <w:t>.</w:t>
      </w:r>
    </w:p>
    <w:p w:rsidR="00855E69" w:rsidRPr="007817BE" w:rsidRDefault="00855E69" w:rsidP="00855E69">
      <w:pPr>
        <w:ind w:left="567"/>
        <w:jc w:val="both"/>
        <w:rPr>
          <w:rFonts w:eastAsia="Verdana"/>
          <w:sz w:val="22"/>
          <w:szCs w:val="22"/>
        </w:rPr>
      </w:pPr>
      <w:r w:rsidRPr="007817BE">
        <w:rPr>
          <w:rFonts w:eastAsia="Verdana"/>
          <w:sz w:val="22"/>
          <w:szCs w:val="22"/>
        </w:rPr>
        <w:t xml:space="preserve">4.7  Работы выполняются с применением оборудования и материалов Заказчика и  Подрядчика. </w:t>
      </w:r>
    </w:p>
    <w:p w:rsidR="00855E69" w:rsidRPr="007817BE" w:rsidRDefault="00855E69" w:rsidP="00855E69">
      <w:pPr>
        <w:ind w:left="567"/>
        <w:jc w:val="both"/>
        <w:rPr>
          <w:rFonts w:eastAsia="Verdana"/>
          <w:sz w:val="22"/>
          <w:szCs w:val="22"/>
        </w:rPr>
      </w:pPr>
      <w:r w:rsidRPr="007817BE">
        <w:rPr>
          <w:rFonts w:eastAsia="Verdana"/>
          <w:sz w:val="22"/>
          <w:szCs w:val="22"/>
        </w:rPr>
        <w:t xml:space="preserve">4.8. На основании Приложения №1 </w:t>
      </w:r>
      <w:r w:rsidRPr="007817BE">
        <w:rPr>
          <w:sz w:val="22"/>
          <w:szCs w:val="22"/>
        </w:rPr>
        <w:t>к настоящему Техническому заданию</w:t>
      </w:r>
      <w:r w:rsidRPr="007817BE">
        <w:rPr>
          <w:rFonts w:eastAsia="Verdana"/>
          <w:sz w:val="22"/>
          <w:szCs w:val="22"/>
        </w:rPr>
        <w:t xml:space="preserve"> Подрядчик в составе своего Технико-коммерческого предложения</w:t>
      </w:r>
      <w:r w:rsidRPr="00080524">
        <w:rPr>
          <w:rFonts w:eastAsia="Verdana"/>
        </w:rPr>
        <w:t xml:space="preserve"> </w:t>
      </w:r>
      <w:r w:rsidRPr="007817BE">
        <w:rPr>
          <w:rFonts w:eastAsia="Verdana"/>
          <w:sz w:val="22"/>
          <w:szCs w:val="22"/>
        </w:rPr>
        <w:t xml:space="preserve">подготавливает Ведомость объемов и стоимости работ, оборудования и материалов, с единичными расценками, включающими в себя все затраты, необходимые для выполнения работ (поставки </w:t>
      </w:r>
      <w:r w:rsidRPr="007817BE">
        <w:rPr>
          <w:rFonts w:eastAsia="Verdana"/>
          <w:sz w:val="22"/>
          <w:szCs w:val="22"/>
        </w:rPr>
        <w:lastRenderedPageBreak/>
        <w:t>материалов) по п. 4.1</w:t>
      </w:r>
      <w:r w:rsidRPr="007817BE">
        <w:rPr>
          <w:sz w:val="22"/>
          <w:szCs w:val="22"/>
        </w:rPr>
        <w:t xml:space="preserve"> настоящего Технического задания</w:t>
      </w:r>
      <w:r w:rsidRPr="007817BE">
        <w:rPr>
          <w:rFonts w:eastAsia="Verdana"/>
          <w:sz w:val="22"/>
          <w:szCs w:val="22"/>
        </w:rPr>
        <w:t xml:space="preserve">, с общей стоимостью в текущих ценах. </w:t>
      </w:r>
    </w:p>
    <w:p w:rsidR="00855E69" w:rsidRPr="00080524" w:rsidRDefault="00F625EC" w:rsidP="00855E69">
      <w:pPr>
        <w:pStyle w:val="51"/>
        <w:shd w:val="clear" w:color="auto" w:fill="auto"/>
        <w:spacing w:line="240" w:lineRule="auto"/>
        <w:ind w:left="567" w:firstLine="0"/>
        <w:rPr>
          <w:rFonts w:ascii="Times New Roman" w:hAnsi="Times New Roman" w:cs="Times New Roman"/>
          <w:spacing w:val="0"/>
          <w:sz w:val="22"/>
          <w:szCs w:val="22"/>
        </w:rPr>
      </w:pPr>
      <w:r>
        <w:rPr>
          <w:rFonts w:ascii="Times New Roman" w:hAnsi="Times New Roman" w:cs="Times New Roman"/>
          <w:spacing w:val="0"/>
          <w:sz w:val="22"/>
          <w:szCs w:val="22"/>
        </w:rPr>
        <w:t>4.9</w:t>
      </w:r>
      <w:r w:rsidR="00855E69" w:rsidRPr="00080524">
        <w:rPr>
          <w:rFonts w:ascii="Times New Roman" w:hAnsi="Times New Roman" w:cs="Times New Roman"/>
          <w:spacing w:val="0"/>
          <w:sz w:val="22"/>
          <w:szCs w:val="22"/>
        </w:rPr>
        <w:t xml:space="preserve"> Работы, не учтенные Подрядчиком при определении стоимости Договора, но предусмотренные в рабочей документации к настоящему Техническому заданию, впоследствии не рассматриваются как дополнительные.</w:t>
      </w:r>
    </w:p>
    <w:p w:rsidR="00855E69" w:rsidRPr="00080524" w:rsidRDefault="00F625EC" w:rsidP="00855E69">
      <w:pPr>
        <w:pStyle w:val="51"/>
        <w:shd w:val="clear" w:color="auto" w:fill="auto"/>
        <w:spacing w:line="240" w:lineRule="auto"/>
        <w:ind w:left="567" w:firstLine="0"/>
        <w:rPr>
          <w:rFonts w:ascii="Times New Roman" w:hAnsi="Times New Roman" w:cs="Times New Roman"/>
          <w:spacing w:val="0"/>
          <w:sz w:val="22"/>
          <w:szCs w:val="22"/>
        </w:rPr>
      </w:pPr>
      <w:r>
        <w:rPr>
          <w:rFonts w:ascii="Times New Roman" w:hAnsi="Times New Roman" w:cs="Times New Roman"/>
          <w:spacing w:val="0"/>
          <w:sz w:val="22"/>
          <w:szCs w:val="22"/>
        </w:rPr>
        <w:t>4.10</w:t>
      </w:r>
      <w:proofErr w:type="gramStart"/>
      <w:r w:rsidR="00855E69" w:rsidRPr="00080524">
        <w:rPr>
          <w:rFonts w:ascii="Times New Roman" w:hAnsi="Times New Roman" w:cs="Times New Roman"/>
          <w:spacing w:val="0"/>
          <w:sz w:val="22"/>
          <w:szCs w:val="22"/>
        </w:rPr>
        <w:t xml:space="preserve"> П</w:t>
      </w:r>
      <w:proofErr w:type="gramEnd"/>
      <w:r w:rsidR="00855E69" w:rsidRPr="00080524">
        <w:rPr>
          <w:rFonts w:ascii="Times New Roman" w:hAnsi="Times New Roman" w:cs="Times New Roman"/>
          <w:spacing w:val="0"/>
          <w:sz w:val="22"/>
          <w:szCs w:val="22"/>
        </w:rPr>
        <w:t>ри составлении графика выполнения работ необходимо учесть, что наименование и объем работ по графику должны соответствовать наименованию конкретных работ.</w:t>
      </w:r>
    </w:p>
    <w:p w:rsidR="00855E69" w:rsidRDefault="00F625EC" w:rsidP="00855E69">
      <w:pPr>
        <w:pStyle w:val="51"/>
        <w:shd w:val="clear" w:color="auto" w:fill="auto"/>
        <w:spacing w:line="240" w:lineRule="auto"/>
        <w:ind w:left="567" w:right="60" w:firstLine="2"/>
        <w:rPr>
          <w:rFonts w:ascii="Times New Roman" w:hAnsi="Times New Roman" w:cs="Times New Roman"/>
          <w:spacing w:val="0"/>
          <w:sz w:val="22"/>
          <w:szCs w:val="22"/>
        </w:rPr>
      </w:pPr>
      <w:r>
        <w:rPr>
          <w:rFonts w:ascii="Times New Roman" w:hAnsi="Times New Roman" w:cs="Times New Roman"/>
          <w:spacing w:val="0"/>
          <w:sz w:val="22"/>
          <w:szCs w:val="22"/>
        </w:rPr>
        <w:t>4.11</w:t>
      </w:r>
      <w:r w:rsidR="00855E69" w:rsidRPr="00080524">
        <w:rPr>
          <w:rFonts w:ascii="Times New Roman" w:hAnsi="Times New Roman" w:cs="Times New Roman"/>
          <w:spacing w:val="0"/>
          <w:sz w:val="22"/>
          <w:szCs w:val="22"/>
        </w:rPr>
        <w:t xml:space="preserve"> Подрядчик в составе конкурсной документации предоставляет комплект сметной документации на стоимость оферты, выполненный в одной из нормативных баз: СНБ-2001 (ТЕР, ФБР, </w:t>
      </w:r>
      <w:proofErr w:type="spellStart"/>
      <w:r w:rsidR="00855E69" w:rsidRPr="00080524">
        <w:rPr>
          <w:rFonts w:ascii="Times New Roman" w:hAnsi="Times New Roman" w:cs="Times New Roman"/>
          <w:spacing w:val="0"/>
          <w:sz w:val="22"/>
          <w:szCs w:val="22"/>
        </w:rPr>
        <w:t>ФЕРр</w:t>
      </w:r>
      <w:proofErr w:type="spellEnd"/>
      <w:r w:rsidR="00855E69" w:rsidRPr="00080524">
        <w:rPr>
          <w:rFonts w:ascii="Times New Roman" w:hAnsi="Times New Roman" w:cs="Times New Roman"/>
          <w:spacing w:val="0"/>
          <w:sz w:val="22"/>
          <w:szCs w:val="22"/>
        </w:rPr>
        <w:t xml:space="preserve">, </w:t>
      </w:r>
      <w:proofErr w:type="spellStart"/>
      <w:r w:rsidR="00855E69" w:rsidRPr="00080524">
        <w:rPr>
          <w:rFonts w:ascii="Times New Roman" w:hAnsi="Times New Roman" w:cs="Times New Roman"/>
          <w:spacing w:val="0"/>
          <w:sz w:val="22"/>
          <w:szCs w:val="22"/>
        </w:rPr>
        <w:t>ФЕРм</w:t>
      </w:r>
      <w:proofErr w:type="spellEnd"/>
      <w:r w:rsidR="00855E69" w:rsidRPr="00080524">
        <w:rPr>
          <w:rFonts w:ascii="Times New Roman" w:hAnsi="Times New Roman" w:cs="Times New Roman"/>
          <w:spacing w:val="0"/>
          <w:sz w:val="22"/>
          <w:szCs w:val="22"/>
        </w:rPr>
        <w:t xml:space="preserve">, </w:t>
      </w:r>
      <w:proofErr w:type="spellStart"/>
      <w:r w:rsidR="00855E69" w:rsidRPr="00080524">
        <w:rPr>
          <w:rFonts w:ascii="Times New Roman" w:hAnsi="Times New Roman" w:cs="Times New Roman"/>
          <w:spacing w:val="0"/>
          <w:sz w:val="22"/>
          <w:szCs w:val="22"/>
        </w:rPr>
        <w:t>ФЕРп</w:t>
      </w:r>
      <w:proofErr w:type="spellEnd"/>
      <w:r w:rsidR="00855E69" w:rsidRPr="00080524">
        <w:rPr>
          <w:rFonts w:ascii="Times New Roman" w:hAnsi="Times New Roman" w:cs="Times New Roman"/>
          <w:spacing w:val="0"/>
          <w:sz w:val="22"/>
          <w:szCs w:val="22"/>
        </w:rPr>
        <w:t xml:space="preserve">, ИЕР, </w:t>
      </w:r>
      <w:proofErr w:type="spellStart"/>
      <w:r w:rsidR="00855E69" w:rsidRPr="00080524">
        <w:rPr>
          <w:rFonts w:ascii="Times New Roman" w:hAnsi="Times New Roman" w:cs="Times New Roman"/>
          <w:spacing w:val="0"/>
          <w:sz w:val="22"/>
          <w:szCs w:val="22"/>
        </w:rPr>
        <w:t>ИЕРр</w:t>
      </w:r>
      <w:proofErr w:type="spellEnd"/>
      <w:r w:rsidR="00855E69" w:rsidRPr="00080524">
        <w:rPr>
          <w:rFonts w:ascii="Times New Roman" w:hAnsi="Times New Roman" w:cs="Times New Roman"/>
          <w:spacing w:val="0"/>
          <w:sz w:val="22"/>
          <w:szCs w:val="22"/>
        </w:rPr>
        <w:t>, сборники  базовых цен  на  работы  по  ремонту   энергетического  оборудования  (БЦ)), с указанием  индексов (СМР, материалы, оплата труда, эксплуатация машин и механизмов) при использовании справочников ФЕР, ТЕР.</w:t>
      </w:r>
    </w:p>
    <w:p w:rsidR="00855E69" w:rsidRDefault="00855E69" w:rsidP="00855E69">
      <w:pPr>
        <w:pStyle w:val="51"/>
        <w:shd w:val="clear" w:color="auto" w:fill="auto"/>
        <w:spacing w:line="240" w:lineRule="auto"/>
        <w:ind w:left="567" w:right="60" w:firstLine="2"/>
        <w:rPr>
          <w:rFonts w:ascii="Times New Roman" w:hAnsi="Times New Roman" w:cs="Times New Roman"/>
          <w:spacing w:val="0"/>
          <w:sz w:val="22"/>
          <w:szCs w:val="22"/>
        </w:rPr>
      </w:pPr>
      <w:r w:rsidRPr="00080524">
        <w:rPr>
          <w:rFonts w:ascii="Times New Roman" w:hAnsi="Times New Roman" w:cs="Times New Roman"/>
          <w:spacing w:val="0"/>
          <w:sz w:val="22"/>
          <w:szCs w:val="22"/>
        </w:rPr>
        <w:t>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w:t>
      </w:r>
    </w:p>
    <w:p w:rsidR="00855E69" w:rsidRPr="00080524" w:rsidRDefault="00855E69" w:rsidP="00855E69">
      <w:pPr>
        <w:pStyle w:val="51"/>
        <w:shd w:val="clear" w:color="auto" w:fill="auto"/>
        <w:spacing w:line="240" w:lineRule="auto"/>
        <w:ind w:left="567" w:right="60" w:firstLine="2"/>
        <w:rPr>
          <w:rFonts w:ascii="Times New Roman" w:hAnsi="Times New Roman" w:cs="Times New Roman"/>
          <w:spacing w:val="0"/>
          <w:sz w:val="22"/>
          <w:szCs w:val="22"/>
        </w:rPr>
      </w:pPr>
      <w:r w:rsidRPr="00080524">
        <w:rPr>
          <w:rFonts w:ascii="Times New Roman" w:hAnsi="Times New Roman" w:cs="Times New Roman"/>
          <w:spacing w:val="0"/>
          <w:sz w:val="22"/>
          <w:szCs w:val="22"/>
        </w:rPr>
        <w:t>Сметная документация должна быть представлена в электронном виде в форматах: .</w:t>
      </w:r>
      <w:proofErr w:type="spellStart"/>
      <w:r w:rsidRPr="00080524">
        <w:rPr>
          <w:rFonts w:ascii="Times New Roman" w:hAnsi="Times New Roman" w:cs="Times New Roman"/>
          <w:spacing w:val="0"/>
          <w:sz w:val="22"/>
          <w:szCs w:val="22"/>
        </w:rPr>
        <w:t>xls</w:t>
      </w:r>
      <w:proofErr w:type="spellEnd"/>
      <w:r w:rsidRPr="00080524">
        <w:rPr>
          <w:rFonts w:ascii="Times New Roman" w:hAnsi="Times New Roman" w:cs="Times New Roman"/>
          <w:spacing w:val="0"/>
          <w:sz w:val="22"/>
          <w:szCs w:val="22"/>
        </w:rPr>
        <w:t xml:space="preserve">  и </w:t>
      </w:r>
      <w:proofErr w:type="spellStart"/>
      <w:r w:rsidRPr="00080524">
        <w:rPr>
          <w:rFonts w:ascii="Times New Roman" w:hAnsi="Times New Roman" w:cs="Times New Roman"/>
          <w:spacing w:val="0"/>
          <w:sz w:val="22"/>
          <w:szCs w:val="22"/>
        </w:rPr>
        <w:t>gsf</w:t>
      </w:r>
      <w:proofErr w:type="spellEnd"/>
      <w:r w:rsidRPr="00080524">
        <w:rPr>
          <w:rFonts w:ascii="Times New Roman" w:hAnsi="Times New Roman" w:cs="Times New Roman"/>
          <w:spacing w:val="0"/>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 В случае</w:t>
      </w:r>
      <w:proofErr w:type="gramStart"/>
      <w:r w:rsidRPr="00080524">
        <w:rPr>
          <w:rFonts w:ascii="Times New Roman" w:hAnsi="Times New Roman" w:cs="Times New Roman"/>
          <w:spacing w:val="0"/>
          <w:sz w:val="22"/>
          <w:szCs w:val="22"/>
        </w:rPr>
        <w:t>,</w:t>
      </w:r>
      <w:proofErr w:type="gramEnd"/>
      <w:r w:rsidRPr="00080524">
        <w:rPr>
          <w:rFonts w:ascii="Times New Roman" w:hAnsi="Times New Roman" w:cs="Times New Roman"/>
          <w:spacing w:val="0"/>
          <w:sz w:val="22"/>
          <w:szCs w:val="22"/>
        </w:rPr>
        <w:t xml:space="preserve"> если для целей завершения работ по данному Техническому заданию (в объемах рабочей документации, указанных в </w:t>
      </w:r>
      <w:r w:rsidRPr="00D56B34">
        <w:rPr>
          <w:rFonts w:ascii="Times New Roman" w:hAnsi="Times New Roman" w:cs="Times New Roman"/>
          <w:spacing w:val="0"/>
          <w:sz w:val="22"/>
          <w:szCs w:val="22"/>
        </w:rPr>
        <w:t>Приложении 1</w:t>
      </w:r>
      <w:r w:rsidRPr="00080524">
        <w:rPr>
          <w:rFonts w:ascii="Times New Roman" w:hAnsi="Times New Roman" w:cs="Times New Roman"/>
          <w:spacing w:val="0"/>
          <w:sz w:val="22"/>
          <w:szCs w:val="22"/>
        </w:rPr>
        <w:t>)  выявится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обязуется за свой счет приобрести такие материалы и выполнить такие дополнительные объемы работ в рамках Договора.</w:t>
      </w:r>
    </w:p>
    <w:p w:rsidR="00855E69" w:rsidRPr="00080524" w:rsidRDefault="00855E69" w:rsidP="00855E69">
      <w:pPr>
        <w:pStyle w:val="70"/>
        <w:numPr>
          <w:ilvl w:val="0"/>
          <w:numId w:val="13"/>
        </w:numPr>
        <w:shd w:val="clear" w:color="auto" w:fill="auto"/>
        <w:tabs>
          <w:tab w:val="left" w:pos="786"/>
        </w:tabs>
        <w:spacing w:before="0" w:after="0" w:line="240" w:lineRule="auto"/>
        <w:rPr>
          <w:rFonts w:ascii="Times New Roman" w:hAnsi="Times New Roman" w:cs="Times New Roman"/>
          <w:b/>
          <w:sz w:val="22"/>
          <w:szCs w:val="22"/>
        </w:rPr>
      </w:pPr>
      <w:bookmarkStart w:id="2" w:name="bookmark3"/>
      <w:r w:rsidRPr="00080524">
        <w:rPr>
          <w:rFonts w:ascii="Times New Roman" w:hAnsi="Times New Roman" w:cs="Times New Roman"/>
          <w:b/>
          <w:sz w:val="22"/>
          <w:szCs w:val="22"/>
        </w:rPr>
        <w:t>Требования к Подрядчику.</w:t>
      </w:r>
      <w:bookmarkEnd w:id="2"/>
    </w:p>
    <w:p w:rsidR="00855E69" w:rsidRPr="00080524" w:rsidRDefault="00855E69" w:rsidP="00855E69">
      <w:pPr>
        <w:pStyle w:val="6"/>
        <w:numPr>
          <w:ilvl w:val="1"/>
          <w:numId w:val="13"/>
        </w:numPr>
        <w:shd w:val="clear" w:color="auto" w:fill="auto"/>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допуска саморегулируемой организации (СРО) на выполняемые работы, на особо опасных и технически сложных объектах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855E69" w:rsidRPr="00D56B34" w:rsidRDefault="00855E69" w:rsidP="00855E69">
      <w:pPr>
        <w:widowControl w:val="0"/>
        <w:autoSpaceDE w:val="0"/>
        <w:autoSpaceDN w:val="0"/>
        <w:adjustRightInd w:val="0"/>
        <w:ind w:firstLine="540"/>
        <w:jc w:val="both"/>
        <w:rPr>
          <w:rFonts w:ascii="Calibri" w:hAnsi="Calibri" w:cs="Calibri"/>
        </w:rPr>
      </w:pPr>
      <w:r>
        <w:rPr>
          <w:rFonts w:ascii="Calibri" w:hAnsi="Calibri" w:cs="Calibri"/>
        </w:rPr>
        <w:t>15.4. Устройство и демонтаж системы вентиляции и кондиционирования воздуха</w:t>
      </w:r>
      <w:proofErr w:type="gramStart"/>
      <w:r>
        <w:rPr>
          <w:rFonts w:ascii="Calibri" w:hAnsi="Calibri" w:cs="Calibri"/>
        </w:rPr>
        <w:t xml:space="preserve"> .</w:t>
      </w:r>
      <w:proofErr w:type="gramEnd"/>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у Подрядчика лицензий, сертификатов соответствия, разрешений, аттестаций, позволяющих выполнять указанные в настоящем Техническом задании работы.</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Желательно наличие у Подрядчика сертификата соответствия стандарту ISO 9001:2011.</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должен подтвердить, что он является надлежащим правообладателем на  все в совокупности и на каждую в отдельности из перечисленных лицензий, а также гарантирует, что в Программах не используются никакие элементы, нарушающие права третьих лиц.</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Опыт выполнения аналогичных по характеру и объемам работ на объектах электроэнергетики не менее 3-х лет.</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достаточного количества квалифицированного и аттестованного персонала для выполнения всего комплекса работ.</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080524">
        <w:rPr>
          <w:rFonts w:ascii="Times New Roman" w:hAnsi="Times New Roman" w:cs="Times New Roman"/>
          <w:spacing w:val="0"/>
          <w:sz w:val="22"/>
          <w:szCs w:val="22"/>
        </w:rPr>
        <w:t>энергопредприятия</w:t>
      </w:r>
      <w:proofErr w:type="spellEnd"/>
      <w:r w:rsidRPr="00080524">
        <w:rPr>
          <w:rFonts w:ascii="Times New Roman" w:hAnsi="Times New Roman" w:cs="Times New Roman"/>
          <w:spacing w:val="0"/>
          <w:sz w:val="22"/>
          <w:szCs w:val="22"/>
        </w:rPr>
        <w:t xml:space="preserve">, ПТЭ, ПТБ, ППБ,  правил </w:t>
      </w:r>
      <w:proofErr w:type="spellStart"/>
      <w:r w:rsidRPr="00080524">
        <w:rPr>
          <w:rFonts w:ascii="Times New Roman" w:hAnsi="Times New Roman" w:cs="Times New Roman"/>
          <w:spacing w:val="0"/>
          <w:sz w:val="22"/>
          <w:szCs w:val="22"/>
        </w:rPr>
        <w:t>Ростехнадзора</w:t>
      </w:r>
      <w:proofErr w:type="spellEnd"/>
      <w:r w:rsidRPr="00080524">
        <w:rPr>
          <w:rFonts w:ascii="Times New Roman" w:hAnsi="Times New Roman" w:cs="Times New Roman"/>
          <w:spacing w:val="0"/>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080524">
        <w:rPr>
          <w:rFonts w:ascii="Times New Roman" w:hAnsi="Times New Roman" w:cs="Times New Roman"/>
          <w:spacing w:val="0"/>
          <w:sz w:val="22"/>
          <w:szCs w:val="22"/>
        </w:rPr>
        <w:t>энергопредприятия</w:t>
      </w:r>
      <w:proofErr w:type="spellEnd"/>
      <w:r w:rsidRPr="00080524">
        <w:rPr>
          <w:rFonts w:ascii="Times New Roman" w:hAnsi="Times New Roman" w:cs="Times New Roman"/>
          <w:spacing w:val="0"/>
          <w:sz w:val="22"/>
          <w:szCs w:val="22"/>
        </w:rPr>
        <w:t xml:space="preserve"> при производстве работ. При количестве персонала более 10-ти человек, в том числе с учётом персонала субподрядных организаций,  Подрядчик обязан обеспечить контроль выполнения требований по охране труда и технике безопасности на рабочих местах </w:t>
      </w:r>
      <w:r w:rsidRPr="00080524">
        <w:rPr>
          <w:rFonts w:ascii="Times New Roman" w:hAnsi="Times New Roman" w:cs="Times New Roman"/>
          <w:spacing w:val="0"/>
          <w:sz w:val="22"/>
          <w:szCs w:val="22"/>
        </w:rPr>
        <w:lastRenderedPageBreak/>
        <w:t>работающих бригад со стороны собственных инспекторов по охране труда. При этом</w:t>
      </w:r>
      <w:proofErr w:type="gramStart"/>
      <w:r w:rsidRPr="00080524">
        <w:rPr>
          <w:rFonts w:ascii="Times New Roman" w:hAnsi="Times New Roman" w:cs="Times New Roman"/>
          <w:spacing w:val="0"/>
          <w:sz w:val="22"/>
          <w:szCs w:val="22"/>
        </w:rPr>
        <w:t>,</w:t>
      </w:r>
      <w:proofErr w:type="gramEnd"/>
      <w:r w:rsidRPr="00080524">
        <w:rPr>
          <w:rFonts w:ascii="Times New Roman" w:hAnsi="Times New Roman" w:cs="Times New Roman"/>
          <w:spacing w:val="0"/>
          <w:sz w:val="22"/>
          <w:szCs w:val="22"/>
        </w:rPr>
        <w:t xml:space="preserve">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w:t>
      </w:r>
      <w:proofErr w:type="spellStart"/>
      <w:r w:rsidRPr="00080524">
        <w:rPr>
          <w:rFonts w:ascii="Times New Roman" w:hAnsi="Times New Roman" w:cs="Times New Roman"/>
          <w:spacing w:val="0"/>
          <w:sz w:val="22"/>
          <w:szCs w:val="22"/>
        </w:rPr>
        <w:t>т.ч</w:t>
      </w:r>
      <w:proofErr w:type="spellEnd"/>
      <w:r w:rsidRPr="00080524">
        <w:rPr>
          <w:rFonts w:ascii="Times New Roman" w:hAnsi="Times New Roman" w:cs="Times New Roman"/>
          <w:spacing w:val="0"/>
          <w:sz w:val="22"/>
          <w:szCs w:val="22"/>
        </w:rPr>
        <w:t xml:space="preserve">. субподрядчиков), Заказчику </w:t>
      </w:r>
      <w:proofErr w:type="gramStart"/>
      <w:r w:rsidRPr="00080524">
        <w:rPr>
          <w:rFonts w:ascii="Times New Roman" w:hAnsi="Times New Roman" w:cs="Times New Roman"/>
          <w:spacing w:val="0"/>
          <w:sz w:val="22"/>
          <w:szCs w:val="22"/>
        </w:rPr>
        <w:t>предоставляются еженедельные отчёты</w:t>
      </w:r>
      <w:proofErr w:type="gramEnd"/>
      <w:r w:rsidRPr="00080524">
        <w:rPr>
          <w:rFonts w:ascii="Times New Roman" w:hAnsi="Times New Roman" w:cs="Times New Roman"/>
          <w:spacing w:val="0"/>
          <w:sz w:val="22"/>
          <w:szCs w:val="22"/>
        </w:rPr>
        <w:t xml:space="preserve"> о проверке работающих бригад, с указанием номера наряда, рабочего места, состава бригады, выявленных нарушениях и принятых мерах по их устранению.</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rsidR="00855E69" w:rsidRPr="00080524" w:rsidRDefault="00855E69" w:rsidP="00855E69">
      <w:pPr>
        <w:pStyle w:val="6"/>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Персонал Подрядчика должен пройти проверку знаний Правил, Норм и Инструкций, регламентирующих выполнение работ в  </w:t>
      </w:r>
      <w:proofErr w:type="gramStart"/>
      <w:r w:rsidRPr="00080524">
        <w:rPr>
          <w:rFonts w:ascii="Times New Roman" w:hAnsi="Times New Roman" w:cs="Times New Roman"/>
          <w:spacing w:val="0"/>
          <w:sz w:val="22"/>
          <w:szCs w:val="22"/>
        </w:rPr>
        <w:t>установленном</w:t>
      </w:r>
      <w:proofErr w:type="gramEnd"/>
      <w:r w:rsidRPr="00080524">
        <w:rPr>
          <w:rFonts w:ascii="Times New Roman" w:hAnsi="Times New Roman" w:cs="Times New Roman"/>
          <w:spacing w:val="0"/>
          <w:sz w:val="22"/>
          <w:szCs w:val="22"/>
        </w:rPr>
        <w:t xml:space="preserve"> Федеральной службой по экологическому, технологическому и атомному надзору (</w:t>
      </w:r>
      <w:proofErr w:type="spellStart"/>
      <w:r w:rsidRPr="00080524">
        <w:rPr>
          <w:rFonts w:ascii="Times New Roman" w:hAnsi="Times New Roman" w:cs="Times New Roman"/>
          <w:spacing w:val="0"/>
          <w:sz w:val="22"/>
          <w:szCs w:val="22"/>
        </w:rPr>
        <w:t>Ростехнадзор</w:t>
      </w:r>
      <w:proofErr w:type="spellEnd"/>
      <w:r w:rsidRPr="00080524">
        <w:rPr>
          <w:rFonts w:ascii="Times New Roman" w:hAnsi="Times New Roman" w:cs="Times New Roman"/>
          <w:spacing w:val="0"/>
          <w:sz w:val="22"/>
          <w:szCs w:val="22"/>
        </w:rPr>
        <w:t>) Российской Федерации.</w:t>
      </w:r>
    </w:p>
    <w:p w:rsidR="00855E69" w:rsidRPr="00080524" w:rsidRDefault="00855E69" w:rsidP="00855E69">
      <w:pPr>
        <w:pStyle w:val="6"/>
        <w:shd w:val="clear" w:color="auto" w:fill="auto"/>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Подрядчик обязан предоставить списки лиц, ответственных за безопасное проведение работ, в </w:t>
      </w:r>
      <w:proofErr w:type="spellStart"/>
      <w:r w:rsidRPr="00080524">
        <w:rPr>
          <w:rFonts w:ascii="Times New Roman" w:hAnsi="Times New Roman" w:cs="Times New Roman"/>
          <w:spacing w:val="0"/>
          <w:sz w:val="22"/>
          <w:szCs w:val="22"/>
        </w:rPr>
        <w:t>т.ч</w:t>
      </w:r>
      <w:proofErr w:type="spellEnd"/>
      <w:r w:rsidRPr="00080524">
        <w:rPr>
          <w:rFonts w:ascii="Times New Roman" w:hAnsi="Times New Roman" w:cs="Times New Roman"/>
          <w:spacing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Персонал Подрядчика обязан выполнять правила внутреннего распорядка, действующего на </w:t>
      </w:r>
      <w:proofErr w:type="spellStart"/>
      <w:r w:rsidRPr="00080524">
        <w:rPr>
          <w:rFonts w:ascii="Times New Roman" w:hAnsi="Times New Roman" w:cs="Times New Roman"/>
          <w:spacing w:val="0"/>
          <w:sz w:val="22"/>
          <w:szCs w:val="22"/>
        </w:rPr>
        <w:t>энергопредприятии</w:t>
      </w:r>
      <w:proofErr w:type="spellEnd"/>
      <w:r w:rsidRPr="00080524">
        <w:rPr>
          <w:rFonts w:ascii="Times New Roman" w:hAnsi="Times New Roman" w:cs="Times New Roman"/>
          <w:spacing w:val="0"/>
          <w:sz w:val="22"/>
          <w:szCs w:val="22"/>
        </w:rPr>
        <w:t>.</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у Подрядчика материально-технической базы в районе выполнения работ.</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080524">
        <w:rPr>
          <w:rFonts w:ascii="Times New Roman" w:hAnsi="Times New Roman" w:cs="Times New Roman"/>
          <w:spacing w:val="0"/>
          <w:sz w:val="22"/>
          <w:szCs w:val="22"/>
        </w:rPr>
        <w:t>спецобувью</w:t>
      </w:r>
      <w:proofErr w:type="spellEnd"/>
      <w:r w:rsidRPr="00080524">
        <w:rPr>
          <w:rFonts w:ascii="Times New Roman" w:hAnsi="Times New Roman" w:cs="Times New Roman"/>
          <w:spacing w:val="0"/>
          <w:sz w:val="22"/>
          <w:szCs w:val="22"/>
        </w:rPr>
        <w:t xml:space="preserve"> в соответствии с типовыми отраслевыми нормами, а также всеми необходимыми инструментами и приспособлениями.</w:t>
      </w:r>
    </w:p>
    <w:p w:rsidR="00855E69" w:rsidRPr="00080524" w:rsidRDefault="00855E69" w:rsidP="00855E69">
      <w:pPr>
        <w:pStyle w:val="6"/>
        <w:numPr>
          <w:ilvl w:val="1"/>
          <w:numId w:val="13"/>
        </w:numPr>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w:t>
      </w:r>
      <w:proofErr w:type="gramStart"/>
      <w:r w:rsidRPr="00080524">
        <w:rPr>
          <w:rFonts w:ascii="Times New Roman" w:hAnsi="Times New Roman" w:cs="Times New Roman"/>
          <w:spacing w:val="0"/>
          <w:sz w:val="22"/>
          <w:szCs w:val="22"/>
        </w:rPr>
        <w:t>предъявляемым</w:t>
      </w:r>
      <w:proofErr w:type="gramEnd"/>
      <w:r w:rsidRPr="00080524">
        <w:rPr>
          <w:rFonts w:ascii="Times New Roman" w:hAnsi="Times New Roman" w:cs="Times New Roman"/>
          <w:spacing w:val="0"/>
          <w:sz w:val="22"/>
          <w:szCs w:val="22"/>
        </w:rPr>
        <w:t xml:space="preserve"> к основному Подрядчику, на этапе проведения закупочной процедуры. </w:t>
      </w:r>
    </w:p>
    <w:p w:rsidR="00855E69" w:rsidRPr="00080524" w:rsidRDefault="00855E69" w:rsidP="00855E69">
      <w:pPr>
        <w:pStyle w:val="6"/>
        <w:numPr>
          <w:ilvl w:val="1"/>
          <w:numId w:val="13"/>
        </w:numPr>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Ответственность за действия субподрядных организаций в целом перед Заказчиком несёт Подрядчик.</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необходимой оснастки, средств малой механизации, электро-</w:t>
      </w:r>
      <w:proofErr w:type="spellStart"/>
      <w:r w:rsidRPr="00080524">
        <w:rPr>
          <w:rFonts w:ascii="Times New Roman" w:hAnsi="Times New Roman" w:cs="Times New Roman"/>
          <w:spacing w:val="0"/>
          <w:sz w:val="22"/>
          <w:szCs w:val="22"/>
        </w:rPr>
        <w:t>пневмоинструмента</w:t>
      </w:r>
      <w:proofErr w:type="spellEnd"/>
      <w:r w:rsidRPr="00080524">
        <w:rPr>
          <w:rFonts w:ascii="Times New Roman" w:hAnsi="Times New Roman" w:cs="Times New Roman"/>
          <w:spacing w:val="0"/>
          <w:sz w:val="22"/>
          <w:szCs w:val="22"/>
        </w:rPr>
        <w:t xml:space="preserve">, </w:t>
      </w:r>
      <w:proofErr w:type="spellStart"/>
      <w:r w:rsidRPr="00080524">
        <w:rPr>
          <w:rFonts w:ascii="Times New Roman" w:hAnsi="Times New Roman" w:cs="Times New Roman"/>
          <w:spacing w:val="0"/>
          <w:sz w:val="22"/>
          <w:szCs w:val="22"/>
        </w:rPr>
        <w:t>специнструмента</w:t>
      </w:r>
      <w:proofErr w:type="spellEnd"/>
      <w:r w:rsidRPr="00080524">
        <w:rPr>
          <w:rFonts w:ascii="Times New Roman" w:hAnsi="Times New Roman" w:cs="Times New Roman"/>
          <w:spacing w:val="0"/>
          <w:sz w:val="22"/>
          <w:szCs w:val="22"/>
        </w:rPr>
        <w:t>, приспособлений и т.п. за исключением предоставляемых Заказчиком стационарных грузоподъемных машин, установленных на объектах.</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у Подрядчика не менее 5-ти положительных референций н</w:t>
      </w:r>
      <w:r>
        <w:rPr>
          <w:rFonts w:ascii="Times New Roman" w:hAnsi="Times New Roman" w:cs="Times New Roman"/>
          <w:spacing w:val="0"/>
          <w:sz w:val="22"/>
          <w:szCs w:val="22"/>
        </w:rPr>
        <w:t>а выполнение аналогичных Работ</w:t>
      </w:r>
      <w:r w:rsidRPr="00080524">
        <w:rPr>
          <w:rFonts w:ascii="Times New Roman" w:hAnsi="Times New Roman" w:cs="Times New Roman"/>
          <w:spacing w:val="0"/>
          <w:sz w:val="22"/>
          <w:szCs w:val="22"/>
        </w:rPr>
        <w:t>.</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обязан ежемесячно предоставлять табель учета рабочего времени персонала, занятого на выполнении работ в соответствии с настоящим Техническим заданием.</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В составе конкурсной документации должна быть представлены:</w:t>
      </w:r>
    </w:p>
    <w:p w:rsidR="00855E69" w:rsidRPr="00080524" w:rsidRDefault="00855E69" w:rsidP="00855E69">
      <w:pPr>
        <w:pStyle w:val="6"/>
        <w:numPr>
          <w:ilvl w:val="0"/>
          <w:numId w:val="14"/>
        </w:numPr>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информация о наличии системы управления охраной труда (СУОТ) подтвержденная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080524">
        <w:rPr>
          <w:rFonts w:ascii="Times New Roman" w:hAnsi="Times New Roman" w:cs="Times New Roman"/>
          <w:spacing w:val="0"/>
          <w:sz w:val="22"/>
          <w:szCs w:val="22"/>
        </w:rPr>
        <w:t>Ростехрегулирования</w:t>
      </w:r>
      <w:proofErr w:type="spellEnd"/>
      <w:r w:rsidRPr="00080524">
        <w:rPr>
          <w:rFonts w:ascii="Times New Roman" w:hAnsi="Times New Roman" w:cs="Times New Roman"/>
          <w:spacing w:val="0"/>
          <w:sz w:val="22"/>
          <w:szCs w:val="22"/>
        </w:rPr>
        <w:t xml:space="preserve"> от 10 июля 2007 г. N 169-ст. (приветствуется предоставление сертификата соответствия СУОТ на соответствие системе менеджмента OHSAS 18001-2007);</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lastRenderedPageBreak/>
        <w:t>копия приказа по организации работы на предприятии постоянно-действующей комиссии по проверке знаний работников. Копии удостоверений всех членов постоянно-действующей комиссии по проверке знаний работников организации;</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proofErr w:type="gramStart"/>
      <w:r w:rsidRPr="00080524">
        <w:rPr>
          <w:rFonts w:ascii="Times New Roman" w:hAnsi="Times New Roman" w:cs="Times New Roman"/>
          <w:spacing w:val="0"/>
          <w:sz w:val="22"/>
          <w:szCs w:val="22"/>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roofErr w:type="gramEnd"/>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копии удостоверений всех членов постоянно-действующей комиссии по проверке знаний требований ОТ работников организации Подрядчика;</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копии протоколов проверки знаний требований ОТ всех членов постоянно-действующей комиссии по проверке знаний работников организации Подрядчика;</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копии удостоверений проверки знаний требований ОТ специалистов и рабочих (выборочно: на 3-4 ИТР, на 3-4 рабочих);</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копии </w:t>
      </w:r>
      <w:proofErr w:type="gramStart"/>
      <w:r w:rsidRPr="00080524">
        <w:rPr>
          <w:rFonts w:ascii="Times New Roman" w:hAnsi="Times New Roman" w:cs="Times New Roman"/>
          <w:spacing w:val="0"/>
          <w:sz w:val="22"/>
          <w:szCs w:val="22"/>
        </w:rPr>
        <w:t>протоколов проверки знаний требований охраны труда  специалистов</w:t>
      </w:r>
      <w:proofErr w:type="gramEnd"/>
      <w:r w:rsidRPr="00080524">
        <w:rPr>
          <w:rFonts w:ascii="Times New Roman" w:hAnsi="Times New Roman" w:cs="Times New Roman"/>
          <w:spacing w:val="0"/>
          <w:sz w:val="22"/>
          <w:szCs w:val="22"/>
        </w:rPr>
        <w:t xml:space="preserve"> и рабочих (выборочно:  на 3-4 ИТР, на 3-4 рабочих);</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сводная ведомость результатов аттестации рабочих мет по условиям труда (приложение № 6 к Порядку проведения аттестации рабочих мест по условиям труда, утв. Приказом </w:t>
      </w:r>
      <w:proofErr w:type="spellStart"/>
      <w:r w:rsidRPr="00080524">
        <w:rPr>
          <w:rFonts w:ascii="Times New Roman" w:hAnsi="Times New Roman" w:cs="Times New Roman"/>
          <w:spacing w:val="0"/>
          <w:sz w:val="22"/>
          <w:szCs w:val="22"/>
        </w:rPr>
        <w:t>Минсоцразвития</w:t>
      </w:r>
      <w:proofErr w:type="spellEnd"/>
      <w:r w:rsidRPr="00080524">
        <w:rPr>
          <w:rFonts w:ascii="Times New Roman" w:hAnsi="Times New Roman" w:cs="Times New Roman"/>
          <w:spacing w:val="0"/>
          <w:sz w:val="22"/>
          <w:szCs w:val="22"/>
        </w:rPr>
        <w:t xml:space="preserve"> России от 26.04.2011 №342н). Аттестующая организация должна быть аккредитована в установленном порядке (приветствуется наличие соответствия добровольной системы сертификации работ по охране труда, отвечающий требованиям ФЗ «О техническом регулировании»);</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proofErr w:type="gramStart"/>
      <w:r w:rsidRPr="00080524">
        <w:rPr>
          <w:rFonts w:ascii="Times New Roman" w:hAnsi="Times New Roman" w:cs="Times New Roman"/>
          <w:spacing w:val="0"/>
          <w:sz w:val="22"/>
          <w:szCs w:val="22"/>
        </w:rPr>
        <w:t>сведения о травматизме на производстве и профессиональных заболеваниях (форма №7-травматизм Приказ Росстата: от 02.07.2008г. № 153,  за последние 3 года, заверенные статистическим органом;</w:t>
      </w:r>
      <w:proofErr w:type="gramEnd"/>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письмо руководителя Подрядчика с предоставлением статистики по несчастным случаям на производстве;</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письмо руководителя о технической оснащенности бригад инструментами и приспособлениями для проведения работ в рамках настоящего Технического задания;</w:t>
      </w:r>
    </w:p>
    <w:p w:rsidR="00855E69" w:rsidRPr="00080524" w:rsidRDefault="00855E69" w:rsidP="00855E69">
      <w:pPr>
        <w:pStyle w:val="6"/>
        <w:numPr>
          <w:ilvl w:val="0"/>
          <w:numId w:val="14"/>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подтверждение возможности осуществления контроля требований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настоящего Технического задания.</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обязан за свой счет и под свою ответственность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обязан до начала производства работ разработать и согласовать с Заказчиком План безопасности проведения работ персоналом Подрядчика и обеспечить его выполнение.</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080524">
        <w:rPr>
          <w:rFonts w:ascii="Times New Roman" w:hAnsi="Times New Roman" w:cs="Times New Roman"/>
          <w:spacing w:val="0"/>
          <w:sz w:val="22"/>
          <w:szCs w:val="22"/>
        </w:rPr>
        <w:t>ППРк</w:t>
      </w:r>
      <w:proofErr w:type="spellEnd"/>
      <w:r w:rsidRPr="00080524">
        <w:rPr>
          <w:rFonts w:ascii="Times New Roman" w:hAnsi="Times New Roman" w:cs="Times New Roman"/>
          <w:spacing w:val="0"/>
          <w:sz w:val="22"/>
          <w:szCs w:val="22"/>
        </w:rPr>
        <w:t xml:space="preserve">), технологических карт погрузочно-разгрузочных работ (ТК </w:t>
      </w:r>
      <w:proofErr w:type="gramStart"/>
      <w:r w:rsidRPr="00080524">
        <w:rPr>
          <w:rFonts w:ascii="Times New Roman" w:hAnsi="Times New Roman" w:cs="Times New Roman"/>
          <w:spacing w:val="0"/>
          <w:sz w:val="22"/>
          <w:szCs w:val="22"/>
        </w:rPr>
        <w:t>п</w:t>
      </w:r>
      <w:proofErr w:type="gramEnd"/>
      <w:r w:rsidRPr="00080524">
        <w:rPr>
          <w:rFonts w:ascii="Times New Roman" w:hAnsi="Times New Roman" w:cs="Times New Roman"/>
          <w:spacing w:val="0"/>
          <w:sz w:val="22"/>
          <w:szCs w:val="22"/>
        </w:rPr>
        <w:t xml:space="preserve">/р работ), дополнений к ППР, ТК </w:t>
      </w:r>
      <w:proofErr w:type="spellStart"/>
      <w:r w:rsidRPr="00080524">
        <w:rPr>
          <w:rFonts w:ascii="Times New Roman" w:hAnsi="Times New Roman" w:cs="Times New Roman"/>
          <w:spacing w:val="0"/>
          <w:sz w:val="22"/>
          <w:szCs w:val="22"/>
        </w:rPr>
        <w:t>ППРк</w:t>
      </w:r>
      <w:proofErr w:type="spellEnd"/>
      <w:r w:rsidRPr="00080524">
        <w:rPr>
          <w:rFonts w:ascii="Times New Roman" w:hAnsi="Times New Roman" w:cs="Times New Roman"/>
          <w:spacing w:val="0"/>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855E69" w:rsidRPr="00080524" w:rsidRDefault="00855E69" w:rsidP="00855E69">
      <w:pPr>
        <w:pStyle w:val="6"/>
        <w:numPr>
          <w:ilvl w:val="1"/>
          <w:numId w:val="13"/>
        </w:numPr>
        <w:shd w:val="clear" w:color="auto" w:fill="auto"/>
        <w:tabs>
          <w:tab w:val="left" w:pos="404"/>
        </w:tabs>
        <w:spacing w:after="0" w:line="240" w:lineRule="auto"/>
        <w:ind w:left="567"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несет ответственность за соблюдение требований «Регламента документирования и учета возвратных материалов и оборудования, образующихся в процессе ремонта, модернизации и реконструкции объектов действующего производства филиала «Березовская ГРЭС».</w:t>
      </w:r>
    </w:p>
    <w:p w:rsidR="00855E69" w:rsidRDefault="00855E69" w:rsidP="00855E69">
      <w:pPr>
        <w:pStyle w:val="6"/>
        <w:numPr>
          <w:ilvl w:val="1"/>
          <w:numId w:val="13"/>
        </w:numPr>
        <w:shd w:val="clear" w:color="auto" w:fill="auto"/>
        <w:tabs>
          <w:tab w:val="left" w:pos="404"/>
        </w:tabs>
        <w:spacing w:after="0" w:line="240" w:lineRule="auto"/>
        <w:ind w:left="567" w:right="6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Наличие у Подрядчика временных передвижных пунктов электроснабжения с устройствами защитного отключения (УЗО).</w:t>
      </w:r>
    </w:p>
    <w:p w:rsidR="00855E69" w:rsidRPr="00080524" w:rsidRDefault="00855E69" w:rsidP="00855E69">
      <w:pPr>
        <w:pStyle w:val="6"/>
        <w:shd w:val="clear" w:color="auto" w:fill="auto"/>
        <w:tabs>
          <w:tab w:val="left" w:pos="404"/>
        </w:tabs>
        <w:spacing w:after="0" w:line="240" w:lineRule="auto"/>
        <w:ind w:left="567" w:right="60" w:firstLine="0"/>
        <w:jc w:val="both"/>
        <w:rPr>
          <w:rFonts w:ascii="Times New Roman" w:hAnsi="Times New Roman" w:cs="Times New Roman"/>
          <w:spacing w:val="0"/>
          <w:sz w:val="22"/>
          <w:szCs w:val="22"/>
        </w:rPr>
      </w:pPr>
    </w:p>
    <w:p w:rsidR="00855E69" w:rsidRPr="00080524" w:rsidRDefault="00855E69" w:rsidP="00855E69">
      <w:pPr>
        <w:pStyle w:val="70"/>
        <w:numPr>
          <w:ilvl w:val="0"/>
          <w:numId w:val="13"/>
        </w:numPr>
        <w:shd w:val="clear" w:color="auto" w:fill="auto"/>
        <w:tabs>
          <w:tab w:val="left" w:pos="786"/>
        </w:tabs>
        <w:spacing w:before="0" w:after="0" w:line="240" w:lineRule="auto"/>
        <w:rPr>
          <w:rFonts w:ascii="Times New Roman" w:hAnsi="Times New Roman" w:cs="Times New Roman"/>
          <w:b/>
          <w:sz w:val="22"/>
          <w:szCs w:val="22"/>
        </w:rPr>
      </w:pPr>
      <w:bookmarkStart w:id="3" w:name="bookmark4"/>
      <w:r w:rsidRPr="00080524">
        <w:rPr>
          <w:rFonts w:ascii="Times New Roman" w:hAnsi="Times New Roman" w:cs="Times New Roman"/>
          <w:b/>
          <w:bCs/>
          <w:sz w:val="22"/>
          <w:szCs w:val="22"/>
        </w:rPr>
        <w:t>Требования к выполнению Работ</w:t>
      </w:r>
      <w:bookmarkEnd w:id="3"/>
      <w:r w:rsidRPr="00080524">
        <w:rPr>
          <w:rFonts w:ascii="Times New Roman" w:hAnsi="Times New Roman" w:cs="Times New Roman"/>
          <w:b/>
          <w:bCs/>
          <w:sz w:val="22"/>
          <w:szCs w:val="22"/>
        </w:rPr>
        <w:t>.</w:t>
      </w:r>
    </w:p>
    <w:p w:rsidR="00855E69" w:rsidRPr="00080524" w:rsidRDefault="00855E69" w:rsidP="00855E69">
      <w:pPr>
        <w:pStyle w:val="a0"/>
        <w:numPr>
          <w:ilvl w:val="1"/>
          <w:numId w:val="18"/>
        </w:numPr>
        <w:tabs>
          <w:tab w:val="left" w:pos="567"/>
        </w:tabs>
        <w:spacing w:after="0"/>
        <w:jc w:val="both"/>
        <w:rPr>
          <w:rFonts w:ascii="Times New Roman" w:eastAsia="Verdana" w:hAnsi="Times New Roman"/>
          <w:sz w:val="22"/>
          <w:szCs w:val="22"/>
          <w:lang w:eastAsia="en-US"/>
        </w:rPr>
      </w:pPr>
      <w:r w:rsidRPr="00080524">
        <w:rPr>
          <w:rFonts w:ascii="Times New Roman" w:eastAsia="Verdana" w:hAnsi="Times New Roman"/>
          <w:sz w:val="22"/>
          <w:szCs w:val="22"/>
          <w:lang w:eastAsia="en-US"/>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lastRenderedPageBreak/>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СО 34.04.181-2003 «Правила организации технического обслуживания и ремонта оборудования, зданий и сооружений электростанций и сетей», 2004;</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СО 153 – 34.20.501. – 2003 «ПТЭ электрических станций и сетей РФ», 2003;</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РД 153-34.0-03.150-00, ПОТ </w:t>
      </w:r>
      <w:proofErr w:type="gramStart"/>
      <w:r w:rsidRPr="00080524">
        <w:rPr>
          <w:rFonts w:ascii="Times New Roman" w:hAnsi="Times New Roman" w:cs="Times New Roman"/>
          <w:spacing w:val="0"/>
          <w:sz w:val="22"/>
          <w:szCs w:val="22"/>
        </w:rPr>
        <w:t>Р</w:t>
      </w:r>
      <w:proofErr w:type="gramEnd"/>
      <w:r w:rsidRPr="00080524">
        <w:rPr>
          <w:rFonts w:ascii="Times New Roman" w:hAnsi="Times New Roman" w:cs="Times New Roman"/>
          <w:spacing w:val="0"/>
          <w:sz w:val="22"/>
          <w:szCs w:val="22"/>
        </w:rPr>
        <w:t xml:space="preserve"> М-016-2001 «Межотраслевые правила по охране труда (правила безопасности) при эксплуатации электроустановок»;</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РД 153-34.0-03.301-00 «Правила пожарной безопасности для энергетических предприятий»;</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ПБ-10-382-00 «Правила устройства и безопасной эксплуатации грузоподъёмных кранов»;</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РД 34.03.201-97 «Правила техники безопасности при эксплуатации тепломеханического оборудования электростанций и тепловых сетей»;</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СанПиН 2.2.3.2887-11 «Гигиенические требования при производстве и использовании хризотила и </w:t>
      </w:r>
      <w:proofErr w:type="spellStart"/>
      <w:r w:rsidRPr="00080524">
        <w:rPr>
          <w:rFonts w:ascii="Times New Roman" w:hAnsi="Times New Roman" w:cs="Times New Roman"/>
          <w:spacing w:val="0"/>
          <w:sz w:val="22"/>
          <w:szCs w:val="22"/>
        </w:rPr>
        <w:t>хризотилсодержащих</w:t>
      </w:r>
      <w:proofErr w:type="spellEnd"/>
      <w:r w:rsidRPr="00080524">
        <w:rPr>
          <w:rFonts w:ascii="Times New Roman" w:hAnsi="Times New Roman" w:cs="Times New Roman"/>
          <w:spacing w:val="0"/>
          <w:sz w:val="22"/>
          <w:szCs w:val="22"/>
        </w:rPr>
        <w:t xml:space="preserve"> материалов»;</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Стандарт организации «О мерах безопасности при работе с асбестом и асбестосодержащими ма</w:t>
      </w:r>
      <w:r>
        <w:rPr>
          <w:rFonts w:ascii="Times New Roman" w:hAnsi="Times New Roman" w:cs="Times New Roman"/>
          <w:spacing w:val="0"/>
          <w:sz w:val="22"/>
          <w:szCs w:val="22"/>
        </w:rPr>
        <w:t>териалами на объектах ОАО «Э.ОН</w:t>
      </w:r>
      <w:r w:rsidRPr="00080524">
        <w:rPr>
          <w:rFonts w:ascii="Times New Roman" w:hAnsi="Times New Roman" w:cs="Times New Roman"/>
          <w:spacing w:val="0"/>
          <w:sz w:val="22"/>
          <w:szCs w:val="22"/>
        </w:rPr>
        <w:t xml:space="preserve"> Россия»;</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 «Правила противопожарного режима в Российской Федерации» (Постановление Правительства РФ от 25.04.2012 № 390 «О противопожарном режиме»);</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Правила устройства и безопасной эксплуатации трубопроводов пара и горячей воды, утвержденные постановлением Госгортехнадзора России от 11.06.2003г. №90;</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Инструкция «О мерах пожарной безопасности на филиале «</w:t>
      </w:r>
      <w:proofErr w:type="spellStart"/>
      <w:r w:rsidRPr="00080524">
        <w:rPr>
          <w:rFonts w:ascii="Times New Roman" w:hAnsi="Times New Roman" w:cs="Times New Roman"/>
          <w:spacing w:val="0"/>
          <w:sz w:val="22"/>
          <w:szCs w:val="22"/>
        </w:rPr>
        <w:t>Берёзовская</w:t>
      </w:r>
      <w:proofErr w:type="spellEnd"/>
      <w:r w:rsidRPr="00080524">
        <w:rPr>
          <w:rFonts w:ascii="Times New Roman" w:hAnsi="Times New Roman" w:cs="Times New Roman"/>
          <w:spacing w:val="0"/>
          <w:sz w:val="22"/>
          <w:szCs w:val="22"/>
        </w:rPr>
        <w:t xml:space="preserve"> ГРЭС» ОАО «Э.ОН Россия», ИПБ-ООТиПК-01;</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Инструкция «О порядке подготовки и проведения огневых работ в цехах, помещениях и на территории филиала «</w:t>
      </w:r>
      <w:proofErr w:type="spellStart"/>
      <w:r w:rsidRPr="00080524">
        <w:rPr>
          <w:rFonts w:ascii="Times New Roman" w:hAnsi="Times New Roman" w:cs="Times New Roman"/>
          <w:spacing w:val="0"/>
          <w:sz w:val="22"/>
          <w:szCs w:val="22"/>
        </w:rPr>
        <w:t>Берёзовская</w:t>
      </w:r>
      <w:proofErr w:type="spellEnd"/>
      <w:r w:rsidRPr="00080524">
        <w:rPr>
          <w:rFonts w:ascii="Times New Roman" w:hAnsi="Times New Roman" w:cs="Times New Roman"/>
          <w:spacing w:val="0"/>
          <w:sz w:val="22"/>
          <w:szCs w:val="22"/>
        </w:rPr>
        <w:t xml:space="preserve"> ГРЭС» ОАО «Э.ОН Россия», ИПБ-ООТиПК-02;</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Технический регламент «О применении </w:t>
      </w:r>
      <w:proofErr w:type="spellStart"/>
      <w:r w:rsidRPr="00080524">
        <w:rPr>
          <w:rFonts w:ascii="Times New Roman" w:hAnsi="Times New Roman" w:cs="Times New Roman"/>
          <w:spacing w:val="0"/>
          <w:sz w:val="22"/>
          <w:szCs w:val="22"/>
        </w:rPr>
        <w:t>безасбестовых</w:t>
      </w:r>
      <w:proofErr w:type="spellEnd"/>
      <w:r w:rsidRPr="00080524">
        <w:rPr>
          <w:rFonts w:ascii="Times New Roman" w:hAnsi="Times New Roman" w:cs="Times New Roman"/>
          <w:spacing w:val="0"/>
          <w:sz w:val="22"/>
          <w:szCs w:val="22"/>
        </w:rPr>
        <w:t xml:space="preserve"> уплотнительных материалов на оборудовании станции» филиала «</w:t>
      </w:r>
      <w:proofErr w:type="spellStart"/>
      <w:r w:rsidRPr="00080524">
        <w:rPr>
          <w:rFonts w:ascii="Times New Roman" w:hAnsi="Times New Roman" w:cs="Times New Roman"/>
          <w:spacing w:val="0"/>
          <w:sz w:val="22"/>
          <w:szCs w:val="22"/>
        </w:rPr>
        <w:t>Берёзовская</w:t>
      </w:r>
      <w:proofErr w:type="spellEnd"/>
      <w:r w:rsidRPr="00080524">
        <w:rPr>
          <w:rFonts w:ascii="Times New Roman" w:hAnsi="Times New Roman" w:cs="Times New Roman"/>
          <w:spacing w:val="0"/>
          <w:sz w:val="22"/>
          <w:szCs w:val="22"/>
        </w:rPr>
        <w:t xml:space="preserve"> ГРЭС» ОАО «Э.ОН Россия»;</w:t>
      </w:r>
    </w:p>
    <w:p w:rsidR="00855E69" w:rsidRPr="00080524" w:rsidRDefault="00855E69" w:rsidP="00855E69">
      <w:pPr>
        <w:pStyle w:val="6"/>
        <w:numPr>
          <w:ilvl w:val="0"/>
          <w:numId w:val="12"/>
        </w:numPr>
        <w:shd w:val="clear" w:color="auto" w:fill="auto"/>
        <w:tabs>
          <w:tab w:val="left" w:pos="993"/>
        </w:tabs>
        <w:spacing w:after="0" w:line="240" w:lineRule="auto"/>
        <w:ind w:left="851" w:hanging="14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Другие действующие директивные материалы, обязательные для энергетики.</w:t>
      </w:r>
    </w:p>
    <w:p w:rsidR="00855E69" w:rsidRPr="00080524" w:rsidRDefault="00855E69" w:rsidP="00855E69">
      <w:pPr>
        <w:pStyle w:val="a0"/>
        <w:numPr>
          <w:ilvl w:val="1"/>
          <w:numId w:val="18"/>
        </w:numPr>
        <w:tabs>
          <w:tab w:val="left" w:pos="567"/>
        </w:tabs>
        <w:spacing w:after="0"/>
        <w:ind w:left="426" w:firstLine="0"/>
        <w:jc w:val="both"/>
        <w:rPr>
          <w:rFonts w:ascii="Times New Roman" w:eastAsia="Verdana" w:hAnsi="Times New Roman"/>
          <w:sz w:val="22"/>
          <w:szCs w:val="22"/>
          <w:lang w:eastAsia="en-US"/>
        </w:rPr>
      </w:pPr>
      <w:r w:rsidRPr="00080524">
        <w:rPr>
          <w:rFonts w:ascii="Times New Roman" w:eastAsia="Verdana" w:hAnsi="Times New Roman"/>
          <w:sz w:val="22"/>
          <w:szCs w:val="22"/>
          <w:lang w:eastAsia="en-US"/>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обязан разработать и утвердить ППР, согласовать с техническим руководителем Заказчика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до начала выполнения работ.</w:t>
      </w:r>
    </w:p>
    <w:p w:rsidR="00855E69" w:rsidRPr="00080524" w:rsidRDefault="00855E69" w:rsidP="00855E69">
      <w:pPr>
        <w:pStyle w:val="a0"/>
        <w:numPr>
          <w:ilvl w:val="0"/>
          <w:numId w:val="0"/>
        </w:numPr>
        <w:tabs>
          <w:tab w:val="left" w:pos="284"/>
          <w:tab w:val="left" w:pos="567"/>
        </w:tabs>
        <w:spacing w:after="0"/>
        <w:ind w:left="426"/>
        <w:jc w:val="both"/>
        <w:rPr>
          <w:rFonts w:ascii="Times New Roman" w:eastAsia="Verdana" w:hAnsi="Times New Roman"/>
          <w:sz w:val="22"/>
          <w:szCs w:val="22"/>
          <w:lang w:eastAsia="en-US"/>
        </w:rPr>
      </w:pPr>
      <w:r w:rsidRPr="00080524">
        <w:rPr>
          <w:rFonts w:ascii="Times New Roman" w:eastAsia="Verdana" w:hAnsi="Times New Roman"/>
          <w:sz w:val="22"/>
          <w:szCs w:val="22"/>
          <w:lang w:eastAsia="en-US"/>
        </w:rPr>
        <w:t>6.3.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855E69" w:rsidRPr="00080524" w:rsidRDefault="00855E69" w:rsidP="00855E69">
      <w:pPr>
        <w:pStyle w:val="afc"/>
        <w:numPr>
          <w:ilvl w:val="1"/>
          <w:numId w:val="19"/>
        </w:numPr>
        <w:tabs>
          <w:tab w:val="left" w:pos="567"/>
        </w:tabs>
        <w:ind w:left="426" w:firstLine="0"/>
        <w:contextualSpacing w:val="0"/>
        <w:jc w:val="both"/>
        <w:rPr>
          <w:rFonts w:eastAsia="Verdana"/>
          <w:sz w:val="22"/>
          <w:szCs w:val="22"/>
          <w:lang w:eastAsia="en-US"/>
        </w:rPr>
      </w:pPr>
      <w:r w:rsidRPr="00080524">
        <w:rPr>
          <w:rFonts w:eastAsia="Verdana"/>
          <w:sz w:val="22"/>
          <w:szCs w:val="22"/>
          <w:lang w:eastAsia="en-US"/>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855E69" w:rsidRPr="00080524" w:rsidRDefault="00855E69" w:rsidP="00855E69">
      <w:pPr>
        <w:pStyle w:val="afc"/>
        <w:tabs>
          <w:tab w:val="left" w:pos="567"/>
        </w:tabs>
        <w:ind w:left="426"/>
        <w:contextualSpacing w:val="0"/>
        <w:rPr>
          <w:rFonts w:eastAsia="Verdana"/>
          <w:sz w:val="22"/>
          <w:szCs w:val="22"/>
          <w:lang w:eastAsia="en-US"/>
        </w:rPr>
      </w:pPr>
      <w:r w:rsidRPr="00080524">
        <w:rPr>
          <w:rFonts w:eastAsia="Verdana"/>
          <w:sz w:val="22"/>
          <w:szCs w:val="22"/>
          <w:lang w:eastAsia="en-US"/>
        </w:rPr>
        <w:t>Близлежащие лицензируемые объекты размещения и утилизации отходов расположены по адресу:</w:t>
      </w:r>
      <w:r w:rsidRPr="00080524">
        <w:rPr>
          <w:rFonts w:eastAsia="Verdana"/>
          <w:sz w:val="22"/>
          <w:szCs w:val="22"/>
          <w:lang w:eastAsia="en-US"/>
        </w:rPr>
        <w:br/>
        <w:t xml:space="preserve">          а) МУП «КБО», Красноярский </w:t>
      </w:r>
      <w:proofErr w:type="spellStart"/>
      <w:r w:rsidRPr="00080524">
        <w:rPr>
          <w:rFonts w:eastAsia="Verdana"/>
          <w:sz w:val="22"/>
          <w:szCs w:val="22"/>
          <w:lang w:eastAsia="en-US"/>
        </w:rPr>
        <w:t>кр</w:t>
      </w:r>
      <w:proofErr w:type="spellEnd"/>
      <w:r w:rsidRPr="00080524">
        <w:rPr>
          <w:rFonts w:eastAsia="Verdana"/>
          <w:sz w:val="22"/>
          <w:szCs w:val="22"/>
          <w:lang w:eastAsia="en-US"/>
        </w:rPr>
        <w:t xml:space="preserve">. г. Назарово, ул. </w:t>
      </w:r>
      <w:proofErr w:type="gramStart"/>
      <w:r w:rsidRPr="00080524">
        <w:rPr>
          <w:rFonts w:eastAsia="Verdana"/>
          <w:sz w:val="22"/>
          <w:szCs w:val="22"/>
          <w:lang w:eastAsia="en-US"/>
        </w:rPr>
        <w:t>Школьная</w:t>
      </w:r>
      <w:proofErr w:type="gramEnd"/>
      <w:r w:rsidRPr="00080524">
        <w:rPr>
          <w:rFonts w:eastAsia="Verdana"/>
          <w:sz w:val="22"/>
          <w:szCs w:val="22"/>
          <w:lang w:eastAsia="en-US"/>
        </w:rPr>
        <w:t xml:space="preserve"> 5А (расстояние 120 км);</w:t>
      </w:r>
    </w:p>
    <w:p w:rsidR="00855E69" w:rsidRPr="00080524" w:rsidRDefault="00855E69" w:rsidP="00855E69">
      <w:pPr>
        <w:pStyle w:val="afc"/>
        <w:tabs>
          <w:tab w:val="left" w:pos="567"/>
        </w:tabs>
        <w:ind w:left="426"/>
        <w:contextualSpacing w:val="0"/>
        <w:jc w:val="both"/>
        <w:rPr>
          <w:rFonts w:eastAsia="Verdana"/>
          <w:sz w:val="22"/>
          <w:szCs w:val="22"/>
          <w:lang w:eastAsia="en-US"/>
        </w:rPr>
      </w:pPr>
      <w:r w:rsidRPr="00080524">
        <w:rPr>
          <w:rFonts w:eastAsia="Verdana"/>
          <w:sz w:val="22"/>
          <w:szCs w:val="22"/>
          <w:lang w:eastAsia="en-US"/>
        </w:rPr>
        <w:t xml:space="preserve">б) ООО « </w:t>
      </w:r>
      <w:proofErr w:type="spellStart"/>
      <w:r w:rsidRPr="00080524">
        <w:rPr>
          <w:rFonts w:eastAsia="Verdana"/>
          <w:sz w:val="22"/>
          <w:szCs w:val="22"/>
          <w:lang w:eastAsia="en-US"/>
        </w:rPr>
        <w:t>Ужурский</w:t>
      </w:r>
      <w:proofErr w:type="spellEnd"/>
      <w:r w:rsidRPr="00080524">
        <w:rPr>
          <w:rFonts w:eastAsia="Verdana"/>
          <w:sz w:val="22"/>
          <w:szCs w:val="22"/>
          <w:lang w:eastAsia="en-US"/>
        </w:rPr>
        <w:t xml:space="preserve"> сервис-центр», Красноярский </w:t>
      </w:r>
      <w:proofErr w:type="spellStart"/>
      <w:r w:rsidRPr="00080524">
        <w:rPr>
          <w:rFonts w:eastAsia="Verdana"/>
          <w:sz w:val="22"/>
          <w:szCs w:val="22"/>
          <w:lang w:eastAsia="en-US"/>
        </w:rPr>
        <w:t>кр</w:t>
      </w:r>
      <w:proofErr w:type="spellEnd"/>
      <w:r w:rsidRPr="00080524">
        <w:rPr>
          <w:rFonts w:eastAsia="Verdana"/>
          <w:sz w:val="22"/>
          <w:szCs w:val="22"/>
          <w:lang w:eastAsia="en-US"/>
        </w:rPr>
        <w:t xml:space="preserve">., г. Ужур, ул. Победы социализма д.116 (расстояние 88 км). Либо утилизация отходов осуществляется по договору на любой другой лицензированный полигон ТБО. 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w:t>
      </w:r>
      <w:r w:rsidRPr="00080524">
        <w:rPr>
          <w:rFonts w:eastAsia="Verdana"/>
          <w:sz w:val="22"/>
          <w:szCs w:val="22"/>
          <w:lang w:eastAsia="en-US"/>
        </w:rPr>
        <w:lastRenderedPageBreak/>
        <w:t xml:space="preserve">материала (металлолома) за подписью уполномоченных представителей Заказчика и Подрядчика. Образовавшийся в ходе выполнения Работ по Договору металлолом является собственностью Заказчика. </w:t>
      </w:r>
    </w:p>
    <w:p w:rsidR="00855E69" w:rsidRPr="00080524" w:rsidRDefault="00855E69" w:rsidP="00855E69">
      <w:pPr>
        <w:pStyle w:val="a0"/>
        <w:numPr>
          <w:ilvl w:val="1"/>
          <w:numId w:val="19"/>
        </w:numPr>
        <w:tabs>
          <w:tab w:val="left" w:pos="567"/>
        </w:tabs>
        <w:spacing w:after="0"/>
        <w:ind w:left="426" w:firstLine="0"/>
        <w:jc w:val="both"/>
        <w:rPr>
          <w:rFonts w:ascii="Times New Roman" w:eastAsia="Verdana" w:hAnsi="Times New Roman"/>
          <w:sz w:val="22"/>
          <w:szCs w:val="22"/>
          <w:lang w:eastAsia="en-US"/>
        </w:rPr>
      </w:pPr>
      <w:r w:rsidRPr="00080524">
        <w:rPr>
          <w:rFonts w:ascii="Times New Roman" w:eastAsia="Verdana" w:hAnsi="Times New Roman"/>
          <w:sz w:val="22"/>
          <w:szCs w:val="22"/>
          <w:lang w:eastAsia="en-US"/>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855E69" w:rsidRPr="00080524" w:rsidRDefault="00855E69" w:rsidP="00855E69">
      <w:pPr>
        <w:pStyle w:val="a0"/>
        <w:numPr>
          <w:ilvl w:val="1"/>
          <w:numId w:val="19"/>
        </w:numPr>
        <w:tabs>
          <w:tab w:val="left" w:pos="567"/>
        </w:tabs>
        <w:spacing w:after="0"/>
        <w:ind w:left="426" w:firstLine="0"/>
        <w:jc w:val="both"/>
        <w:rPr>
          <w:rFonts w:ascii="Times New Roman" w:eastAsia="Verdana" w:hAnsi="Times New Roman"/>
          <w:sz w:val="22"/>
          <w:szCs w:val="22"/>
          <w:lang w:eastAsia="en-US"/>
        </w:rPr>
      </w:pPr>
      <w:r w:rsidRPr="00080524">
        <w:rPr>
          <w:rFonts w:ascii="Times New Roman" w:eastAsia="Verdana" w:hAnsi="Times New Roman"/>
          <w:sz w:val="22"/>
          <w:szCs w:val="22"/>
          <w:lang w:eastAsia="en-US"/>
        </w:rPr>
        <w:t>Приемка Заказчиком выполненных работ осуществляется только после надлежащего исполнения Подрядчиком обязанностей по уборке площадки работ от мусора и отходов, а также сдаче на склад возвратных отходов.</w:t>
      </w:r>
    </w:p>
    <w:p w:rsidR="00855E69" w:rsidRPr="00080524" w:rsidRDefault="00855E69" w:rsidP="00855E69">
      <w:pPr>
        <w:pStyle w:val="a0"/>
        <w:numPr>
          <w:ilvl w:val="0"/>
          <w:numId w:val="0"/>
        </w:numPr>
        <w:tabs>
          <w:tab w:val="left" w:pos="567"/>
        </w:tabs>
        <w:spacing w:after="0"/>
        <w:ind w:left="426"/>
        <w:jc w:val="both"/>
        <w:rPr>
          <w:rFonts w:ascii="Times New Roman" w:eastAsia="Verdana" w:hAnsi="Times New Roman"/>
          <w:sz w:val="22"/>
          <w:szCs w:val="22"/>
          <w:lang w:eastAsia="en-US"/>
        </w:rPr>
      </w:pPr>
    </w:p>
    <w:p w:rsidR="00855E69" w:rsidRPr="00080524" w:rsidRDefault="00855E69" w:rsidP="00855E69">
      <w:pPr>
        <w:pStyle w:val="70"/>
        <w:numPr>
          <w:ilvl w:val="0"/>
          <w:numId w:val="19"/>
        </w:numPr>
        <w:shd w:val="clear" w:color="auto" w:fill="auto"/>
        <w:tabs>
          <w:tab w:val="left" w:pos="786"/>
        </w:tabs>
        <w:spacing w:before="0" w:after="0" w:line="240" w:lineRule="auto"/>
        <w:rPr>
          <w:rFonts w:ascii="Times New Roman" w:hAnsi="Times New Roman" w:cs="Times New Roman"/>
          <w:b/>
          <w:sz w:val="22"/>
          <w:szCs w:val="22"/>
        </w:rPr>
      </w:pPr>
      <w:r w:rsidRPr="00080524">
        <w:rPr>
          <w:rFonts w:ascii="Times New Roman" w:hAnsi="Times New Roman" w:cs="Times New Roman"/>
          <w:b/>
          <w:sz w:val="22"/>
          <w:szCs w:val="22"/>
        </w:rPr>
        <w:t>Требования к применяемым оборудованию, материалам и запасным частям:</w:t>
      </w:r>
    </w:p>
    <w:p w:rsidR="00855E69" w:rsidRPr="00080524" w:rsidRDefault="00855E69" w:rsidP="00855E69">
      <w:pPr>
        <w:pStyle w:val="6"/>
        <w:numPr>
          <w:ilvl w:val="1"/>
          <w:numId w:val="20"/>
        </w:numPr>
        <w:shd w:val="clear" w:color="auto" w:fill="auto"/>
        <w:tabs>
          <w:tab w:val="left" w:pos="462"/>
        </w:tabs>
        <w:spacing w:after="0" w:line="240" w:lineRule="auto"/>
        <w:ind w:right="6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Работы в объёме Технического задания выполняются с применением оборудования, запасных частей и </w:t>
      </w:r>
      <w:proofErr w:type="gramStart"/>
      <w:r w:rsidRPr="00080524">
        <w:rPr>
          <w:rFonts w:ascii="Times New Roman" w:hAnsi="Times New Roman" w:cs="Times New Roman"/>
          <w:spacing w:val="0"/>
          <w:sz w:val="22"/>
          <w:szCs w:val="22"/>
        </w:rPr>
        <w:t>материалов</w:t>
      </w:r>
      <w:proofErr w:type="gramEnd"/>
      <w:r w:rsidRPr="00080524">
        <w:rPr>
          <w:rFonts w:ascii="Times New Roman" w:hAnsi="Times New Roman" w:cs="Times New Roman"/>
          <w:spacing w:val="0"/>
          <w:sz w:val="22"/>
          <w:szCs w:val="22"/>
        </w:rPr>
        <w:t xml:space="preserve"> поставляемых Заказчиком. </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Оборудование для выполнения работ должно включать в себя весь необходимый монтажный материал.</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осуществляет доставку материалов, запасных частей, комплектующих изделий до места выполнения работ своими силами и за свой счёт.</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proofErr w:type="gramStart"/>
      <w:r w:rsidRPr="00080524">
        <w:rPr>
          <w:rFonts w:ascii="Times New Roman" w:hAnsi="Times New Roman" w:cs="Times New Roman"/>
          <w:spacing w:val="0"/>
          <w:sz w:val="22"/>
          <w:szCs w:val="22"/>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w:t>
      </w:r>
      <w:proofErr w:type="gramEnd"/>
      <w:r w:rsidRPr="00080524">
        <w:rPr>
          <w:rFonts w:ascii="Times New Roman" w:hAnsi="Times New Roman" w:cs="Times New Roman"/>
          <w:spacing w:val="0"/>
          <w:sz w:val="22"/>
          <w:szCs w:val="22"/>
        </w:rPr>
        <w:t xml:space="preserve">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080524">
        <w:rPr>
          <w:rFonts w:ascii="Times New Roman" w:hAnsi="Times New Roman" w:cs="Times New Roman"/>
          <w:spacing w:val="0"/>
          <w:sz w:val="22"/>
          <w:szCs w:val="22"/>
        </w:rPr>
        <w:t>по</w:t>
      </w:r>
      <w:proofErr w:type="gramEnd"/>
      <w:r w:rsidRPr="00080524">
        <w:rPr>
          <w:rFonts w:ascii="Times New Roman" w:hAnsi="Times New Roman" w:cs="Times New Roman"/>
          <w:spacing w:val="0"/>
          <w:sz w:val="22"/>
          <w:szCs w:val="22"/>
        </w:rPr>
        <w:t xml:space="preserve"> предоставлении оригинала.</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855E69" w:rsidRPr="00080524" w:rsidRDefault="00855E69" w:rsidP="00855E69">
      <w:pPr>
        <w:pStyle w:val="6"/>
        <w:numPr>
          <w:ilvl w:val="1"/>
          <w:numId w:val="20"/>
        </w:numPr>
        <w:shd w:val="clear" w:color="auto" w:fill="auto"/>
        <w:tabs>
          <w:tab w:val="left" w:pos="462"/>
        </w:tabs>
        <w:spacing w:after="0" w:line="240" w:lineRule="auto"/>
        <w:ind w:left="426" w:right="60" w:hanging="12"/>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При проведении работ на объектах Заказчика категорически запрещено применение асбеста и асбестосодержащих материалов.</w:t>
      </w:r>
    </w:p>
    <w:p w:rsidR="00855E69" w:rsidRPr="00080524" w:rsidRDefault="00855E69" w:rsidP="00855E69">
      <w:pPr>
        <w:pStyle w:val="6"/>
        <w:shd w:val="clear" w:color="auto" w:fill="auto"/>
        <w:tabs>
          <w:tab w:val="left" w:pos="462"/>
        </w:tabs>
        <w:spacing w:after="0" w:line="240" w:lineRule="auto"/>
        <w:ind w:left="426" w:right="60" w:firstLine="0"/>
        <w:jc w:val="both"/>
        <w:rPr>
          <w:rFonts w:ascii="Times New Roman" w:hAnsi="Times New Roman" w:cs="Times New Roman"/>
          <w:spacing w:val="0"/>
          <w:sz w:val="22"/>
          <w:szCs w:val="22"/>
        </w:rPr>
      </w:pPr>
    </w:p>
    <w:p w:rsidR="00855E69" w:rsidRPr="00080524" w:rsidRDefault="00855E69" w:rsidP="00855E69">
      <w:pPr>
        <w:pStyle w:val="70"/>
        <w:numPr>
          <w:ilvl w:val="0"/>
          <w:numId w:val="20"/>
        </w:numPr>
        <w:shd w:val="clear" w:color="auto" w:fill="auto"/>
        <w:tabs>
          <w:tab w:val="left" w:pos="786"/>
        </w:tabs>
        <w:spacing w:before="0" w:after="0" w:line="240" w:lineRule="auto"/>
        <w:rPr>
          <w:rFonts w:ascii="Times New Roman" w:hAnsi="Times New Roman" w:cs="Times New Roman"/>
          <w:b/>
          <w:bCs/>
          <w:i/>
          <w:spacing w:val="-10"/>
          <w:sz w:val="22"/>
          <w:szCs w:val="22"/>
        </w:rPr>
      </w:pPr>
      <w:bookmarkStart w:id="4" w:name="bookmark5"/>
      <w:r w:rsidRPr="00080524">
        <w:rPr>
          <w:rFonts w:ascii="Times New Roman" w:hAnsi="Times New Roman" w:cs="Times New Roman"/>
          <w:b/>
          <w:sz w:val="22"/>
          <w:szCs w:val="22"/>
        </w:rPr>
        <w:t>Этапы и сроки выполнения Работ.</w:t>
      </w:r>
      <w:bookmarkEnd w:id="4"/>
    </w:p>
    <w:p w:rsidR="00855E69" w:rsidRPr="00080524" w:rsidRDefault="00855E69" w:rsidP="00855E69">
      <w:pPr>
        <w:pStyle w:val="27"/>
        <w:keepNext/>
        <w:keepLines/>
        <w:numPr>
          <w:ilvl w:val="1"/>
          <w:numId w:val="20"/>
        </w:numPr>
        <w:shd w:val="clear" w:color="auto" w:fill="auto"/>
        <w:spacing w:before="0" w:after="0" w:line="240" w:lineRule="auto"/>
        <w:jc w:val="both"/>
        <w:rPr>
          <w:rFonts w:ascii="Times New Roman" w:hAnsi="Times New Roman" w:cs="Times New Roman"/>
          <w:sz w:val="22"/>
          <w:szCs w:val="22"/>
        </w:rPr>
      </w:pPr>
      <w:r w:rsidRPr="00080524">
        <w:rPr>
          <w:rFonts w:ascii="Times New Roman" w:hAnsi="Times New Roman" w:cs="Times New Roman"/>
          <w:sz w:val="22"/>
          <w:szCs w:val="22"/>
        </w:rPr>
        <w:t>Сроки выполнения Работ:</w:t>
      </w:r>
    </w:p>
    <w:p w:rsidR="00855E69" w:rsidRPr="00080524" w:rsidRDefault="00855E69" w:rsidP="00855E69">
      <w:pPr>
        <w:pStyle w:val="6"/>
        <w:shd w:val="clear" w:color="auto" w:fill="auto"/>
        <w:spacing w:after="0" w:line="240" w:lineRule="auto"/>
        <w:ind w:left="1418" w:right="6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Срок начала выполнения Работ  «15» июля 2016 года;</w:t>
      </w:r>
    </w:p>
    <w:p w:rsidR="00855E69" w:rsidRPr="00080524" w:rsidRDefault="00855E69" w:rsidP="00855E69">
      <w:pPr>
        <w:pStyle w:val="6"/>
        <w:shd w:val="clear" w:color="auto" w:fill="auto"/>
        <w:spacing w:after="0" w:line="240" w:lineRule="auto"/>
        <w:ind w:left="1418" w:right="6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Срок окончания выполнения Работ  «30» сентября 2016 года.</w:t>
      </w:r>
    </w:p>
    <w:p w:rsidR="00855E69" w:rsidRPr="00080524" w:rsidRDefault="00855E69" w:rsidP="00855E69">
      <w:pPr>
        <w:pStyle w:val="6"/>
        <w:shd w:val="clear" w:color="auto" w:fill="auto"/>
        <w:spacing w:after="0" w:line="240" w:lineRule="auto"/>
        <w:ind w:left="1418" w:right="60" w:firstLine="0"/>
        <w:jc w:val="both"/>
        <w:rPr>
          <w:rFonts w:ascii="Times New Roman" w:hAnsi="Times New Roman" w:cs="Times New Roman"/>
          <w:spacing w:val="0"/>
          <w:sz w:val="22"/>
          <w:szCs w:val="22"/>
        </w:rPr>
      </w:pPr>
    </w:p>
    <w:p w:rsidR="00855E69" w:rsidRPr="00080524" w:rsidRDefault="00855E69" w:rsidP="00855E69">
      <w:pPr>
        <w:pStyle w:val="70"/>
        <w:numPr>
          <w:ilvl w:val="0"/>
          <w:numId w:val="20"/>
        </w:numPr>
        <w:shd w:val="clear" w:color="auto" w:fill="auto"/>
        <w:tabs>
          <w:tab w:val="left" w:pos="786"/>
        </w:tabs>
        <w:spacing w:before="0" w:after="0" w:line="240" w:lineRule="auto"/>
        <w:rPr>
          <w:rFonts w:ascii="Times New Roman" w:hAnsi="Times New Roman" w:cs="Times New Roman"/>
          <w:b/>
          <w:sz w:val="22"/>
          <w:szCs w:val="22"/>
        </w:rPr>
      </w:pPr>
      <w:bookmarkStart w:id="5" w:name="bookmark6"/>
      <w:r w:rsidRPr="00080524">
        <w:rPr>
          <w:rFonts w:ascii="Times New Roman" w:hAnsi="Times New Roman" w:cs="Times New Roman"/>
          <w:b/>
          <w:sz w:val="22"/>
          <w:szCs w:val="22"/>
        </w:rPr>
        <w:t>Требования к сдаче-приёмке Работ.</w:t>
      </w:r>
      <w:bookmarkEnd w:id="5"/>
    </w:p>
    <w:p w:rsidR="00855E69" w:rsidRPr="00080524" w:rsidRDefault="00855E69" w:rsidP="00855E69">
      <w:pPr>
        <w:pStyle w:val="affa"/>
        <w:numPr>
          <w:ilvl w:val="1"/>
          <w:numId w:val="21"/>
        </w:numPr>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t xml:space="preserve">Подрядчик производит ежемесячно сдачу результатов выполненных работ и окончательно в соответствии с Графиком производства работ. </w:t>
      </w:r>
    </w:p>
    <w:p w:rsidR="00855E69" w:rsidRPr="00080524" w:rsidRDefault="00855E69" w:rsidP="00855E69">
      <w:pPr>
        <w:pStyle w:val="affa"/>
        <w:numPr>
          <w:ilvl w:val="1"/>
          <w:numId w:val="21"/>
        </w:numPr>
        <w:tabs>
          <w:tab w:val="left" w:pos="284"/>
        </w:tabs>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855E69" w:rsidRPr="00080524" w:rsidRDefault="00855E69" w:rsidP="00855E69">
      <w:pPr>
        <w:pStyle w:val="affa"/>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t>Акт сдачи-приемки формы КС-2 подписывается Заказчиком только после получения от Подрядчика всей необходимой технической документации по выполненным работам.</w:t>
      </w:r>
    </w:p>
    <w:p w:rsidR="00855E69" w:rsidRPr="00080524" w:rsidRDefault="00855E69" w:rsidP="00855E69">
      <w:pPr>
        <w:pStyle w:val="affa"/>
        <w:numPr>
          <w:ilvl w:val="1"/>
          <w:numId w:val="21"/>
        </w:numPr>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lastRenderedPageBreak/>
        <w:t xml:space="preserve"> 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855E69" w:rsidRPr="00080524" w:rsidRDefault="00855E69" w:rsidP="00855E69">
      <w:pPr>
        <w:pStyle w:val="affa"/>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t>9.4. 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855E69" w:rsidRPr="00080524" w:rsidRDefault="00855E69" w:rsidP="00855E69">
      <w:pPr>
        <w:pStyle w:val="affa"/>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t>9.5.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855E69" w:rsidRPr="00080524" w:rsidRDefault="00855E69" w:rsidP="00855E69">
      <w:pPr>
        <w:pStyle w:val="affa"/>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t>9.6.  Приемка оборудования (в рамках настоящего Технического задания) производится комиссией, в состав которой  входят представители Подрядчика.</w:t>
      </w:r>
    </w:p>
    <w:p w:rsidR="00855E69" w:rsidRPr="00080524" w:rsidRDefault="00855E69" w:rsidP="00855E69">
      <w:pPr>
        <w:pStyle w:val="affa"/>
        <w:numPr>
          <w:ilvl w:val="1"/>
          <w:numId w:val="22"/>
        </w:numPr>
        <w:spacing w:before="0" w:after="0"/>
        <w:ind w:left="426" w:firstLine="0"/>
        <w:rPr>
          <w:rFonts w:ascii="Times New Roman" w:eastAsia="Verdana" w:hAnsi="Times New Roman" w:cs="Times New Roman"/>
          <w:sz w:val="22"/>
          <w:szCs w:val="22"/>
        </w:rPr>
      </w:pPr>
      <w:r w:rsidRPr="00080524">
        <w:rPr>
          <w:rFonts w:ascii="Times New Roman" w:eastAsia="Verdana" w:hAnsi="Times New Roman" w:cs="Times New Roman"/>
          <w:sz w:val="22"/>
          <w:szCs w:val="22"/>
        </w:rPr>
        <w:t>Подрядчик по окончании работ по настоящему Техническому заданию, предоставляет полный комплект отчетной документации, в соответствии с разделом 10 настоящего Технического задания.</w:t>
      </w:r>
    </w:p>
    <w:p w:rsidR="00855E69" w:rsidRPr="00080524" w:rsidRDefault="00855E69" w:rsidP="00855E69">
      <w:pPr>
        <w:pStyle w:val="6"/>
        <w:shd w:val="clear" w:color="auto" w:fill="auto"/>
        <w:spacing w:after="0" w:line="240" w:lineRule="auto"/>
        <w:ind w:left="426" w:right="6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855E69" w:rsidRPr="00080524" w:rsidRDefault="00855E69" w:rsidP="00855E69">
      <w:pPr>
        <w:pStyle w:val="6"/>
        <w:shd w:val="clear" w:color="auto" w:fill="auto"/>
        <w:spacing w:after="0" w:line="240" w:lineRule="auto"/>
        <w:ind w:left="426" w:right="60" w:firstLine="0"/>
        <w:jc w:val="both"/>
        <w:rPr>
          <w:rFonts w:ascii="Times New Roman" w:hAnsi="Times New Roman" w:cs="Times New Roman"/>
          <w:spacing w:val="0"/>
          <w:sz w:val="22"/>
          <w:szCs w:val="22"/>
        </w:rPr>
      </w:pPr>
    </w:p>
    <w:p w:rsidR="00855E69" w:rsidRPr="00080524" w:rsidRDefault="00855E69" w:rsidP="00855E69">
      <w:pPr>
        <w:pStyle w:val="70"/>
        <w:numPr>
          <w:ilvl w:val="0"/>
          <w:numId w:val="22"/>
        </w:numPr>
        <w:shd w:val="clear" w:color="auto" w:fill="auto"/>
        <w:tabs>
          <w:tab w:val="left" w:pos="786"/>
        </w:tabs>
        <w:spacing w:before="0" w:after="0" w:line="240" w:lineRule="auto"/>
        <w:rPr>
          <w:rFonts w:ascii="Times New Roman" w:hAnsi="Times New Roman" w:cs="Times New Roman"/>
          <w:b/>
          <w:sz w:val="22"/>
          <w:szCs w:val="22"/>
        </w:rPr>
      </w:pPr>
      <w:bookmarkStart w:id="6" w:name="bookmark7"/>
      <w:r w:rsidRPr="00080524">
        <w:rPr>
          <w:rFonts w:ascii="Times New Roman" w:hAnsi="Times New Roman" w:cs="Times New Roman"/>
          <w:b/>
          <w:sz w:val="22"/>
          <w:szCs w:val="22"/>
        </w:rPr>
        <w:t xml:space="preserve"> Документация, предъявляемая Заказчику.</w:t>
      </w:r>
      <w:bookmarkEnd w:id="6"/>
    </w:p>
    <w:p w:rsidR="00855E69" w:rsidRPr="00080524" w:rsidRDefault="00855E69" w:rsidP="00855E69">
      <w:pPr>
        <w:pStyle w:val="6"/>
        <w:numPr>
          <w:ilvl w:val="1"/>
          <w:numId w:val="23"/>
        </w:numPr>
        <w:shd w:val="clear" w:color="auto" w:fill="auto"/>
        <w:tabs>
          <w:tab w:val="left" w:pos="426"/>
        </w:tabs>
        <w:spacing w:after="0" w:line="240" w:lineRule="auto"/>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Перечень организаций, участвовавших в производстве работ, фамилии ИТР, ответственных за выполнение этих работ.</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Сертификаты и технические паспорта на </w:t>
      </w:r>
      <w:proofErr w:type="gramStart"/>
      <w:r w:rsidRPr="00080524">
        <w:rPr>
          <w:rFonts w:ascii="Times New Roman" w:hAnsi="Times New Roman" w:cs="Times New Roman"/>
          <w:spacing w:val="0"/>
          <w:sz w:val="22"/>
          <w:szCs w:val="22"/>
        </w:rPr>
        <w:t>оборудование</w:t>
      </w:r>
      <w:proofErr w:type="gramEnd"/>
      <w:r w:rsidRPr="00080524">
        <w:rPr>
          <w:rFonts w:ascii="Times New Roman" w:hAnsi="Times New Roman" w:cs="Times New Roman"/>
          <w:spacing w:val="0"/>
          <w:sz w:val="22"/>
          <w:szCs w:val="22"/>
        </w:rPr>
        <w:t xml:space="preserve"> и материалы, конструкции, детали и узлы оборудования.</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Акты скрытых работ и промежуточной приёмки отдельных узлов и конструкций.</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Акты о завершении работ и выполненных работ, установленной формы, в том числе Акты о приемке оборудования после комплексного опробования.</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Журналы производства работ и авторского надзора проектных организаций.</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Перечень дополнительных работ, не предусмотренных проектом.</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ППР, разработанные в ходе выполнения работ.</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Программа и методика испытаний, утвержденная Заказчиком.</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Инструкции по эксплуатации системы.</w:t>
      </w:r>
    </w:p>
    <w:p w:rsidR="00855E69" w:rsidRPr="00080524" w:rsidRDefault="00855E69" w:rsidP="00855E69">
      <w:pPr>
        <w:pStyle w:val="6"/>
        <w:numPr>
          <w:ilvl w:val="1"/>
          <w:numId w:val="23"/>
        </w:numPr>
        <w:shd w:val="clear" w:color="auto" w:fill="auto"/>
        <w:tabs>
          <w:tab w:val="left" w:pos="426"/>
        </w:tabs>
        <w:spacing w:after="0" w:line="240" w:lineRule="auto"/>
        <w:ind w:left="426"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 xml:space="preserve">Лицензионные документа, подтверждающие право использования Заказчиком программного обеспечения, поставляемого в составе выполняемых работ. </w:t>
      </w:r>
    </w:p>
    <w:p w:rsidR="00855E69" w:rsidRPr="00080524" w:rsidRDefault="00855E69" w:rsidP="00855E69">
      <w:pPr>
        <w:pStyle w:val="6"/>
        <w:numPr>
          <w:ilvl w:val="1"/>
          <w:numId w:val="23"/>
        </w:numPr>
        <w:shd w:val="clear" w:color="auto" w:fill="auto"/>
        <w:tabs>
          <w:tab w:val="left" w:pos="426"/>
        </w:tabs>
        <w:spacing w:after="0" w:line="240" w:lineRule="auto"/>
        <w:ind w:left="426" w:right="6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Комплект Исполнительной документации установленной формы</w:t>
      </w:r>
    </w:p>
    <w:p w:rsidR="00855E69" w:rsidRPr="00080524" w:rsidRDefault="00855E69" w:rsidP="00855E69">
      <w:pPr>
        <w:pStyle w:val="6"/>
        <w:shd w:val="clear" w:color="auto" w:fill="auto"/>
        <w:tabs>
          <w:tab w:val="left" w:pos="426"/>
        </w:tabs>
        <w:spacing w:after="0" w:line="240" w:lineRule="auto"/>
        <w:ind w:left="426" w:right="60" w:firstLine="0"/>
        <w:jc w:val="both"/>
        <w:rPr>
          <w:rFonts w:ascii="Times New Roman" w:hAnsi="Times New Roman" w:cs="Times New Roman"/>
          <w:spacing w:val="0"/>
          <w:sz w:val="22"/>
          <w:szCs w:val="22"/>
        </w:rPr>
      </w:pPr>
    </w:p>
    <w:p w:rsidR="00855E69" w:rsidRPr="00080524" w:rsidRDefault="00855E69" w:rsidP="00855E69">
      <w:pPr>
        <w:pStyle w:val="70"/>
        <w:numPr>
          <w:ilvl w:val="0"/>
          <w:numId w:val="23"/>
        </w:numPr>
        <w:shd w:val="clear" w:color="auto" w:fill="auto"/>
        <w:tabs>
          <w:tab w:val="left" w:pos="786"/>
        </w:tabs>
        <w:spacing w:before="0" w:after="0" w:line="240" w:lineRule="auto"/>
        <w:rPr>
          <w:rStyle w:val="0pt1"/>
          <w:rFonts w:ascii="Times New Roman" w:hAnsi="Times New Roman" w:cs="Times New Roman"/>
          <w:b w:val="0"/>
          <w:bCs w:val="0"/>
          <w:sz w:val="22"/>
          <w:szCs w:val="22"/>
        </w:rPr>
      </w:pPr>
      <w:r w:rsidRPr="00080524">
        <w:rPr>
          <w:rStyle w:val="0pt1"/>
          <w:rFonts w:ascii="Times New Roman" w:hAnsi="Times New Roman" w:cs="Times New Roman"/>
          <w:sz w:val="22"/>
          <w:szCs w:val="22"/>
        </w:rPr>
        <w:t>Гарантия Подрядчика работ.</w:t>
      </w:r>
    </w:p>
    <w:p w:rsidR="00855E69" w:rsidRPr="00080524" w:rsidRDefault="00855E69" w:rsidP="00855E69">
      <w:pPr>
        <w:pStyle w:val="6"/>
        <w:shd w:val="clear" w:color="auto" w:fill="auto"/>
        <w:spacing w:after="0" w:line="240" w:lineRule="auto"/>
        <w:ind w:left="14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должен гарантировать:</w:t>
      </w:r>
    </w:p>
    <w:p w:rsidR="00855E69" w:rsidRPr="00080524" w:rsidRDefault="00855E69" w:rsidP="00855E69">
      <w:pPr>
        <w:pStyle w:val="6"/>
        <w:numPr>
          <w:ilvl w:val="1"/>
          <w:numId w:val="23"/>
        </w:numPr>
        <w:shd w:val="clear" w:color="auto" w:fill="auto"/>
        <w:tabs>
          <w:tab w:val="left" w:pos="411"/>
        </w:tabs>
        <w:spacing w:after="0" w:line="240" w:lineRule="auto"/>
        <w:ind w:right="60"/>
        <w:rPr>
          <w:rFonts w:ascii="Times New Roman" w:hAnsi="Times New Roman" w:cs="Times New Roman"/>
          <w:spacing w:val="0"/>
          <w:sz w:val="22"/>
          <w:szCs w:val="22"/>
        </w:rPr>
      </w:pPr>
      <w:r w:rsidRPr="00080524">
        <w:rPr>
          <w:rFonts w:ascii="Times New Roman" w:hAnsi="Times New Roman" w:cs="Times New Roman"/>
          <w:spacing w:val="0"/>
          <w:sz w:val="22"/>
          <w:szCs w:val="22"/>
        </w:rPr>
        <w:t>Надлежащее качество Работ  в полном объёме в соответствии с проектной документацией и действующей нормативно-технической документацией.</w:t>
      </w:r>
    </w:p>
    <w:p w:rsidR="00855E69" w:rsidRPr="00080524" w:rsidRDefault="00855E69" w:rsidP="00855E69">
      <w:pPr>
        <w:pStyle w:val="6"/>
        <w:numPr>
          <w:ilvl w:val="1"/>
          <w:numId w:val="23"/>
        </w:numPr>
        <w:shd w:val="clear" w:color="auto" w:fill="auto"/>
        <w:tabs>
          <w:tab w:val="left" w:pos="399"/>
        </w:tabs>
        <w:spacing w:after="0" w:line="240" w:lineRule="auto"/>
        <w:ind w:right="60"/>
        <w:rPr>
          <w:rFonts w:ascii="Times New Roman" w:hAnsi="Times New Roman" w:cs="Times New Roman"/>
          <w:spacing w:val="0"/>
          <w:sz w:val="22"/>
          <w:szCs w:val="22"/>
        </w:rPr>
      </w:pPr>
      <w:r w:rsidRPr="00080524">
        <w:rPr>
          <w:rFonts w:ascii="Times New Roman" w:hAnsi="Times New Roman" w:cs="Times New Roman"/>
          <w:spacing w:val="0"/>
          <w:sz w:val="22"/>
          <w:szCs w:val="22"/>
        </w:rPr>
        <w:t>Выполнение всех Работ  в установленные сроки.</w:t>
      </w:r>
    </w:p>
    <w:p w:rsidR="00855E69" w:rsidRPr="00080524" w:rsidRDefault="00855E69" w:rsidP="00855E69">
      <w:pPr>
        <w:pStyle w:val="6"/>
        <w:numPr>
          <w:ilvl w:val="1"/>
          <w:numId w:val="23"/>
        </w:numPr>
        <w:shd w:val="clear" w:color="auto" w:fill="auto"/>
        <w:tabs>
          <w:tab w:val="left" w:pos="411"/>
        </w:tabs>
        <w:spacing w:after="0" w:line="240" w:lineRule="auto"/>
        <w:ind w:right="60"/>
        <w:rPr>
          <w:rFonts w:ascii="Times New Roman" w:hAnsi="Times New Roman" w:cs="Times New Roman"/>
          <w:spacing w:val="0"/>
          <w:sz w:val="22"/>
          <w:szCs w:val="22"/>
        </w:rPr>
      </w:pPr>
      <w:r w:rsidRPr="00080524">
        <w:rPr>
          <w:rFonts w:ascii="Times New Roman" w:hAnsi="Times New Roman" w:cs="Times New Roman"/>
          <w:spacing w:val="0"/>
          <w:sz w:val="22"/>
          <w:szCs w:val="22"/>
        </w:rPr>
        <w:t>Возмещение Заказчику причиненных убытков при обнаружении недостатков в процессе гарантийной эксплуатации объекта.</w:t>
      </w:r>
    </w:p>
    <w:p w:rsidR="00855E69" w:rsidRPr="00080524" w:rsidRDefault="00855E69" w:rsidP="00855E69">
      <w:pPr>
        <w:pStyle w:val="6"/>
        <w:numPr>
          <w:ilvl w:val="1"/>
          <w:numId w:val="23"/>
        </w:numPr>
        <w:shd w:val="clear" w:color="auto" w:fill="auto"/>
        <w:tabs>
          <w:tab w:val="left" w:pos="411"/>
        </w:tabs>
        <w:spacing w:after="0" w:line="240" w:lineRule="auto"/>
        <w:ind w:right="60"/>
        <w:rPr>
          <w:rFonts w:ascii="Times New Roman" w:hAnsi="Times New Roman" w:cs="Times New Roman"/>
          <w:spacing w:val="0"/>
          <w:sz w:val="22"/>
          <w:szCs w:val="22"/>
        </w:rPr>
      </w:pPr>
      <w:r w:rsidRPr="00080524">
        <w:rPr>
          <w:rFonts w:ascii="Times New Roman" w:hAnsi="Times New Roman" w:cs="Times New Roman"/>
          <w:spacing w:val="0"/>
          <w:sz w:val="22"/>
          <w:szCs w:val="22"/>
        </w:rPr>
        <w:t>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855E69" w:rsidRPr="00080524" w:rsidRDefault="00855E69" w:rsidP="00855E69">
      <w:pPr>
        <w:pStyle w:val="6"/>
        <w:numPr>
          <w:ilvl w:val="1"/>
          <w:numId w:val="23"/>
        </w:numPr>
        <w:shd w:val="clear" w:color="auto" w:fill="auto"/>
        <w:tabs>
          <w:tab w:val="left" w:pos="1134"/>
        </w:tabs>
        <w:spacing w:after="0" w:line="240" w:lineRule="auto"/>
        <w:ind w:left="426" w:right="60" w:firstLine="0"/>
        <w:jc w:val="both"/>
        <w:rPr>
          <w:rFonts w:ascii="Times New Roman" w:hAnsi="Times New Roman" w:cs="Times New Roman"/>
          <w:spacing w:val="0"/>
          <w:sz w:val="22"/>
          <w:szCs w:val="22"/>
        </w:rPr>
      </w:pPr>
      <w:r w:rsidRPr="00080524">
        <w:rPr>
          <w:rFonts w:ascii="Times New Roman" w:hAnsi="Times New Roman" w:cs="Times New Roman"/>
          <w:spacing w:val="0"/>
          <w:sz w:val="22"/>
          <w:szCs w:val="22"/>
        </w:rPr>
        <w:t>Срок гарантии выполненных Работ  устанавливается продолжительностью 24 месяца с момента подписания Акта приемки выполненных работ (Акта приёмки в промышленную эксплуатацию).</w:t>
      </w:r>
    </w:p>
    <w:p w:rsidR="00F27802" w:rsidRPr="00855E69" w:rsidRDefault="00F27802" w:rsidP="00855E69">
      <w:pPr>
        <w:pStyle w:val="70"/>
        <w:shd w:val="clear" w:color="auto" w:fill="auto"/>
        <w:tabs>
          <w:tab w:val="left" w:leader="underscore" w:pos="5006"/>
        </w:tabs>
        <w:spacing w:before="0" w:after="303" w:line="240" w:lineRule="auto"/>
        <w:ind w:left="426" w:right="567" w:firstLine="0"/>
        <w:jc w:val="center"/>
        <w:rPr>
          <w:rFonts w:ascii="Times New Roman" w:eastAsia="Times New Roman" w:hAnsi="Times New Roman" w:cs="Times New Roman"/>
          <w:sz w:val="22"/>
          <w:szCs w:val="22"/>
          <w:lang w:val="ru"/>
        </w:rPr>
      </w:pPr>
    </w:p>
    <w:p w:rsidR="00F27802" w:rsidRPr="00761D69" w:rsidRDefault="00F27802" w:rsidP="00F27802">
      <w:pPr>
        <w:pStyle w:val="6"/>
        <w:shd w:val="clear" w:color="auto" w:fill="auto"/>
        <w:tabs>
          <w:tab w:val="left" w:pos="1134"/>
        </w:tabs>
        <w:spacing w:after="0" w:line="240" w:lineRule="auto"/>
        <w:ind w:left="426" w:right="60" w:firstLine="0"/>
        <w:jc w:val="both"/>
        <w:rPr>
          <w:rFonts w:ascii="Times New Roman" w:eastAsia="Times New Roman" w:hAnsi="Times New Roman" w:cs="Times New Roman"/>
          <w:spacing w:val="0"/>
          <w:sz w:val="22"/>
          <w:szCs w:val="22"/>
        </w:rPr>
      </w:pPr>
    </w:p>
    <w:p w:rsidR="00F27802" w:rsidRPr="00761D69" w:rsidRDefault="00F27802" w:rsidP="00F27802">
      <w:pPr>
        <w:pStyle w:val="70"/>
        <w:shd w:val="clear" w:color="auto" w:fill="auto"/>
        <w:tabs>
          <w:tab w:val="left" w:pos="786"/>
        </w:tabs>
        <w:spacing w:before="0" w:after="0" w:line="276" w:lineRule="auto"/>
        <w:ind w:left="405" w:firstLine="0"/>
        <w:rPr>
          <w:rFonts w:ascii="Times New Roman" w:hAnsi="Times New Roman" w:cs="Times New Roman"/>
          <w:sz w:val="22"/>
          <w:szCs w:val="22"/>
        </w:rPr>
      </w:pPr>
      <w:r w:rsidRPr="00761D69">
        <w:rPr>
          <w:rFonts w:ascii="Times New Roman" w:hAnsi="Times New Roman" w:cs="Times New Roman"/>
          <w:b/>
          <w:sz w:val="22"/>
          <w:szCs w:val="22"/>
        </w:rPr>
        <w:t xml:space="preserve"> Приложения:</w:t>
      </w:r>
    </w:p>
    <w:p w:rsidR="00F27802" w:rsidRPr="00855E69" w:rsidRDefault="00F27802" w:rsidP="00F27802">
      <w:pPr>
        <w:ind w:left="426"/>
        <w:rPr>
          <w:sz w:val="22"/>
          <w:szCs w:val="22"/>
        </w:rPr>
      </w:pPr>
      <w:r w:rsidRPr="00855E69">
        <w:rPr>
          <w:sz w:val="22"/>
          <w:szCs w:val="22"/>
        </w:rPr>
        <w:lastRenderedPageBreak/>
        <w:t>Приложение №</w:t>
      </w:r>
      <w:r w:rsidR="00855E69" w:rsidRPr="00855E69">
        <w:rPr>
          <w:sz w:val="22"/>
          <w:szCs w:val="22"/>
        </w:rPr>
        <w:t>1</w:t>
      </w:r>
      <w:r w:rsidRPr="00855E69">
        <w:rPr>
          <w:sz w:val="22"/>
          <w:szCs w:val="22"/>
        </w:rPr>
        <w:t>. Предварительная ведомость выполняемых работ.</w:t>
      </w:r>
      <w:r w:rsidRPr="00855E69">
        <w:rPr>
          <w:sz w:val="22"/>
          <w:szCs w:val="22"/>
        </w:rPr>
        <w:br/>
      </w:r>
    </w:p>
    <w:p w:rsidR="00650A8D" w:rsidRPr="00754165" w:rsidRDefault="00650A8D" w:rsidP="00F805E4">
      <w:pPr>
        <w:pStyle w:val="70"/>
        <w:shd w:val="clear" w:color="auto" w:fill="auto"/>
        <w:tabs>
          <w:tab w:val="left" w:pos="786"/>
        </w:tabs>
        <w:spacing w:before="0" w:after="0" w:line="240" w:lineRule="auto"/>
        <w:ind w:left="502" w:firstLine="65"/>
        <w:jc w:val="both"/>
        <w:rPr>
          <w:rFonts w:ascii="Times New Roman" w:hAnsi="Times New Roman" w:cs="Times New Roman"/>
          <w:b/>
          <w:sz w:val="22"/>
          <w:szCs w:val="22"/>
          <w:lang w:val="ru"/>
        </w:rPr>
      </w:pPr>
    </w:p>
    <w:p w:rsidR="00510050" w:rsidRDefault="00510050" w:rsidP="006E7789">
      <w:pPr>
        <w:jc w:val="center"/>
        <w:rPr>
          <w:b/>
          <w:sz w:val="22"/>
          <w:szCs w:val="22"/>
        </w:rPr>
      </w:pPr>
    </w:p>
    <w:p w:rsidR="003824EB" w:rsidRDefault="003824EB" w:rsidP="006E7789">
      <w:pPr>
        <w:jc w:val="center"/>
        <w:rPr>
          <w:b/>
          <w:sz w:val="22"/>
          <w:szCs w:val="22"/>
        </w:rPr>
      </w:pPr>
      <w:r w:rsidRPr="00D146D1">
        <w:rPr>
          <w:b/>
          <w:sz w:val="22"/>
          <w:szCs w:val="22"/>
        </w:rPr>
        <w:t>Подписи сторон</w:t>
      </w:r>
      <w:r>
        <w:rPr>
          <w:b/>
          <w:sz w:val="22"/>
          <w:szCs w:val="22"/>
        </w:rPr>
        <w:t>:</w:t>
      </w:r>
    </w:p>
    <w:p w:rsidR="003439A2" w:rsidRPr="00D146D1" w:rsidRDefault="003439A2" w:rsidP="006E7789">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146D1" w:rsidTr="003B2081">
        <w:tc>
          <w:tcPr>
            <w:tcW w:w="4643" w:type="dxa"/>
          </w:tcPr>
          <w:p w:rsidR="003824EB" w:rsidRPr="00D146D1" w:rsidRDefault="003824EB" w:rsidP="003B2081">
            <w:pPr>
              <w:pStyle w:val="a6"/>
              <w:jc w:val="both"/>
              <w:rPr>
                <w:b w:val="0"/>
                <w:color w:val="000000"/>
                <w:sz w:val="22"/>
                <w:szCs w:val="22"/>
              </w:rPr>
            </w:pPr>
            <w:r w:rsidRPr="00D146D1">
              <w:rPr>
                <w:color w:val="000000"/>
                <w:sz w:val="22"/>
                <w:szCs w:val="22"/>
              </w:rPr>
              <w:t>Подрядчик:</w:t>
            </w:r>
          </w:p>
        </w:tc>
        <w:tc>
          <w:tcPr>
            <w:tcW w:w="4643" w:type="dxa"/>
          </w:tcPr>
          <w:p w:rsidR="003824EB" w:rsidRPr="00D146D1" w:rsidRDefault="003824EB" w:rsidP="003B2081">
            <w:pPr>
              <w:pStyle w:val="a6"/>
              <w:jc w:val="both"/>
              <w:rPr>
                <w:color w:val="000000"/>
                <w:sz w:val="22"/>
                <w:szCs w:val="22"/>
              </w:rPr>
            </w:pPr>
            <w:r w:rsidRPr="00D146D1">
              <w:rPr>
                <w:color w:val="000000"/>
                <w:sz w:val="22"/>
                <w:szCs w:val="22"/>
              </w:rPr>
              <w:t>Заказчик:</w:t>
            </w:r>
          </w:p>
        </w:tc>
      </w:tr>
      <w:tr w:rsidR="00910838" w:rsidRPr="00D146D1" w:rsidTr="003B2081">
        <w:tc>
          <w:tcPr>
            <w:tcW w:w="4643" w:type="dxa"/>
          </w:tcPr>
          <w:p w:rsidR="00910838" w:rsidRPr="003824EB" w:rsidRDefault="00910838" w:rsidP="00B7535F">
            <w:pPr>
              <w:jc w:val="both"/>
              <w:rPr>
                <w:color w:val="000000"/>
                <w:sz w:val="22"/>
                <w:szCs w:val="22"/>
                <w:lang w:eastAsia="x-none"/>
              </w:rPr>
            </w:pPr>
          </w:p>
          <w:p w:rsidR="00910838" w:rsidRDefault="00910838" w:rsidP="00B7535F">
            <w:pPr>
              <w:ind w:firstLine="567"/>
              <w:jc w:val="both"/>
              <w:rPr>
                <w:color w:val="000000"/>
                <w:sz w:val="22"/>
                <w:szCs w:val="22"/>
                <w:lang w:eastAsia="x-none"/>
              </w:rPr>
            </w:pPr>
          </w:p>
          <w:p w:rsidR="003439A2" w:rsidRDefault="003439A2" w:rsidP="00B7535F">
            <w:pPr>
              <w:ind w:firstLine="567"/>
              <w:jc w:val="both"/>
              <w:rPr>
                <w:color w:val="000000"/>
                <w:sz w:val="22"/>
                <w:szCs w:val="22"/>
                <w:lang w:eastAsia="x-none"/>
              </w:rPr>
            </w:pPr>
          </w:p>
          <w:p w:rsidR="003439A2" w:rsidRPr="003439A2" w:rsidRDefault="003439A2" w:rsidP="00B7535F">
            <w:pPr>
              <w:ind w:firstLine="567"/>
              <w:jc w:val="both"/>
              <w:rPr>
                <w:color w:val="000000"/>
                <w:sz w:val="22"/>
                <w:szCs w:val="22"/>
                <w:lang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03FFF"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655C2E">
              <w:rPr>
                <w:color w:val="000000"/>
                <w:sz w:val="22"/>
                <w:szCs w:val="22"/>
                <w:lang w:eastAsia="x-none"/>
              </w:rPr>
              <w:t>Д.Д.Кузаков</w:t>
            </w:r>
            <w:proofErr w:type="spellEnd"/>
            <w:r w:rsidRPr="0068139E">
              <w:rPr>
                <w:color w:val="000000"/>
                <w:sz w:val="22"/>
                <w:szCs w:val="22"/>
                <w:lang w:eastAsia="x-none"/>
              </w:rPr>
              <w:t xml:space="preserve"> /</w:t>
            </w:r>
          </w:p>
          <w:p w:rsidR="00910838" w:rsidRPr="00503FFF"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3824EB" w:rsidRPr="00D146D1" w:rsidRDefault="003824EB" w:rsidP="003824EB">
      <w:pPr>
        <w:rPr>
          <w:sz w:val="22"/>
          <w:szCs w:val="22"/>
        </w:rPr>
      </w:pPr>
      <w:r w:rsidRPr="00D146D1">
        <w:rPr>
          <w:sz w:val="22"/>
          <w:szCs w:val="22"/>
        </w:rPr>
        <w:br w:type="page"/>
      </w:r>
    </w:p>
    <w:p w:rsidR="00036A67" w:rsidRDefault="00036A67" w:rsidP="00036A67">
      <w:pPr>
        <w:ind w:left="5670"/>
        <w:jc w:val="both"/>
        <w:rPr>
          <w:color w:val="000000"/>
          <w:sz w:val="22"/>
          <w:szCs w:val="22"/>
        </w:rPr>
      </w:pPr>
    </w:p>
    <w:p w:rsidR="00CD5059" w:rsidRPr="00B62858" w:rsidRDefault="00CD5059">
      <w:pPr>
        <w:rPr>
          <w:color w:val="000000"/>
          <w:sz w:val="22"/>
          <w:szCs w:val="22"/>
        </w:rPr>
      </w:pPr>
    </w:p>
    <w:p w:rsidR="00F805E4" w:rsidRPr="00E50661" w:rsidRDefault="00855E69" w:rsidP="0016318A">
      <w:pPr>
        <w:ind w:firstLine="5103"/>
        <w:rPr>
          <w:rFonts w:eastAsia="Calibri"/>
          <w:b/>
          <w:sz w:val="22"/>
          <w:szCs w:val="22"/>
          <w:u w:val="single"/>
        </w:rPr>
      </w:pPr>
      <w:r>
        <w:rPr>
          <w:rFonts w:eastAsia="Calibri"/>
          <w:b/>
          <w:sz w:val="22"/>
          <w:szCs w:val="22"/>
          <w:u w:val="single"/>
        </w:rPr>
        <w:t>Приложение №1</w:t>
      </w:r>
    </w:p>
    <w:p w:rsidR="00F805E4" w:rsidRPr="00E50661" w:rsidRDefault="00F805E4" w:rsidP="0016318A">
      <w:pPr>
        <w:ind w:firstLine="5103"/>
        <w:rPr>
          <w:sz w:val="22"/>
          <w:szCs w:val="22"/>
        </w:rPr>
      </w:pPr>
      <w:r w:rsidRPr="00E50661">
        <w:rPr>
          <w:sz w:val="22"/>
          <w:szCs w:val="22"/>
        </w:rPr>
        <w:t xml:space="preserve">к Техническому заданию </w:t>
      </w:r>
    </w:p>
    <w:p w:rsidR="00F805E4" w:rsidRPr="00E50661" w:rsidRDefault="00F805E4" w:rsidP="0016318A">
      <w:pPr>
        <w:ind w:firstLine="5103"/>
        <w:rPr>
          <w:sz w:val="22"/>
          <w:szCs w:val="22"/>
        </w:rPr>
      </w:pPr>
      <w:r w:rsidRPr="00E50661">
        <w:rPr>
          <w:sz w:val="22"/>
          <w:szCs w:val="22"/>
        </w:rPr>
        <w:t>к договору подряда №____________</w:t>
      </w:r>
    </w:p>
    <w:p w:rsidR="00F805E4" w:rsidRPr="00E50661" w:rsidRDefault="00F805E4" w:rsidP="0016318A">
      <w:pPr>
        <w:ind w:firstLine="5103"/>
        <w:rPr>
          <w:sz w:val="22"/>
          <w:szCs w:val="22"/>
        </w:rPr>
      </w:pPr>
      <w:r w:rsidRPr="00E50661">
        <w:rPr>
          <w:sz w:val="22"/>
          <w:szCs w:val="22"/>
        </w:rPr>
        <w:t>от «_____» ______</w:t>
      </w:r>
      <w:r>
        <w:rPr>
          <w:sz w:val="22"/>
          <w:szCs w:val="22"/>
        </w:rPr>
        <w:t>_</w:t>
      </w:r>
      <w:r w:rsidRPr="00E50661">
        <w:rPr>
          <w:sz w:val="22"/>
          <w:szCs w:val="22"/>
        </w:rPr>
        <w:t>_________2016г</w:t>
      </w:r>
    </w:p>
    <w:p w:rsidR="00CD5059" w:rsidRDefault="00CD5059" w:rsidP="00CD5059">
      <w:pPr>
        <w:jc w:val="center"/>
        <w:rPr>
          <w:b/>
          <w:sz w:val="22"/>
          <w:szCs w:val="22"/>
        </w:rPr>
      </w:pPr>
      <w:r>
        <w:br/>
      </w:r>
      <w:r w:rsidRPr="00A0440F">
        <w:rPr>
          <w:b/>
          <w:sz w:val="22"/>
          <w:szCs w:val="22"/>
        </w:rPr>
        <w:t>Предваритель</w:t>
      </w:r>
      <w:r w:rsidR="00F805E4">
        <w:rPr>
          <w:b/>
          <w:sz w:val="22"/>
          <w:szCs w:val="22"/>
        </w:rPr>
        <w:t>ная ведомость выполняемых работ</w:t>
      </w:r>
    </w:p>
    <w:p w:rsidR="00F805E4" w:rsidRDefault="00F805E4" w:rsidP="00CD5059">
      <w:pPr>
        <w:jc w:val="center"/>
        <w:rPr>
          <w:b/>
          <w:sz w:val="22"/>
          <w:szCs w:val="22"/>
        </w:rPr>
      </w:pPr>
    </w:p>
    <w:tbl>
      <w:tblPr>
        <w:tblW w:w="8662" w:type="dxa"/>
        <w:tblInd w:w="93" w:type="dxa"/>
        <w:tblLayout w:type="fixed"/>
        <w:tblLook w:val="04A0" w:firstRow="1" w:lastRow="0" w:firstColumn="1" w:lastColumn="0" w:noHBand="0" w:noVBand="1"/>
      </w:tblPr>
      <w:tblGrid>
        <w:gridCol w:w="582"/>
        <w:gridCol w:w="6096"/>
        <w:gridCol w:w="992"/>
        <w:gridCol w:w="992"/>
      </w:tblGrid>
      <w:tr w:rsidR="00855E69" w:rsidRPr="00855E69" w:rsidTr="00855E69">
        <w:trPr>
          <w:trHeight w:val="276"/>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E69" w:rsidRPr="00855E69" w:rsidRDefault="00855E69" w:rsidP="00855E69">
            <w:pPr>
              <w:jc w:val="center"/>
              <w:rPr>
                <w:sz w:val="22"/>
                <w:szCs w:val="22"/>
              </w:rPr>
            </w:pPr>
            <w:r w:rsidRPr="00855E69">
              <w:rPr>
                <w:sz w:val="22"/>
                <w:szCs w:val="22"/>
              </w:rPr>
              <w:t xml:space="preserve">№ </w:t>
            </w:r>
            <w:proofErr w:type="spellStart"/>
            <w:r w:rsidRPr="00855E69">
              <w:rPr>
                <w:sz w:val="22"/>
                <w:szCs w:val="22"/>
              </w:rPr>
              <w:t>пп</w:t>
            </w:r>
            <w:proofErr w:type="spellEnd"/>
          </w:p>
        </w:tc>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E69" w:rsidRPr="00855E69" w:rsidRDefault="00855E69" w:rsidP="00855E69">
            <w:pPr>
              <w:jc w:val="center"/>
              <w:rPr>
                <w:sz w:val="22"/>
                <w:szCs w:val="22"/>
                <w:lang w:val="en-US"/>
              </w:rPr>
            </w:pPr>
            <w:r w:rsidRPr="00855E69">
              <w:rPr>
                <w:sz w:val="22"/>
                <w:szCs w:val="22"/>
              </w:rPr>
              <w:t>Наименование, марка, типоразмер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E69" w:rsidRPr="00855E69" w:rsidRDefault="00855E69" w:rsidP="00855E69">
            <w:pPr>
              <w:jc w:val="center"/>
              <w:rPr>
                <w:sz w:val="22"/>
                <w:szCs w:val="22"/>
              </w:rPr>
            </w:pPr>
            <w:r w:rsidRPr="00855E69">
              <w:rPr>
                <w:sz w:val="22"/>
                <w:szCs w:val="22"/>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E69" w:rsidRPr="00855E69" w:rsidRDefault="00855E69" w:rsidP="00855E69">
            <w:pPr>
              <w:jc w:val="center"/>
              <w:rPr>
                <w:sz w:val="22"/>
                <w:szCs w:val="22"/>
              </w:rPr>
            </w:pPr>
            <w:r w:rsidRPr="00855E69">
              <w:rPr>
                <w:sz w:val="22"/>
                <w:szCs w:val="22"/>
              </w:rPr>
              <w:t>Кол-во</w:t>
            </w:r>
          </w:p>
        </w:tc>
      </w:tr>
      <w:tr w:rsidR="00855E69" w:rsidRPr="00855E69" w:rsidTr="00855E69">
        <w:trPr>
          <w:trHeight w:val="27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r>
      <w:tr w:rsidR="00855E69" w:rsidRPr="00855E69" w:rsidTr="00855E69">
        <w:trPr>
          <w:trHeight w:val="27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55E69" w:rsidRPr="00855E69" w:rsidRDefault="00855E69" w:rsidP="00855E69">
            <w:pPr>
              <w:rPr>
                <w:sz w:val="22"/>
                <w:szCs w:val="22"/>
              </w:rPr>
            </w:pPr>
          </w:p>
        </w:tc>
      </w:tr>
      <w:tr w:rsidR="00855E69" w:rsidRPr="00855E69" w:rsidTr="00855E69">
        <w:trPr>
          <w:trHeight w:val="255"/>
        </w:trPr>
        <w:tc>
          <w:tcPr>
            <w:tcW w:w="582" w:type="dxa"/>
            <w:tcBorders>
              <w:top w:val="nil"/>
              <w:left w:val="single" w:sz="4" w:space="0" w:color="auto"/>
              <w:bottom w:val="single" w:sz="4" w:space="0" w:color="auto"/>
              <w:right w:val="single" w:sz="4" w:space="0" w:color="auto"/>
            </w:tcBorders>
            <w:shd w:val="clear" w:color="auto" w:fill="auto"/>
            <w:noWrap/>
            <w:hideMark/>
          </w:tcPr>
          <w:p w:rsidR="00855E69" w:rsidRPr="00855E69" w:rsidRDefault="00855E69" w:rsidP="00855E69">
            <w:pPr>
              <w:jc w:val="center"/>
              <w:rPr>
                <w:sz w:val="22"/>
                <w:szCs w:val="22"/>
              </w:rPr>
            </w:pPr>
            <w:r w:rsidRPr="00855E69">
              <w:rPr>
                <w:sz w:val="22"/>
                <w:szCs w:val="22"/>
              </w:rPr>
              <w:t>1</w:t>
            </w:r>
          </w:p>
        </w:tc>
        <w:tc>
          <w:tcPr>
            <w:tcW w:w="6096" w:type="dxa"/>
            <w:tcBorders>
              <w:top w:val="nil"/>
              <w:left w:val="nil"/>
              <w:bottom w:val="single" w:sz="4" w:space="0" w:color="auto"/>
              <w:right w:val="single" w:sz="4" w:space="0" w:color="auto"/>
            </w:tcBorders>
            <w:shd w:val="clear" w:color="auto" w:fill="auto"/>
            <w:vAlign w:val="center"/>
            <w:hideMark/>
          </w:tcPr>
          <w:p w:rsidR="00855E69" w:rsidRPr="00855E69" w:rsidRDefault="00855E69" w:rsidP="00855E69">
            <w:pPr>
              <w:jc w:val="center"/>
              <w:rPr>
                <w:sz w:val="22"/>
                <w:szCs w:val="22"/>
              </w:rPr>
            </w:pPr>
            <w:r w:rsidRPr="00855E69">
              <w:rPr>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855E69" w:rsidRPr="00855E69" w:rsidRDefault="00855E69" w:rsidP="00855E69">
            <w:pPr>
              <w:jc w:val="center"/>
              <w:rPr>
                <w:sz w:val="22"/>
                <w:szCs w:val="22"/>
              </w:rPr>
            </w:pPr>
            <w:r w:rsidRPr="00855E69">
              <w:rPr>
                <w:sz w:val="22"/>
                <w:szCs w:val="22"/>
              </w:rPr>
              <w:t>4</w:t>
            </w:r>
          </w:p>
        </w:tc>
        <w:tc>
          <w:tcPr>
            <w:tcW w:w="992" w:type="dxa"/>
            <w:tcBorders>
              <w:top w:val="nil"/>
              <w:left w:val="nil"/>
              <w:bottom w:val="single" w:sz="4" w:space="0" w:color="auto"/>
              <w:right w:val="single" w:sz="4" w:space="0" w:color="auto"/>
            </w:tcBorders>
            <w:shd w:val="clear" w:color="auto" w:fill="auto"/>
            <w:noWrap/>
            <w:hideMark/>
          </w:tcPr>
          <w:p w:rsidR="00855E69" w:rsidRPr="00855E69" w:rsidRDefault="00855E69" w:rsidP="00855E69">
            <w:pPr>
              <w:jc w:val="center"/>
              <w:rPr>
                <w:sz w:val="22"/>
                <w:szCs w:val="22"/>
              </w:rPr>
            </w:pPr>
            <w:r w:rsidRPr="00855E69">
              <w:rPr>
                <w:sz w:val="22"/>
                <w:szCs w:val="22"/>
              </w:rPr>
              <w:t>5</w:t>
            </w:r>
          </w:p>
        </w:tc>
      </w:tr>
      <w:tr w:rsidR="00855E69" w:rsidRPr="00855E69" w:rsidTr="00855E69">
        <w:trPr>
          <w:trHeight w:val="615"/>
        </w:trPr>
        <w:tc>
          <w:tcPr>
            <w:tcW w:w="86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55E69" w:rsidRPr="00855E69" w:rsidRDefault="00855E69" w:rsidP="00855E69">
            <w:pPr>
              <w:jc w:val="center"/>
              <w:rPr>
                <w:b/>
                <w:bCs/>
                <w:sz w:val="22"/>
                <w:szCs w:val="22"/>
              </w:rPr>
            </w:pPr>
            <w:r w:rsidRPr="00855E69">
              <w:rPr>
                <w:b/>
                <w:bCs/>
                <w:sz w:val="22"/>
                <w:szCs w:val="22"/>
              </w:rPr>
              <w:t>Дымососы</w:t>
            </w:r>
          </w:p>
        </w:tc>
      </w:tr>
      <w:tr w:rsidR="00855E69" w:rsidRPr="00855E69" w:rsidTr="00855E69">
        <w:trPr>
          <w:trHeight w:val="1614"/>
        </w:trPr>
        <w:tc>
          <w:tcPr>
            <w:tcW w:w="582" w:type="dxa"/>
            <w:tcBorders>
              <w:top w:val="nil"/>
              <w:left w:val="single" w:sz="4" w:space="0" w:color="auto"/>
              <w:bottom w:val="single" w:sz="4" w:space="0" w:color="auto"/>
              <w:right w:val="single" w:sz="4" w:space="0" w:color="auto"/>
            </w:tcBorders>
            <w:shd w:val="clear" w:color="auto" w:fill="auto"/>
            <w:noWrap/>
            <w:hideMark/>
          </w:tcPr>
          <w:p w:rsidR="00855E69" w:rsidRPr="00855E69" w:rsidRDefault="00855E69" w:rsidP="00855E69">
            <w:pPr>
              <w:jc w:val="center"/>
              <w:rPr>
                <w:sz w:val="22"/>
                <w:szCs w:val="22"/>
              </w:rPr>
            </w:pPr>
            <w:r w:rsidRPr="00855E69">
              <w:rPr>
                <w:sz w:val="22"/>
                <w:szCs w:val="22"/>
              </w:rPr>
              <w:t>1</w:t>
            </w:r>
          </w:p>
        </w:tc>
        <w:tc>
          <w:tcPr>
            <w:tcW w:w="6096" w:type="dxa"/>
            <w:tcBorders>
              <w:top w:val="nil"/>
              <w:left w:val="nil"/>
              <w:bottom w:val="single" w:sz="4" w:space="0" w:color="auto"/>
              <w:right w:val="single" w:sz="4" w:space="0" w:color="auto"/>
            </w:tcBorders>
            <w:shd w:val="clear" w:color="auto" w:fill="auto"/>
            <w:vAlign w:val="center"/>
            <w:hideMark/>
          </w:tcPr>
          <w:p w:rsidR="00855E69" w:rsidRPr="00855E69" w:rsidRDefault="00855E69" w:rsidP="00855E69">
            <w:pPr>
              <w:rPr>
                <w:rFonts w:eastAsia="Calibri"/>
                <w:sz w:val="22"/>
                <w:szCs w:val="22"/>
                <w:lang w:eastAsia="en-US"/>
              </w:rPr>
            </w:pPr>
            <w:r w:rsidRPr="00855E69">
              <w:rPr>
                <w:rFonts w:eastAsia="Calibri"/>
                <w:sz w:val="22"/>
                <w:szCs w:val="22"/>
                <w:lang w:eastAsia="en-US"/>
              </w:rPr>
              <w:t>ДН-17.</w:t>
            </w:r>
          </w:p>
          <w:p w:rsidR="00855E69" w:rsidRPr="00855E69" w:rsidRDefault="00855E69" w:rsidP="00855E69">
            <w:pPr>
              <w:rPr>
                <w:rFonts w:eastAsia="Calibri"/>
                <w:sz w:val="22"/>
                <w:szCs w:val="22"/>
                <w:lang w:eastAsia="en-US"/>
              </w:rPr>
            </w:pPr>
            <w:r w:rsidRPr="00855E69">
              <w:rPr>
                <w:rFonts w:eastAsia="Calibri"/>
                <w:sz w:val="22"/>
                <w:szCs w:val="22"/>
                <w:lang w:eastAsia="en-US"/>
              </w:rPr>
              <w:t>- сборка/разборка;</w:t>
            </w:r>
          </w:p>
          <w:p w:rsidR="00855E69" w:rsidRPr="00855E69" w:rsidRDefault="00855E69" w:rsidP="00855E69">
            <w:pPr>
              <w:rPr>
                <w:rFonts w:eastAsia="Calibri"/>
                <w:sz w:val="22"/>
                <w:szCs w:val="22"/>
                <w:lang w:eastAsia="en-US"/>
              </w:rPr>
            </w:pPr>
            <w:r w:rsidRPr="00855E69">
              <w:rPr>
                <w:rFonts w:eastAsia="Calibri"/>
                <w:sz w:val="22"/>
                <w:szCs w:val="22"/>
                <w:lang w:eastAsia="en-US"/>
              </w:rPr>
              <w:t>- визуальный осмотр;</w:t>
            </w:r>
          </w:p>
          <w:p w:rsidR="00855E69" w:rsidRPr="00855E69" w:rsidRDefault="00855E69" w:rsidP="00855E69">
            <w:pPr>
              <w:rPr>
                <w:rFonts w:eastAsia="Calibri"/>
                <w:sz w:val="22"/>
                <w:szCs w:val="22"/>
                <w:lang w:eastAsia="en-US"/>
              </w:rPr>
            </w:pPr>
            <w:r w:rsidRPr="00855E69">
              <w:rPr>
                <w:rFonts w:eastAsia="Calibri"/>
                <w:sz w:val="22"/>
                <w:szCs w:val="22"/>
                <w:lang w:eastAsia="en-US"/>
              </w:rPr>
              <w:t>- проверка состояния подшипников;</w:t>
            </w:r>
          </w:p>
          <w:p w:rsidR="00855E69" w:rsidRPr="00855E69" w:rsidRDefault="00855E69" w:rsidP="00855E69">
            <w:pPr>
              <w:rPr>
                <w:rFonts w:eastAsia="Calibri"/>
                <w:sz w:val="22"/>
                <w:szCs w:val="22"/>
                <w:lang w:eastAsia="en-US"/>
              </w:rPr>
            </w:pPr>
            <w:r w:rsidRPr="00855E69">
              <w:rPr>
                <w:rFonts w:eastAsia="Calibri"/>
                <w:sz w:val="22"/>
                <w:szCs w:val="22"/>
                <w:lang w:eastAsia="en-US"/>
              </w:rPr>
              <w:t>- предоставление формуляров на центровку агрегата.</w:t>
            </w:r>
          </w:p>
          <w:p w:rsidR="00855E69" w:rsidRPr="00855E69" w:rsidRDefault="00855E69" w:rsidP="00855E69">
            <w:pP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vAlign w:val="center"/>
            <w:hideMark/>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шт.</w:t>
            </w:r>
          </w:p>
        </w:tc>
        <w:tc>
          <w:tcPr>
            <w:tcW w:w="992" w:type="dxa"/>
            <w:tcBorders>
              <w:top w:val="nil"/>
              <w:left w:val="nil"/>
              <w:bottom w:val="single" w:sz="4" w:space="0" w:color="auto"/>
              <w:right w:val="single" w:sz="4" w:space="0" w:color="auto"/>
            </w:tcBorders>
            <w:shd w:val="clear" w:color="auto" w:fill="auto"/>
            <w:noWrap/>
            <w:vAlign w:val="center"/>
            <w:hideMark/>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2</w:t>
            </w:r>
          </w:p>
        </w:tc>
      </w:tr>
      <w:tr w:rsidR="00855E69" w:rsidRPr="00855E69" w:rsidTr="00855E69">
        <w:trPr>
          <w:trHeight w:val="566"/>
        </w:trPr>
        <w:tc>
          <w:tcPr>
            <w:tcW w:w="582" w:type="dxa"/>
            <w:tcBorders>
              <w:top w:val="nil"/>
              <w:left w:val="single" w:sz="4" w:space="0" w:color="auto"/>
              <w:bottom w:val="single" w:sz="4" w:space="0" w:color="auto"/>
              <w:right w:val="single" w:sz="4" w:space="0" w:color="auto"/>
            </w:tcBorders>
            <w:shd w:val="clear" w:color="auto" w:fill="auto"/>
            <w:noWrap/>
            <w:hideMark/>
          </w:tcPr>
          <w:p w:rsidR="00855E69" w:rsidRPr="00855E69" w:rsidRDefault="00855E69" w:rsidP="00855E69">
            <w:pPr>
              <w:jc w:val="center"/>
              <w:rPr>
                <w:sz w:val="22"/>
                <w:szCs w:val="22"/>
              </w:rPr>
            </w:pPr>
            <w:r w:rsidRPr="00855E69">
              <w:rPr>
                <w:sz w:val="22"/>
                <w:szCs w:val="22"/>
              </w:rPr>
              <w:t>2</w:t>
            </w:r>
          </w:p>
        </w:tc>
        <w:tc>
          <w:tcPr>
            <w:tcW w:w="6096" w:type="dxa"/>
            <w:tcBorders>
              <w:top w:val="nil"/>
              <w:left w:val="nil"/>
              <w:bottom w:val="single" w:sz="4" w:space="0" w:color="auto"/>
              <w:right w:val="single" w:sz="4" w:space="0" w:color="auto"/>
            </w:tcBorders>
            <w:shd w:val="clear" w:color="auto" w:fill="auto"/>
            <w:vAlign w:val="center"/>
            <w:hideMark/>
          </w:tcPr>
          <w:p w:rsidR="00855E69" w:rsidRPr="00855E69" w:rsidRDefault="00855E69" w:rsidP="00855E69">
            <w:pPr>
              <w:rPr>
                <w:rFonts w:eastAsia="Calibri"/>
                <w:sz w:val="22"/>
                <w:szCs w:val="22"/>
                <w:lang w:eastAsia="en-US"/>
              </w:rPr>
            </w:pPr>
            <w:r w:rsidRPr="00855E69">
              <w:rPr>
                <w:rFonts w:eastAsia="Calibri"/>
                <w:sz w:val="22"/>
                <w:szCs w:val="22"/>
                <w:lang w:eastAsia="en-US"/>
              </w:rPr>
              <w:t>ДН-8.</w:t>
            </w:r>
          </w:p>
          <w:p w:rsidR="00855E69" w:rsidRPr="00855E69" w:rsidRDefault="00855E69" w:rsidP="00855E69">
            <w:pPr>
              <w:rPr>
                <w:rFonts w:eastAsia="Calibri"/>
                <w:sz w:val="22"/>
                <w:szCs w:val="22"/>
                <w:lang w:eastAsia="en-US"/>
              </w:rPr>
            </w:pPr>
            <w:r w:rsidRPr="00855E69">
              <w:rPr>
                <w:rFonts w:eastAsia="Calibri"/>
                <w:sz w:val="22"/>
                <w:szCs w:val="22"/>
                <w:lang w:eastAsia="en-US"/>
              </w:rPr>
              <w:t>- сборка/разборка;</w:t>
            </w:r>
          </w:p>
          <w:p w:rsidR="00855E69" w:rsidRPr="00855E69" w:rsidRDefault="00855E69" w:rsidP="00855E69">
            <w:pPr>
              <w:rPr>
                <w:rFonts w:eastAsia="Calibri"/>
                <w:sz w:val="22"/>
                <w:szCs w:val="22"/>
                <w:lang w:eastAsia="en-US"/>
              </w:rPr>
            </w:pPr>
            <w:r w:rsidRPr="00855E69">
              <w:rPr>
                <w:rFonts w:eastAsia="Calibri"/>
                <w:sz w:val="22"/>
                <w:szCs w:val="22"/>
                <w:lang w:eastAsia="en-US"/>
              </w:rPr>
              <w:t>- визуальный осмотр;</w:t>
            </w:r>
          </w:p>
          <w:p w:rsidR="00855E69" w:rsidRPr="00855E69" w:rsidRDefault="00855E69" w:rsidP="00855E69">
            <w:pPr>
              <w:rPr>
                <w:rFonts w:eastAsia="Calibri"/>
                <w:sz w:val="22"/>
                <w:szCs w:val="22"/>
                <w:lang w:eastAsia="en-US"/>
              </w:rPr>
            </w:pPr>
            <w:r w:rsidRPr="00855E69">
              <w:rPr>
                <w:rFonts w:eastAsia="Calibri"/>
                <w:sz w:val="22"/>
                <w:szCs w:val="22"/>
                <w:lang w:eastAsia="en-US"/>
              </w:rPr>
              <w:t>- проверка состояния подшипников;</w:t>
            </w:r>
          </w:p>
          <w:p w:rsidR="00855E69" w:rsidRPr="00855E69" w:rsidRDefault="00855E69" w:rsidP="00855E69">
            <w:pPr>
              <w:rPr>
                <w:rFonts w:eastAsia="Calibri"/>
                <w:sz w:val="22"/>
                <w:szCs w:val="22"/>
                <w:lang w:eastAsia="en-US"/>
              </w:rPr>
            </w:pPr>
            <w:r w:rsidRPr="00855E69">
              <w:rPr>
                <w:rFonts w:eastAsia="Calibri"/>
                <w:sz w:val="22"/>
                <w:szCs w:val="22"/>
                <w:lang w:eastAsia="en-US"/>
              </w:rPr>
              <w:t>- предоставление формуляров на центровку агрегата.</w:t>
            </w:r>
          </w:p>
        </w:tc>
        <w:tc>
          <w:tcPr>
            <w:tcW w:w="992" w:type="dxa"/>
            <w:tcBorders>
              <w:top w:val="nil"/>
              <w:left w:val="nil"/>
              <w:bottom w:val="single" w:sz="4" w:space="0" w:color="auto"/>
              <w:right w:val="single" w:sz="4" w:space="0" w:color="auto"/>
            </w:tcBorders>
            <w:shd w:val="clear" w:color="auto" w:fill="auto"/>
            <w:vAlign w:val="center"/>
            <w:hideMark/>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шт.</w:t>
            </w:r>
          </w:p>
        </w:tc>
        <w:tc>
          <w:tcPr>
            <w:tcW w:w="992" w:type="dxa"/>
            <w:tcBorders>
              <w:top w:val="nil"/>
              <w:left w:val="nil"/>
              <w:bottom w:val="single" w:sz="4" w:space="0" w:color="auto"/>
              <w:right w:val="single" w:sz="4" w:space="0" w:color="auto"/>
            </w:tcBorders>
            <w:shd w:val="clear" w:color="auto" w:fill="auto"/>
            <w:noWrap/>
            <w:vAlign w:val="center"/>
            <w:hideMark/>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12</w:t>
            </w:r>
          </w:p>
        </w:tc>
      </w:tr>
      <w:tr w:rsidR="00855E69" w:rsidRPr="00855E69" w:rsidTr="00855E69">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855E69" w:rsidRPr="00855E69" w:rsidRDefault="00855E69" w:rsidP="00855E69">
            <w:pPr>
              <w:jc w:val="center"/>
              <w:rPr>
                <w:sz w:val="22"/>
                <w:szCs w:val="22"/>
              </w:rPr>
            </w:pPr>
            <w:r w:rsidRPr="00855E69">
              <w:rPr>
                <w:sz w:val="22"/>
                <w:szCs w:val="22"/>
              </w:rPr>
              <w:t>3</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rsidR="00855E69" w:rsidRPr="00855E69" w:rsidRDefault="00855E69" w:rsidP="00855E69">
            <w:pPr>
              <w:rPr>
                <w:rFonts w:eastAsia="Calibri"/>
                <w:sz w:val="22"/>
                <w:szCs w:val="22"/>
                <w:lang w:eastAsia="en-US"/>
              </w:rPr>
            </w:pPr>
            <w:r w:rsidRPr="00855E69">
              <w:rPr>
                <w:rFonts w:eastAsia="Calibri"/>
                <w:sz w:val="22"/>
                <w:szCs w:val="22"/>
                <w:lang w:eastAsia="en-US"/>
              </w:rPr>
              <w:t>Вентиляторы ВР 14-46В-2,5ДН-8.</w:t>
            </w:r>
          </w:p>
          <w:p w:rsidR="00855E69" w:rsidRPr="00855E69" w:rsidRDefault="00855E69" w:rsidP="00855E69">
            <w:pPr>
              <w:rPr>
                <w:rFonts w:eastAsia="Calibri"/>
                <w:sz w:val="22"/>
                <w:szCs w:val="22"/>
                <w:lang w:eastAsia="en-US"/>
              </w:rPr>
            </w:pPr>
            <w:r w:rsidRPr="00855E69">
              <w:rPr>
                <w:rFonts w:eastAsia="Calibri"/>
                <w:sz w:val="22"/>
                <w:szCs w:val="22"/>
                <w:lang w:eastAsia="en-US"/>
              </w:rPr>
              <w:t>- сборка/разборка;</w:t>
            </w:r>
          </w:p>
          <w:p w:rsidR="00855E69" w:rsidRPr="00855E69" w:rsidRDefault="00855E69" w:rsidP="00855E69">
            <w:pPr>
              <w:rPr>
                <w:rFonts w:eastAsia="Calibri"/>
                <w:sz w:val="22"/>
                <w:szCs w:val="22"/>
                <w:lang w:eastAsia="en-US"/>
              </w:rPr>
            </w:pPr>
            <w:r w:rsidRPr="00855E69">
              <w:rPr>
                <w:rFonts w:eastAsia="Calibri"/>
                <w:sz w:val="22"/>
                <w:szCs w:val="22"/>
                <w:lang w:eastAsia="en-US"/>
              </w:rPr>
              <w:t>- визуальный осмотр;</w:t>
            </w:r>
          </w:p>
          <w:p w:rsidR="00855E69" w:rsidRPr="00855E69" w:rsidRDefault="00855E69" w:rsidP="00855E69">
            <w:pPr>
              <w:rPr>
                <w:rFonts w:eastAsia="Calibri"/>
                <w:sz w:val="22"/>
                <w:szCs w:val="22"/>
                <w:lang w:eastAsia="en-US"/>
              </w:rPr>
            </w:pPr>
            <w:r w:rsidRPr="00855E69">
              <w:rPr>
                <w:rFonts w:eastAsia="Calibri"/>
                <w:sz w:val="22"/>
                <w:szCs w:val="22"/>
                <w:lang w:eastAsia="en-US"/>
              </w:rPr>
              <w:t>- проверка состояния подшипников;</w:t>
            </w:r>
          </w:p>
          <w:p w:rsidR="00855E69" w:rsidRPr="00855E69" w:rsidRDefault="00855E69" w:rsidP="00855E69">
            <w:pPr>
              <w:rPr>
                <w:rFonts w:eastAsia="Calibri"/>
                <w:sz w:val="22"/>
                <w:szCs w:val="22"/>
                <w:lang w:eastAsia="en-US"/>
              </w:rPr>
            </w:pPr>
            <w:r w:rsidRPr="00855E69">
              <w:rPr>
                <w:rFonts w:eastAsia="Calibri"/>
                <w:sz w:val="22"/>
                <w:szCs w:val="22"/>
                <w:lang w:eastAsia="en-US"/>
              </w:rPr>
              <w:t>- предоставление формуляров на центровку агрегата.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8</w:t>
            </w:r>
          </w:p>
        </w:tc>
      </w:tr>
      <w:tr w:rsidR="00855E69" w:rsidRPr="00855E69" w:rsidTr="00855E69">
        <w:trPr>
          <w:trHeight w:val="87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E69" w:rsidRPr="00855E69" w:rsidRDefault="00855E69" w:rsidP="00855E69">
            <w:pPr>
              <w:jc w:val="center"/>
              <w:rPr>
                <w:sz w:val="22"/>
                <w:szCs w:val="22"/>
              </w:rPr>
            </w:pPr>
            <w:r w:rsidRPr="00855E69">
              <w:rPr>
                <w:sz w:val="22"/>
                <w:szCs w:val="22"/>
              </w:rPr>
              <w:t>4</w:t>
            </w:r>
          </w:p>
        </w:tc>
        <w:tc>
          <w:tcPr>
            <w:tcW w:w="6096" w:type="dxa"/>
            <w:tcBorders>
              <w:top w:val="single" w:sz="4" w:space="0" w:color="auto"/>
              <w:left w:val="nil"/>
              <w:bottom w:val="single" w:sz="4" w:space="0" w:color="auto"/>
              <w:right w:val="single" w:sz="4" w:space="0" w:color="auto"/>
            </w:tcBorders>
            <w:shd w:val="clear" w:color="auto" w:fill="auto"/>
            <w:vAlign w:val="center"/>
          </w:tcPr>
          <w:p w:rsidR="00855E69" w:rsidRPr="00855E69" w:rsidRDefault="00855E69" w:rsidP="00855E69">
            <w:pPr>
              <w:rPr>
                <w:rFonts w:eastAsia="Calibri"/>
                <w:sz w:val="22"/>
                <w:szCs w:val="22"/>
                <w:lang w:eastAsia="en-US"/>
              </w:rPr>
            </w:pPr>
            <w:r w:rsidRPr="00855E69">
              <w:rPr>
                <w:rFonts w:eastAsia="Calibri"/>
                <w:sz w:val="22"/>
                <w:szCs w:val="22"/>
                <w:lang w:eastAsia="en-US"/>
              </w:rPr>
              <w:t>ТДМ (вентилятор радиальный производительностью 25 000 м³/час)</w:t>
            </w:r>
            <w:proofErr w:type="gramStart"/>
            <w:r w:rsidRPr="00855E69">
              <w:rPr>
                <w:rFonts w:eastAsia="Calibri"/>
                <w:sz w:val="22"/>
                <w:szCs w:val="22"/>
                <w:lang w:eastAsia="en-US"/>
              </w:rPr>
              <w:t xml:space="preserve"> .</w:t>
            </w:r>
            <w:proofErr w:type="gramEnd"/>
            <w:r w:rsidRPr="00855E69">
              <w:rPr>
                <w:rFonts w:eastAsia="Calibri"/>
                <w:sz w:val="22"/>
                <w:szCs w:val="22"/>
                <w:lang w:eastAsia="en-US"/>
              </w:rPr>
              <w:t xml:space="preserve">       -сборка/разборка;</w:t>
            </w:r>
          </w:p>
          <w:p w:rsidR="00855E69" w:rsidRPr="00855E69" w:rsidRDefault="00855E69" w:rsidP="00855E69">
            <w:pPr>
              <w:rPr>
                <w:rFonts w:eastAsia="Calibri"/>
                <w:sz w:val="22"/>
                <w:szCs w:val="22"/>
                <w:lang w:eastAsia="en-US"/>
              </w:rPr>
            </w:pPr>
            <w:r w:rsidRPr="00855E69">
              <w:rPr>
                <w:rFonts w:eastAsia="Calibri"/>
                <w:sz w:val="22"/>
                <w:szCs w:val="22"/>
                <w:lang w:eastAsia="en-US"/>
              </w:rPr>
              <w:t>- визуальный осмотр;</w:t>
            </w:r>
          </w:p>
          <w:p w:rsidR="00855E69" w:rsidRPr="00855E69" w:rsidRDefault="00855E69" w:rsidP="00855E69">
            <w:pPr>
              <w:rPr>
                <w:rFonts w:eastAsia="Calibri"/>
                <w:sz w:val="22"/>
                <w:szCs w:val="22"/>
                <w:lang w:eastAsia="en-US"/>
              </w:rPr>
            </w:pPr>
            <w:r w:rsidRPr="00855E69">
              <w:rPr>
                <w:rFonts w:eastAsia="Calibri"/>
                <w:sz w:val="22"/>
                <w:szCs w:val="22"/>
                <w:lang w:eastAsia="en-US"/>
              </w:rPr>
              <w:t>- проверка состояния подшипников;</w:t>
            </w:r>
          </w:p>
          <w:p w:rsidR="00855E69" w:rsidRPr="00855E69" w:rsidRDefault="00855E69" w:rsidP="00855E69">
            <w:pPr>
              <w:rPr>
                <w:rFonts w:eastAsia="Calibri"/>
                <w:sz w:val="22"/>
                <w:szCs w:val="22"/>
                <w:lang w:eastAsia="en-US"/>
              </w:rPr>
            </w:pPr>
            <w:r w:rsidRPr="00855E69">
              <w:rPr>
                <w:rFonts w:eastAsia="Calibri"/>
                <w:sz w:val="22"/>
                <w:szCs w:val="22"/>
                <w:lang w:eastAsia="en-US"/>
              </w:rPr>
              <w:t>- предоставление формуляров на центровку агрегата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55E69" w:rsidRPr="00855E69" w:rsidRDefault="00855E69" w:rsidP="00855E69">
            <w:pPr>
              <w:spacing w:after="200"/>
              <w:jc w:val="center"/>
              <w:rPr>
                <w:rFonts w:eastAsia="Calibri"/>
                <w:sz w:val="22"/>
                <w:szCs w:val="22"/>
                <w:lang w:eastAsia="en-US"/>
              </w:rPr>
            </w:pPr>
            <w:r w:rsidRPr="00855E69">
              <w:rPr>
                <w:rFonts w:eastAsia="Calibri"/>
                <w:sz w:val="22"/>
                <w:szCs w:val="22"/>
                <w:lang w:eastAsia="en-US"/>
              </w:rPr>
              <w:t>4</w:t>
            </w:r>
          </w:p>
        </w:tc>
      </w:tr>
      <w:tr w:rsidR="00855E69" w:rsidRPr="00855E69" w:rsidTr="00855E69">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E69" w:rsidRPr="00855E69" w:rsidRDefault="00855E69" w:rsidP="00855E69">
            <w:pPr>
              <w:jc w:val="center"/>
              <w:rPr>
                <w:sz w:val="22"/>
                <w:szCs w:val="22"/>
              </w:rPr>
            </w:pPr>
            <w:r w:rsidRPr="00855E69">
              <w:rPr>
                <w:sz w:val="22"/>
                <w:szCs w:val="22"/>
              </w:rPr>
              <w:t>5</w:t>
            </w:r>
          </w:p>
        </w:tc>
        <w:tc>
          <w:tcPr>
            <w:tcW w:w="6096" w:type="dxa"/>
            <w:tcBorders>
              <w:top w:val="single" w:sz="4" w:space="0" w:color="auto"/>
              <w:left w:val="nil"/>
              <w:bottom w:val="single" w:sz="4" w:space="0" w:color="auto"/>
              <w:right w:val="single" w:sz="4" w:space="0" w:color="auto"/>
            </w:tcBorders>
            <w:shd w:val="clear" w:color="auto" w:fill="auto"/>
            <w:vAlign w:val="center"/>
          </w:tcPr>
          <w:p w:rsidR="00855E69" w:rsidRPr="00855E69" w:rsidRDefault="00855E69" w:rsidP="00855E69">
            <w:pPr>
              <w:rPr>
                <w:rFonts w:eastAsia="Calibri"/>
                <w:sz w:val="22"/>
                <w:szCs w:val="22"/>
                <w:lang w:eastAsia="en-US"/>
              </w:rPr>
            </w:pPr>
            <w:r w:rsidRPr="00855E69">
              <w:rPr>
                <w:rFonts w:eastAsia="Calibri"/>
                <w:sz w:val="22"/>
                <w:szCs w:val="22"/>
                <w:lang w:eastAsia="en-US"/>
              </w:rPr>
              <w:t>Фильтр производительностью по воздуху 25 000м³/час с автоматической регенерацией методом противотока сжатого воздуха в комплекте с системой управления и автоматики по заданию ТЭП, площадками обслуживания.</w:t>
            </w:r>
          </w:p>
          <w:p w:rsidR="00855E69" w:rsidRPr="00855E69" w:rsidRDefault="00855E69" w:rsidP="00855E69">
            <w:pPr>
              <w:rPr>
                <w:rFonts w:eastAsia="Calibri"/>
                <w:sz w:val="22"/>
                <w:szCs w:val="22"/>
                <w:lang w:eastAsia="en-US"/>
              </w:rPr>
            </w:pPr>
            <w:r w:rsidRPr="00855E69">
              <w:rPr>
                <w:rFonts w:eastAsia="Calibri"/>
                <w:sz w:val="22"/>
                <w:szCs w:val="22"/>
                <w:lang w:eastAsia="en-US"/>
              </w:rPr>
              <w:t>- сборка/разборка;</w:t>
            </w:r>
          </w:p>
          <w:p w:rsidR="00855E69" w:rsidRPr="00855E69" w:rsidRDefault="00855E69" w:rsidP="00855E69">
            <w:pPr>
              <w:rPr>
                <w:rFonts w:eastAsia="Calibri"/>
                <w:sz w:val="22"/>
                <w:szCs w:val="22"/>
                <w:lang w:eastAsia="en-US"/>
              </w:rPr>
            </w:pPr>
            <w:r w:rsidRPr="00855E69">
              <w:rPr>
                <w:rFonts w:eastAsia="Calibri"/>
                <w:sz w:val="22"/>
                <w:szCs w:val="22"/>
                <w:lang w:eastAsia="en-US"/>
              </w:rPr>
              <w:t>- визуальный осмотр;</w:t>
            </w:r>
          </w:p>
          <w:p w:rsidR="00855E69" w:rsidRPr="00855E69" w:rsidRDefault="00855E69" w:rsidP="00855E69">
            <w:pPr>
              <w:rPr>
                <w:rFonts w:eastAsia="Calibri"/>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55E69" w:rsidRPr="00855E69" w:rsidRDefault="00855E69" w:rsidP="00855E69">
            <w:pPr>
              <w:spacing w:after="200" w:line="276" w:lineRule="auto"/>
              <w:jc w:val="center"/>
              <w:rPr>
                <w:rFonts w:ascii="Calibri" w:eastAsia="Calibri" w:hAnsi="Calibri"/>
                <w:sz w:val="22"/>
                <w:szCs w:val="22"/>
                <w:lang w:eastAsia="en-US"/>
              </w:rPr>
            </w:pPr>
            <w:r w:rsidRPr="00855E69">
              <w:rPr>
                <w:rFonts w:ascii="Calibri" w:eastAsia="Calibri" w:hAnsi="Calibri"/>
                <w:sz w:val="22"/>
                <w:szCs w:val="22"/>
                <w:lang w:eastAsia="en-US"/>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55E69" w:rsidRPr="00855E69" w:rsidRDefault="00855E69" w:rsidP="00855E69">
            <w:pPr>
              <w:spacing w:after="200" w:line="276" w:lineRule="auto"/>
              <w:jc w:val="center"/>
              <w:rPr>
                <w:rFonts w:ascii="Calibri" w:eastAsia="Calibri" w:hAnsi="Calibri"/>
                <w:sz w:val="22"/>
                <w:szCs w:val="22"/>
                <w:lang w:eastAsia="en-US"/>
              </w:rPr>
            </w:pPr>
            <w:r w:rsidRPr="00855E69">
              <w:rPr>
                <w:rFonts w:ascii="Calibri" w:eastAsia="Calibri" w:hAnsi="Calibri"/>
                <w:sz w:val="22"/>
                <w:szCs w:val="22"/>
                <w:lang w:eastAsia="en-US"/>
              </w:rPr>
              <w:t>4</w:t>
            </w:r>
          </w:p>
        </w:tc>
      </w:tr>
    </w:tbl>
    <w:p w:rsidR="00855E69" w:rsidRPr="00A0440F" w:rsidRDefault="00855E69" w:rsidP="00855E69">
      <w:pPr>
        <w:ind w:right="1134"/>
        <w:jc w:val="center"/>
        <w:rPr>
          <w:b/>
          <w:sz w:val="22"/>
          <w:szCs w:val="22"/>
        </w:rPr>
      </w:pPr>
    </w:p>
    <w:p w:rsidR="00CD5059" w:rsidRPr="00B62858" w:rsidRDefault="00CD5059" w:rsidP="003824EB">
      <w:pPr>
        <w:ind w:left="5670"/>
        <w:rPr>
          <w:color w:val="000000"/>
          <w:sz w:val="22"/>
          <w:szCs w:val="22"/>
        </w:rPr>
      </w:pPr>
    </w:p>
    <w:p w:rsidR="00CD5059" w:rsidRPr="00510050" w:rsidRDefault="00CD5059" w:rsidP="003824EB">
      <w:pPr>
        <w:ind w:left="5670"/>
        <w:rPr>
          <w:color w:val="000000"/>
          <w:sz w:val="22"/>
          <w:szCs w:val="22"/>
        </w:rPr>
      </w:pPr>
    </w:p>
    <w:p w:rsidR="00CD5059" w:rsidRPr="00510050" w:rsidRDefault="00CD5059" w:rsidP="00CD5059">
      <w:pPr>
        <w:jc w:val="center"/>
        <w:rPr>
          <w:b/>
          <w:sz w:val="22"/>
          <w:szCs w:val="22"/>
        </w:rPr>
      </w:pPr>
      <w:r w:rsidRPr="00510050">
        <w:rPr>
          <w:b/>
          <w:sz w:val="22"/>
          <w:szCs w:val="22"/>
        </w:rPr>
        <w:t>Подписи сторон:</w:t>
      </w:r>
    </w:p>
    <w:p w:rsidR="00CD5059" w:rsidRPr="00B62858"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rsidTr="00CD5059">
        <w:tc>
          <w:tcPr>
            <w:tcW w:w="4643" w:type="dxa"/>
          </w:tcPr>
          <w:p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rsidTr="00CD5059">
        <w:tc>
          <w:tcPr>
            <w:tcW w:w="4643" w:type="dxa"/>
          </w:tcPr>
          <w:p w:rsidR="00CD5059" w:rsidRPr="00B62858" w:rsidRDefault="00CD5059" w:rsidP="00CD5059">
            <w:pPr>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510050" w:rsidRDefault="00CD5059" w:rsidP="00CD5059">
            <w:pPr>
              <w:ind w:firstLine="567"/>
              <w:jc w:val="both"/>
              <w:rPr>
                <w:color w:val="000000"/>
                <w:sz w:val="22"/>
                <w:szCs w:val="22"/>
                <w:lang w:eastAsia="x-none"/>
              </w:rPr>
            </w:pPr>
          </w:p>
          <w:p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A562A">
              <w:rPr>
                <w:color w:val="000000"/>
                <w:sz w:val="22"/>
                <w:szCs w:val="22"/>
                <w:lang w:eastAsia="x-none"/>
              </w:rPr>
              <w:t>Д.Д.Кузаков</w:t>
            </w:r>
            <w:proofErr w:type="spellEnd"/>
            <w:r w:rsidRPr="0068139E">
              <w:rPr>
                <w:color w:val="000000"/>
                <w:sz w:val="22"/>
                <w:szCs w:val="22"/>
                <w:lang w:eastAsia="x-none"/>
              </w:rPr>
              <w:t xml:space="preserve"> /</w:t>
            </w:r>
          </w:p>
          <w:p w:rsidR="00CD5059" w:rsidRPr="00B62858"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CD5059" w:rsidRDefault="00CD5059" w:rsidP="003824EB">
      <w:pPr>
        <w:ind w:left="5670"/>
        <w:rPr>
          <w:color w:val="000000"/>
          <w:sz w:val="22"/>
          <w:szCs w:val="22"/>
        </w:rPr>
      </w:pPr>
    </w:p>
    <w:p w:rsidR="00F805E4" w:rsidRDefault="00F805E4">
      <w:pPr>
        <w:rPr>
          <w:color w:val="000000"/>
          <w:sz w:val="22"/>
          <w:szCs w:val="22"/>
        </w:rPr>
      </w:pPr>
    </w:p>
    <w:p w:rsidR="003824EB" w:rsidRPr="00D2283F" w:rsidRDefault="003439A2" w:rsidP="00F805E4">
      <w:pPr>
        <w:ind w:left="5103"/>
        <w:rPr>
          <w:color w:val="000000"/>
          <w:sz w:val="22"/>
          <w:szCs w:val="22"/>
        </w:rPr>
      </w:pPr>
      <w:r>
        <w:rPr>
          <w:color w:val="000000"/>
          <w:sz w:val="22"/>
          <w:szCs w:val="22"/>
        </w:rPr>
        <w:t>Прило</w:t>
      </w:r>
      <w:r w:rsidR="003824EB" w:rsidRPr="00D2283F">
        <w:rPr>
          <w:color w:val="000000"/>
          <w:sz w:val="22"/>
          <w:szCs w:val="22"/>
        </w:rPr>
        <w:t>жени</w:t>
      </w:r>
      <w:r w:rsidR="003824EB">
        <w:rPr>
          <w:color w:val="000000"/>
          <w:sz w:val="22"/>
          <w:szCs w:val="22"/>
        </w:rPr>
        <w:t>е № 2</w:t>
      </w:r>
      <w:r w:rsidR="003824EB" w:rsidRPr="00D2283F">
        <w:rPr>
          <w:color w:val="000000"/>
          <w:sz w:val="22"/>
          <w:szCs w:val="22"/>
        </w:rPr>
        <w:t xml:space="preserve">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D2283F" w:rsidRDefault="003824EB" w:rsidP="003824EB">
      <w:pPr>
        <w:ind w:left="5670"/>
        <w:jc w:val="both"/>
        <w:rPr>
          <w:b/>
          <w:sz w:val="22"/>
          <w:szCs w:val="22"/>
        </w:rPr>
      </w:pPr>
    </w:p>
    <w:p w:rsidR="003824EB" w:rsidRPr="00D2283F" w:rsidRDefault="003824EB" w:rsidP="003824EB">
      <w:pPr>
        <w:jc w:val="center"/>
        <w:rPr>
          <w:b/>
          <w:sz w:val="22"/>
          <w:szCs w:val="22"/>
        </w:rPr>
      </w:pPr>
      <w:r w:rsidRPr="00D2283F">
        <w:rPr>
          <w:b/>
          <w:sz w:val="22"/>
          <w:szCs w:val="22"/>
        </w:rPr>
        <w:t>Ведомость объемов и стоимости работ</w:t>
      </w:r>
    </w:p>
    <w:p w:rsidR="003824EB" w:rsidRPr="005E1799" w:rsidRDefault="003824EB" w:rsidP="003824EB">
      <w:pPr>
        <w:rPr>
          <w:sz w:val="16"/>
          <w:szCs w:val="16"/>
        </w:rPr>
      </w:pPr>
    </w:p>
    <w:tbl>
      <w:tblPr>
        <w:tblW w:w="5000" w:type="pct"/>
        <w:tblLook w:val="04A0" w:firstRow="1" w:lastRow="0" w:firstColumn="1" w:lastColumn="0" w:noHBand="0" w:noVBand="1"/>
      </w:tblPr>
      <w:tblGrid>
        <w:gridCol w:w="504"/>
        <w:gridCol w:w="4674"/>
        <w:gridCol w:w="598"/>
        <w:gridCol w:w="940"/>
        <w:gridCol w:w="1233"/>
        <w:gridCol w:w="1198"/>
      </w:tblGrid>
      <w:tr w:rsidR="00AA045C" w:rsidRPr="00AA045C" w:rsidTr="00FA562A">
        <w:trPr>
          <w:trHeight w:val="87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 xml:space="preserve">№ </w:t>
            </w:r>
            <w:proofErr w:type="gramStart"/>
            <w:r w:rsidRPr="00AA045C">
              <w:rPr>
                <w:b/>
                <w:bCs/>
                <w:color w:val="000000"/>
                <w:sz w:val="20"/>
                <w:szCs w:val="20"/>
              </w:rPr>
              <w:t>п</w:t>
            </w:r>
            <w:proofErr w:type="gramEnd"/>
            <w:r>
              <w:rPr>
                <w:b/>
                <w:bCs/>
                <w:color w:val="000000"/>
                <w:sz w:val="20"/>
                <w:szCs w:val="20"/>
              </w:rPr>
              <w:t>/</w:t>
            </w:r>
            <w:r w:rsidRPr="00AA045C">
              <w:rPr>
                <w:b/>
                <w:bCs/>
                <w:color w:val="000000"/>
                <w:sz w:val="20"/>
                <w:szCs w:val="20"/>
              </w:rPr>
              <w:t>п</w:t>
            </w: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Наименование</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Ед. изм.</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AA045C" w:rsidRPr="00AA045C" w:rsidRDefault="00AA045C" w:rsidP="00AA045C">
            <w:pPr>
              <w:jc w:val="center"/>
              <w:rPr>
                <w:b/>
                <w:bCs/>
                <w:color w:val="000000"/>
                <w:sz w:val="20"/>
                <w:szCs w:val="20"/>
              </w:rPr>
            </w:pPr>
            <w:r w:rsidRPr="00AA045C">
              <w:rPr>
                <w:b/>
                <w:bCs/>
                <w:color w:val="000000"/>
                <w:sz w:val="20"/>
                <w:szCs w:val="20"/>
              </w:rPr>
              <w:t>Кол.</w:t>
            </w:r>
          </w:p>
        </w:tc>
        <w:tc>
          <w:tcPr>
            <w:tcW w:w="6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r w:rsidRPr="00AA045C">
              <w:rPr>
                <w:b/>
                <w:bCs/>
                <w:color w:val="000000"/>
                <w:sz w:val="20"/>
                <w:szCs w:val="20"/>
              </w:rPr>
              <w:t>Единичная расценка, руб. (без НДС-18%)</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r w:rsidRPr="00AA045C">
              <w:rPr>
                <w:b/>
                <w:bCs/>
                <w:color w:val="000000"/>
                <w:sz w:val="20"/>
                <w:szCs w:val="20"/>
              </w:rPr>
              <w:t>Общая стоимость, руб. (без НДС-18%)</w:t>
            </w:r>
          </w:p>
        </w:tc>
      </w:tr>
      <w:tr w:rsidR="00FA0D18" w:rsidRPr="00AA045C" w:rsidTr="00FA562A">
        <w:trPr>
          <w:trHeight w:val="330"/>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rFonts w:ascii="Calibri" w:hAnsi="Calibri"/>
                <w:color w:val="000000"/>
                <w:sz w:val="22"/>
                <w:szCs w:val="22"/>
              </w:rPr>
            </w:pPr>
          </w:p>
        </w:tc>
        <w:tc>
          <w:tcPr>
            <w:tcW w:w="2555"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327"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ind w:firstLineChars="200" w:firstLine="400"/>
              <w:jc w:val="right"/>
              <w:rPr>
                <w:color w:val="000000"/>
                <w:sz w:val="20"/>
                <w:szCs w:val="20"/>
              </w:rPr>
            </w:pPr>
          </w:p>
        </w:tc>
        <w:tc>
          <w:tcPr>
            <w:tcW w:w="655" w:type="pct"/>
            <w:tcBorders>
              <w:top w:val="nil"/>
              <w:left w:val="single" w:sz="4" w:space="0" w:color="auto"/>
              <w:bottom w:val="single" w:sz="4" w:space="0" w:color="auto"/>
              <w:right w:val="single" w:sz="4" w:space="0" w:color="auto"/>
            </w:tcBorders>
            <w:shd w:val="clear" w:color="auto" w:fill="auto"/>
            <w:noWrap/>
            <w:vAlign w:val="bottom"/>
          </w:tcPr>
          <w:p w:rsidR="00FA0D18" w:rsidRPr="00AA045C" w:rsidRDefault="00FA0D18" w:rsidP="00AA045C">
            <w:pPr>
              <w:rPr>
                <w:color w:val="000000"/>
                <w:sz w:val="20"/>
                <w:szCs w:val="20"/>
              </w:rPr>
            </w:pPr>
          </w:p>
        </w:tc>
      </w:tr>
      <w:tr w:rsidR="00FA0D18" w:rsidRPr="00AA045C" w:rsidTr="00FA562A">
        <w:trPr>
          <w:trHeight w:val="31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rFonts w:ascii="Calibri" w:hAnsi="Calibri"/>
                <w:color w:val="000000"/>
                <w:sz w:val="22"/>
                <w:szCs w:val="22"/>
              </w:rPr>
            </w:pPr>
          </w:p>
        </w:tc>
        <w:tc>
          <w:tcPr>
            <w:tcW w:w="2555"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327"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rPr>
                <w:b/>
                <w:bCs/>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ind w:firstLineChars="200" w:firstLine="400"/>
              <w:jc w:val="right"/>
              <w:rPr>
                <w:color w:val="000000"/>
                <w:sz w:val="20"/>
                <w:szCs w:val="20"/>
              </w:rPr>
            </w:pPr>
          </w:p>
        </w:tc>
        <w:tc>
          <w:tcPr>
            <w:tcW w:w="655" w:type="pct"/>
            <w:tcBorders>
              <w:top w:val="nil"/>
              <w:left w:val="single" w:sz="4" w:space="0" w:color="auto"/>
              <w:bottom w:val="single" w:sz="4" w:space="0" w:color="auto"/>
              <w:right w:val="single" w:sz="4" w:space="0" w:color="auto"/>
            </w:tcBorders>
            <w:shd w:val="clear" w:color="auto" w:fill="auto"/>
            <w:noWrap/>
            <w:vAlign w:val="bottom"/>
          </w:tcPr>
          <w:p w:rsidR="00FA0D18" w:rsidRPr="00AA045C" w:rsidRDefault="00FA0D18" w:rsidP="00AA045C">
            <w:pP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single" w:sz="4" w:space="0" w:color="auto"/>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FA0D18" w:rsidRPr="00AA045C"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rsidR="00FA0D18" w:rsidRPr="00AA045C" w:rsidRDefault="00FA0D18" w:rsidP="00AA045C">
            <w:pPr>
              <w:jc w:val="center"/>
              <w:rPr>
                <w:color w:val="000000"/>
                <w:sz w:val="20"/>
                <w:szCs w:val="20"/>
              </w:rPr>
            </w:pPr>
          </w:p>
        </w:tc>
      </w:tr>
      <w:tr w:rsidR="00AA045C" w:rsidRPr="00AA045C" w:rsidTr="00FA562A">
        <w:trPr>
          <w:trHeight w:val="315"/>
        </w:trPr>
        <w:tc>
          <w:tcPr>
            <w:tcW w:w="2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right"/>
              <w:rPr>
                <w:b/>
                <w:bCs/>
                <w:color w:val="000000"/>
                <w:sz w:val="20"/>
                <w:szCs w:val="20"/>
              </w:rPr>
            </w:pPr>
            <w:r w:rsidRPr="00AA045C">
              <w:rPr>
                <w:b/>
                <w:bCs/>
                <w:color w:val="000000"/>
                <w:sz w:val="20"/>
                <w:szCs w:val="20"/>
              </w:rPr>
              <w:t>Итого</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AA045C" w:rsidRPr="00AA045C" w:rsidRDefault="00AA045C" w:rsidP="00AA045C">
            <w:pPr>
              <w:jc w:val="center"/>
              <w:rPr>
                <w:b/>
                <w:bCs/>
                <w:color w:val="000000"/>
                <w:sz w:val="20"/>
                <w:szCs w:val="20"/>
              </w:rPr>
            </w:pPr>
          </w:p>
        </w:tc>
      </w:tr>
      <w:tr w:rsidR="00AA045C" w:rsidRPr="00AA045C" w:rsidTr="00FA562A">
        <w:trPr>
          <w:trHeight w:val="315"/>
        </w:trPr>
        <w:tc>
          <w:tcPr>
            <w:tcW w:w="276"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right"/>
              <w:rPr>
                <w:b/>
                <w:bCs/>
                <w:color w:val="000000"/>
                <w:sz w:val="20"/>
                <w:szCs w:val="20"/>
              </w:rPr>
            </w:pPr>
            <w:r w:rsidRPr="00AA045C">
              <w:rPr>
                <w:b/>
                <w:bCs/>
                <w:color w:val="000000"/>
                <w:sz w:val="20"/>
                <w:szCs w:val="20"/>
              </w:rPr>
              <w:t>НДС-18%</w:t>
            </w:r>
          </w:p>
        </w:tc>
        <w:tc>
          <w:tcPr>
            <w:tcW w:w="327"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vAlign w:val="center"/>
          </w:tcPr>
          <w:p w:rsidR="00AA045C" w:rsidRPr="00AA045C" w:rsidRDefault="00AA045C" w:rsidP="00AA045C">
            <w:pPr>
              <w:jc w:val="center"/>
              <w:rPr>
                <w:b/>
                <w:bCs/>
                <w:color w:val="000000"/>
                <w:sz w:val="20"/>
                <w:szCs w:val="20"/>
              </w:rPr>
            </w:pPr>
          </w:p>
        </w:tc>
      </w:tr>
      <w:tr w:rsidR="00AA045C" w:rsidRPr="00AA045C" w:rsidTr="00FA562A">
        <w:trPr>
          <w:trHeight w:val="315"/>
        </w:trPr>
        <w:tc>
          <w:tcPr>
            <w:tcW w:w="276"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right"/>
              <w:rPr>
                <w:b/>
                <w:bCs/>
                <w:color w:val="000000"/>
                <w:sz w:val="20"/>
                <w:szCs w:val="20"/>
              </w:rPr>
            </w:pPr>
            <w:r w:rsidRPr="00AA045C">
              <w:rPr>
                <w:b/>
                <w:bCs/>
                <w:color w:val="000000"/>
                <w:sz w:val="20"/>
                <w:szCs w:val="20"/>
              </w:rPr>
              <w:t>Всего с учетом НДС</w:t>
            </w:r>
          </w:p>
        </w:tc>
        <w:tc>
          <w:tcPr>
            <w:tcW w:w="327"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nil"/>
              <w:left w:val="nil"/>
              <w:bottom w:val="single" w:sz="4" w:space="0" w:color="auto"/>
              <w:right w:val="single" w:sz="4" w:space="0" w:color="auto"/>
            </w:tcBorders>
            <w:shd w:val="clear" w:color="000000" w:fill="FFFFFF"/>
            <w:vAlign w:val="center"/>
            <w:hideMark/>
          </w:tcPr>
          <w:p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nil"/>
              <w:left w:val="single" w:sz="4" w:space="0" w:color="auto"/>
              <w:bottom w:val="single" w:sz="4" w:space="0" w:color="auto"/>
              <w:right w:val="single" w:sz="4" w:space="0" w:color="auto"/>
            </w:tcBorders>
            <w:shd w:val="clear" w:color="000000" w:fill="FFFFFF"/>
            <w:vAlign w:val="center"/>
            <w:hideMark/>
          </w:tcPr>
          <w:p w:rsidR="00AA045C" w:rsidRPr="00AA045C" w:rsidRDefault="00AA045C" w:rsidP="00AA045C">
            <w:pPr>
              <w:jc w:val="center"/>
              <w:rPr>
                <w:b/>
                <w:bCs/>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vAlign w:val="center"/>
          </w:tcPr>
          <w:p w:rsidR="00AA045C" w:rsidRPr="00AA045C" w:rsidRDefault="00AA045C" w:rsidP="00AA045C">
            <w:pPr>
              <w:jc w:val="center"/>
              <w:rPr>
                <w:b/>
                <w:bCs/>
                <w:color w:val="000000"/>
                <w:sz w:val="20"/>
                <w:szCs w:val="20"/>
              </w:rPr>
            </w:pPr>
          </w:p>
        </w:tc>
      </w:tr>
    </w:tbl>
    <w:p w:rsidR="003824EB" w:rsidRPr="00D2283F" w:rsidRDefault="003824EB" w:rsidP="003824EB">
      <w:pPr>
        <w:rPr>
          <w:sz w:val="22"/>
          <w:szCs w:val="22"/>
        </w:rPr>
      </w:pPr>
    </w:p>
    <w:p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A562A">
              <w:rPr>
                <w:color w:val="000000"/>
                <w:sz w:val="22"/>
                <w:szCs w:val="22"/>
                <w:lang w:eastAsia="x-none"/>
              </w:rPr>
              <w:t>Д.Д.Кузаков</w:t>
            </w:r>
            <w:proofErr w:type="spellEnd"/>
            <w:r w:rsidRPr="0068139E">
              <w:rPr>
                <w:color w:val="000000"/>
                <w:sz w:val="22"/>
                <w:szCs w:val="22"/>
                <w:lang w:eastAsia="x-none"/>
              </w:rPr>
              <w:t xml:space="preserve"> /</w:t>
            </w:r>
          </w:p>
          <w:p w:rsidR="00910838" w:rsidRPr="00FF1197"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3824EB" w:rsidRDefault="003824EB" w:rsidP="003824EB">
      <w:pPr>
        <w:ind w:left="5670"/>
        <w:jc w:val="both"/>
        <w:rPr>
          <w:color w:val="000000"/>
          <w:sz w:val="22"/>
          <w:szCs w:val="22"/>
        </w:rPr>
      </w:pPr>
    </w:p>
    <w:p w:rsidR="003824EB" w:rsidRDefault="003824EB" w:rsidP="003824EB">
      <w:r>
        <w:br w:type="page"/>
      </w:r>
    </w:p>
    <w:p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3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D2283F" w:rsidRDefault="003824EB" w:rsidP="003824EB">
      <w:pPr>
        <w:ind w:left="5670"/>
        <w:jc w:val="both"/>
        <w:rPr>
          <w:sz w:val="22"/>
          <w:szCs w:val="22"/>
        </w:rPr>
      </w:pPr>
    </w:p>
    <w:p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rsidR="003824EB" w:rsidRPr="00D2283F" w:rsidRDefault="003824EB" w:rsidP="003824EB">
      <w:pPr>
        <w:jc w:val="center"/>
        <w:rPr>
          <w:b/>
          <w:sz w:val="22"/>
          <w:szCs w:val="22"/>
        </w:rPr>
      </w:pPr>
    </w:p>
    <w:tbl>
      <w:tblPr>
        <w:tblW w:w="4906" w:type="pct"/>
        <w:tblLook w:val="04A0" w:firstRow="1" w:lastRow="0" w:firstColumn="1" w:lastColumn="0" w:noHBand="0" w:noVBand="1"/>
      </w:tblPr>
      <w:tblGrid>
        <w:gridCol w:w="899"/>
        <w:gridCol w:w="3642"/>
        <w:gridCol w:w="1461"/>
        <w:gridCol w:w="1463"/>
        <w:gridCol w:w="1510"/>
      </w:tblGrid>
      <w:tr w:rsidR="003824EB" w:rsidRPr="00A84A16" w:rsidTr="00A0440F">
        <w:trPr>
          <w:trHeight w:val="449"/>
        </w:trPr>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24EB" w:rsidRPr="00FA562A" w:rsidRDefault="003824EB" w:rsidP="003B2081">
            <w:pPr>
              <w:jc w:val="center"/>
              <w:rPr>
                <w:b/>
                <w:sz w:val="22"/>
                <w:szCs w:val="22"/>
              </w:rPr>
            </w:pPr>
            <w:r w:rsidRPr="00FA562A">
              <w:rPr>
                <w:b/>
                <w:sz w:val="22"/>
                <w:szCs w:val="22"/>
              </w:rPr>
              <w:t xml:space="preserve">№ </w:t>
            </w:r>
            <w:proofErr w:type="gramStart"/>
            <w:r w:rsidRPr="00FA562A">
              <w:rPr>
                <w:b/>
                <w:sz w:val="22"/>
                <w:szCs w:val="22"/>
              </w:rPr>
              <w:t>п</w:t>
            </w:r>
            <w:proofErr w:type="gramEnd"/>
            <w:r w:rsidRPr="00FA562A">
              <w:rPr>
                <w:b/>
                <w:sz w:val="22"/>
                <w:szCs w:val="22"/>
              </w:rPr>
              <w:t>/п</w:t>
            </w:r>
          </w:p>
        </w:tc>
        <w:tc>
          <w:tcPr>
            <w:tcW w:w="202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24EB" w:rsidRPr="00FA562A" w:rsidRDefault="003824EB" w:rsidP="003B2081">
            <w:pPr>
              <w:jc w:val="center"/>
              <w:rPr>
                <w:b/>
                <w:bCs/>
                <w:sz w:val="22"/>
                <w:szCs w:val="22"/>
              </w:rPr>
            </w:pPr>
            <w:r w:rsidRPr="00FA562A">
              <w:rPr>
                <w:b/>
                <w:bCs/>
                <w:sz w:val="22"/>
                <w:szCs w:val="22"/>
              </w:rPr>
              <w:t>Наименование</w:t>
            </w:r>
          </w:p>
        </w:tc>
        <w:tc>
          <w:tcPr>
            <w:tcW w:w="1629" w:type="pct"/>
            <w:gridSpan w:val="2"/>
            <w:tcBorders>
              <w:top w:val="single" w:sz="4" w:space="0" w:color="auto"/>
              <w:left w:val="nil"/>
              <w:bottom w:val="single" w:sz="4" w:space="0" w:color="auto"/>
              <w:right w:val="single" w:sz="4" w:space="0" w:color="auto"/>
            </w:tcBorders>
            <w:shd w:val="clear" w:color="auto" w:fill="auto"/>
            <w:vAlign w:val="center"/>
            <w:hideMark/>
          </w:tcPr>
          <w:p w:rsidR="003824EB" w:rsidRPr="00FA562A" w:rsidRDefault="003824EB" w:rsidP="003B2081">
            <w:pPr>
              <w:jc w:val="center"/>
              <w:rPr>
                <w:b/>
                <w:bCs/>
                <w:color w:val="000000"/>
                <w:sz w:val="22"/>
                <w:szCs w:val="22"/>
              </w:rPr>
            </w:pPr>
            <w:r w:rsidRPr="00FA562A">
              <w:rPr>
                <w:b/>
                <w:bCs/>
                <w:color w:val="000000"/>
                <w:sz w:val="22"/>
                <w:szCs w:val="22"/>
              </w:rPr>
              <w:t>Сроки выполнения работ</w:t>
            </w:r>
          </w:p>
        </w:tc>
        <w:tc>
          <w:tcPr>
            <w:tcW w:w="841" w:type="pct"/>
            <w:vMerge w:val="restart"/>
            <w:tcBorders>
              <w:top w:val="single" w:sz="4" w:space="0" w:color="auto"/>
              <w:left w:val="nil"/>
              <w:right w:val="single" w:sz="4" w:space="0" w:color="auto"/>
            </w:tcBorders>
          </w:tcPr>
          <w:p w:rsidR="003824EB" w:rsidRPr="00FA562A" w:rsidRDefault="003824EB" w:rsidP="003B2081">
            <w:pPr>
              <w:jc w:val="center"/>
              <w:rPr>
                <w:b/>
                <w:bCs/>
                <w:color w:val="000000"/>
                <w:sz w:val="22"/>
                <w:szCs w:val="22"/>
              </w:rPr>
            </w:pPr>
            <w:r w:rsidRPr="00FA562A">
              <w:rPr>
                <w:b/>
                <w:bCs/>
                <w:color w:val="000000"/>
                <w:sz w:val="22"/>
                <w:szCs w:val="22"/>
              </w:rPr>
              <w:t>Численность персонала, человек в сутки</w:t>
            </w:r>
          </w:p>
        </w:tc>
      </w:tr>
      <w:tr w:rsidR="003824EB" w:rsidRPr="00A84A16" w:rsidTr="00FA562A">
        <w:trPr>
          <w:trHeight w:val="468"/>
        </w:trPr>
        <w:tc>
          <w:tcPr>
            <w:tcW w:w="501" w:type="pct"/>
            <w:vMerge/>
            <w:tcBorders>
              <w:top w:val="single" w:sz="4" w:space="0" w:color="auto"/>
              <w:left w:val="single" w:sz="4" w:space="0" w:color="auto"/>
              <w:bottom w:val="single" w:sz="4" w:space="0" w:color="auto"/>
              <w:right w:val="single" w:sz="4" w:space="0" w:color="auto"/>
            </w:tcBorders>
            <w:vAlign w:val="center"/>
            <w:hideMark/>
          </w:tcPr>
          <w:p w:rsidR="003824EB" w:rsidRPr="00FA562A" w:rsidRDefault="003824EB" w:rsidP="003B2081">
            <w:pPr>
              <w:rPr>
                <w:sz w:val="22"/>
                <w:szCs w:val="22"/>
              </w:rPr>
            </w:pPr>
          </w:p>
        </w:tc>
        <w:tc>
          <w:tcPr>
            <w:tcW w:w="2029" w:type="pct"/>
            <w:vMerge/>
            <w:tcBorders>
              <w:top w:val="single" w:sz="4" w:space="0" w:color="auto"/>
              <w:left w:val="single" w:sz="4" w:space="0" w:color="auto"/>
              <w:bottom w:val="single" w:sz="4" w:space="0" w:color="auto"/>
              <w:right w:val="single" w:sz="4" w:space="0" w:color="auto"/>
            </w:tcBorders>
            <w:vAlign w:val="center"/>
            <w:hideMark/>
          </w:tcPr>
          <w:p w:rsidR="003824EB" w:rsidRPr="00FA562A" w:rsidRDefault="003824EB" w:rsidP="003B2081">
            <w:pPr>
              <w:rPr>
                <w:b/>
                <w:bCs/>
                <w:sz w:val="22"/>
                <w:szCs w:val="22"/>
              </w:rPr>
            </w:pPr>
          </w:p>
        </w:tc>
        <w:tc>
          <w:tcPr>
            <w:tcW w:w="814" w:type="pct"/>
            <w:tcBorders>
              <w:top w:val="nil"/>
              <w:left w:val="nil"/>
              <w:bottom w:val="single" w:sz="4" w:space="0" w:color="auto"/>
              <w:right w:val="single" w:sz="4" w:space="0" w:color="auto"/>
            </w:tcBorders>
            <w:shd w:val="clear" w:color="auto" w:fill="auto"/>
            <w:vAlign w:val="center"/>
            <w:hideMark/>
          </w:tcPr>
          <w:p w:rsidR="003824EB" w:rsidRPr="00FA562A" w:rsidRDefault="003824EB" w:rsidP="003B2081">
            <w:pPr>
              <w:jc w:val="center"/>
              <w:rPr>
                <w:b/>
                <w:bCs/>
                <w:color w:val="000000"/>
                <w:sz w:val="22"/>
                <w:szCs w:val="22"/>
              </w:rPr>
            </w:pPr>
            <w:r w:rsidRPr="00FA562A">
              <w:rPr>
                <w:b/>
                <w:bCs/>
                <w:color w:val="000000"/>
                <w:sz w:val="22"/>
                <w:szCs w:val="22"/>
              </w:rPr>
              <w:t>начало</w:t>
            </w:r>
          </w:p>
        </w:tc>
        <w:tc>
          <w:tcPr>
            <w:tcW w:w="815" w:type="pct"/>
            <w:tcBorders>
              <w:top w:val="nil"/>
              <w:left w:val="nil"/>
              <w:bottom w:val="single" w:sz="4" w:space="0" w:color="auto"/>
              <w:right w:val="single" w:sz="4" w:space="0" w:color="auto"/>
            </w:tcBorders>
            <w:shd w:val="clear" w:color="auto" w:fill="auto"/>
            <w:vAlign w:val="center"/>
            <w:hideMark/>
          </w:tcPr>
          <w:p w:rsidR="003824EB" w:rsidRPr="00FA562A" w:rsidRDefault="003824EB" w:rsidP="003B2081">
            <w:pPr>
              <w:jc w:val="center"/>
              <w:rPr>
                <w:b/>
                <w:bCs/>
                <w:color w:val="000000"/>
                <w:sz w:val="22"/>
                <w:szCs w:val="22"/>
              </w:rPr>
            </w:pPr>
            <w:r w:rsidRPr="00FA562A">
              <w:rPr>
                <w:b/>
                <w:bCs/>
                <w:color w:val="000000"/>
                <w:sz w:val="22"/>
                <w:szCs w:val="22"/>
              </w:rPr>
              <w:t>окончание</w:t>
            </w:r>
          </w:p>
        </w:tc>
        <w:tc>
          <w:tcPr>
            <w:tcW w:w="841" w:type="pct"/>
            <w:vMerge/>
            <w:tcBorders>
              <w:left w:val="nil"/>
              <w:bottom w:val="single" w:sz="4" w:space="0" w:color="auto"/>
              <w:right w:val="single" w:sz="4" w:space="0" w:color="auto"/>
            </w:tcBorders>
          </w:tcPr>
          <w:p w:rsidR="003824EB" w:rsidRPr="00FA562A" w:rsidRDefault="003824EB" w:rsidP="003B2081">
            <w:pPr>
              <w:jc w:val="center"/>
              <w:rPr>
                <w:b/>
                <w:bCs/>
                <w:color w:val="000000"/>
                <w:sz w:val="22"/>
                <w:szCs w:val="22"/>
              </w:rPr>
            </w:pPr>
          </w:p>
        </w:tc>
      </w:tr>
      <w:tr w:rsidR="00FA562A" w:rsidRPr="00A84A16"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562A" w:rsidRPr="00FA562A" w:rsidRDefault="00FA562A" w:rsidP="003B2081">
            <w:pPr>
              <w:jc w:val="center"/>
              <w:rPr>
                <w:sz w:val="22"/>
                <w:szCs w:val="22"/>
              </w:rPr>
            </w:pPr>
            <w:r w:rsidRPr="00FA562A">
              <w:rPr>
                <w:sz w:val="22"/>
                <w:szCs w:val="22"/>
              </w:rPr>
              <w:t>1</w:t>
            </w:r>
          </w:p>
        </w:tc>
        <w:tc>
          <w:tcPr>
            <w:tcW w:w="2029" w:type="pct"/>
            <w:tcBorders>
              <w:top w:val="single" w:sz="4" w:space="0" w:color="auto"/>
              <w:left w:val="nil"/>
              <w:bottom w:val="single" w:sz="4" w:space="0" w:color="auto"/>
              <w:right w:val="single" w:sz="4" w:space="0" w:color="auto"/>
            </w:tcBorders>
            <w:shd w:val="clear" w:color="000000" w:fill="FFFFFF"/>
            <w:vAlign w:val="center"/>
          </w:tcPr>
          <w:p w:rsidR="00FA562A" w:rsidRPr="00FA562A" w:rsidRDefault="00FA562A"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rsidR="00FA562A" w:rsidRPr="00FA562A" w:rsidRDefault="00FA562A"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rsidR="00FA562A" w:rsidRPr="00FA562A" w:rsidRDefault="00FA562A"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rsidR="00FA562A" w:rsidRPr="00FA562A" w:rsidRDefault="00FA562A" w:rsidP="003B2081">
            <w:pPr>
              <w:jc w:val="center"/>
              <w:rPr>
                <w:color w:val="000000"/>
                <w:sz w:val="22"/>
                <w:szCs w:val="22"/>
              </w:rPr>
            </w:pPr>
          </w:p>
        </w:tc>
      </w:tr>
      <w:tr w:rsidR="00FA562A" w:rsidRPr="00A84A16"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562A" w:rsidRPr="00FA562A" w:rsidRDefault="00FA562A" w:rsidP="003B2081">
            <w:pPr>
              <w:jc w:val="center"/>
              <w:rPr>
                <w:sz w:val="22"/>
                <w:szCs w:val="22"/>
              </w:rPr>
            </w:pPr>
            <w:r w:rsidRPr="00FA562A">
              <w:rPr>
                <w:sz w:val="22"/>
                <w:szCs w:val="22"/>
              </w:rPr>
              <w:t>2</w:t>
            </w:r>
          </w:p>
        </w:tc>
        <w:tc>
          <w:tcPr>
            <w:tcW w:w="2029" w:type="pct"/>
            <w:tcBorders>
              <w:top w:val="single" w:sz="4" w:space="0" w:color="auto"/>
              <w:left w:val="nil"/>
              <w:bottom w:val="single" w:sz="4" w:space="0" w:color="auto"/>
              <w:right w:val="single" w:sz="4" w:space="0" w:color="auto"/>
            </w:tcBorders>
            <w:shd w:val="clear" w:color="000000" w:fill="FFFFFF"/>
            <w:vAlign w:val="center"/>
          </w:tcPr>
          <w:p w:rsidR="00FA562A" w:rsidRPr="00FA562A" w:rsidRDefault="00FA562A"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rsidR="00FA562A" w:rsidRPr="00FA562A" w:rsidRDefault="00FA562A"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rsidR="00FA562A" w:rsidRPr="00FA562A" w:rsidRDefault="00FA562A"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rsidR="00FA562A" w:rsidRPr="00FA562A" w:rsidRDefault="00FA562A" w:rsidP="003B2081">
            <w:pPr>
              <w:jc w:val="center"/>
              <w:rPr>
                <w:color w:val="000000"/>
                <w:sz w:val="22"/>
                <w:szCs w:val="22"/>
              </w:rPr>
            </w:pPr>
          </w:p>
        </w:tc>
      </w:tr>
      <w:tr w:rsidR="00FA562A" w:rsidRPr="00A84A16"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A562A" w:rsidRPr="00FA562A" w:rsidRDefault="00FA562A" w:rsidP="003B2081">
            <w:pPr>
              <w:jc w:val="center"/>
              <w:rPr>
                <w:sz w:val="22"/>
                <w:szCs w:val="22"/>
              </w:rPr>
            </w:pPr>
            <w:r w:rsidRPr="00FA562A">
              <w:rPr>
                <w:sz w:val="22"/>
                <w:szCs w:val="22"/>
              </w:rPr>
              <w:t>3</w:t>
            </w:r>
          </w:p>
        </w:tc>
        <w:tc>
          <w:tcPr>
            <w:tcW w:w="2029" w:type="pct"/>
            <w:tcBorders>
              <w:top w:val="single" w:sz="4" w:space="0" w:color="auto"/>
              <w:left w:val="nil"/>
              <w:bottom w:val="single" w:sz="4" w:space="0" w:color="auto"/>
              <w:right w:val="single" w:sz="4" w:space="0" w:color="auto"/>
            </w:tcBorders>
            <w:shd w:val="clear" w:color="000000" w:fill="FFFFFF"/>
            <w:vAlign w:val="center"/>
          </w:tcPr>
          <w:p w:rsidR="00FA562A" w:rsidRPr="00FA562A" w:rsidRDefault="00FA562A"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rsidR="00FA562A" w:rsidRPr="00FA562A" w:rsidRDefault="00FA562A"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rsidR="00FA562A" w:rsidRPr="00FA562A" w:rsidRDefault="00FA562A"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rsidR="00FA562A" w:rsidRPr="00FA562A" w:rsidRDefault="00FA562A" w:rsidP="003B2081">
            <w:pPr>
              <w:jc w:val="center"/>
              <w:rPr>
                <w:color w:val="000000"/>
                <w:sz w:val="22"/>
                <w:szCs w:val="22"/>
              </w:rPr>
            </w:pPr>
          </w:p>
        </w:tc>
      </w:tr>
      <w:tr w:rsidR="0016318A" w:rsidRPr="00A84A16"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6318A" w:rsidRPr="00FA562A" w:rsidRDefault="0016318A" w:rsidP="003B2081">
            <w:pPr>
              <w:jc w:val="center"/>
              <w:rPr>
                <w:sz w:val="22"/>
                <w:szCs w:val="22"/>
              </w:rPr>
            </w:pPr>
            <w:r>
              <w:rPr>
                <w:sz w:val="22"/>
                <w:szCs w:val="22"/>
              </w:rPr>
              <w:t>4</w:t>
            </w:r>
          </w:p>
        </w:tc>
        <w:tc>
          <w:tcPr>
            <w:tcW w:w="2029" w:type="pct"/>
            <w:tcBorders>
              <w:top w:val="single" w:sz="4" w:space="0" w:color="auto"/>
              <w:left w:val="nil"/>
              <w:bottom w:val="single" w:sz="4" w:space="0" w:color="auto"/>
              <w:right w:val="single" w:sz="4" w:space="0" w:color="auto"/>
            </w:tcBorders>
            <w:shd w:val="clear" w:color="000000" w:fill="FFFFFF"/>
            <w:vAlign w:val="center"/>
          </w:tcPr>
          <w:p w:rsidR="0016318A" w:rsidRPr="00FA562A" w:rsidRDefault="0016318A"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rsidR="0016318A" w:rsidRPr="00FA562A" w:rsidRDefault="0016318A"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rsidR="0016318A" w:rsidRPr="00FA562A" w:rsidRDefault="0016318A"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rsidR="0016318A" w:rsidRPr="00FA562A" w:rsidRDefault="0016318A" w:rsidP="003B2081">
            <w:pPr>
              <w:jc w:val="center"/>
              <w:rPr>
                <w:color w:val="000000"/>
                <w:sz w:val="22"/>
                <w:szCs w:val="22"/>
              </w:rPr>
            </w:pPr>
          </w:p>
        </w:tc>
      </w:tr>
    </w:tbl>
    <w:p w:rsidR="003824EB" w:rsidRPr="00D2283F" w:rsidRDefault="003824EB" w:rsidP="003824EB">
      <w:pPr>
        <w:rPr>
          <w:sz w:val="22"/>
          <w:szCs w:val="22"/>
        </w:rPr>
      </w:pPr>
    </w:p>
    <w:p w:rsidR="003824EB" w:rsidRDefault="003824EB" w:rsidP="003824EB">
      <w:pPr>
        <w:jc w:val="center"/>
        <w:rPr>
          <w:b/>
          <w:sz w:val="22"/>
          <w:szCs w:val="22"/>
        </w:rPr>
      </w:pPr>
      <w:r w:rsidRPr="00D2283F">
        <w:rPr>
          <w:b/>
          <w:sz w:val="22"/>
          <w:szCs w:val="22"/>
        </w:rPr>
        <w:t>Подписи сторон</w:t>
      </w:r>
      <w:r>
        <w:rPr>
          <w:b/>
          <w:sz w:val="22"/>
          <w:szCs w:val="22"/>
        </w:rPr>
        <w:t>:</w:t>
      </w:r>
      <w:r w:rsidR="00EA5058">
        <w:rPr>
          <w:b/>
          <w:sz w:val="22"/>
          <w:szCs w:val="22"/>
        </w:rPr>
        <w:t xml:space="preserve"> </w:t>
      </w:r>
    </w:p>
    <w:p w:rsidR="00EA5058" w:rsidRPr="00D2283F" w:rsidRDefault="00EA5058" w:rsidP="003824EB">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A0440F" w:rsidRDefault="003824EB" w:rsidP="003B2081">
            <w:pPr>
              <w:pStyle w:val="a6"/>
              <w:jc w:val="both"/>
              <w:rPr>
                <w:b w:val="0"/>
                <w:color w:val="000000"/>
                <w:sz w:val="22"/>
                <w:szCs w:val="22"/>
                <w:lang w:val="ru-RU"/>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68139E">
              <w:rPr>
                <w:color w:val="000000"/>
                <w:sz w:val="22"/>
                <w:szCs w:val="22"/>
                <w:lang w:eastAsia="x-none"/>
              </w:rPr>
              <w:t xml:space="preserve"> /</w:t>
            </w:r>
          </w:p>
          <w:p w:rsidR="00910838" w:rsidRPr="009252EB" w:rsidRDefault="0068139E" w:rsidP="00EA5058">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r w:rsidR="00910838">
              <w:rPr>
                <w:color w:val="000000"/>
                <w:sz w:val="22"/>
                <w:szCs w:val="22"/>
              </w:rPr>
              <w:t xml:space="preserve">            </w:t>
            </w:r>
          </w:p>
        </w:tc>
      </w:tr>
      <w:tr w:rsidR="003824EB" w:rsidRPr="00D2283F" w:rsidTr="003B2081">
        <w:tc>
          <w:tcPr>
            <w:tcW w:w="4643" w:type="dxa"/>
          </w:tcPr>
          <w:p w:rsidR="003824EB" w:rsidRPr="00D2283F" w:rsidRDefault="003824EB" w:rsidP="003B2081">
            <w:pPr>
              <w:pStyle w:val="a6"/>
              <w:jc w:val="both"/>
              <w:rPr>
                <w:b w:val="0"/>
                <w:color w:val="000000"/>
                <w:sz w:val="22"/>
                <w:szCs w:val="22"/>
              </w:rPr>
            </w:pPr>
          </w:p>
        </w:tc>
        <w:tc>
          <w:tcPr>
            <w:tcW w:w="4643" w:type="dxa"/>
          </w:tcPr>
          <w:p w:rsidR="003824EB" w:rsidRPr="00D2283F" w:rsidRDefault="003824EB" w:rsidP="003B2081">
            <w:pPr>
              <w:pStyle w:val="a6"/>
              <w:jc w:val="both"/>
              <w:rPr>
                <w:b w:val="0"/>
                <w:color w:val="000000"/>
                <w:sz w:val="22"/>
                <w:szCs w:val="22"/>
              </w:rPr>
            </w:pPr>
          </w:p>
        </w:tc>
      </w:tr>
    </w:tbl>
    <w:p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4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D2283F" w:rsidRDefault="003824EB" w:rsidP="003824EB">
      <w:pPr>
        <w:ind w:left="5670"/>
        <w:jc w:val="both"/>
        <w:rPr>
          <w:color w:val="000000"/>
          <w:sz w:val="22"/>
          <w:szCs w:val="22"/>
        </w:rPr>
      </w:pPr>
    </w:p>
    <w:p w:rsidR="003824EB" w:rsidRDefault="003824EB" w:rsidP="003824EB">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w:t>
      </w:r>
      <w:r w:rsidR="00A16018">
        <w:rPr>
          <w:b/>
          <w:color w:val="000000"/>
          <w:sz w:val="22"/>
          <w:szCs w:val="22"/>
          <w:lang w:eastAsia="en-US"/>
        </w:rPr>
        <w:t>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5D74AD" w:rsidRPr="005D74AD" w:rsidTr="005D74AD">
        <w:trPr>
          <w:trHeight w:val="585"/>
          <w:tblHeader/>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D74AD" w:rsidRPr="005D74AD" w:rsidRDefault="005D74AD" w:rsidP="005D74AD">
            <w:pPr>
              <w:spacing w:before="120" w:after="120"/>
              <w:jc w:val="center"/>
              <w:rPr>
                <w:rFonts w:ascii="Verdana" w:hAnsi="Verdana" w:cs="Tahoma"/>
                <w:bCs/>
                <w:color w:val="000000" w:themeColor="text1"/>
                <w:sz w:val="22"/>
                <w:szCs w:val="22"/>
                <w:lang w:eastAsia="en-US"/>
              </w:rPr>
            </w:pPr>
            <w:r w:rsidRPr="005D74AD">
              <w:rPr>
                <w:rFonts w:ascii="Verdana" w:hAnsi="Verdana" w:cs="Tahoma"/>
                <w:bCs/>
                <w:color w:val="000000" w:themeColor="text1"/>
                <w:sz w:val="22"/>
                <w:szCs w:val="22"/>
                <w:lang w:eastAsia="en-US"/>
              </w:rPr>
              <w:t xml:space="preserve">№ </w:t>
            </w:r>
            <w:proofErr w:type="gramStart"/>
            <w:r w:rsidRPr="005D74AD">
              <w:rPr>
                <w:rFonts w:ascii="Verdana" w:hAnsi="Verdana" w:cs="Tahoma"/>
                <w:bCs/>
                <w:color w:val="000000" w:themeColor="text1"/>
                <w:sz w:val="22"/>
                <w:szCs w:val="22"/>
                <w:lang w:eastAsia="en-US"/>
              </w:rPr>
              <w:t>п</w:t>
            </w:r>
            <w:proofErr w:type="gramEnd"/>
            <w:r w:rsidRPr="005D74AD">
              <w:rPr>
                <w:rFonts w:ascii="Verdana" w:hAnsi="Verdana" w:cs="Tahoma"/>
                <w:bCs/>
                <w:color w:val="000000" w:themeColor="text1"/>
                <w:sz w:val="22"/>
                <w:szCs w:val="22"/>
                <w:lang w:eastAsia="en-US"/>
              </w:rPr>
              <w:t>/п</w:t>
            </w:r>
          </w:p>
        </w:tc>
        <w:tc>
          <w:tcPr>
            <w:tcW w:w="425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center"/>
              <w:rPr>
                <w:rFonts w:ascii="Verdana" w:hAnsi="Verdana" w:cs="Tahoma"/>
                <w:bCs/>
                <w:color w:val="000000" w:themeColor="text1"/>
                <w:sz w:val="22"/>
                <w:szCs w:val="22"/>
                <w:lang w:eastAsia="en-US"/>
              </w:rPr>
            </w:pPr>
            <w:r w:rsidRPr="005D74AD">
              <w:rPr>
                <w:rFonts w:ascii="Verdana" w:hAnsi="Verdana" w:cs="Tahoma"/>
                <w:bCs/>
                <w:color w:val="000000" w:themeColor="text1"/>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center"/>
              <w:rPr>
                <w:rFonts w:ascii="Verdana" w:hAnsi="Verdana" w:cs="Tahoma"/>
                <w:bCs/>
                <w:color w:val="000000" w:themeColor="text1"/>
                <w:sz w:val="22"/>
                <w:szCs w:val="22"/>
                <w:lang w:eastAsia="en-US"/>
              </w:rPr>
            </w:pPr>
            <w:r w:rsidRPr="005D74AD">
              <w:rPr>
                <w:rFonts w:ascii="Verdana" w:hAnsi="Verdana" w:cs="Tahoma"/>
                <w:bCs/>
                <w:color w:val="000000" w:themeColor="text1"/>
                <w:sz w:val="22"/>
                <w:szCs w:val="22"/>
                <w:lang w:eastAsia="en-US"/>
              </w:rPr>
              <w:t>ГОСТ, ТУ, СИ</w:t>
            </w:r>
          </w:p>
        </w:tc>
        <w:tc>
          <w:tcPr>
            <w:tcW w:w="1276"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center"/>
              <w:rPr>
                <w:rFonts w:ascii="Verdana" w:hAnsi="Verdana" w:cs="Tahoma"/>
                <w:bCs/>
                <w:color w:val="000000" w:themeColor="text1"/>
                <w:sz w:val="22"/>
                <w:szCs w:val="22"/>
                <w:lang w:eastAsia="en-US"/>
              </w:rPr>
            </w:pPr>
            <w:r w:rsidRPr="005D74AD">
              <w:rPr>
                <w:rFonts w:ascii="Verdana" w:hAnsi="Verdana" w:cs="Tahoma"/>
                <w:bCs/>
                <w:color w:val="000000" w:themeColor="text1"/>
                <w:sz w:val="22"/>
                <w:szCs w:val="22"/>
                <w:lang w:eastAsia="en-US"/>
              </w:rPr>
              <w:t>Ед. изм.</w:t>
            </w:r>
          </w:p>
        </w:tc>
        <w:tc>
          <w:tcPr>
            <w:tcW w:w="113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center"/>
              <w:rPr>
                <w:rFonts w:ascii="Verdana" w:hAnsi="Verdana" w:cs="Tahoma"/>
                <w:bCs/>
                <w:color w:val="000000" w:themeColor="text1"/>
                <w:sz w:val="22"/>
                <w:szCs w:val="22"/>
                <w:lang w:eastAsia="en-US"/>
              </w:rPr>
            </w:pPr>
            <w:r w:rsidRPr="005D74AD">
              <w:rPr>
                <w:rFonts w:ascii="Verdana" w:hAnsi="Verdana" w:cs="Tahoma"/>
                <w:bCs/>
                <w:color w:val="000000" w:themeColor="text1"/>
                <w:sz w:val="22"/>
                <w:szCs w:val="22"/>
                <w:lang w:eastAsia="en-US"/>
              </w:rPr>
              <w:t>Кол-во</w:t>
            </w:r>
          </w:p>
        </w:tc>
      </w:tr>
      <w:tr w:rsidR="005D74AD" w:rsidRPr="005D74AD" w:rsidTr="005D74AD">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D74AD" w:rsidRPr="005D74AD" w:rsidRDefault="005D74AD" w:rsidP="005D74AD">
            <w:pPr>
              <w:spacing w:before="120" w:after="120"/>
              <w:jc w:val="center"/>
              <w:rPr>
                <w:rFonts w:ascii="Verdana" w:hAnsi="Verdana" w:cs="Tahoma"/>
                <w:bCs/>
                <w:color w:val="000000" w:themeColor="text1"/>
                <w:sz w:val="22"/>
                <w:szCs w:val="22"/>
                <w:lang w:eastAsia="en-US"/>
              </w:rPr>
            </w:pPr>
            <w:r w:rsidRPr="005D74AD">
              <w:rPr>
                <w:rFonts w:ascii="Verdana" w:hAnsi="Verdana" w:cs="Tahoma"/>
                <w:bCs/>
                <w:color w:val="000000" w:themeColor="text1"/>
                <w:sz w:val="22"/>
                <w:szCs w:val="22"/>
                <w:lang w:eastAsia="en-US"/>
              </w:rPr>
              <w:t>Оборудование</w:t>
            </w:r>
          </w:p>
        </w:tc>
      </w:tr>
      <w:tr w:rsidR="005D74AD" w:rsidRPr="005D74AD" w:rsidTr="005D74AD">
        <w:trPr>
          <w:trHeight w:val="284"/>
          <w:jc w:val="center"/>
        </w:trPr>
        <w:tc>
          <w:tcPr>
            <w:tcW w:w="994" w:type="dxa"/>
            <w:tcBorders>
              <w:top w:val="nil"/>
              <w:left w:val="single" w:sz="4" w:space="0" w:color="auto"/>
              <w:bottom w:val="single" w:sz="4" w:space="0" w:color="auto"/>
              <w:right w:val="single" w:sz="4" w:space="0" w:color="auto"/>
            </w:tcBorders>
            <w:shd w:val="clear" w:color="auto" w:fill="auto"/>
            <w:vAlign w:val="center"/>
          </w:tcPr>
          <w:p w:rsidR="005D74AD" w:rsidRPr="005D74AD" w:rsidRDefault="005D74AD" w:rsidP="005D74AD">
            <w:pPr>
              <w:numPr>
                <w:ilvl w:val="0"/>
                <w:numId w:val="24"/>
              </w:numPr>
              <w:spacing w:before="120" w:after="120"/>
              <w:jc w:val="center"/>
              <w:rPr>
                <w:rFonts w:ascii="Verdana" w:hAnsi="Verdana" w:cs="Tahoma"/>
                <w:color w:val="000000" w:themeColor="text1"/>
                <w:sz w:val="22"/>
                <w:szCs w:val="22"/>
                <w:lang w:eastAsia="en-US"/>
              </w:rPr>
            </w:pPr>
          </w:p>
        </w:tc>
        <w:tc>
          <w:tcPr>
            <w:tcW w:w="4252" w:type="dxa"/>
            <w:tcBorders>
              <w:top w:val="nil"/>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985" w:type="dxa"/>
            <w:tcBorders>
              <w:top w:val="nil"/>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276" w:type="dxa"/>
            <w:tcBorders>
              <w:top w:val="nil"/>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132" w:type="dxa"/>
            <w:tcBorders>
              <w:top w:val="nil"/>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r>
      <w:tr w:rsidR="005D74AD" w:rsidRPr="005D74AD" w:rsidTr="005D74AD">
        <w:trPr>
          <w:trHeight w:val="284"/>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D74AD" w:rsidRPr="005D74AD" w:rsidRDefault="005D74AD" w:rsidP="005D74AD">
            <w:pPr>
              <w:numPr>
                <w:ilvl w:val="0"/>
                <w:numId w:val="24"/>
              </w:numPr>
              <w:spacing w:before="120" w:after="120"/>
              <w:jc w:val="center"/>
              <w:rPr>
                <w:rFonts w:ascii="Verdana" w:hAnsi="Verdana" w:cs="Tahoma"/>
                <w:color w:val="000000" w:themeColor="text1"/>
                <w:sz w:val="22"/>
                <w:szCs w:val="22"/>
                <w:lang w:eastAsia="en-US"/>
              </w:rPr>
            </w:pPr>
            <w:bookmarkStart w:id="7" w:name="_GoBack"/>
          </w:p>
        </w:tc>
        <w:tc>
          <w:tcPr>
            <w:tcW w:w="425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r>
      <w:bookmarkEnd w:id="7"/>
      <w:tr w:rsidR="005D74AD" w:rsidRPr="005D74AD" w:rsidTr="005D74AD">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D74AD" w:rsidRPr="005D74AD" w:rsidRDefault="005D74AD" w:rsidP="005D74AD">
            <w:pPr>
              <w:spacing w:before="120" w:after="120"/>
              <w:jc w:val="center"/>
              <w:rPr>
                <w:rFonts w:ascii="Verdana" w:hAnsi="Verdana" w:cs="Tahoma"/>
                <w:color w:val="000000" w:themeColor="text1"/>
                <w:sz w:val="22"/>
                <w:szCs w:val="22"/>
                <w:lang w:eastAsia="en-US"/>
              </w:rPr>
            </w:pPr>
            <w:r w:rsidRPr="005D74AD">
              <w:rPr>
                <w:rFonts w:ascii="Verdana" w:hAnsi="Verdana" w:cs="Tahoma"/>
                <w:color w:val="000000" w:themeColor="text1"/>
                <w:sz w:val="22"/>
                <w:szCs w:val="22"/>
                <w:lang w:eastAsia="en-US"/>
              </w:rPr>
              <w:t>Материалы</w:t>
            </w:r>
          </w:p>
        </w:tc>
      </w:tr>
      <w:tr w:rsidR="005D74AD" w:rsidRPr="005D74AD" w:rsidTr="005D74AD">
        <w:trPr>
          <w:trHeight w:val="284"/>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D74AD" w:rsidRPr="005D74AD" w:rsidRDefault="005D74AD" w:rsidP="005D74AD">
            <w:pPr>
              <w:numPr>
                <w:ilvl w:val="0"/>
                <w:numId w:val="25"/>
              </w:numPr>
              <w:spacing w:before="120" w:after="120"/>
              <w:jc w:val="center"/>
              <w:rPr>
                <w:rFonts w:ascii="Verdana" w:hAnsi="Verdana" w:cs="Tahoma"/>
                <w:color w:val="000000" w:themeColor="text1"/>
                <w:sz w:val="22"/>
                <w:szCs w:val="22"/>
                <w:lang w:eastAsia="en-US"/>
              </w:rPr>
            </w:pPr>
          </w:p>
        </w:tc>
        <w:tc>
          <w:tcPr>
            <w:tcW w:w="425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r>
      <w:tr w:rsidR="005D74AD" w:rsidRPr="005D74AD" w:rsidTr="005D74AD">
        <w:trPr>
          <w:trHeight w:val="284"/>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D74AD" w:rsidRPr="005D74AD" w:rsidRDefault="005D74AD" w:rsidP="005D74AD">
            <w:pPr>
              <w:numPr>
                <w:ilvl w:val="0"/>
                <w:numId w:val="25"/>
              </w:numPr>
              <w:spacing w:before="120" w:after="120"/>
              <w:jc w:val="center"/>
              <w:rPr>
                <w:rFonts w:ascii="Verdana" w:hAnsi="Verdana" w:cs="Tahoma"/>
                <w:color w:val="000000" w:themeColor="text1"/>
                <w:sz w:val="22"/>
                <w:szCs w:val="22"/>
                <w:lang w:eastAsia="en-US"/>
              </w:rPr>
            </w:pPr>
          </w:p>
        </w:tc>
        <w:tc>
          <w:tcPr>
            <w:tcW w:w="425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5D74AD" w:rsidRPr="005D74AD" w:rsidRDefault="005D74AD" w:rsidP="005D74AD">
            <w:pPr>
              <w:spacing w:before="120" w:after="120"/>
              <w:jc w:val="both"/>
              <w:rPr>
                <w:rFonts w:ascii="Verdana" w:hAnsi="Verdana" w:cs="Tahoma"/>
                <w:color w:val="000000" w:themeColor="text1"/>
                <w:sz w:val="22"/>
                <w:szCs w:val="22"/>
                <w:lang w:eastAsia="en-US"/>
              </w:rPr>
            </w:pPr>
          </w:p>
        </w:tc>
      </w:tr>
    </w:tbl>
    <w:p w:rsidR="00A16018" w:rsidRDefault="00A16018" w:rsidP="00A16018">
      <w:pPr>
        <w:spacing w:before="240" w:after="240"/>
        <w:jc w:val="center"/>
        <w:rPr>
          <w:b/>
          <w:color w:val="000000"/>
          <w:sz w:val="22"/>
          <w:szCs w:val="22"/>
          <w:lang w:eastAsia="en-US"/>
        </w:rPr>
      </w:pPr>
    </w:p>
    <w:p w:rsidR="003824EB" w:rsidRPr="00D2283F" w:rsidRDefault="003824EB" w:rsidP="00A0440F">
      <w:pPr>
        <w:spacing w:before="240" w:after="240"/>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68139E">
              <w:rPr>
                <w:color w:val="000000"/>
                <w:sz w:val="22"/>
                <w:szCs w:val="22"/>
                <w:lang w:eastAsia="x-none"/>
              </w:rPr>
              <w:t xml:space="preserve"> /</w:t>
            </w:r>
          </w:p>
          <w:p w:rsidR="00910838" w:rsidRPr="009252EB"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3824EB" w:rsidRDefault="003824EB" w:rsidP="003824EB">
      <w:pPr>
        <w:ind w:left="5387"/>
        <w:jc w:val="both"/>
        <w:rPr>
          <w:color w:val="000000"/>
          <w:sz w:val="22"/>
          <w:szCs w:val="22"/>
        </w:rPr>
      </w:pPr>
    </w:p>
    <w:p w:rsidR="003824EB" w:rsidRDefault="003824EB" w:rsidP="003824EB">
      <w:pPr>
        <w:rPr>
          <w:color w:val="000000"/>
          <w:sz w:val="22"/>
          <w:szCs w:val="22"/>
        </w:rPr>
      </w:pPr>
      <w:r>
        <w:rPr>
          <w:color w:val="000000"/>
          <w:sz w:val="22"/>
          <w:szCs w:val="22"/>
        </w:rPr>
        <w:br w:type="page"/>
      </w:r>
    </w:p>
    <w:p w:rsidR="003824EB" w:rsidRPr="00B755E6" w:rsidRDefault="003824EB" w:rsidP="00F805E4">
      <w:pPr>
        <w:ind w:left="5103"/>
        <w:jc w:val="both"/>
        <w:rPr>
          <w:color w:val="000000"/>
          <w:sz w:val="22"/>
          <w:szCs w:val="22"/>
        </w:rPr>
      </w:pPr>
      <w:r w:rsidRPr="00B755E6">
        <w:rPr>
          <w:color w:val="000000"/>
          <w:sz w:val="22"/>
          <w:szCs w:val="22"/>
        </w:rPr>
        <w:lastRenderedPageBreak/>
        <w:t xml:space="preserve">Приложение № </w:t>
      </w:r>
      <w:r>
        <w:rPr>
          <w:color w:val="000000"/>
          <w:sz w:val="22"/>
          <w:szCs w:val="22"/>
        </w:rPr>
        <w:t>5</w:t>
      </w:r>
      <w:r w:rsidRPr="00B755E6">
        <w:rPr>
          <w:color w:val="000000"/>
          <w:sz w:val="22"/>
          <w:szCs w:val="22"/>
        </w:rPr>
        <w:t xml:space="preserve"> </w:t>
      </w:r>
    </w:p>
    <w:p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rsidR="003824EB" w:rsidRPr="00B755E6" w:rsidRDefault="003824EB" w:rsidP="003824EB">
      <w:pPr>
        <w:ind w:left="5387"/>
        <w:jc w:val="both"/>
        <w:rPr>
          <w:i/>
          <w:color w:val="000000"/>
          <w:sz w:val="22"/>
          <w:szCs w:val="22"/>
        </w:rPr>
      </w:pPr>
    </w:p>
    <w:p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3824EB" w:rsidRPr="00B755E6" w:rsidTr="002D30B7">
        <w:trPr>
          <w:trHeight w:val="2117"/>
        </w:trPr>
        <w:tc>
          <w:tcPr>
            <w:tcW w:w="9570" w:type="dxa"/>
            <w:shd w:val="clear" w:color="auto" w:fill="auto"/>
          </w:tcPr>
          <w:p w:rsidR="003824EB" w:rsidRPr="00B755E6" w:rsidRDefault="003824EB" w:rsidP="003B2081">
            <w:pPr>
              <w:rPr>
                <w:sz w:val="22"/>
                <w:szCs w:val="22"/>
              </w:rPr>
            </w:pPr>
          </w:p>
          <w:p w:rsidR="003824EB" w:rsidRPr="00B755E6" w:rsidRDefault="003824EB" w:rsidP="003B2081">
            <w:pPr>
              <w:jc w:val="center"/>
              <w:rPr>
                <w:sz w:val="22"/>
                <w:szCs w:val="22"/>
              </w:rPr>
            </w:pPr>
            <w:r w:rsidRPr="00B755E6">
              <w:rPr>
                <w:sz w:val="22"/>
                <w:szCs w:val="22"/>
              </w:rPr>
              <w:t xml:space="preserve">Итоговый акт </w:t>
            </w:r>
          </w:p>
          <w:p w:rsidR="003824EB" w:rsidRPr="00B755E6" w:rsidRDefault="003824EB" w:rsidP="003B2081">
            <w:pPr>
              <w:jc w:val="center"/>
              <w:rPr>
                <w:sz w:val="22"/>
                <w:szCs w:val="22"/>
              </w:rPr>
            </w:pPr>
            <w:r w:rsidRPr="00B755E6">
              <w:rPr>
                <w:sz w:val="22"/>
                <w:szCs w:val="22"/>
              </w:rPr>
              <w:t xml:space="preserve">сдачи-приемки выполненных работ </w:t>
            </w:r>
          </w:p>
          <w:p w:rsidR="003824EB" w:rsidRPr="00B755E6" w:rsidRDefault="003824EB" w:rsidP="003B2081">
            <w:pPr>
              <w:jc w:val="center"/>
              <w:rPr>
                <w:sz w:val="22"/>
                <w:szCs w:val="22"/>
              </w:rPr>
            </w:pPr>
          </w:p>
          <w:p w:rsidR="003824EB" w:rsidRPr="00B755E6" w:rsidRDefault="003824EB" w:rsidP="003B2081">
            <w:pPr>
              <w:jc w:val="center"/>
              <w:rPr>
                <w:sz w:val="22"/>
                <w:szCs w:val="22"/>
              </w:rPr>
            </w:pPr>
            <w:r w:rsidRPr="00B755E6">
              <w:rPr>
                <w:sz w:val="22"/>
                <w:szCs w:val="22"/>
              </w:rPr>
              <w:t>по договору подряда № _________от ___________201__ года</w:t>
            </w:r>
          </w:p>
          <w:p w:rsidR="003824EB" w:rsidRPr="00B755E6" w:rsidRDefault="003824EB" w:rsidP="003B2081">
            <w:pPr>
              <w:ind w:left="284" w:right="140"/>
              <w:jc w:val="center"/>
              <w:rPr>
                <w:sz w:val="22"/>
                <w:szCs w:val="22"/>
              </w:rPr>
            </w:pPr>
          </w:p>
          <w:p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rsidR="003824EB" w:rsidRPr="00B755E6" w:rsidRDefault="003824EB" w:rsidP="003B2081">
            <w:pPr>
              <w:ind w:right="140"/>
              <w:jc w:val="both"/>
              <w:rPr>
                <w:sz w:val="22"/>
                <w:szCs w:val="22"/>
              </w:rPr>
            </w:pPr>
          </w:p>
          <w:p w:rsidR="003824EB" w:rsidRPr="00B755E6" w:rsidRDefault="003824EB" w:rsidP="003B2081">
            <w:pPr>
              <w:ind w:left="284" w:right="140"/>
              <w:jc w:val="both"/>
              <w:rPr>
                <w:sz w:val="22"/>
                <w:szCs w:val="22"/>
              </w:rPr>
            </w:pPr>
            <w:proofErr w:type="gramStart"/>
            <w:r w:rsidRPr="00B755E6">
              <w:rPr>
                <w:sz w:val="22"/>
                <w:szCs w:val="22"/>
              </w:rPr>
              <w:t xml:space="preserve">Мы, нижеподписавшиеся, </w:t>
            </w:r>
            <w:r w:rsidR="0068139E">
              <w:rPr>
                <w:sz w:val="22"/>
                <w:szCs w:val="22"/>
              </w:rPr>
              <w:t>ПАО «</w:t>
            </w:r>
            <w:proofErr w:type="spellStart"/>
            <w:r w:rsidR="0068139E">
              <w:rPr>
                <w:sz w:val="22"/>
                <w:szCs w:val="22"/>
              </w:rPr>
              <w:t>Юнипро</w:t>
            </w:r>
            <w:proofErr w:type="spellEnd"/>
            <w:r w:rsidRPr="00B755E6">
              <w:rPr>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3824EB" w:rsidRPr="00B755E6" w:rsidRDefault="003824EB" w:rsidP="003B2081">
            <w:pPr>
              <w:ind w:left="284" w:right="140"/>
              <w:rPr>
                <w:sz w:val="22"/>
                <w:szCs w:val="22"/>
              </w:rPr>
            </w:pPr>
          </w:p>
          <w:p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rsidR="003824EB" w:rsidRPr="00B755E6" w:rsidRDefault="003824EB" w:rsidP="003B2081">
            <w:pPr>
              <w:spacing w:after="160"/>
              <w:ind w:firstLine="284"/>
              <w:jc w:val="both"/>
              <w:rPr>
                <w:sz w:val="22"/>
                <w:szCs w:val="22"/>
              </w:rPr>
            </w:pPr>
            <w:r w:rsidRPr="00B755E6">
              <w:rPr>
                <w:sz w:val="22"/>
                <w:szCs w:val="22"/>
              </w:rPr>
              <w:t xml:space="preserve">2. Стоимость выполненных работ по Договору подряда № __________ от ____________ (далее-Договор) </w:t>
            </w:r>
            <w:proofErr w:type="gramStart"/>
            <w:r w:rsidRPr="00B755E6">
              <w:rPr>
                <w:sz w:val="22"/>
                <w:szCs w:val="22"/>
              </w:rPr>
              <w:t>составляет</w:t>
            </w:r>
            <w:proofErr w:type="gramEnd"/>
            <w:r w:rsidRPr="00B755E6">
              <w:rPr>
                <w:sz w:val="22"/>
                <w:szCs w:val="22"/>
              </w:rPr>
              <w:t>_____________________________ в том числе НДС 18%____________________________</w:t>
            </w:r>
          </w:p>
          <w:p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B755E6">
              <w:rPr>
                <w:sz w:val="22"/>
                <w:szCs w:val="22"/>
              </w:rPr>
              <w:t xml:space="preserve"> ,</w:t>
            </w:r>
            <w:proofErr w:type="gramEnd"/>
            <w:r w:rsidRPr="00B755E6">
              <w:rPr>
                <w:sz w:val="22"/>
                <w:szCs w:val="22"/>
              </w:rPr>
              <w:t xml:space="preserve"> № ___ от _____,.</w:t>
            </w:r>
          </w:p>
          <w:p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B755E6">
              <w:rPr>
                <w:sz w:val="22"/>
                <w:szCs w:val="22"/>
              </w:rPr>
              <w:t>от</w:t>
            </w:r>
            <w:proofErr w:type="gramEnd"/>
            <w:r w:rsidRPr="00B755E6">
              <w:rPr>
                <w:sz w:val="22"/>
                <w:szCs w:val="22"/>
              </w:rPr>
              <w:t xml:space="preserve"> ____________.   </w:t>
            </w:r>
          </w:p>
          <w:p w:rsidR="003824EB" w:rsidRPr="00B755E6" w:rsidRDefault="003824EB" w:rsidP="00EA5058">
            <w:pPr>
              <w:pStyle w:val="afc"/>
              <w:numPr>
                <w:ilvl w:val="0"/>
                <w:numId w:val="9"/>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rsidR="003824EB" w:rsidRPr="00B755E6" w:rsidRDefault="003824EB" w:rsidP="00EA5058">
            <w:pPr>
              <w:pStyle w:val="afc"/>
              <w:numPr>
                <w:ilvl w:val="0"/>
                <w:numId w:val="9"/>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rsidR="003824EB" w:rsidRPr="00B755E6" w:rsidRDefault="003824EB" w:rsidP="00EA5058">
            <w:pPr>
              <w:pStyle w:val="afc"/>
              <w:numPr>
                <w:ilvl w:val="0"/>
                <w:numId w:val="9"/>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rsidR="003824EB" w:rsidRPr="00B755E6" w:rsidRDefault="003824EB" w:rsidP="003B2081">
            <w:pPr>
              <w:pStyle w:val="afc"/>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rsidR="003824EB" w:rsidRPr="00B755E6" w:rsidRDefault="003824EB" w:rsidP="003B2081">
            <w:pPr>
              <w:pStyle w:val="afc"/>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rsidR="003824EB" w:rsidRPr="00B755E6" w:rsidRDefault="003824EB" w:rsidP="003B2081">
            <w:pPr>
              <w:pStyle w:val="afc"/>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rsidR="003824EB" w:rsidRPr="00B755E6" w:rsidRDefault="003824EB" w:rsidP="003B2081">
            <w:pPr>
              <w:pStyle w:val="afc"/>
              <w:ind w:left="34" w:right="140" w:firstLine="284"/>
              <w:jc w:val="both"/>
              <w:rPr>
                <w:i/>
                <w:sz w:val="22"/>
                <w:szCs w:val="22"/>
              </w:rPr>
            </w:pPr>
            <w:r w:rsidRPr="00B755E6">
              <w:rPr>
                <w:i/>
                <w:sz w:val="22"/>
                <w:szCs w:val="22"/>
              </w:rPr>
              <w:t xml:space="preserve">(4) иное_____ (претензии </w:t>
            </w:r>
            <w:proofErr w:type="gramStart"/>
            <w:r w:rsidRPr="00B755E6">
              <w:rPr>
                <w:i/>
                <w:sz w:val="22"/>
                <w:szCs w:val="22"/>
              </w:rPr>
              <w:t>по</w:t>
            </w:r>
            <w:proofErr w:type="gramEnd"/>
            <w:r w:rsidRPr="00B755E6">
              <w:rPr>
                <w:i/>
                <w:sz w:val="22"/>
                <w:szCs w:val="22"/>
              </w:rPr>
              <w:t xml:space="preserve"> ОТ и  Т.Б. и т.п.).</w:t>
            </w:r>
          </w:p>
          <w:p w:rsidR="003824EB" w:rsidRPr="00B755E6" w:rsidRDefault="003824EB" w:rsidP="00EA5058">
            <w:pPr>
              <w:numPr>
                <w:ilvl w:val="0"/>
                <w:numId w:val="9"/>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rsidR="003824EB" w:rsidRDefault="003824EB" w:rsidP="00EA5058">
            <w:pPr>
              <w:numPr>
                <w:ilvl w:val="0"/>
                <w:numId w:val="9"/>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rsidR="002D30B7" w:rsidRPr="00B755E6" w:rsidRDefault="002D30B7" w:rsidP="002D30B7">
            <w:pPr>
              <w:ind w:left="360" w:right="140"/>
              <w:jc w:val="both"/>
              <w:rPr>
                <w:sz w:val="22"/>
                <w:szCs w:val="22"/>
              </w:rPr>
            </w:pPr>
          </w:p>
          <w:p w:rsidR="003824EB" w:rsidRPr="00B755E6" w:rsidRDefault="003824EB" w:rsidP="003B2081">
            <w:pPr>
              <w:ind w:right="140"/>
              <w:jc w:val="both"/>
              <w:rPr>
                <w:sz w:val="22"/>
                <w:szCs w:val="22"/>
              </w:rPr>
            </w:pPr>
            <w:r w:rsidRPr="00B755E6">
              <w:rPr>
                <w:sz w:val="22"/>
                <w:szCs w:val="22"/>
              </w:rPr>
              <w:t xml:space="preserve">         Настоящий акт составлен в двух экземплярах - по одному для каждой из Сторон.</w:t>
            </w:r>
          </w:p>
          <w:p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322"/>
              <w:gridCol w:w="4325"/>
            </w:tblGrid>
            <w:tr w:rsidR="003824EB" w:rsidRPr="00B755E6" w:rsidTr="003B2081">
              <w:tc>
                <w:tcPr>
                  <w:tcW w:w="4552" w:type="dxa"/>
                  <w:shd w:val="clear" w:color="auto" w:fill="auto"/>
                </w:tcPr>
                <w:p w:rsidR="003824EB" w:rsidRPr="00B755E6" w:rsidRDefault="003824EB" w:rsidP="003B2081">
                  <w:pPr>
                    <w:ind w:right="140"/>
                    <w:contextualSpacing/>
                    <w:jc w:val="both"/>
                    <w:rPr>
                      <w:sz w:val="22"/>
                      <w:szCs w:val="22"/>
                    </w:rPr>
                  </w:pPr>
                  <w:r w:rsidRPr="00B755E6">
                    <w:rPr>
                      <w:sz w:val="22"/>
                      <w:szCs w:val="22"/>
                    </w:rPr>
                    <w:t>Подрядчик:</w:t>
                  </w:r>
                </w:p>
                <w:p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rsidR="003824EB" w:rsidRPr="00B755E6" w:rsidRDefault="003824EB" w:rsidP="003B2081">
                  <w:pPr>
                    <w:jc w:val="both"/>
                    <w:rPr>
                      <w:sz w:val="22"/>
                      <w:szCs w:val="22"/>
                    </w:rPr>
                  </w:pPr>
                  <w:r w:rsidRPr="00B755E6">
                    <w:rPr>
                      <w:sz w:val="22"/>
                      <w:szCs w:val="22"/>
                    </w:rPr>
                    <w:t>Заказчик:</w:t>
                  </w:r>
                </w:p>
                <w:p w:rsidR="003824EB" w:rsidRPr="00B755E6" w:rsidRDefault="003824EB" w:rsidP="003B2081">
                  <w:pPr>
                    <w:jc w:val="both"/>
                    <w:rPr>
                      <w:sz w:val="22"/>
                      <w:szCs w:val="22"/>
                    </w:rPr>
                  </w:pPr>
                  <w:r w:rsidRPr="00B755E6">
                    <w:rPr>
                      <w:sz w:val="22"/>
                      <w:szCs w:val="22"/>
                    </w:rPr>
                    <w:t>_______________________</w:t>
                  </w:r>
                </w:p>
              </w:tc>
            </w:tr>
            <w:tr w:rsidR="003824EB" w:rsidRPr="00B755E6" w:rsidTr="003B2081">
              <w:tc>
                <w:tcPr>
                  <w:tcW w:w="4552" w:type="dxa"/>
                  <w:shd w:val="clear" w:color="auto" w:fill="auto"/>
                </w:tcPr>
                <w:p w:rsidR="003824EB" w:rsidRPr="00B755E6" w:rsidRDefault="003824EB" w:rsidP="003B2081">
                  <w:pPr>
                    <w:ind w:right="140"/>
                    <w:contextualSpacing/>
                    <w:jc w:val="both"/>
                    <w:rPr>
                      <w:sz w:val="22"/>
                      <w:szCs w:val="22"/>
                    </w:rPr>
                  </w:pPr>
                  <w:proofErr w:type="spellStart"/>
                  <w:r w:rsidRPr="00B755E6">
                    <w:rPr>
                      <w:sz w:val="22"/>
                      <w:szCs w:val="22"/>
                    </w:rPr>
                    <w:t>м.п</w:t>
                  </w:r>
                  <w:proofErr w:type="spellEnd"/>
                  <w:r w:rsidRPr="00B755E6">
                    <w:rPr>
                      <w:sz w:val="22"/>
                      <w:szCs w:val="22"/>
                    </w:rPr>
                    <w:t>.</w:t>
                  </w:r>
                </w:p>
              </w:tc>
              <w:tc>
                <w:tcPr>
                  <w:tcW w:w="4508" w:type="dxa"/>
                  <w:shd w:val="clear" w:color="auto" w:fill="auto"/>
                </w:tcPr>
                <w:p w:rsidR="003824EB" w:rsidRPr="00B755E6" w:rsidRDefault="003824EB" w:rsidP="003B2081">
                  <w:pPr>
                    <w:jc w:val="both"/>
                    <w:rPr>
                      <w:sz w:val="22"/>
                      <w:szCs w:val="22"/>
                    </w:rPr>
                  </w:pPr>
                  <w:proofErr w:type="spellStart"/>
                  <w:r w:rsidRPr="00B755E6">
                    <w:rPr>
                      <w:sz w:val="22"/>
                      <w:szCs w:val="22"/>
                    </w:rPr>
                    <w:t>м.п</w:t>
                  </w:r>
                  <w:proofErr w:type="spellEnd"/>
                  <w:r w:rsidRPr="00B755E6">
                    <w:rPr>
                      <w:sz w:val="22"/>
                      <w:szCs w:val="22"/>
                    </w:rPr>
                    <w:t>.</w:t>
                  </w:r>
                </w:p>
              </w:tc>
            </w:tr>
          </w:tbl>
          <w:p w:rsidR="003824EB" w:rsidRPr="00B755E6" w:rsidRDefault="003824EB" w:rsidP="003B2081">
            <w:pPr>
              <w:rPr>
                <w:sz w:val="22"/>
                <w:szCs w:val="22"/>
              </w:rPr>
            </w:pPr>
            <w:r w:rsidRPr="00B755E6">
              <w:rPr>
                <w:sz w:val="22"/>
                <w:szCs w:val="22"/>
              </w:rPr>
              <w:t xml:space="preserve">    </w:t>
            </w:r>
          </w:p>
        </w:tc>
      </w:tr>
    </w:tbl>
    <w:p w:rsidR="003824EB" w:rsidRPr="00B755E6" w:rsidRDefault="003824EB" w:rsidP="003824EB">
      <w:pPr>
        <w:jc w:val="both"/>
        <w:rPr>
          <w:b/>
          <w:sz w:val="22"/>
          <w:szCs w:val="22"/>
          <w:lang w:val="en-US"/>
        </w:rPr>
      </w:pPr>
    </w:p>
    <w:p w:rsidR="003824EB" w:rsidRPr="00B755E6" w:rsidRDefault="003824EB" w:rsidP="003824EB">
      <w:pPr>
        <w:jc w:val="both"/>
        <w:rPr>
          <w:b/>
          <w:sz w:val="22"/>
          <w:szCs w:val="22"/>
          <w:lang w:val="en-US"/>
        </w:rPr>
      </w:pPr>
    </w:p>
    <w:p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rsidR="003824EB" w:rsidRDefault="003824EB" w:rsidP="003824EB">
      <w:pPr>
        <w:jc w:val="center"/>
        <w:rPr>
          <w:b/>
          <w:sz w:val="22"/>
          <w:szCs w:val="22"/>
        </w:rPr>
      </w:pPr>
    </w:p>
    <w:p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rsidTr="003B2081">
        <w:tc>
          <w:tcPr>
            <w:tcW w:w="4643"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p>
          <w:p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68139E">
              <w:rPr>
                <w:color w:val="000000"/>
                <w:sz w:val="22"/>
                <w:szCs w:val="22"/>
                <w:lang w:eastAsia="x-none"/>
              </w:rPr>
              <w:t>/</w:t>
            </w:r>
          </w:p>
          <w:p w:rsidR="00910838" w:rsidRPr="009252EB"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rsidR="00950F55" w:rsidRDefault="00950F55" w:rsidP="003824EB">
      <w:pPr>
        <w:rPr>
          <w:sz w:val="22"/>
          <w:szCs w:val="22"/>
        </w:rPr>
      </w:pPr>
    </w:p>
    <w:p w:rsidR="003824EB" w:rsidRDefault="003824EB" w:rsidP="003824EB">
      <w:pPr>
        <w:rPr>
          <w:sz w:val="22"/>
          <w:szCs w:val="22"/>
        </w:rPr>
      </w:pPr>
    </w:p>
    <w:p w:rsidR="00950F55" w:rsidRPr="00B755E6" w:rsidRDefault="00950F55" w:rsidP="003824EB">
      <w:pPr>
        <w:rPr>
          <w:sz w:val="22"/>
          <w:szCs w:val="22"/>
        </w:rPr>
      </w:pPr>
    </w:p>
    <w:p w:rsidR="003824EB" w:rsidRDefault="003824EB" w:rsidP="003824EB">
      <w:pPr>
        <w:rPr>
          <w:sz w:val="22"/>
          <w:szCs w:val="22"/>
        </w:rPr>
        <w:sectPr w:rsidR="003824EB" w:rsidSect="00C77BC9">
          <w:headerReference w:type="even" r:id="rId13"/>
          <w:headerReference w:type="default" r:id="rId14"/>
          <w:footerReference w:type="default" r:id="rId15"/>
          <w:footerReference w:type="first" r:id="rId16"/>
          <w:pgSz w:w="11906" w:h="16838" w:code="9"/>
          <w:pgMar w:top="1134" w:right="1274" w:bottom="1134" w:left="1701" w:header="709" w:footer="709" w:gutter="0"/>
          <w:cols w:space="708"/>
          <w:titlePg/>
          <w:docGrid w:linePitch="360"/>
        </w:sectPr>
      </w:pPr>
    </w:p>
    <w:p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6</w:t>
      </w:r>
      <w:r>
        <w:rPr>
          <w:sz w:val="22"/>
          <w:szCs w:val="22"/>
        </w:rPr>
        <w:tab/>
      </w:r>
    </w:p>
    <w:p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rsidR="00A16018" w:rsidRPr="005F036A" w:rsidRDefault="00A16018" w:rsidP="00A16018">
      <w:pPr>
        <w:jc w:val="right"/>
        <w:rPr>
          <w:sz w:val="22"/>
          <w:szCs w:val="22"/>
        </w:rPr>
      </w:pPr>
    </w:p>
    <w:p w:rsidR="00A16018" w:rsidRPr="005F036A" w:rsidRDefault="00A16018" w:rsidP="00A16018">
      <w:pPr>
        <w:ind w:left="-142"/>
        <w:jc w:val="center"/>
        <w:rPr>
          <w:b/>
          <w:sz w:val="22"/>
          <w:szCs w:val="22"/>
        </w:rPr>
      </w:pPr>
    </w:p>
    <w:p w:rsidR="00A16018" w:rsidRPr="004C04BE" w:rsidRDefault="00A16018" w:rsidP="00A16018">
      <w:pPr>
        <w:jc w:val="right"/>
        <w:rPr>
          <w:sz w:val="22"/>
          <w:szCs w:val="22"/>
        </w:rPr>
      </w:pPr>
    </w:p>
    <w:p w:rsidR="00A16018" w:rsidRPr="004C04BE" w:rsidRDefault="00A16018" w:rsidP="00A16018">
      <w:pPr>
        <w:jc w:val="right"/>
        <w:rPr>
          <w:i/>
          <w:sz w:val="22"/>
          <w:szCs w:val="22"/>
        </w:rPr>
      </w:pPr>
      <w:r w:rsidRPr="004C04BE">
        <w:rPr>
          <w:i/>
          <w:sz w:val="22"/>
          <w:szCs w:val="22"/>
        </w:rPr>
        <w:t>Приложение №___ к КС-3 №____ от __.__.20__ года</w:t>
      </w:r>
    </w:p>
    <w:p w:rsidR="00A16018" w:rsidRPr="004C04BE" w:rsidRDefault="00A16018" w:rsidP="00A16018">
      <w:pPr>
        <w:jc w:val="right"/>
        <w:rPr>
          <w:sz w:val="22"/>
          <w:szCs w:val="22"/>
        </w:rPr>
      </w:pPr>
    </w:p>
    <w:p w:rsidR="00A16018" w:rsidRPr="004C04BE" w:rsidRDefault="00A16018" w:rsidP="00A16018">
      <w:pPr>
        <w:jc w:val="right"/>
        <w:rPr>
          <w:sz w:val="22"/>
          <w:szCs w:val="22"/>
        </w:rPr>
      </w:pPr>
      <w:r w:rsidRPr="004C04BE">
        <w:rPr>
          <w:sz w:val="22"/>
          <w:szCs w:val="22"/>
        </w:rPr>
        <w:t>__ _____________ 20__ года</w:t>
      </w:r>
    </w:p>
    <w:p w:rsidR="00A16018" w:rsidRPr="004C04BE" w:rsidRDefault="00A16018" w:rsidP="00A16018">
      <w:pPr>
        <w:jc w:val="right"/>
        <w:rPr>
          <w:sz w:val="22"/>
          <w:szCs w:val="22"/>
        </w:rPr>
      </w:pPr>
    </w:p>
    <w:p w:rsidR="00A16018" w:rsidRPr="004C04BE" w:rsidRDefault="00A16018" w:rsidP="00A16018">
      <w:pPr>
        <w:jc w:val="center"/>
        <w:rPr>
          <w:sz w:val="22"/>
          <w:szCs w:val="22"/>
        </w:rPr>
      </w:pPr>
      <w:r w:rsidRPr="004C04BE">
        <w:rPr>
          <w:sz w:val="22"/>
          <w:szCs w:val="22"/>
        </w:rPr>
        <w:t>Отчет</w:t>
      </w:r>
    </w:p>
    <w:tbl>
      <w:tblPr>
        <w:tblW w:w="5000" w:type="pct"/>
        <w:tblLook w:val="04A0" w:firstRow="1" w:lastRow="0" w:firstColumn="1" w:lastColumn="0" w:noHBand="0" w:noVBand="1"/>
      </w:tblPr>
      <w:tblGrid>
        <w:gridCol w:w="513"/>
        <w:gridCol w:w="1854"/>
        <w:gridCol w:w="1906"/>
        <w:gridCol w:w="158"/>
        <w:gridCol w:w="272"/>
        <w:gridCol w:w="267"/>
        <w:gridCol w:w="225"/>
        <w:gridCol w:w="11"/>
        <w:gridCol w:w="323"/>
        <w:gridCol w:w="384"/>
        <w:gridCol w:w="119"/>
        <w:gridCol w:w="185"/>
        <w:gridCol w:w="611"/>
        <w:gridCol w:w="62"/>
        <w:gridCol w:w="277"/>
        <w:gridCol w:w="334"/>
        <w:gridCol w:w="359"/>
        <w:gridCol w:w="407"/>
        <w:gridCol w:w="123"/>
        <w:gridCol w:w="6"/>
        <w:gridCol w:w="779"/>
        <w:gridCol w:w="356"/>
        <w:gridCol w:w="274"/>
        <w:gridCol w:w="889"/>
        <w:gridCol w:w="152"/>
        <w:gridCol w:w="176"/>
        <w:gridCol w:w="1409"/>
        <w:gridCol w:w="356"/>
        <w:gridCol w:w="1646"/>
        <w:gridCol w:w="353"/>
      </w:tblGrid>
      <w:tr w:rsidR="00A16018" w:rsidRPr="004C04BE" w:rsidTr="00754165">
        <w:trPr>
          <w:gridAfter w:val="1"/>
          <w:wAfter w:w="131" w:type="pct"/>
          <w:trHeight w:val="402"/>
        </w:trPr>
        <w:tc>
          <w:tcPr>
            <w:tcW w:w="4869" w:type="pct"/>
            <w:gridSpan w:val="29"/>
            <w:tcBorders>
              <w:top w:val="nil"/>
              <w:left w:val="nil"/>
              <w:bottom w:val="nil"/>
              <w:right w:val="nil"/>
            </w:tcBorders>
            <w:shd w:val="clear" w:color="000000" w:fill="FFFFFF"/>
            <w:vAlign w:val="center"/>
            <w:hideMark/>
          </w:tcPr>
          <w:p w:rsidR="00A16018" w:rsidRPr="004C04BE" w:rsidRDefault="00A16018" w:rsidP="007C0524">
            <w:pPr>
              <w:jc w:val="center"/>
              <w:rPr>
                <w:sz w:val="22"/>
                <w:szCs w:val="22"/>
              </w:rPr>
            </w:pPr>
            <w:r w:rsidRPr="004C04BE">
              <w:rPr>
                <w:sz w:val="22"/>
                <w:szCs w:val="22"/>
              </w:rPr>
              <w:t xml:space="preserve">об использовании материалов и оборудования Заказчика при выполнении работ </w:t>
            </w:r>
          </w:p>
          <w:p w:rsidR="00A16018" w:rsidRPr="004C04BE" w:rsidRDefault="00A16018" w:rsidP="007C0524">
            <w:pPr>
              <w:jc w:val="center"/>
              <w:rPr>
                <w:sz w:val="22"/>
                <w:szCs w:val="22"/>
              </w:rPr>
            </w:pPr>
            <w:r w:rsidRPr="004C04BE">
              <w:rPr>
                <w:sz w:val="22"/>
                <w:szCs w:val="22"/>
              </w:rPr>
              <w:t>по договору подряда № ____ от __.__.20__</w:t>
            </w:r>
          </w:p>
        </w:tc>
      </w:tr>
      <w:tr w:rsidR="00A16018" w:rsidRPr="004C04BE" w:rsidTr="00754165">
        <w:trPr>
          <w:gridAfter w:val="1"/>
          <w:wAfter w:w="131" w:type="pct"/>
          <w:trHeight w:val="840"/>
        </w:trPr>
        <w:tc>
          <w:tcPr>
            <w:tcW w:w="4869" w:type="pct"/>
            <w:gridSpan w:val="29"/>
            <w:tcBorders>
              <w:top w:val="nil"/>
              <w:left w:val="nil"/>
              <w:bottom w:val="nil"/>
              <w:right w:val="nil"/>
            </w:tcBorders>
            <w:shd w:val="clear" w:color="000000" w:fill="FFFFFF"/>
            <w:vAlign w:val="bottom"/>
            <w:hideMark/>
          </w:tcPr>
          <w:p w:rsidR="00A16018" w:rsidRPr="004C04BE" w:rsidRDefault="00A16018" w:rsidP="007C0524">
            <w:pPr>
              <w:jc w:val="center"/>
              <w:rPr>
                <w:sz w:val="22"/>
                <w:szCs w:val="22"/>
              </w:rPr>
            </w:pPr>
          </w:p>
          <w:p w:rsidR="00A16018" w:rsidRPr="004C04BE" w:rsidRDefault="00A16018" w:rsidP="007C0524">
            <w:pPr>
              <w:jc w:val="center"/>
              <w:rPr>
                <w:sz w:val="22"/>
                <w:szCs w:val="22"/>
              </w:rPr>
            </w:pPr>
          </w:p>
          <w:p w:rsidR="00A16018" w:rsidRPr="004C04BE" w:rsidRDefault="00A16018" w:rsidP="007C0524">
            <w:pPr>
              <w:ind w:firstLine="616"/>
              <w:jc w:val="both"/>
              <w:rPr>
                <w:sz w:val="22"/>
                <w:szCs w:val="22"/>
              </w:rPr>
            </w:pPr>
            <w:r w:rsidRPr="004C04BE">
              <w:rPr>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w:t>
            </w:r>
            <w:proofErr w:type="gramStart"/>
            <w:r w:rsidRPr="004C04BE">
              <w:rPr>
                <w:sz w:val="22"/>
                <w:szCs w:val="22"/>
              </w:rPr>
              <w:t xml:space="preserve"> ,</w:t>
            </w:r>
            <w:proofErr w:type="gramEnd"/>
            <w:r w:rsidRPr="004C04BE">
              <w:rPr>
                <w:sz w:val="22"/>
                <w:szCs w:val="22"/>
              </w:rPr>
              <w:t xml:space="preserve"> с другой стороны, составили настоящий отчет о использовании материалов и оборудования Заказчика при выполнении работ</w:t>
            </w:r>
          </w:p>
        </w:tc>
      </w:tr>
      <w:tr w:rsidR="00A16018" w:rsidRPr="004C04BE" w:rsidTr="00754165">
        <w:trPr>
          <w:trHeight w:val="300"/>
        </w:trPr>
        <w:tc>
          <w:tcPr>
            <w:tcW w:w="176" w:type="pct"/>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256"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195" w:type="pct"/>
            <w:gridSpan w:val="3"/>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407"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542" w:type="pct"/>
            <w:gridSpan w:val="4"/>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616"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nil"/>
              <w:right w:val="nil"/>
            </w:tcBorders>
            <w:shd w:val="clear" w:color="000000" w:fill="FFFFFF"/>
            <w:vAlign w:val="bottom"/>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trHeight w:val="70"/>
        </w:trPr>
        <w:tc>
          <w:tcPr>
            <w:tcW w:w="176" w:type="pct"/>
            <w:tcBorders>
              <w:top w:val="nil"/>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1204" w:type="pct"/>
            <w:gridSpan w:val="10"/>
            <w:tcBorders>
              <w:top w:val="nil"/>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За __________ 20__</w:t>
            </w:r>
          </w:p>
          <w:p w:rsidR="00A16018" w:rsidRPr="004C04BE" w:rsidRDefault="00A16018" w:rsidP="007C0524">
            <w:pPr>
              <w:jc w:val="right"/>
              <w:rPr>
                <w:sz w:val="22"/>
                <w:szCs w:val="22"/>
              </w:rPr>
            </w:pPr>
          </w:p>
        </w:tc>
        <w:tc>
          <w:tcPr>
            <w:tcW w:w="542" w:type="pct"/>
            <w:gridSpan w:val="4"/>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 </w:t>
            </w:r>
          </w:p>
        </w:tc>
        <w:tc>
          <w:tcPr>
            <w:tcW w:w="1310" w:type="pct"/>
            <w:gridSpan w:val="4"/>
            <w:tcBorders>
              <w:top w:val="nil"/>
              <w:left w:val="nil"/>
              <w:bottom w:val="nil"/>
              <w:right w:val="nil"/>
            </w:tcBorders>
            <w:shd w:val="clear" w:color="000000" w:fill="FFFFFF"/>
            <w:noWrap/>
            <w:vAlign w:val="bottom"/>
            <w:hideMark/>
          </w:tcPr>
          <w:p w:rsidR="00A16018" w:rsidRPr="004C04BE" w:rsidRDefault="00A16018" w:rsidP="007C0524">
            <w:pPr>
              <w:jc w:val="right"/>
              <w:rPr>
                <w:sz w:val="22"/>
                <w:szCs w:val="22"/>
              </w:rPr>
            </w:pPr>
          </w:p>
        </w:tc>
      </w:tr>
      <w:tr w:rsidR="00A16018" w:rsidRPr="004C04BE" w:rsidTr="00754165">
        <w:trPr>
          <w:gridAfter w:val="1"/>
          <w:wAfter w:w="131" w:type="pct"/>
          <w:trHeight w:val="840"/>
        </w:trPr>
        <w:tc>
          <w:tcPr>
            <w:tcW w:w="1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 xml:space="preserve">№ </w:t>
            </w:r>
          </w:p>
          <w:p w:rsidR="00A16018" w:rsidRPr="004C04BE" w:rsidRDefault="00A16018" w:rsidP="007C0524">
            <w:pPr>
              <w:jc w:val="center"/>
              <w:rPr>
                <w:sz w:val="22"/>
                <w:szCs w:val="22"/>
              </w:rPr>
            </w:pPr>
            <w:proofErr w:type="gramStart"/>
            <w:r w:rsidRPr="004C04BE">
              <w:rPr>
                <w:sz w:val="22"/>
                <w:szCs w:val="22"/>
              </w:rPr>
              <w:t>п</w:t>
            </w:r>
            <w:proofErr w:type="gramEnd"/>
            <w:r w:rsidRPr="004C04BE">
              <w:rPr>
                <w:sz w:val="22"/>
                <w:szCs w:val="22"/>
              </w:rPr>
              <w:t>/п</w:t>
            </w:r>
          </w:p>
        </w:tc>
        <w:tc>
          <w:tcPr>
            <w:tcW w:w="3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Номенклатурный №</w:t>
            </w:r>
          </w:p>
        </w:tc>
        <w:tc>
          <w:tcPr>
            <w:tcW w:w="64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16018" w:rsidRPr="004C04BE" w:rsidRDefault="00A16018" w:rsidP="007C0524">
            <w:pPr>
              <w:jc w:val="center"/>
              <w:rPr>
                <w:sz w:val="22"/>
                <w:szCs w:val="22"/>
              </w:rPr>
            </w:pPr>
            <w:r w:rsidRPr="004C04BE">
              <w:rPr>
                <w:sz w:val="22"/>
                <w:szCs w:val="22"/>
              </w:rPr>
              <w:t>Наименование оборудования, материалов</w:t>
            </w:r>
          </w:p>
        </w:tc>
        <w:tc>
          <w:tcPr>
            <w:tcW w:w="23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Ед. изм</w:t>
            </w:r>
            <w:r>
              <w:rPr>
                <w:sz w:val="22"/>
                <w:szCs w:val="22"/>
              </w:rPr>
              <w:t>.</w:t>
            </w:r>
          </w:p>
        </w:tc>
        <w:tc>
          <w:tcPr>
            <w:tcW w:w="417"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Цена за единицу, руб.</w:t>
            </w:r>
          </w:p>
        </w:tc>
        <w:tc>
          <w:tcPr>
            <w:tcW w:w="556"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Получено</w:t>
            </w:r>
          </w:p>
        </w:tc>
        <w:tc>
          <w:tcPr>
            <w:tcW w:w="602"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Использовано для монтажа</w:t>
            </w:r>
          </w:p>
        </w:tc>
        <w:tc>
          <w:tcPr>
            <w:tcW w:w="602"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Реквизиты КС-2, КС-3</w:t>
            </w:r>
          </w:p>
        </w:tc>
        <w:tc>
          <w:tcPr>
            <w:tcW w:w="1251"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Раздел КС-2 (направление использования)</w:t>
            </w:r>
          </w:p>
        </w:tc>
      </w:tr>
      <w:tr w:rsidR="00A16018" w:rsidRPr="004C04BE"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000000"/>
              <w:right w:val="single" w:sz="4" w:space="0" w:color="000000"/>
            </w:tcBorders>
            <w:vAlign w:val="center"/>
            <w:hideMark/>
          </w:tcPr>
          <w:p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556" w:type="pct"/>
            <w:gridSpan w:val="5"/>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На основании М-15, ОС-15</w:t>
            </w:r>
          </w:p>
        </w:tc>
        <w:tc>
          <w:tcPr>
            <w:tcW w:w="602" w:type="pct"/>
            <w:gridSpan w:val="5"/>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602" w:type="pct"/>
            <w:gridSpan w:val="4"/>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r>
      <w:tr w:rsidR="00A16018" w:rsidRPr="004C04BE"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auto"/>
              <w:right w:val="single" w:sz="4" w:space="0" w:color="000000"/>
            </w:tcBorders>
            <w:vAlign w:val="center"/>
            <w:hideMark/>
          </w:tcPr>
          <w:p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center"/>
              <w:rPr>
                <w:sz w:val="22"/>
                <w:szCs w:val="22"/>
              </w:rPr>
            </w:pPr>
          </w:p>
        </w:tc>
        <w:tc>
          <w:tcPr>
            <w:tcW w:w="300"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w:t>
            </w:r>
          </w:p>
        </w:tc>
        <w:tc>
          <w:tcPr>
            <w:tcW w:w="256" w:type="pct"/>
            <w:gridSpan w:val="3"/>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Дата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Кол-во</w:t>
            </w:r>
          </w:p>
        </w:tc>
        <w:tc>
          <w:tcPr>
            <w:tcW w:w="324" w:type="pct"/>
            <w:gridSpan w:val="3"/>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Сумма (руб.)</w:t>
            </w:r>
          </w:p>
        </w:tc>
        <w:tc>
          <w:tcPr>
            <w:tcW w:w="232"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w:t>
            </w:r>
          </w:p>
        </w:tc>
        <w:tc>
          <w:tcPr>
            <w:tcW w:w="371"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center"/>
              <w:rPr>
                <w:sz w:val="22"/>
                <w:szCs w:val="22"/>
              </w:rPr>
            </w:pPr>
            <w:r w:rsidRPr="004C04BE">
              <w:rPr>
                <w:sz w:val="22"/>
                <w:szCs w:val="22"/>
              </w:rPr>
              <w:t>Дата</w:t>
            </w: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rsidR="00A16018" w:rsidRPr="004C04BE" w:rsidRDefault="00A16018" w:rsidP="007C0524">
            <w:pPr>
              <w:jc w:val="right"/>
              <w:rPr>
                <w:sz w:val="22"/>
                <w:szCs w:val="22"/>
              </w:rPr>
            </w:pPr>
          </w:p>
        </w:tc>
      </w:tr>
      <w:tr w:rsidR="00A16018" w:rsidRPr="004C04BE"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rPr>
                <w:b/>
                <w:sz w:val="22"/>
                <w:szCs w:val="22"/>
              </w:rPr>
            </w:pPr>
            <w:r w:rsidRPr="004C04BE">
              <w:rPr>
                <w:b/>
                <w:sz w:val="22"/>
                <w:szCs w:val="22"/>
              </w:rPr>
              <w:t>Объект - ___________________________________________________________________</w:t>
            </w:r>
          </w:p>
        </w:tc>
      </w:tr>
      <w:tr w:rsidR="00A16018" w:rsidRPr="004C04BE"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rPr>
                <w:sz w:val="22"/>
                <w:szCs w:val="22"/>
              </w:rPr>
            </w:pPr>
            <w:r w:rsidRPr="004C04BE">
              <w:rPr>
                <w:sz w:val="22"/>
                <w:szCs w:val="22"/>
              </w:rPr>
              <w:t>Материалы</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lastRenderedPageBreak/>
              <w:t>1</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кг</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2</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3</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42"/>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703" w:type="pct"/>
            <w:gridSpan w:val="2"/>
            <w:tcBorders>
              <w:top w:val="nil"/>
              <w:left w:val="single" w:sz="4" w:space="0" w:color="auto"/>
              <w:bottom w:val="single" w:sz="4" w:space="0" w:color="auto"/>
              <w:right w:val="nil"/>
            </w:tcBorders>
            <w:shd w:val="clear" w:color="auto" w:fill="auto"/>
            <w:noWrap/>
            <w:vAlign w:val="center"/>
            <w:hideMark/>
          </w:tcPr>
          <w:p w:rsidR="00A16018" w:rsidRPr="004C04BE" w:rsidRDefault="00A16018" w:rsidP="007C0524">
            <w:pPr>
              <w:rPr>
                <w:b/>
                <w:sz w:val="22"/>
                <w:szCs w:val="22"/>
              </w:rPr>
            </w:pPr>
            <w:r w:rsidRPr="004C04BE">
              <w:rPr>
                <w:b/>
                <w:sz w:val="22"/>
                <w:szCs w:val="22"/>
              </w:rPr>
              <w:t>Итого материалы:</w:t>
            </w:r>
          </w:p>
        </w:tc>
        <w:tc>
          <w:tcPr>
            <w:tcW w:w="3606" w:type="pct"/>
            <w:gridSpan w:val="25"/>
            <w:tcBorders>
              <w:top w:val="nil"/>
              <w:left w:val="nil"/>
              <w:bottom w:val="single" w:sz="4" w:space="0" w:color="auto"/>
              <w:right w:val="single" w:sz="4" w:space="0" w:color="auto"/>
            </w:tcBorders>
            <w:shd w:val="clear" w:color="auto" w:fill="auto"/>
            <w:vAlign w:val="center"/>
            <w:hideMark/>
          </w:tcPr>
          <w:p w:rsidR="00A16018" w:rsidRPr="004C04BE" w:rsidRDefault="00A16018" w:rsidP="007C0524">
            <w:pPr>
              <w:rPr>
                <w:sz w:val="22"/>
                <w:szCs w:val="22"/>
              </w:rPr>
            </w:pPr>
            <w:r w:rsidRPr="004C04BE">
              <w:rPr>
                <w:sz w:val="22"/>
                <w:szCs w:val="22"/>
              </w:rPr>
              <w:t xml:space="preserve"> </w:t>
            </w:r>
          </w:p>
          <w:p w:rsidR="00A16018" w:rsidRPr="004C04BE" w:rsidRDefault="00A16018" w:rsidP="007C0524">
            <w:pPr>
              <w:rPr>
                <w:sz w:val="22"/>
                <w:szCs w:val="22"/>
              </w:rPr>
            </w:pPr>
            <w:r w:rsidRPr="004C04BE">
              <w:rPr>
                <w:sz w:val="22"/>
                <w:szCs w:val="22"/>
              </w:rPr>
              <w:t xml:space="preserve">  </w:t>
            </w:r>
          </w:p>
        </w:tc>
      </w:tr>
      <w:tr w:rsidR="00A16018" w:rsidRPr="004C04BE"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A16018" w:rsidRPr="004C04BE" w:rsidRDefault="00A16018" w:rsidP="007C0524">
            <w:pPr>
              <w:rPr>
                <w:sz w:val="22"/>
                <w:szCs w:val="22"/>
              </w:rPr>
            </w:pPr>
            <w:r w:rsidRPr="004C04BE">
              <w:rPr>
                <w:sz w:val="22"/>
                <w:szCs w:val="22"/>
              </w:rPr>
              <w:t>Оборудование</w:t>
            </w:r>
          </w:p>
        </w:tc>
      </w:tr>
      <w:tr w:rsidR="00A16018" w:rsidRPr="004C04BE"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1</w:t>
            </w: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Pr>
                <w:sz w:val="22"/>
                <w:szCs w:val="22"/>
              </w:rPr>
              <w:t>т</w:t>
            </w:r>
          </w:p>
        </w:tc>
        <w:tc>
          <w:tcPr>
            <w:tcW w:w="282" w:type="pct"/>
            <w:gridSpan w:val="3"/>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nil"/>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2</w:t>
            </w: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3</w:t>
            </w:r>
          </w:p>
        </w:tc>
        <w:tc>
          <w:tcPr>
            <w:tcW w:w="384" w:type="pct"/>
            <w:tcBorders>
              <w:top w:val="nil"/>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r w:rsidR="00A16018" w:rsidRPr="004C04BE"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top w:val="nil"/>
              <w:left w:val="nil"/>
              <w:bottom w:val="single" w:sz="4" w:space="0" w:color="auto"/>
              <w:right w:val="single" w:sz="4" w:space="0" w:color="auto"/>
            </w:tcBorders>
            <w:shd w:val="clear" w:color="auto" w:fill="auto"/>
            <w:noWrap/>
            <w:vAlign w:val="center"/>
            <w:hideMark/>
          </w:tcPr>
          <w:p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nil"/>
              <w:bottom w:val="single" w:sz="4" w:space="0" w:color="auto"/>
              <w:right w:val="single" w:sz="4" w:space="0" w:color="auto"/>
            </w:tcBorders>
            <w:shd w:val="clear" w:color="auto" w:fill="auto"/>
            <w:vAlign w:val="center"/>
            <w:hideMark/>
          </w:tcPr>
          <w:p w:rsidR="00A16018" w:rsidRPr="004C04BE" w:rsidRDefault="00A16018" w:rsidP="007C0524">
            <w:pPr>
              <w:rPr>
                <w:b/>
                <w:sz w:val="22"/>
                <w:szCs w:val="22"/>
              </w:rPr>
            </w:pPr>
            <w:r w:rsidRPr="004C04BE">
              <w:rPr>
                <w:b/>
                <w:sz w:val="22"/>
                <w:szCs w:val="22"/>
              </w:rPr>
              <w:t xml:space="preserve">Итого оборудования: </w:t>
            </w:r>
          </w:p>
          <w:p w:rsidR="00A16018" w:rsidRPr="004C04BE" w:rsidRDefault="00A16018" w:rsidP="007C0524">
            <w:pPr>
              <w:rPr>
                <w:sz w:val="22"/>
                <w:szCs w:val="22"/>
              </w:rPr>
            </w:pPr>
            <w:r w:rsidRPr="004C04BE">
              <w:rPr>
                <w:sz w:val="22"/>
                <w:szCs w:val="22"/>
              </w:rPr>
              <w:t xml:space="preserve"> </w:t>
            </w:r>
          </w:p>
        </w:tc>
      </w:tr>
      <w:tr w:rsidR="00A16018" w:rsidRPr="004C04BE"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tcPr>
          <w:p w:rsidR="00A16018" w:rsidRPr="004C04BE" w:rsidRDefault="00A16018" w:rsidP="007C0524">
            <w:pPr>
              <w:jc w:val="right"/>
              <w:rPr>
                <w:sz w:val="22"/>
                <w:szCs w:val="22"/>
              </w:rPr>
            </w:pPr>
          </w:p>
        </w:tc>
        <w:tc>
          <w:tcPr>
            <w:tcW w:w="384" w:type="pct"/>
            <w:tcBorders>
              <w:top w:val="nil"/>
              <w:left w:val="nil"/>
              <w:bottom w:val="single" w:sz="4" w:space="0" w:color="auto"/>
              <w:right w:val="single" w:sz="4" w:space="0" w:color="auto"/>
            </w:tcBorders>
            <w:shd w:val="clear" w:color="auto" w:fill="auto"/>
            <w:noWrap/>
            <w:vAlign w:val="center"/>
          </w:tcPr>
          <w:p w:rsidR="00A16018" w:rsidRPr="004C04BE" w:rsidRDefault="00A16018" w:rsidP="007C0524">
            <w:pPr>
              <w:jc w:val="right"/>
              <w:rPr>
                <w:sz w:val="22"/>
                <w:szCs w:val="22"/>
              </w:rPr>
            </w:pPr>
          </w:p>
        </w:tc>
        <w:tc>
          <w:tcPr>
            <w:tcW w:w="4308" w:type="pct"/>
            <w:gridSpan w:val="27"/>
            <w:tcBorders>
              <w:top w:val="single" w:sz="4" w:space="0" w:color="auto"/>
              <w:left w:val="nil"/>
              <w:bottom w:val="single" w:sz="4" w:space="0" w:color="auto"/>
              <w:right w:val="single" w:sz="4" w:space="0" w:color="auto"/>
            </w:tcBorders>
            <w:shd w:val="clear" w:color="auto" w:fill="auto"/>
            <w:vAlign w:val="center"/>
          </w:tcPr>
          <w:p w:rsidR="00A16018" w:rsidRPr="004C04BE" w:rsidRDefault="00A16018" w:rsidP="007C0524">
            <w:pPr>
              <w:rPr>
                <w:sz w:val="22"/>
                <w:szCs w:val="22"/>
              </w:rPr>
            </w:pPr>
            <w:r w:rsidRPr="004C04BE">
              <w:rPr>
                <w:sz w:val="22"/>
                <w:szCs w:val="22"/>
              </w:rPr>
              <w:t xml:space="preserve">Всего: </w:t>
            </w:r>
          </w:p>
        </w:tc>
      </w:tr>
      <w:tr w:rsidR="00A16018" w:rsidRPr="004C04BE" w:rsidTr="00754165">
        <w:trPr>
          <w:trHeight w:val="285"/>
        </w:trPr>
        <w:tc>
          <w:tcPr>
            <w:tcW w:w="176"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84"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49"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24" w:type="pct"/>
            <w:gridSpan w:val="5"/>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78" w:type="pct"/>
            <w:gridSpan w:val="2"/>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371" w:type="pct"/>
            <w:gridSpan w:val="4"/>
            <w:tcBorders>
              <w:left w:val="nil"/>
              <w:bottom w:val="nil"/>
              <w:right w:val="nil"/>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c>
          <w:tcPr>
            <w:tcW w:w="107" w:type="pct"/>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256" w:type="pct"/>
            <w:gridSpan w:val="2"/>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195" w:type="pct"/>
            <w:gridSpan w:val="3"/>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407" w:type="pct"/>
            <w:gridSpan w:val="2"/>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1158" w:type="pct"/>
            <w:gridSpan w:val="6"/>
            <w:tcBorders>
              <w:left w:val="nil"/>
              <w:bottom w:val="nil"/>
              <w:right w:val="nil"/>
            </w:tcBorders>
            <w:shd w:val="clear" w:color="000000" w:fill="FFFFFF"/>
            <w:noWrap/>
            <w:vAlign w:val="center"/>
            <w:hideMark/>
          </w:tcPr>
          <w:p w:rsidR="00A16018" w:rsidRPr="004C04BE" w:rsidRDefault="00A16018" w:rsidP="007C0524">
            <w:pPr>
              <w:jc w:val="right"/>
              <w:rPr>
                <w:sz w:val="22"/>
                <w:szCs w:val="22"/>
              </w:rPr>
            </w:pPr>
            <w:r w:rsidRPr="004C04BE">
              <w:rPr>
                <w:sz w:val="22"/>
                <w:szCs w:val="22"/>
              </w:rPr>
              <w:t> </w:t>
            </w:r>
          </w:p>
        </w:tc>
        <w:tc>
          <w:tcPr>
            <w:tcW w:w="695" w:type="pct"/>
            <w:gridSpan w:val="2"/>
            <w:tcBorders>
              <w:left w:val="nil"/>
              <w:bottom w:val="nil"/>
              <w:right w:val="nil"/>
            </w:tcBorders>
            <w:shd w:val="clear" w:color="000000" w:fill="FFFFFF"/>
            <w:vAlign w:val="center"/>
            <w:hideMark/>
          </w:tcPr>
          <w:p w:rsidR="00A16018" w:rsidRPr="004C04BE" w:rsidRDefault="00A16018" w:rsidP="007C0524">
            <w:pPr>
              <w:jc w:val="right"/>
              <w:rPr>
                <w:sz w:val="22"/>
                <w:szCs w:val="22"/>
              </w:rPr>
            </w:pPr>
            <w:r w:rsidRPr="004C04BE">
              <w:rPr>
                <w:sz w:val="22"/>
                <w:szCs w:val="22"/>
              </w:rPr>
              <w:t> </w:t>
            </w:r>
          </w:p>
        </w:tc>
      </w:tr>
    </w:tbl>
    <w:p w:rsidR="00A16018" w:rsidRPr="005F036A" w:rsidRDefault="00A16018" w:rsidP="00A16018">
      <w:pPr>
        <w:ind w:left="-142"/>
        <w:jc w:val="center"/>
        <w:rPr>
          <w:b/>
          <w:sz w:val="22"/>
          <w:szCs w:val="22"/>
        </w:rPr>
      </w:pPr>
    </w:p>
    <w:p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rsidTr="007C0524">
        <w:tc>
          <w:tcPr>
            <w:tcW w:w="5018" w:type="dxa"/>
          </w:tcPr>
          <w:p w:rsidR="00A16018" w:rsidRPr="005F036A" w:rsidRDefault="00A16018" w:rsidP="007C0524">
            <w:pPr>
              <w:rPr>
                <w:b/>
                <w:sz w:val="22"/>
                <w:szCs w:val="22"/>
              </w:rPr>
            </w:pPr>
            <w:r w:rsidRPr="005F036A">
              <w:rPr>
                <w:b/>
                <w:sz w:val="22"/>
                <w:szCs w:val="22"/>
              </w:rPr>
              <w:t>Подрядчик</w:t>
            </w:r>
          </w:p>
        </w:tc>
        <w:tc>
          <w:tcPr>
            <w:tcW w:w="4621" w:type="dxa"/>
          </w:tcPr>
          <w:p w:rsidR="00A16018" w:rsidRPr="006E218A" w:rsidRDefault="00A16018" w:rsidP="007C0524">
            <w:pPr>
              <w:rPr>
                <w:b/>
                <w:sz w:val="22"/>
                <w:szCs w:val="22"/>
              </w:rPr>
            </w:pPr>
            <w:r w:rsidRPr="006E218A">
              <w:rPr>
                <w:b/>
                <w:color w:val="000000"/>
                <w:sz w:val="22"/>
                <w:szCs w:val="22"/>
              </w:rPr>
              <w:t>Заказчик:</w:t>
            </w:r>
          </w:p>
        </w:tc>
      </w:tr>
      <w:tr w:rsidR="00910838" w:rsidRPr="005F036A" w:rsidTr="007C0524">
        <w:tc>
          <w:tcPr>
            <w:tcW w:w="5018"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rsidR="00FD7745" w:rsidRPr="00FD7745" w:rsidRDefault="00FD7745" w:rsidP="00FD7745">
            <w:pPr>
              <w:ind w:firstLine="35"/>
              <w:jc w:val="both"/>
              <w:rPr>
                <w:color w:val="000000"/>
                <w:sz w:val="22"/>
                <w:szCs w:val="22"/>
                <w:lang w:eastAsia="x-none"/>
              </w:rPr>
            </w:pPr>
            <w:r w:rsidRPr="00FD7745">
              <w:rPr>
                <w:color w:val="000000"/>
                <w:sz w:val="22"/>
                <w:szCs w:val="22"/>
                <w:lang w:eastAsia="x-none"/>
              </w:rPr>
              <w:t>Представитель</w:t>
            </w:r>
          </w:p>
          <w:p w:rsidR="00FD7745" w:rsidRPr="00FD7745" w:rsidRDefault="00FD7745" w:rsidP="00FD7745">
            <w:pPr>
              <w:ind w:firstLine="35"/>
              <w:jc w:val="both"/>
              <w:rPr>
                <w:color w:val="000000"/>
                <w:sz w:val="22"/>
                <w:szCs w:val="22"/>
                <w:lang w:eastAsia="x-none"/>
              </w:rPr>
            </w:pPr>
            <w:r w:rsidRPr="00FD7745">
              <w:rPr>
                <w:color w:val="000000"/>
                <w:sz w:val="22"/>
                <w:szCs w:val="22"/>
                <w:lang w:eastAsia="x-none"/>
              </w:rPr>
              <w:t>ПАО «</w:t>
            </w:r>
            <w:proofErr w:type="spellStart"/>
            <w:r w:rsidRPr="00FD7745">
              <w:rPr>
                <w:color w:val="000000"/>
                <w:sz w:val="22"/>
                <w:szCs w:val="22"/>
                <w:lang w:eastAsia="x-none"/>
              </w:rPr>
              <w:t>Юнипро</w:t>
            </w:r>
            <w:proofErr w:type="spellEnd"/>
            <w:r w:rsidRPr="00FD7745">
              <w:rPr>
                <w:color w:val="000000"/>
                <w:sz w:val="22"/>
                <w:szCs w:val="22"/>
                <w:lang w:eastAsia="x-none"/>
              </w:rPr>
              <w:t>»</w:t>
            </w:r>
          </w:p>
          <w:p w:rsidR="00FD7745" w:rsidRPr="00FD7745" w:rsidRDefault="00FD7745" w:rsidP="00FD7745">
            <w:pPr>
              <w:ind w:firstLine="35"/>
              <w:jc w:val="both"/>
              <w:rPr>
                <w:color w:val="000000"/>
                <w:sz w:val="22"/>
                <w:szCs w:val="22"/>
                <w:lang w:eastAsia="x-none"/>
              </w:rPr>
            </w:pPr>
          </w:p>
          <w:p w:rsidR="00FD7745" w:rsidRPr="00FD7745" w:rsidRDefault="00FD7745" w:rsidP="00FD7745">
            <w:pPr>
              <w:ind w:firstLine="35"/>
              <w:jc w:val="both"/>
              <w:rPr>
                <w:color w:val="000000"/>
                <w:sz w:val="22"/>
                <w:szCs w:val="22"/>
                <w:lang w:eastAsia="x-none"/>
              </w:rPr>
            </w:pPr>
          </w:p>
          <w:p w:rsidR="00FD7745" w:rsidRPr="00FD7745" w:rsidRDefault="00FD7745" w:rsidP="00FD7745">
            <w:pPr>
              <w:ind w:firstLine="35"/>
              <w:jc w:val="both"/>
              <w:rPr>
                <w:color w:val="000000"/>
                <w:sz w:val="22"/>
                <w:szCs w:val="22"/>
                <w:lang w:eastAsia="x-none"/>
              </w:rPr>
            </w:pPr>
            <w:r w:rsidRPr="00FD7745">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FD7745">
              <w:rPr>
                <w:color w:val="000000"/>
                <w:sz w:val="22"/>
                <w:szCs w:val="22"/>
                <w:lang w:eastAsia="x-none"/>
              </w:rPr>
              <w:t xml:space="preserve"> /</w:t>
            </w:r>
          </w:p>
          <w:p w:rsidR="00910838" w:rsidRDefault="00FD7745" w:rsidP="00FD7745">
            <w:pPr>
              <w:pStyle w:val="a6"/>
              <w:jc w:val="both"/>
              <w:rPr>
                <w:b w:val="0"/>
                <w:sz w:val="22"/>
                <w:szCs w:val="22"/>
              </w:rPr>
            </w:pPr>
            <w:r w:rsidRPr="00FD7745">
              <w:rPr>
                <w:color w:val="000000"/>
                <w:sz w:val="22"/>
                <w:szCs w:val="22"/>
              </w:rPr>
              <w:t xml:space="preserve">            </w:t>
            </w:r>
            <w:proofErr w:type="spellStart"/>
            <w:r w:rsidRPr="00FD7745">
              <w:rPr>
                <w:color w:val="000000"/>
                <w:sz w:val="22"/>
                <w:szCs w:val="22"/>
              </w:rPr>
              <w:t>м.п</w:t>
            </w:r>
            <w:proofErr w:type="spellEnd"/>
            <w:r w:rsidRPr="00FD7745">
              <w:rPr>
                <w:color w:val="000000"/>
                <w:sz w:val="22"/>
                <w:szCs w:val="22"/>
              </w:rPr>
              <w:t>.</w:t>
            </w:r>
          </w:p>
        </w:tc>
      </w:tr>
    </w:tbl>
    <w:p w:rsidR="00A16018" w:rsidRDefault="00A16018" w:rsidP="00A16018">
      <w:pPr>
        <w:spacing w:before="240" w:after="240"/>
        <w:jc w:val="both"/>
        <w:rPr>
          <w:color w:val="000000"/>
          <w:sz w:val="22"/>
          <w:szCs w:val="22"/>
        </w:rPr>
      </w:pPr>
    </w:p>
    <w:p w:rsidR="00A16018" w:rsidRDefault="00A16018">
      <w:pPr>
        <w:rPr>
          <w:color w:val="000000"/>
          <w:sz w:val="22"/>
          <w:szCs w:val="22"/>
        </w:rPr>
      </w:pPr>
      <w:r>
        <w:rPr>
          <w:color w:val="000000"/>
          <w:sz w:val="22"/>
          <w:szCs w:val="22"/>
        </w:rPr>
        <w:br w:type="page"/>
      </w:r>
    </w:p>
    <w:p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7</w:t>
      </w:r>
      <w:r>
        <w:rPr>
          <w:sz w:val="22"/>
          <w:szCs w:val="22"/>
        </w:rPr>
        <w:tab/>
      </w:r>
    </w:p>
    <w:p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rsidR="00A16018" w:rsidRPr="005F036A" w:rsidRDefault="00A16018" w:rsidP="00A16018">
      <w:pPr>
        <w:jc w:val="right"/>
        <w:rPr>
          <w:sz w:val="22"/>
          <w:szCs w:val="22"/>
        </w:rPr>
      </w:pPr>
    </w:p>
    <w:p w:rsidR="00A16018" w:rsidRPr="005F036A" w:rsidRDefault="00A16018" w:rsidP="00A16018">
      <w:pPr>
        <w:ind w:left="-142"/>
        <w:jc w:val="center"/>
        <w:rPr>
          <w:b/>
          <w:sz w:val="22"/>
          <w:szCs w:val="22"/>
        </w:rPr>
      </w:pPr>
    </w:p>
    <w:p w:rsidR="00A16018" w:rsidRPr="005F036A" w:rsidRDefault="00A16018" w:rsidP="00A16018">
      <w:pPr>
        <w:ind w:left="-142"/>
        <w:jc w:val="center"/>
        <w:rPr>
          <w:b/>
          <w:sz w:val="22"/>
          <w:szCs w:val="22"/>
        </w:rPr>
      </w:pPr>
      <w:r w:rsidRPr="005F036A">
        <w:rPr>
          <w:b/>
          <w:sz w:val="22"/>
          <w:szCs w:val="22"/>
        </w:rPr>
        <w:t>РЕГЛАМЕНТ ПРЕДСТАВЛЕНИЯ ГРАФИКОВ И ОТЧЕТНОСТИ</w:t>
      </w:r>
    </w:p>
    <w:p w:rsidR="00A16018" w:rsidRPr="005F036A" w:rsidRDefault="00A16018" w:rsidP="00A16018">
      <w:pPr>
        <w:ind w:left="-142"/>
        <w:jc w:val="center"/>
        <w:rPr>
          <w:b/>
          <w:sz w:val="22"/>
          <w:szCs w:val="22"/>
        </w:rPr>
      </w:pPr>
    </w:p>
    <w:tbl>
      <w:tblPr>
        <w:tblStyle w:val="aff4"/>
        <w:tblW w:w="5000" w:type="pct"/>
        <w:tblLook w:val="04A0" w:firstRow="1" w:lastRow="0" w:firstColumn="1" w:lastColumn="0" w:noHBand="0" w:noVBand="1"/>
      </w:tblPr>
      <w:tblGrid>
        <w:gridCol w:w="538"/>
        <w:gridCol w:w="2280"/>
        <w:gridCol w:w="6127"/>
        <w:gridCol w:w="3419"/>
        <w:gridCol w:w="2422"/>
      </w:tblGrid>
      <w:tr w:rsidR="00A16018" w:rsidRPr="005F036A" w:rsidTr="00754165">
        <w:trPr>
          <w:trHeight w:val="793"/>
        </w:trPr>
        <w:tc>
          <w:tcPr>
            <w:tcW w:w="182" w:type="pct"/>
          </w:tcPr>
          <w:p w:rsidR="00A16018" w:rsidRPr="005F036A" w:rsidRDefault="00A16018" w:rsidP="007C0524">
            <w:pPr>
              <w:rPr>
                <w:b/>
                <w:i/>
                <w:sz w:val="22"/>
                <w:szCs w:val="22"/>
              </w:rPr>
            </w:pPr>
            <w:r w:rsidRPr="005F036A">
              <w:rPr>
                <w:b/>
                <w:i/>
                <w:sz w:val="22"/>
                <w:szCs w:val="22"/>
              </w:rPr>
              <w:t xml:space="preserve">№ </w:t>
            </w:r>
            <w:proofErr w:type="gramStart"/>
            <w:r w:rsidRPr="005F036A">
              <w:rPr>
                <w:b/>
                <w:i/>
                <w:sz w:val="22"/>
                <w:szCs w:val="22"/>
              </w:rPr>
              <w:t>п</w:t>
            </w:r>
            <w:proofErr w:type="gramEnd"/>
            <w:r w:rsidRPr="005F036A">
              <w:rPr>
                <w:b/>
                <w:i/>
                <w:sz w:val="22"/>
                <w:szCs w:val="22"/>
              </w:rPr>
              <w:t>/п</w:t>
            </w:r>
          </w:p>
        </w:tc>
        <w:tc>
          <w:tcPr>
            <w:tcW w:w="771" w:type="pct"/>
          </w:tcPr>
          <w:p w:rsidR="00A16018" w:rsidRPr="005F036A" w:rsidRDefault="00A16018" w:rsidP="007C0524">
            <w:pPr>
              <w:rPr>
                <w:b/>
                <w:i/>
                <w:sz w:val="22"/>
                <w:szCs w:val="22"/>
              </w:rPr>
            </w:pPr>
            <w:r w:rsidRPr="005F036A">
              <w:rPr>
                <w:b/>
                <w:i/>
                <w:sz w:val="22"/>
                <w:szCs w:val="22"/>
              </w:rPr>
              <w:t xml:space="preserve">Виды предоставления графика / отчетности </w:t>
            </w:r>
          </w:p>
        </w:tc>
        <w:tc>
          <w:tcPr>
            <w:tcW w:w="2072" w:type="pct"/>
          </w:tcPr>
          <w:p w:rsidR="00A16018" w:rsidRPr="005F036A" w:rsidRDefault="00A16018" w:rsidP="007C0524">
            <w:pPr>
              <w:rPr>
                <w:b/>
                <w:i/>
                <w:sz w:val="22"/>
                <w:szCs w:val="22"/>
              </w:rPr>
            </w:pPr>
            <w:r w:rsidRPr="005F036A">
              <w:rPr>
                <w:b/>
                <w:i/>
                <w:sz w:val="22"/>
                <w:szCs w:val="22"/>
              </w:rPr>
              <w:t xml:space="preserve">Общие требования к графику/  отчетности </w:t>
            </w:r>
          </w:p>
        </w:tc>
        <w:tc>
          <w:tcPr>
            <w:tcW w:w="1156" w:type="pct"/>
          </w:tcPr>
          <w:p w:rsidR="00A16018" w:rsidRPr="005F036A" w:rsidRDefault="00A16018" w:rsidP="00FD7745">
            <w:pPr>
              <w:rPr>
                <w:b/>
                <w:i/>
                <w:sz w:val="22"/>
                <w:szCs w:val="22"/>
              </w:rPr>
            </w:pPr>
            <w:r w:rsidRPr="005F036A">
              <w:rPr>
                <w:b/>
                <w:i/>
                <w:sz w:val="22"/>
                <w:szCs w:val="22"/>
              </w:rPr>
              <w:t xml:space="preserve">Формы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c>
          <w:tcPr>
            <w:tcW w:w="819" w:type="pct"/>
          </w:tcPr>
          <w:p w:rsidR="00A16018" w:rsidRPr="005F036A" w:rsidRDefault="00A16018" w:rsidP="00FD7745">
            <w:pPr>
              <w:rPr>
                <w:b/>
                <w:i/>
                <w:sz w:val="22"/>
                <w:szCs w:val="22"/>
              </w:rPr>
            </w:pPr>
            <w:r w:rsidRPr="005F036A">
              <w:rPr>
                <w:b/>
                <w:i/>
                <w:sz w:val="22"/>
                <w:szCs w:val="22"/>
              </w:rPr>
              <w:t xml:space="preserve">Срок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r>
      <w:tr w:rsidR="00A16018" w:rsidRPr="005F036A" w:rsidTr="00754165">
        <w:trPr>
          <w:trHeight w:val="793"/>
        </w:trPr>
        <w:tc>
          <w:tcPr>
            <w:tcW w:w="182" w:type="pct"/>
          </w:tcPr>
          <w:p w:rsidR="00A16018" w:rsidRPr="005F036A" w:rsidRDefault="00A16018" w:rsidP="007C0524">
            <w:pPr>
              <w:rPr>
                <w:sz w:val="22"/>
                <w:szCs w:val="22"/>
              </w:rPr>
            </w:pPr>
            <w:r w:rsidRPr="005F036A">
              <w:rPr>
                <w:sz w:val="22"/>
                <w:szCs w:val="22"/>
              </w:rPr>
              <w:t>1</w:t>
            </w:r>
          </w:p>
        </w:tc>
        <w:tc>
          <w:tcPr>
            <w:tcW w:w="771" w:type="pct"/>
          </w:tcPr>
          <w:p w:rsidR="00A16018" w:rsidRPr="005F036A" w:rsidRDefault="00A16018" w:rsidP="007C0524">
            <w:pPr>
              <w:rPr>
                <w:b/>
                <w:i/>
                <w:sz w:val="22"/>
                <w:szCs w:val="22"/>
              </w:rPr>
            </w:pPr>
            <w:r w:rsidRPr="005F036A">
              <w:rPr>
                <w:b/>
                <w:sz w:val="22"/>
                <w:szCs w:val="22"/>
              </w:rPr>
              <w:t xml:space="preserve">Отчет о количестве используемой  рабочей силы </w:t>
            </w:r>
          </w:p>
        </w:tc>
        <w:tc>
          <w:tcPr>
            <w:tcW w:w="2072" w:type="pct"/>
          </w:tcPr>
          <w:p w:rsidR="00A16018" w:rsidRPr="005F036A" w:rsidRDefault="00A16018" w:rsidP="007C0524">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1156" w:type="pct"/>
          </w:tcPr>
          <w:p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Первый рабочий день, следующий за </w:t>
            </w:r>
            <w:proofErr w:type="gramStart"/>
            <w:r w:rsidRPr="005F036A">
              <w:rPr>
                <w:rFonts w:ascii="Times New Roman" w:hAnsi="Times New Roman" w:cs="Times New Roman"/>
                <w:sz w:val="22"/>
                <w:szCs w:val="22"/>
              </w:rPr>
              <w:t>отчетн</w:t>
            </w:r>
            <w:r>
              <w:rPr>
                <w:rFonts w:ascii="Times New Roman" w:hAnsi="Times New Roman" w:cs="Times New Roman"/>
                <w:sz w:val="22"/>
                <w:szCs w:val="22"/>
              </w:rPr>
              <w:t>ым</w:t>
            </w:r>
            <w:proofErr w:type="gramEnd"/>
          </w:p>
        </w:tc>
      </w:tr>
      <w:tr w:rsidR="00A16018" w:rsidRPr="005F036A" w:rsidTr="00754165">
        <w:trPr>
          <w:trHeight w:val="793"/>
        </w:trPr>
        <w:tc>
          <w:tcPr>
            <w:tcW w:w="182" w:type="pct"/>
          </w:tcPr>
          <w:p w:rsidR="00A16018" w:rsidRPr="005F036A" w:rsidRDefault="00A16018" w:rsidP="007C0524">
            <w:pPr>
              <w:rPr>
                <w:sz w:val="22"/>
                <w:szCs w:val="22"/>
              </w:rPr>
            </w:pPr>
            <w:r w:rsidRPr="005F036A">
              <w:rPr>
                <w:sz w:val="22"/>
                <w:szCs w:val="22"/>
              </w:rPr>
              <w:t>2</w:t>
            </w:r>
          </w:p>
        </w:tc>
        <w:tc>
          <w:tcPr>
            <w:tcW w:w="771" w:type="pct"/>
          </w:tcPr>
          <w:p w:rsidR="00A16018" w:rsidRPr="005F036A" w:rsidRDefault="00A16018" w:rsidP="007C0524">
            <w:pPr>
              <w:rPr>
                <w:b/>
                <w:sz w:val="22"/>
                <w:szCs w:val="22"/>
              </w:rPr>
            </w:pPr>
            <w:r w:rsidRPr="005F036A">
              <w:rPr>
                <w:b/>
                <w:sz w:val="22"/>
                <w:szCs w:val="22"/>
              </w:rPr>
              <w:t>План работ на месяц</w:t>
            </w:r>
          </w:p>
          <w:p w:rsidR="00A16018" w:rsidRPr="005F036A" w:rsidRDefault="00A16018" w:rsidP="007C0524">
            <w:pPr>
              <w:rPr>
                <w:b/>
                <w:sz w:val="22"/>
                <w:szCs w:val="22"/>
              </w:rPr>
            </w:pPr>
            <w:r w:rsidRPr="005F036A">
              <w:rPr>
                <w:sz w:val="22"/>
                <w:szCs w:val="22"/>
              </w:rPr>
              <w:t xml:space="preserve"> (с указанием плана работ на каждый день месяца)</w:t>
            </w:r>
          </w:p>
        </w:tc>
        <w:tc>
          <w:tcPr>
            <w:tcW w:w="2072" w:type="pct"/>
          </w:tcPr>
          <w:p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p>
        </w:tc>
        <w:tc>
          <w:tcPr>
            <w:tcW w:w="1156" w:type="pct"/>
          </w:tcPr>
          <w:p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A16018" w:rsidRPr="005F036A" w:rsidTr="00754165">
        <w:trPr>
          <w:trHeight w:val="793"/>
        </w:trPr>
        <w:tc>
          <w:tcPr>
            <w:tcW w:w="182" w:type="pct"/>
          </w:tcPr>
          <w:p w:rsidR="00A16018" w:rsidRPr="005F036A" w:rsidRDefault="00A16018" w:rsidP="007C0524">
            <w:pPr>
              <w:rPr>
                <w:sz w:val="22"/>
                <w:szCs w:val="22"/>
              </w:rPr>
            </w:pPr>
            <w:r w:rsidRPr="005F036A">
              <w:rPr>
                <w:sz w:val="22"/>
                <w:szCs w:val="22"/>
              </w:rPr>
              <w:t>3</w:t>
            </w:r>
          </w:p>
        </w:tc>
        <w:tc>
          <w:tcPr>
            <w:tcW w:w="771" w:type="pct"/>
          </w:tcPr>
          <w:p w:rsidR="00A16018" w:rsidRPr="005F036A" w:rsidRDefault="00A16018" w:rsidP="007C0524">
            <w:pPr>
              <w:rPr>
                <w:b/>
                <w:sz w:val="22"/>
                <w:szCs w:val="22"/>
              </w:rPr>
            </w:pPr>
            <w:r w:rsidRPr="005F036A">
              <w:rPr>
                <w:b/>
                <w:sz w:val="22"/>
                <w:szCs w:val="22"/>
              </w:rPr>
              <w:t>Факт работы за  месяц</w:t>
            </w:r>
          </w:p>
          <w:p w:rsidR="00A16018" w:rsidRPr="005F036A" w:rsidRDefault="00A16018" w:rsidP="007C0524">
            <w:pPr>
              <w:rPr>
                <w:b/>
                <w:sz w:val="22"/>
                <w:szCs w:val="22"/>
              </w:rPr>
            </w:pPr>
            <w:r w:rsidRPr="005F036A">
              <w:rPr>
                <w:sz w:val="22"/>
                <w:szCs w:val="22"/>
              </w:rPr>
              <w:t xml:space="preserve"> </w:t>
            </w:r>
          </w:p>
        </w:tc>
        <w:tc>
          <w:tcPr>
            <w:tcW w:w="2072" w:type="pct"/>
          </w:tcPr>
          <w:p w:rsidR="00A16018" w:rsidRPr="005F036A" w:rsidRDefault="00A16018" w:rsidP="007C0524">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1156" w:type="pct"/>
          </w:tcPr>
          <w:p w:rsidR="00A16018" w:rsidRPr="005F036A" w:rsidRDefault="00A16018" w:rsidP="007C0524">
            <w:pPr>
              <w:pStyle w:val="aff7"/>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w:t>
            </w:r>
            <w:proofErr w:type="gramStart"/>
            <w:r w:rsidRPr="005F036A">
              <w:rPr>
                <w:rFonts w:ascii="Times New Roman" w:hAnsi="Times New Roman" w:cs="Times New Roman"/>
                <w:sz w:val="22"/>
                <w:szCs w:val="22"/>
              </w:rPr>
              <w:t>отчетным</w:t>
            </w:r>
            <w:proofErr w:type="gramEnd"/>
            <w:r w:rsidRPr="005F036A">
              <w:rPr>
                <w:rFonts w:ascii="Times New Roman" w:hAnsi="Times New Roman" w:cs="Times New Roman"/>
                <w:sz w:val="22"/>
                <w:szCs w:val="22"/>
              </w:rPr>
              <w:t xml:space="preserve"> </w:t>
            </w:r>
          </w:p>
        </w:tc>
      </w:tr>
    </w:tbl>
    <w:p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rsidTr="007C0524">
        <w:tc>
          <w:tcPr>
            <w:tcW w:w="5018" w:type="dxa"/>
          </w:tcPr>
          <w:p w:rsidR="00A16018" w:rsidRPr="005F036A" w:rsidRDefault="00A16018" w:rsidP="007C0524">
            <w:pPr>
              <w:rPr>
                <w:b/>
                <w:sz w:val="22"/>
                <w:szCs w:val="22"/>
              </w:rPr>
            </w:pPr>
            <w:r w:rsidRPr="005F036A">
              <w:rPr>
                <w:b/>
                <w:sz w:val="22"/>
                <w:szCs w:val="22"/>
              </w:rPr>
              <w:t>Подрядчик</w:t>
            </w:r>
          </w:p>
        </w:tc>
        <w:tc>
          <w:tcPr>
            <w:tcW w:w="4621" w:type="dxa"/>
          </w:tcPr>
          <w:p w:rsidR="00A16018" w:rsidRPr="006E218A" w:rsidRDefault="00A16018" w:rsidP="007C0524">
            <w:pPr>
              <w:rPr>
                <w:b/>
                <w:sz w:val="22"/>
                <w:szCs w:val="22"/>
              </w:rPr>
            </w:pPr>
            <w:r w:rsidRPr="006E218A">
              <w:rPr>
                <w:b/>
                <w:color w:val="000000"/>
                <w:sz w:val="22"/>
                <w:szCs w:val="22"/>
              </w:rPr>
              <w:t>Заказчик:</w:t>
            </w:r>
          </w:p>
        </w:tc>
      </w:tr>
      <w:tr w:rsidR="00910838" w:rsidRPr="005F036A" w:rsidTr="007C0524">
        <w:tc>
          <w:tcPr>
            <w:tcW w:w="5018" w:type="dxa"/>
          </w:tcPr>
          <w:p w:rsidR="00910838" w:rsidRPr="003824EB" w:rsidRDefault="00910838" w:rsidP="00B7535F">
            <w:pPr>
              <w:jc w:val="both"/>
              <w:rPr>
                <w:color w:val="000000"/>
                <w:sz w:val="22"/>
                <w:szCs w:val="22"/>
                <w:lang w:eastAsia="x-none"/>
              </w:rPr>
            </w:pPr>
          </w:p>
          <w:p w:rsidR="00910838" w:rsidRPr="00503C87" w:rsidRDefault="00910838" w:rsidP="00B7535F">
            <w:pPr>
              <w:ind w:firstLine="567"/>
              <w:jc w:val="both"/>
              <w:rPr>
                <w:color w:val="000000"/>
                <w:sz w:val="22"/>
                <w:szCs w:val="22"/>
                <w:lang w:val="x-none"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rsidR="00910838" w:rsidRPr="003824EB" w:rsidRDefault="00FD7745" w:rsidP="00B7535F">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910838" w:rsidRDefault="00910838" w:rsidP="00B7535F">
            <w:pPr>
              <w:ind w:firstLine="35"/>
              <w:jc w:val="both"/>
              <w:rPr>
                <w:color w:val="000000"/>
                <w:sz w:val="22"/>
                <w:szCs w:val="22"/>
                <w:lang w:eastAsia="x-none"/>
              </w:rPr>
            </w:pPr>
          </w:p>
          <w:p w:rsidR="00910838" w:rsidRPr="003824EB" w:rsidRDefault="00910838" w:rsidP="00B7535F">
            <w:pPr>
              <w:ind w:firstLine="35"/>
              <w:jc w:val="both"/>
              <w:rPr>
                <w:color w:val="000000"/>
                <w:sz w:val="22"/>
                <w:szCs w:val="22"/>
                <w:lang w:eastAsia="x-none"/>
              </w:rPr>
            </w:pPr>
          </w:p>
          <w:p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proofErr w:type="spellStart"/>
            <w:r w:rsidR="00EA5058">
              <w:rPr>
                <w:color w:val="000000"/>
                <w:sz w:val="22"/>
                <w:szCs w:val="22"/>
                <w:lang w:eastAsia="x-none"/>
              </w:rPr>
              <w:t>Д.Д.Кузаков</w:t>
            </w:r>
            <w:proofErr w:type="spellEnd"/>
            <w:r w:rsidR="0020372B" w:rsidDel="0020372B">
              <w:rPr>
                <w:color w:val="000000"/>
                <w:sz w:val="22"/>
                <w:szCs w:val="22"/>
                <w:lang w:eastAsia="x-none"/>
              </w:rPr>
              <w:t xml:space="preserve"> </w:t>
            </w:r>
            <w:r w:rsidRPr="00503C87">
              <w:rPr>
                <w:color w:val="000000"/>
                <w:sz w:val="22"/>
                <w:szCs w:val="22"/>
                <w:lang w:val="x-none" w:eastAsia="x-none"/>
              </w:rPr>
              <w:t>/</w:t>
            </w:r>
          </w:p>
          <w:p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rsidR="00EF2622" w:rsidRPr="00503C87" w:rsidRDefault="00EF2622" w:rsidP="00A16018">
      <w:pPr>
        <w:tabs>
          <w:tab w:val="left" w:pos="10065"/>
          <w:tab w:val="center" w:pos="12317"/>
        </w:tabs>
        <w:ind w:firstLine="10065"/>
        <w:rPr>
          <w:color w:val="000000"/>
          <w:sz w:val="22"/>
          <w:szCs w:val="22"/>
        </w:rPr>
      </w:pPr>
    </w:p>
    <w:sectPr w:rsidR="00EF2622" w:rsidRPr="00503C87" w:rsidSect="003824EB">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36928D" w15:done="0"/>
  <w15:commentEx w15:paraId="5C80A00D" w15:done="0"/>
  <w15:commentEx w15:paraId="0FA125F5" w15:done="0"/>
  <w15:commentEx w15:paraId="381427EE" w15:done="0"/>
  <w15:commentEx w15:paraId="03E95459" w15:done="0"/>
  <w15:commentEx w15:paraId="3439EFDC" w15:done="0"/>
  <w15:commentEx w15:paraId="2DB3AC2E" w15:done="0"/>
  <w15:commentEx w15:paraId="2E9C81B3" w15:done="0"/>
  <w15:commentEx w15:paraId="33B7B1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0AA" w:rsidRDefault="007560AA">
      <w:r>
        <w:separator/>
      </w:r>
    </w:p>
  </w:endnote>
  <w:endnote w:type="continuationSeparator" w:id="0">
    <w:p w:rsidR="007560AA" w:rsidRDefault="007560AA">
      <w:r>
        <w:continuationSeparator/>
      </w:r>
    </w:p>
  </w:endnote>
  <w:endnote w:type="continuationNotice" w:id="1">
    <w:p w:rsidR="007560AA" w:rsidRDefault="00756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49779"/>
      <w:docPartObj>
        <w:docPartGallery w:val="Page Numbers (Bottom of Page)"/>
        <w:docPartUnique/>
      </w:docPartObj>
    </w:sdtPr>
    <w:sdtEndPr/>
    <w:sdtContent>
      <w:p w:rsidR="00855E69" w:rsidRDefault="00855E69">
        <w:pPr>
          <w:pStyle w:val="ac"/>
          <w:jc w:val="right"/>
        </w:pPr>
        <w:r>
          <w:fldChar w:fldCharType="begin"/>
        </w:r>
        <w:r>
          <w:instrText>PAGE   \* MERGEFORMAT</w:instrText>
        </w:r>
        <w:r>
          <w:fldChar w:fldCharType="separate"/>
        </w:r>
        <w:r w:rsidR="005D74AD" w:rsidRPr="005D74AD">
          <w:rPr>
            <w:noProof/>
            <w:lang w:val="ru-RU"/>
          </w:rPr>
          <w:t>36</w:t>
        </w:r>
        <w:r>
          <w:fldChar w:fldCharType="end"/>
        </w:r>
      </w:p>
    </w:sdtContent>
  </w:sdt>
  <w:p w:rsidR="00855E69" w:rsidRDefault="00855E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pPr>
      <w:pStyle w:val="ac"/>
      <w:jc w:val="center"/>
    </w:pPr>
  </w:p>
  <w:p w:rsidR="00855E69" w:rsidRDefault="00855E69">
    <w:pPr>
      <w:pStyle w:val="ac"/>
    </w:pPr>
  </w:p>
  <w:p w:rsidR="00855E69" w:rsidRDefault="00855E6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Pr="00132857" w:rsidRDefault="00855E69">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5D74AD">
      <w:rPr>
        <w:rFonts w:ascii="Verdana" w:hAnsi="Verdana"/>
        <w:noProof/>
        <w:sz w:val="20"/>
        <w:szCs w:val="20"/>
      </w:rPr>
      <w:t>41</w:t>
    </w:r>
    <w:r w:rsidRPr="00D95E64">
      <w:rPr>
        <w:rFonts w:ascii="Verdana" w:hAnsi="Verdana"/>
        <w:sz w:val="20"/>
        <w:szCs w:val="20"/>
      </w:rPr>
      <w:fldChar w:fldCharType="end"/>
    </w:r>
  </w:p>
  <w:p w:rsidR="00855E69" w:rsidRDefault="00855E69">
    <w:pPr>
      <w:pStyle w:val="ac"/>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pPr>
      <w:pStyle w:val="ac"/>
      <w:jc w:val="center"/>
    </w:pPr>
  </w:p>
  <w:p w:rsidR="00855E69" w:rsidRDefault="00855E6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0AA" w:rsidRDefault="007560AA">
      <w:r>
        <w:separator/>
      </w:r>
    </w:p>
  </w:footnote>
  <w:footnote w:type="continuationSeparator" w:id="0">
    <w:p w:rsidR="007560AA" w:rsidRDefault="007560AA">
      <w:r>
        <w:continuationSeparator/>
      </w:r>
    </w:p>
  </w:footnote>
  <w:footnote w:type="continuationNotice" w:id="1">
    <w:p w:rsidR="007560AA" w:rsidRDefault="007560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rsidR="00855E69" w:rsidRDefault="00855E69">
    <w:pPr>
      <w:pStyle w:val="aa"/>
      <w:ind w:firstLine="360"/>
    </w:pPr>
  </w:p>
  <w:p w:rsidR="00855E69" w:rsidRDefault="00855E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rsidP="00157AE0">
    <w:pPr>
      <w:pStyle w:val="aa"/>
      <w:framePr w:wrap="around" w:vAnchor="text" w:hAnchor="margin" w:y="1"/>
    </w:pPr>
  </w:p>
  <w:p w:rsidR="00855E69" w:rsidRDefault="00855E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rsidR="00855E69" w:rsidRDefault="00855E69">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rsidP="00157AE0">
    <w:pPr>
      <w:pStyle w:val="aa"/>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9" w:rsidRDefault="00855E6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45B"/>
    <w:multiLevelType w:val="multilevel"/>
    <w:tmpl w:val="AFF286A0"/>
    <w:lvl w:ilvl="0">
      <w:start w:val="10"/>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E584E31"/>
    <w:multiLevelType w:val="multilevel"/>
    <w:tmpl w:val="C520FA22"/>
    <w:lvl w:ilvl="0">
      <w:start w:val="6"/>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8">
    <w:nsid w:val="2FB203C7"/>
    <w:multiLevelType w:val="multilevel"/>
    <w:tmpl w:val="32B819A6"/>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30A5011"/>
    <w:multiLevelType w:val="multilevel"/>
    <w:tmpl w:val="6834174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3">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190E8B"/>
    <w:multiLevelType w:val="multilevel"/>
    <w:tmpl w:val="49164284"/>
    <w:lvl w:ilvl="0">
      <w:start w:val="10"/>
      <w:numFmt w:val="decimal"/>
      <w:lvlText w:val="%1."/>
      <w:lvlJc w:val="left"/>
      <w:pPr>
        <w:ind w:left="405" w:hanging="405"/>
      </w:pPr>
      <w:rPr>
        <w:rFonts w:hint="default"/>
        <w:b/>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16">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1">
    <w:nsid w:val="6F847069"/>
    <w:multiLevelType w:val="multilevel"/>
    <w:tmpl w:val="6C94C3C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nsid w:val="70F64FD9"/>
    <w:multiLevelType w:val="hybridMultilevel"/>
    <w:tmpl w:val="0E2CF1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71010CA2"/>
    <w:multiLevelType w:val="multilevel"/>
    <w:tmpl w:val="BDDEA7F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7ED336A5"/>
    <w:multiLevelType w:val="multilevel"/>
    <w:tmpl w:val="51CA26E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9"/>
  </w:num>
  <w:num w:numId="2">
    <w:abstractNumId w:val="4"/>
  </w:num>
  <w:num w:numId="3">
    <w:abstractNumId w:val="5"/>
  </w:num>
  <w:num w:numId="4">
    <w:abstractNumId w:val="20"/>
  </w:num>
  <w:num w:numId="5">
    <w:abstractNumId w:val="13"/>
  </w:num>
  <w:num w:numId="6">
    <w:abstractNumId w:val="17"/>
  </w:num>
  <w:num w:numId="7">
    <w:abstractNumId w:val="18"/>
  </w:num>
  <w:num w:numId="8">
    <w:abstractNumId w:val="11"/>
  </w:num>
  <w:num w:numId="9">
    <w:abstractNumId w:val="16"/>
  </w:num>
  <w:num w:numId="10">
    <w:abstractNumId w:val="7"/>
  </w:num>
  <w:num w:numId="11">
    <w:abstractNumId w:val="15"/>
  </w:num>
  <w:num w:numId="12">
    <w:abstractNumId w:val="22"/>
  </w:num>
  <w:num w:numId="13">
    <w:abstractNumId w:val="12"/>
  </w:num>
  <w:num w:numId="14">
    <w:abstractNumId w:val="1"/>
  </w:num>
  <w:num w:numId="15">
    <w:abstractNumId w:val="10"/>
  </w:num>
  <w:num w:numId="16">
    <w:abstractNumId w:val="24"/>
  </w:num>
  <w:num w:numId="17">
    <w:abstractNumId w:val="14"/>
  </w:num>
  <w:num w:numId="18">
    <w:abstractNumId w:val="23"/>
  </w:num>
  <w:num w:numId="19">
    <w:abstractNumId w:val="3"/>
  </w:num>
  <w:num w:numId="20">
    <w:abstractNumId w:val="21"/>
  </w:num>
  <w:num w:numId="21">
    <w:abstractNumId w:val="9"/>
  </w:num>
  <w:num w:numId="22">
    <w:abstractNumId w:val="8"/>
  </w:num>
  <w:num w:numId="23">
    <w:abstractNumId w:val="0"/>
  </w:num>
  <w:num w:numId="24">
    <w:abstractNumId w:val="6"/>
  </w:num>
  <w:num w:numId="25">
    <w:abstractNumId w:val="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Цирульников Евгений Львович">
    <w15:presenceInfo w15:providerId="None" w15:userId="Цирульников Евгений Льв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3EB9"/>
    <w:rsid w:val="00014655"/>
    <w:rsid w:val="00016F01"/>
    <w:rsid w:val="000177A6"/>
    <w:rsid w:val="00021D3A"/>
    <w:rsid w:val="00023C06"/>
    <w:rsid w:val="00025B6E"/>
    <w:rsid w:val="00026804"/>
    <w:rsid w:val="00031350"/>
    <w:rsid w:val="00032053"/>
    <w:rsid w:val="00032949"/>
    <w:rsid w:val="00032D84"/>
    <w:rsid w:val="00033FDC"/>
    <w:rsid w:val="00034AD0"/>
    <w:rsid w:val="00035A4D"/>
    <w:rsid w:val="00036A67"/>
    <w:rsid w:val="0004061C"/>
    <w:rsid w:val="000449F2"/>
    <w:rsid w:val="00045BC4"/>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471"/>
    <w:rsid w:val="000819BC"/>
    <w:rsid w:val="00083BB3"/>
    <w:rsid w:val="00084020"/>
    <w:rsid w:val="00084EBC"/>
    <w:rsid w:val="00087E89"/>
    <w:rsid w:val="00090DF6"/>
    <w:rsid w:val="00095C3B"/>
    <w:rsid w:val="0009789F"/>
    <w:rsid w:val="000A06BD"/>
    <w:rsid w:val="000A3B8D"/>
    <w:rsid w:val="000A4A75"/>
    <w:rsid w:val="000A6640"/>
    <w:rsid w:val="000B00D2"/>
    <w:rsid w:val="000B1BBC"/>
    <w:rsid w:val="000B22C9"/>
    <w:rsid w:val="000B40F3"/>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4FE9"/>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E2C"/>
    <w:rsid w:val="00143166"/>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18A"/>
    <w:rsid w:val="00163400"/>
    <w:rsid w:val="001650E3"/>
    <w:rsid w:val="00166F5A"/>
    <w:rsid w:val="00170290"/>
    <w:rsid w:val="00172C25"/>
    <w:rsid w:val="00172F0A"/>
    <w:rsid w:val="00173299"/>
    <w:rsid w:val="001877E9"/>
    <w:rsid w:val="00191702"/>
    <w:rsid w:val="001A46FE"/>
    <w:rsid w:val="001A7681"/>
    <w:rsid w:val="001B2C48"/>
    <w:rsid w:val="001B3156"/>
    <w:rsid w:val="001C0CCA"/>
    <w:rsid w:val="001C1FCD"/>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48F"/>
    <w:rsid w:val="001E2680"/>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72B"/>
    <w:rsid w:val="00203C53"/>
    <w:rsid w:val="00204467"/>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C25"/>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C8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0A9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0B7"/>
    <w:rsid w:val="002D31FF"/>
    <w:rsid w:val="002D6A71"/>
    <w:rsid w:val="002D6B65"/>
    <w:rsid w:val="002D6BE9"/>
    <w:rsid w:val="002D6E85"/>
    <w:rsid w:val="002E47FC"/>
    <w:rsid w:val="002E4FE2"/>
    <w:rsid w:val="002E57B1"/>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24B6"/>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67BC"/>
    <w:rsid w:val="00331C07"/>
    <w:rsid w:val="00332054"/>
    <w:rsid w:val="00332CCA"/>
    <w:rsid w:val="00334B1A"/>
    <w:rsid w:val="003372D9"/>
    <w:rsid w:val="00341E34"/>
    <w:rsid w:val="00343424"/>
    <w:rsid w:val="003439A2"/>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24E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2081"/>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E7A4B"/>
    <w:rsid w:val="003F2277"/>
    <w:rsid w:val="003F2A79"/>
    <w:rsid w:val="003F351E"/>
    <w:rsid w:val="003F4EB0"/>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0846"/>
    <w:rsid w:val="00421C41"/>
    <w:rsid w:val="004240F7"/>
    <w:rsid w:val="0042773B"/>
    <w:rsid w:val="00430B96"/>
    <w:rsid w:val="00430F7B"/>
    <w:rsid w:val="0043297C"/>
    <w:rsid w:val="00433129"/>
    <w:rsid w:val="00433ECA"/>
    <w:rsid w:val="004342BC"/>
    <w:rsid w:val="0043693F"/>
    <w:rsid w:val="00436B1B"/>
    <w:rsid w:val="004402D8"/>
    <w:rsid w:val="00441CFD"/>
    <w:rsid w:val="004421D8"/>
    <w:rsid w:val="004425CC"/>
    <w:rsid w:val="004438AF"/>
    <w:rsid w:val="00447629"/>
    <w:rsid w:val="004514CF"/>
    <w:rsid w:val="00451667"/>
    <w:rsid w:val="0045321F"/>
    <w:rsid w:val="00453AF3"/>
    <w:rsid w:val="00454242"/>
    <w:rsid w:val="004543AB"/>
    <w:rsid w:val="00454A63"/>
    <w:rsid w:val="00456968"/>
    <w:rsid w:val="00456BCA"/>
    <w:rsid w:val="00457A6B"/>
    <w:rsid w:val="00460E40"/>
    <w:rsid w:val="0046145E"/>
    <w:rsid w:val="0046188C"/>
    <w:rsid w:val="00461A8C"/>
    <w:rsid w:val="004649B6"/>
    <w:rsid w:val="00467D95"/>
    <w:rsid w:val="00472AAD"/>
    <w:rsid w:val="00474240"/>
    <w:rsid w:val="00475F03"/>
    <w:rsid w:val="00480277"/>
    <w:rsid w:val="00481219"/>
    <w:rsid w:val="00481369"/>
    <w:rsid w:val="004815A5"/>
    <w:rsid w:val="004836CB"/>
    <w:rsid w:val="00483C63"/>
    <w:rsid w:val="00483E6F"/>
    <w:rsid w:val="0048674F"/>
    <w:rsid w:val="00487250"/>
    <w:rsid w:val="00487D67"/>
    <w:rsid w:val="004904D9"/>
    <w:rsid w:val="0049147F"/>
    <w:rsid w:val="0049347E"/>
    <w:rsid w:val="00493FDC"/>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069F"/>
    <w:rsid w:val="004D0AC3"/>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32C"/>
    <w:rsid w:val="00503357"/>
    <w:rsid w:val="00503C87"/>
    <w:rsid w:val="00503FFF"/>
    <w:rsid w:val="0050610C"/>
    <w:rsid w:val="00506FCC"/>
    <w:rsid w:val="00507D2A"/>
    <w:rsid w:val="00510050"/>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65B2"/>
    <w:rsid w:val="00541D8F"/>
    <w:rsid w:val="00541FCC"/>
    <w:rsid w:val="00543CED"/>
    <w:rsid w:val="00544C69"/>
    <w:rsid w:val="005466D0"/>
    <w:rsid w:val="00546B59"/>
    <w:rsid w:val="005509FA"/>
    <w:rsid w:val="00550A84"/>
    <w:rsid w:val="00551872"/>
    <w:rsid w:val="00551C1B"/>
    <w:rsid w:val="00552241"/>
    <w:rsid w:val="005523C5"/>
    <w:rsid w:val="00552B43"/>
    <w:rsid w:val="00552C9B"/>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57F2"/>
    <w:rsid w:val="00586B80"/>
    <w:rsid w:val="0059149D"/>
    <w:rsid w:val="0059151B"/>
    <w:rsid w:val="00591C92"/>
    <w:rsid w:val="00592476"/>
    <w:rsid w:val="00592B97"/>
    <w:rsid w:val="005940E5"/>
    <w:rsid w:val="00594AE3"/>
    <w:rsid w:val="005A082D"/>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D74AD"/>
    <w:rsid w:val="005E3C80"/>
    <w:rsid w:val="005E4726"/>
    <w:rsid w:val="005E4C91"/>
    <w:rsid w:val="005E59D3"/>
    <w:rsid w:val="005E6B57"/>
    <w:rsid w:val="005F0003"/>
    <w:rsid w:val="005F0B9B"/>
    <w:rsid w:val="005F1954"/>
    <w:rsid w:val="005F1991"/>
    <w:rsid w:val="005F21FB"/>
    <w:rsid w:val="005F2F0D"/>
    <w:rsid w:val="005F4CAA"/>
    <w:rsid w:val="005F4E28"/>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2601"/>
    <w:rsid w:val="0063364D"/>
    <w:rsid w:val="00633F25"/>
    <w:rsid w:val="006359AB"/>
    <w:rsid w:val="00641163"/>
    <w:rsid w:val="00641F0A"/>
    <w:rsid w:val="006447E2"/>
    <w:rsid w:val="006461B5"/>
    <w:rsid w:val="00646F2F"/>
    <w:rsid w:val="00650A8D"/>
    <w:rsid w:val="00650BC6"/>
    <w:rsid w:val="006551F7"/>
    <w:rsid w:val="00655C2E"/>
    <w:rsid w:val="0065645E"/>
    <w:rsid w:val="00656684"/>
    <w:rsid w:val="00662335"/>
    <w:rsid w:val="00662547"/>
    <w:rsid w:val="0066357D"/>
    <w:rsid w:val="00665E87"/>
    <w:rsid w:val="00671B12"/>
    <w:rsid w:val="00675226"/>
    <w:rsid w:val="00680025"/>
    <w:rsid w:val="0068139E"/>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3D78"/>
    <w:rsid w:val="006C4F63"/>
    <w:rsid w:val="006C5C9A"/>
    <w:rsid w:val="006C6104"/>
    <w:rsid w:val="006C65FD"/>
    <w:rsid w:val="006C6691"/>
    <w:rsid w:val="006C691B"/>
    <w:rsid w:val="006C6BA4"/>
    <w:rsid w:val="006C6C31"/>
    <w:rsid w:val="006D194D"/>
    <w:rsid w:val="006D22A7"/>
    <w:rsid w:val="006D265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E7789"/>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4165"/>
    <w:rsid w:val="007550D2"/>
    <w:rsid w:val="007560AA"/>
    <w:rsid w:val="00761DDA"/>
    <w:rsid w:val="00762592"/>
    <w:rsid w:val="00764D63"/>
    <w:rsid w:val="00765706"/>
    <w:rsid w:val="00766A6E"/>
    <w:rsid w:val="00770A56"/>
    <w:rsid w:val="00771006"/>
    <w:rsid w:val="007724B9"/>
    <w:rsid w:val="007724E2"/>
    <w:rsid w:val="007746A9"/>
    <w:rsid w:val="0077577A"/>
    <w:rsid w:val="00776B4C"/>
    <w:rsid w:val="007803CE"/>
    <w:rsid w:val="007811A5"/>
    <w:rsid w:val="007817BE"/>
    <w:rsid w:val="0078191B"/>
    <w:rsid w:val="00782997"/>
    <w:rsid w:val="00782CFF"/>
    <w:rsid w:val="007837B4"/>
    <w:rsid w:val="00783D8A"/>
    <w:rsid w:val="00785E93"/>
    <w:rsid w:val="00785FB0"/>
    <w:rsid w:val="00786060"/>
    <w:rsid w:val="007866E4"/>
    <w:rsid w:val="00786C18"/>
    <w:rsid w:val="00791BF1"/>
    <w:rsid w:val="00793663"/>
    <w:rsid w:val="007938CE"/>
    <w:rsid w:val="00794BAD"/>
    <w:rsid w:val="007A1086"/>
    <w:rsid w:val="007A1E98"/>
    <w:rsid w:val="007A2B59"/>
    <w:rsid w:val="007A2BDA"/>
    <w:rsid w:val="007A770D"/>
    <w:rsid w:val="007A7A41"/>
    <w:rsid w:val="007A7D99"/>
    <w:rsid w:val="007A7E68"/>
    <w:rsid w:val="007B04F2"/>
    <w:rsid w:val="007B107C"/>
    <w:rsid w:val="007B2C1E"/>
    <w:rsid w:val="007B3621"/>
    <w:rsid w:val="007B37CA"/>
    <w:rsid w:val="007B3A7E"/>
    <w:rsid w:val="007B5302"/>
    <w:rsid w:val="007B5B20"/>
    <w:rsid w:val="007C0524"/>
    <w:rsid w:val="007C2965"/>
    <w:rsid w:val="007C3392"/>
    <w:rsid w:val="007C42E3"/>
    <w:rsid w:val="007C52C1"/>
    <w:rsid w:val="007C6E08"/>
    <w:rsid w:val="007C7ECC"/>
    <w:rsid w:val="007D2C4C"/>
    <w:rsid w:val="007D32D2"/>
    <w:rsid w:val="007D713D"/>
    <w:rsid w:val="007E0FC6"/>
    <w:rsid w:val="007E32F7"/>
    <w:rsid w:val="007E41B0"/>
    <w:rsid w:val="007E456A"/>
    <w:rsid w:val="007E7AF7"/>
    <w:rsid w:val="007F1B9C"/>
    <w:rsid w:val="007F1F72"/>
    <w:rsid w:val="007F51EA"/>
    <w:rsid w:val="0080535A"/>
    <w:rsid w:val="00806CB9"/>
    <w:rsid w:val="008123E6"/>
    <w:rsid w:val="00812EAF"/>
    <w:rsid w:val="0081523E"/>
    <w:rsid w:val="00822125"/>
    <w:rsid w:val="008229EB"/>
    <w:rsid w:val="00822A43"/>
    <w:rsid w:val="00822A58"/>
    <w:rsid w:val="008230A5"/>
    <w:rsid w:val="008238BC"/>
    <w:rsid w:val="00823E7A"/>
    <w:rsid w:val="008246D5"/>
    <w:rsid w:val="008249EA"/>
    <w:rsid w:val="00827760"/>
    <w:rsid w:val="00831083"/>
    <w:rsid w:val="00833AFC"/>
    <w:rsid w:val="0083464A"/>
    <w:rsid w:val="00835DBA"/>
    <w:rsid w:val="0084168C"/>
    <w:rsid w:val="00842E2D"/>
    <w:rsid w:val="00844892"/>
    <w:rsid w:val="008456B0"/>
    <w:rsid w:val="00845C9B"/>
    <w:rsid w:val="0084663A"/>
    <w:rsid w:val="00852649"/>
    <w:rsid w:val="00854D49"/>
    <w:rsid w:val="008551B1"/>
    <w:rsid w:val="008552B0"/>
    <w:rsid w:val="00855312"/>
    <w:rsid w:val="00855E69"/>
    <w:rsid w:val="008563DF"/>
    <w:rsid w:val="00856DEB"/>
    <w:rsid w:val="008573FD"/>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2F1C"/>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0838"/>
    <w:rsid w:val="009130EF"/>
    <w:rsid w:val="00913639"/>
    <w:rsid w:val="00915841"/>
    <w:rsid w:val="00916E82"/>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3597"/>
    <w:rsid w:val="00944465"/>
    <w:rsid w:val="00944E22"/>
    <w:rsid w:val="00950F55"/>
    <w:rsid w:val="00951615"/>
    <w:rsid w:val="00953C6D"/>
    <w:rsid w:val="0095411C"/>
    <w:rsid w:val="00954420"/>
    <w:rsid w:val="00954931"/>
    <w:rsid w:val="00955966"/>
    <w:rsid w:val="00956C08"/>
    <w:rsid w:val="00963FC8"/>
    <w:rsid w:val="0096490F"/>
    <w:rsid w:val="00966B61"/>
    <w:rsid w:val="00967872"/>
    <w:rsid w:val="009679C5"/>
    <w:rsid w:val="00970934"/>
    <w:rsid w:val="00973A9F"/>
    <w:rsid w:val="00973AB7"/>
    <w:rsid w:val="009752FA"/>
    <w:rsid w:val="009757DD"/>
    <w:rsid w:val="00977178"/>
    <w:rsid w:val="00977849"/>
    <w:rsid w:val="00980A50"/>
    <w:rsid w:val="00981A6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53"/>
    <w:rsid w:val="009A28C8"/>
    <w:rsid w:val="009A3091"/>
    <w:rsid w:val="009A6C24"/>
    <w:rsid w:val="009A77D7"/>
    <w:rsid w:val="009A79AF"/>
    <w:rsid w:val="009B0D05"/>
    <w:rsid w:val="009B0F0A"/>
    <w:rsid w:val="009B2116"/>
    <w:rsid w:val="009B22B7"/>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40F"/>
    <w:rsid w:val="00A04D02"/>
    <w:rsid w:val="00A0521E"/>
    <w:rsid w:val="00A059DB"/>
    <w:rsid w:val="00A05CA4"/>
    <w:rsid w:val="00A06058"/>
    <w:rsid w:val="00A07010"/>
    <w:rsid w:val="00A07E42"/>
    <w:rsid w:val="00A10687"/>
    <w:rsid w:val="00A11055"/>
    <w:rsid w:val="00A1203E"/>
    <w:rsid w:val="00A15D32"/>
    <w:rsid w:val="00A16018"/>
    <w:rsid w:val="00A1613A"/>
    <w:rsid w:val="00A16F03"/>
    <w:rsid w:val="00A213CC"/>
    <w:rsid w:val="00A229A0"/>
    <w:rsid w:val="00A248B3"/>
    <w:rsid w:val="00A278D7"/>
    <w:rsid w:val="00A302DC"/>
    <w:rsid w:val="00A33ADE"/>
    <w:rsid w:val="00A34F6E"/>
    <w:rsid w:val="00A35FA3"/>
    <w:rsid w:val="00A3758C"/>
    <w:rsid w:val="00A44886"/>
    <w:rsid w:val="00A44A21"/>
    <w:rsid w:val="00A44B31"/>
    <w:rsid w:val="00A45349"/>
    <w:rsid w:val="00A52C14"/>
    <w:rsid w:val="00A57609"/>
    <w:rsid w:val="00A608A6"/>
    <w:rsid w:val="00A745E9"/>
    <w:rsid w:val="00A77397"/>
    <w:rsid w:val="00A80FD5"/>
    <w:rsid w:val="00A82828"/>
    <w:rsid w:val="00A8361A"/>
    <w:rsid w:val="00A83E5A"/>
    <w:rsid w:val="00A8429C"/>
    <w:rsid w:val="00A929F7"/>
    <w:rsid w:val="00A92E14"/>
    <w:rsid w:val="00A92E38"/>
    <w:rsid w:val="00A97488"/>
    <w:rsid w:val="00AA0459"/>
    <w:rsid w:val="00AA045C"/>
    <w:rsid w:val="00AA0DF1"/>
    <w:rsid w:val="00AA1427"/>
    <w:rsid w:val="00AA18AB"/>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2A55"/>
    <w:rsid w:val="00AF393B"/>
    <w:rsid w:val="00AF3F41"/>
    <w:rsid w:val="00AF4D59"/>
    <w:rsid w:val="00B01D62"/>
    <w:rsid w:val="00B03C10"/>
    <w:rsid w:val="00B0476A"/>
    <w:rsid w:val="00B05958"/>
    <w:rsid w:val="00B072DA"/>
    <w:rsid w:val="00B07954"/>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36BC4"/>
    <w:rsid w:val="00B40E74"/>
    <w:rsid w:val="00B41E87"/>
    <w:rsid w:val="00B41EE1"/>
    <w:rsid w:val="00B4602F"/>
    <w:rsid w:val="00B47121"/>
    <w:rsid w:val="00B50497"/>
    <w:rsid w:val="00B50808"/>
    <w:rsid w:val="00B52F71"/>
    <w:rsid w:val="00B53A92"/>
    <w:rsid w:val="00B543A7"/>
    <w:rsid w:val="00B544EF"/>
    <w:rsid w:val="00B54601"/>
    <w:rsid w:val="00B56253"/>
    <w:rsid w:val="00B57037"/>
    <w:rsid w:val="00B57C4F"/>
    <w:rsid w:val="00B600B5"/>
    <w:rsid w:val="00B62631"/>
    <w:rsid w:val="00B62858"/>
    <w:rsid w:val="00B676CF"/>
    <w:rsid w:val="00B7002C"/>
    <w:rsid w:val="00B70570"/>
    <w:rsid w:val="00B71673"/>
    <w:rsid w:val="00B72357"/>
    <w:rsid w:val="00B72E31"/>
    <w:rsid w:val="00B7532B"/>
    <w:rsid w:val="00B7535F"/>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5750"/>
    <w:rsid w:val="00BA708A"/>
    <w:rsid w:val="00BA7C91"/>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1EA0"/>
    <w:rsid w:val="00BE4FE0"/>
    <w:rsid w:val="00BE7087"/>
    <w:rsid w:val="00BE7BD5"/>
    <w:rsid w:val="00BF0943"/>
    <w:rsid w:val="00BF12D5"/>
    <w:rsid w:val="00BF7C59"/>
    <w:rsid w:val="00C002D7"/>
    <w:rsid w:val="00C04CAA"/>
    <w:rsid w:val="00C056DF"/>
    <w:rsid w:val="00C107D6"/>
    <w:rsid w:val="00C10ADD"/>
    <w:rsid w:val="00C11A80"/>
    <w:rsid w:val="00C1205E"/>
    <w:rsid w:val="00C16F19"/>
    <w:rsid w:val="00C16F3C"/>
    <w:rsid w:val="00C215F1"/>
    <w:rsid w:val="00C22ACD"/>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036A"/>
    <w:rsid w:val="00C62D1C"/>
    <w:rsid w:val="00C63A28"/>
    <w:rsid w:val="00C71010"/>
    <w:rsid w:val="00C72E07"/>
    <w:rsid w:val="00C738A4"/>
    <w:rsid w:val="00C7437E"/>
    <w:rsid w:val="00C74816"/>
    <w:rsid w:val="00C7494E"/>
    <w:rsid w:val="00C76D36"/>
    <w:rsid w:val="00C77BC9"/>
    <w:rsid w:val="00C83C15"/>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2B0D"/>
    <w:rsid w:val="00CC3282"/>
    <w:rsid w:val="00CC640A"/>
    <w:rsid w:val="00CC6651"/>
    <w:rsid w:val="00CD01B0"/>
    <w:rsid w:val="00CD08E7"/>
    <w:rsid w:val="00CD0EDD"/>
    <w:rsid w:val="00CD5059"/>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36F8"/>
    <w:rsid w:val="00D64B52"/>
    <w:rsid w:val="00D64E84"/>
    <w:rsid w:val="00D651FD"/>
    <w:rsid w:val="00D721EA"/>
    <w:rsid w:val="00D72A85"/>
    <w:rsid w:val="00D76F31"/>
    <w:rsid w:val="00D80ED7"/>
    <w:rsid w:val="00D81845"/>
    <w:rsid w:val="00D825B1"/>
    <w:rsid w:val="00D83166"/>
    <w:rsid w:val="00D8322D"/>
    <w:rsid w:val="00D8455F"/>
    <w:rsid w:val="00D845F7"/>
    <w:rsid w:val="00D8767E"/>
    <w:rsid w:val="00D91B36"/>
    <w:rsid w:val="00D91FBD"/>
    <w:rsid w:val="00D95E64"/>
    <w:rsid w:val="00D960BE"/>
    <w:rsid w:val="00DA25CD"/>
    <w:rsid w:val="00DA2EE0"/>
    <w:rsid w:val="00DA4229"/>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E31BB"/>
    <w:rsid w:val="00DF03BA"/>
    <w:rsid w:val="00DF1E0C"/>
    <w:rsid w:val="00DF4AB9"/>
    <w:rsid w:val="00E00A0D"/>
    <w:rsid w:val="00E0106C"/>
    <w:rsid w:val="00E01546"/>
    <w:rsid w:val="00E02781"/>
    <w:rsid w:val="00E0577F"/>
    <w:rsid w:val="00E103E9"/>
    <w:rsid w:val="00E10E97"/>
    <w:rsid w:val="00E1224A"/>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6B7"/>
    <w:rsid w:val="00E37D61"/>
    <w:rsid w:val="00E40E88"/>
    <w:rsid w:val="00E471D6"/>
    <w:rsid w:val="00E5054A"/>
    <w:rsid w:val="00E50A2F"/>
    <w:rsid w:val="00E50ABB"/>
    <w:rsid w:val="00E5117B"/>
    <w:rsid w:val="00E51466"/>
    <w:rsid w:val="00E53267"/>
    <w:rsid w:val="00E57805"/>
    <w:rsid w:val="00E6155E"/>
    <w:rsid w:val="00E63AE7"/>
    <w:rsid w:val="00E640A0"/>
    <w:rsid w:val="00E657B6"/>
    <w:rsid w:val="00E74530"/>
    <w:rsid w:val="00E754E9"/>
    <w:rsid w:val="00E76C62"/>
    <w:rsid w:val="00E81119"/>
    <w:rsid w:val="00E828A4"/>
    <w:rsid w:val="00E84E4D"/>
    <w:rsid w:val="00E9093E"/>
    <w:rsid w:val="00E92A62"/>
    <w:rsid w:val="00E9374A"/>
    <w:rsid w:val="00E944E7"/>
    <w:rsid w:val="00E967C3"/>
    <w:rsid w:val="00E97A30"/>
    <w:rsid w:val="00EA095A"/>
    <w:rsid w:val="00EA30AD"/>
    <w:rsid w:val="00EA5058"/>
    <w:rsid w:val="00EA6373"/>
    <w:rsid w:val="00EA6982"/>
    <w:rsid w:val="00EA7007"/>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A65"/>
    <w:rsid w:val="00EE2C06"/>
    <w:rsid w:val="00EE79F5"/>
    <w:rsid w:val="00EF0259"/>
    <w:rsid w:val="00EF0343"/>
    <w:rsid w:val="00EF1EEF"/>
    <w:rsid w:val="00EF1FA3"/>
    <w:rsid w:val="00EF2622"/>
    <w:rsid w:val="00EF5156"/>
    <w:rsid w:val="00EF54E4"/>
    <w:rsid w:val="00EF7F8E"/>
    <w:rsid w:val="00F000DA"/>
    <w:rsid w:val="00F000F9"/>
    <w:rsid w:val="00F00322"/>
    <w:rsid w:val="00F0285C"/>
    <w:rsid w:val="00F03E2F"/>
    <w:rsid w:val="00F04620"/>
    <w:rsid w:val="00F06952"/>
    <w:rsid w:val="00F07D24"/>
    <w:rsid w:val="00F13134"/>
    <w:rsid w:val="00F13C1E"/>
    <w:rsid w:val="00F16B65"/>
    <w:rsid w:val="00F2115C"/>
    <w:rsid w:val="00F240D8"/>
    <w:rsid w:val="00F26103"/>
    <w:rsid w:val="00F26B7B"/>
    <w:rsid w:val="00F27802"/>
    <w:rsid w:val="00F3038F"/>
    <w:rsid w:val="00F31114"/>
    <w:rsid w:val="00F3332B"/>
    <w:rsid w:val="00F33722"/>
    <w:rsid w:val="00F34104"/>
    <w:rsid w:val="00F4065E"/>
    <w:rsid w:val="00F4167A"/>
    <w:rsid w:val="00F41E23"/>
    <w:rsid w:val="00F434A2"/>
    <w:rsid w:val="00F455F3"/>
    <w:rsid w:val="00F476E7"/>
    <w:rsid w:val="00F5176B"/>
    <w:rsid w:val="00F52FBF"/>
    <w:rsid w:val="00F548F6"/>
    <w:rsid w:val="00F570B7"/>
    <w:rsid w:val="00F57E04"/>
    <w:rsid w:val="00F625EC"/>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5E4"/>
    <w:rsid w:val="00F80681"/>
    <w:rsid w:val="00F809CB"/>
    <w:rsid w:val="00F85CF9"/>
    <w:rsid w:val="00F87096"/>
    <w:rsid w:val="00F902B4"/>
    <w:rsid w:val="00F91D80"/>
    <w:rsid w:val="00F92871"/>
    <w:rsid w:val="00F94B7A"/>
    <w:rsid w:val="00F9542F"/>
    <w:rsid w:val="00FA0D18"/>
    <w:rsid w:val="00FA24A9"/>
    <w:rsid w:val="00FA3FDD"/>
    <w:rsid w:val="00FA562A"/>
    <w:rsid w:val="00FA586D"/>
    <w:rsid w:val="00FA77E0"/>
    <w:rsid w:val="00FB1363"/>
    <w:rsid w:val="00FB5145"/>
    <w:rsid w:val="00FC2874"/>
    <w:rsid w:val="00FC4DFE"/>
    <w:rsid w:val="00FC6054"/>
    <w:rsid w:val="00FC6A84"/>
    <w:rsid w:val="00FD039B"/>
    <w:rsid w:val="00FD0A59"/>
    <w:rsid w:val="00FD14CF"/>
    <w:rsid w:val="00FD2374"/>
    <w:rsid w:val="00FD2C5D"/>
    <w:rsid w:val="00FD3AF1"/>
    <w:rsid w:val="00FD3E6C"/>
    <w:rsid w:val="00FD47DE"/>
    <w:rsid w:val="00FD7745"/>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0"/>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1"/>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15"/>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0"/>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1"/>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15"/>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28190393">
      <w:bodyDiv w:val="1"/>
      <w:marLeft w:val="0"/>
      <w:marRight w:val="0"/>
      <w:marTop w:val="0"/>
      <w:marBottom w:val="0"/>
      <w:divBdr>
        <w:top w:val="none" w:sz="0" w:space="0" w:color="auto"/>
        <w:left w:val="none" w:sz="0" w:space="0" w:color="auto"/>
        <w:bottom w:val="none" w:sz="0" w:space="0" w:color="auto"/>
        <w:right w:val="none" w:sz="0" w:space="0" w:color="auto"/>
      </w:divBdr>
    </w:div>
    <w:div w:id="59183526">
      <w:bodyDiv w:val="1"/>
      <w:marLeft w:val="0"/>
      <w:marRight w:val="0"/>
      <w:marTop w:val="0"/>
      <w:marBottom w:val="0"/>
      <w:divBdr>
        <w:top w:val="none" w:sz="0" w:space="0" w:color="auto"/>
        <w:left w:val="none" w:sz="0" w:space="0" w:color="auto"/>
        <w:bottom w:val="none" w:sz="0" w:space="0" w:color="auto"/>
        <w:right w:val="none" w:sz="0" w:space="0" w:color="auto"/>
      </w:divBdr>
    </w:div>
    <w:div w:id="162935003">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09076193">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4660651">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894394169">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138689436">
      <w:bodyDiv w:val="1"/>
      <w:marLeft w:val="0"/>
      <w:marRight w:val="0"/>
      <w:marTop w:val="0"/>
      <w:marBottom w:val="0"/>
      <w:divBdr>
        <w:top w:val="none" w:sz="0" w:space="0" w:color="auto"/>
        <w:left w:val="none" w:sz="0" w:space="0" w:color="auto"/>
        <w:bottom w:val="none" w:sz="0" w:space="0" w:color="auto"/>
        <w:right w:val="none" w:sz="0" w:space="0" w:color="auto"/>
      </w:divBdr>
    </w:div>
    <w:div w:id="1758556616">
      <w:bodyDiv w:val="1"/>
      <w:marLeft w:val="0"/>
      <w:marRight w:val="0"/>
      <w:marTop w:val="0"/>
      <w:marBottom w:val="0"/>
      <w:divBdr>
        <w:top w:val="none" w:sz="0" w:space="0" w:color="auto"/>
        <w:left w:val="none" w:sz="0" w:space="0" w:color="auto"/>
        <w:bottom w:val="none" w:sz="0" w:space="0" w:color="auto"/>
        <w:right w:val="none" w:sz="0" w:space="0" w:color="auto"/>
      </w:divBdr>
    </w:div>
    <w:div w:id="1834175335">
      <w:bodyDiv w:val="1"/>
      <w:marLeft w:val="0"/>
      <w:marRight w:val="0"/>
      <w:marTop w:val="0"/>
      <w:marBottom w:val="0"/>
      <w:divBdr>
        <w:top w:val="none" w:sz="0" w:space="0" w:color="auto"/>
        <w:left w:val="none" w:sz="0" w:space="0" w:color="auto"/>
        <w:bottom w:val="none" w:sz="0" w:space="0" w:color="auto"/>
        <w:right w:val="none" w:sz="0" w:space="0" w:color="auto"/>
      </w:divBdr>
    </w:div>
    <w:div w:id="1854564748">
      <w:bodyDiv w:val="1"/>
      <w:marLeft w:val="0"/>
      <w:marRight w:val="0"/>
      <w:marTop w:val="0"/>
      <w:marBottom w:val="0"/>
      <w:divBdr>
        <w:top w:val="none" w:sz="0" w:space="0" w:color="auto"/>
        <w:left w:val="none" w:sz="0" w:space="0" w:color="auto"/>
        <w:bottom w:val="none" w:sz="0" w:space="0" w:color="auto"/>
        <w:right w:val="none" w:sz="0" w:space="0" w:color="auto"/>
      </w:divBdr>
    </w:div>
    <w:div w:id="1956785978">
      <w:bodyDiv w:val="1"/>
      <w:marLeft w:val="0"/>
      <w:marRight w:val="0"/>
      <w:marTop w:val="0"/>
      <w:marBottom w:val="0"/>
      <w:divBdr>
        <w:top w:val="none" w:sz="0" w:space="0" w:color="auto"/>
        <w:left w:val="none" w:sz="0" w:space="0" w:color="auto"/>
        <w:bottom w:val="none" w:sz="0" w:space="0" w:color="auto"/>
        <w:right w:val="none" w:sz="0" w:space="0" w:color="auto"/>
      </w:divBdr>
    </w:div>
    <w:div w:id="2080206761">
      <w:bodyDiv w:val="1"/>
      <w:marLeft w:val="0"/>
      <w:marRight w:val="0"/>
      <w:marTop w:val="0"/>
      <w:marBottom w:val="0"/>
      <w:divBdr>
        <w:top w:val="none" w:sz="0" w:space="0" w:color="auto"/>
        <w:left w:val="none" w:sz="0" w:space="0" w:color="auto"/>
        <w:bottom w:val="none" w:sz="0" w:space="0" w:color="auto"/>
        <w:right w:val="none" w:sz="0" w:space="0" w:color="auto"/>
      </w:divBdr>
    </w:div>
    <w:div w:id="2117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10775B46-D5DE-4B1A-8BE7-67521570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41</Pages>
  <Words>15307</Words>
  <Characters>108034</Characters>
  <Application>Microsoft Office Word</Application>
  <DocSecurity>0</DocSecurity>
  <Lines>900</Lines>
  <Paragraphs>246</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123095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Веселова Любовь Анатольевна</cp:lastModifiedBy>
  <cp:revision>13</cp:revision>
  <cp:lastPrinted>2016-05-25T09:28:00Z</cp:lastPrinted>
  <dcterms:created xsi:type="dcterms:W3CDTF">2016-06-01T09:33:00Z</dcterms:created>
  <dcterms:modified xsi:type="dcterms:W3CDTF">2016-07-05T10:23:00Z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