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BF6615">
          <w:rPr>
            <w:webHidden/>
          </w:rPr>
          <w:t>3</w:t>
        </w:r>
        <w:r w:rsidR="001C4700">
          <w:rPr>
            <w:webHidden/>
          </w:rPr>
          <w:fldChar w:fldCharType="end"/>
        </w:r>
      </w:hyperlink>
    </w:p>
    <w:p w:rsidR="001C4700" w:rsidRDefault="00BF6615">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Pr>
            <w:webHidden/>
          </w:rPr>
          <w:t>6</w:t>
        </w:r>
        <w:r w:rsidR="001C4700">
          <w:rPr>
            <w:webHidden/>
          </w:rPr>
          <w:fldChar w:fldCharType="end"/>
        </w:r>
      </w:hyperlink>
    </w:p>
    <w:p w:rsidR="001C4700" w:rsidRDefault="00BF6615">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Pr>
            <w:webHidden/>
          </w:rPr>
          <w:t>6</w:t>
        </w:r>
        <w:r w:rsidR="001C4700">
          <w:rPr>
            <w:webHidden/>
          </w:rPr>
          <w:fldChar w:fldCharType="end"/>
        </w:r>
      </w:hyperlink>
    </w:p>
    <w:p w:rsidR="001C4700" w:rsidRDefault="00BF6615">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Pr>
            <w:webHidden/>
          </w:rPr>
          <w:t>9</w:t>
        </w:r>
        <w:r w:rsidR="001C4700">
          <w:rPr>
            <w:webHidden/>
          </w:rPr>
          <w:fldChar w:fldCharType="end"/>
        </w:r>
      </w:hyperlink>
    </w:p>
    <w:p w:rsidR="001C4700" w:rsidRDefault="00BF6615">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Pr>
            <w:webHidden/>
          </w:rPr>
          <w:t>12</w:t>
        </w:r>
        <w:r w:rsidR="001C4700">
          <w:rPr>
            <w:webHidden/>
          </w:rPr>
          <w:fldChar w:fldCharType="end"/>
        </w:r>
      </w:hyperlink>
    </w:p>
    <w:p w:rsidR="001C4700" w:rsidRDefault="00BF6615">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Pr>
            <w:webHidden/>
          </w:rPr>
          <w:t>14</w:t>
        </w:r>
        <w:r w:rsidR="001C4700">
          <w:rPr>
            <w:webHidden/>
          </w:rPr>
          <w:fldChar w:fldCharType="end"/>
        </w:r>
      </w:hyperlink>
    </w:p>
    <w:p w:rsidR="001C4700" w:rsidRDefault="00BF6615">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Pr>
            <w:webHidden/>
          </w:rPr>
          <w:t>16</w:t>
        </w:r>
        <w:r w:rsidR="001C4700">
          <w:rPr>
            <w:webHidden/>
          </w:rPr>
          <w:fldChar w:fldCharType="end"/>
        </w:r>
      </w:hyperlink>
    </w:p>
    <w:p w:rsidR="001C4700" w:rsidRDefault="00BF6615">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Pr>
            <w:webHidden/>
          </w:rPr>
          <w:t>20</w:t>
        </w:r>
        <w:r w:rsidR="001C4700">
          <w:rPr>
            <w:webHidden/>
          </w:rPr>
          <w:fldChar w:fldCharType="end"/>
        </w:r>
      </w:hyperlink>
    </w:p>
    <w:p w:rsidR="001C4700" w:rsidRDefault="00BF6615">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Pr>
            <w:webHidden/>
          </w:rPr>
          <w:t>22</w:t>
        </w:r>
        <w:r w:rsidR="001C4700">
          <w:rPr>
            <w:webHidden/>
          </w:rPr>
          <w:fldChar w:fldCharType="end"/>
        </w:r>
      </w:hyperlink>
    </w:p>
    <w:p w:rsidR="001C4700" w:rsidRDefault="00BF6615">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Pr>
            <w:webHidden/>
          </w:rPr>
          <w:t>24</w:t>
        </w:r>
        <w:r w:rsidR="001C4700">
          <w:rPr>
            <w:webHidden/>
          </w:rPr>
          <w:fldChar w:fldCharType="end"/>
        </w:r>
      </w:hyperlink>
    </w:p>
    <w:p w:rsidR="001C4700" w:rsidRDefault="00BF6615">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Pr>
            <w:webHidden/>
          </w:rPr>
          <w:t>26</w:t>
        </w:r>
        <w:r w:rsidR="001C4700">
          <w:rPr>
            <w:webHidden/>
          </w:rPr>
          <w:fldChar w:fldCharType="end"/>
        </w:r>
      </w:hyperlink>
    </w:p>
    <w:p w:rsidR="001C4700" w:rsidRDefault="00BF6615">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Pr>
            <w:webHidden/>
          </w:rPr>
          <w:t>28</w:t>
        </w:r>
        <w:r w:rsidR="001C4700">
          <w:rPr>
            <w:webHidden/>
          </w:rPr>
          <w:fldChar w:fldCharType="end"/>
        </w:r>
      </w:hyperlink>
    </w:p>
    <w:p w:rsidR="001C4700" w:rsidRDefault="00BF6615">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671D7D" w:rsidRPr="00671D7D">
        <w:rPr>
          <w:i/>
          <w:sz w:val="24"/>
          <w:szCs w:val="24"/>
          <w:shd w:val="clear" w:color="auto" w:fill="FFFFFF" w:themeFill="background1"/>
        </w:rPr>
        <w:t>385</w:t>
      </w:r>
      <w:r w:rsidR="005270A1" w:rsidRPr="005270A1">
        <w:rPr>
          <w:i/>
          <w:sz w:val="24"/>
          <w:szCs w:val="24"/>
          <w:shd w:val="clear" w:color="auto" w:fill="FFFFFF" w:themeFill="background1"/>
        </w:rPr>
        <w:t xml:space="preserve"> от </w:t>
      </w:r>
      <w:r w:rsidR="00671D7D" w:rsidRPr="00671D7D">
        <w:rPr>
          <w:i/>
          <w:sz w:val="24"/>
          <w:szCs w:val="24"/>
          <w:shd w:val="clear" w:color="auto" w:fill="FFFFFF" w:themeFill="background1"/>
        </w:rPr>
        <w:t>17</w:t>
      </w:r>
      <w:r w:rsidR="00FD56A2">
        <w:rPr>
          <w:i/>
          <w:sz w:val="24"/>
          <w:szCs w:val="24"/>
          <w:shd w:val="clear" w:color="auto" w:fill="FFFFFF" w:themeFill="background1"/>
        </w:rPr>
        <w:t>.</w:t>
      </w:r>
      <w:r w:rsidR="00B73132">
        <w:rPr>
          <w:i/>
          <w:sz w:val="24"/>
          <w:szCs w:val="24"/>
          <w:shd w:val="clear" w:color="auto" w:fill="FFFFFF" w:themeFill="background1"/>
        </w:rPr>
        <w:t>0</w:t>
      </w:r>
      <w:r w:rsidR="00671D7D" w:rsidRPr="00671D7D">
        <w:rPr>
          <w:i/>
          <w:sz w:val="24"/>
          <w:szCs w:val="24"/>
          <w:shd w:val="clear" w:color="auto" w:fill="FFFFFF" w:themeFill="background1"/>
        </w:rPr>
        <w:t>8</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282A85" w:rsidP="003F15B1">
            <w:pPr>
              <w:autoSpaceDE w:val="0"/>
              <w:autoSpaceDN w:val="0"/>
              <w:adjustRightInd w:val="0"/>
              <w:spacing w:line="276" w:lineRule="auto"/>
              <w:ind w:right="-72" w:firstLine="0"/>
              <w:jc w:val="left"/>
              <w:rPr>
                <w:bCs/>
                <w:sz w:val="24"/>
                <w:szCs w:val="24"/>
              </w:rPr>
            </w:pPr>
            <w:r>
              <w:rPr>
                <w:color w:val="000000"/>
                <w:sz w:val="24"/>
                <w:szCs w:val="24"/>
              </w:rPr>
              <w:t>Теплоизоляционные материалы</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C610E0" w:rsidRPr="00C610E0">
                <w:rPr>
                  <w:rStyle w:val="af2"/>
                  <w:sz w:val="24"/>
                  <w:szCs w:val="24"/>
                </w:rPr>
                <w:t>Senchikov_AG@unipro.energy</w:t>
              </w:r>
            </w:hyperlink>
            <w:r w:rsidRPr="00E626F2">
              <w:rPr>
                <w:sz w:val="24"/>
                <w:szCs w:val="24"/>
                <w:lang w:eastAsia="en-US"/>
              </w:rPr>
              <w:t xml:space="preserve"> </w:t>
            </w:r>
          </w:p>
          <w:p w:rsidR="00B73132" w:rsidRPr="00E626F2" w:rsidRDefault="00B73132" w:rsidP="003F15B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bookmarkStart w:id="4" w:name="_GoBack"/>
            <w:bookmarkEnd w:id="4"/>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C610E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C610E0">
              <w:rPr>
                <w:b/>
                <w:sz w:val="24"/>
                <w:szCs w:val="24"/>
                <w:lang w:val="en-US" w:eastAsia="en-US"/>
              </w:rPr>
              <w:t>17</w:t>
            </w:r>
            <w:r w:rsidRPr="000F748C">
              <w:rPr>
                <w:b/>
                <w:sz w:val="24"/>
                <w:szCs w:val="24"/>
                <w:lang w:eastAsia="en-US"/>
              </w:rPr>
              <w:t>.</w:t>
            </w:r>
            <w:r>
              <w:rPr>
                <w:b/>
                <w:sz w:val="24"/>
                <w:szCs w:val="24"/>
                <w:lang w:eastAsia="en-US"/>
              </w:rPr>
              <w:t>0</w:t>
            </w:r>
            <w:r w:rsidR="00C610E0">
              <w:rPr>
                <w:b/>
                <w:sz w:val="24"/>
                <w:szCs w:val="24"/>
                <w:lang w:val="en-US" w:eastAsia="en-US"/>
              </w:rPr>
              <w:t>8</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E24E7">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C610E0" w:rsidRPr="00C610E0">
              <w:rPr>
                <w:b/>
                <w:sz w:val="24"/>
                <w:szCs w:val="24"/>
                <w:lang w:eastAsia="en-US"/>
              </w:rPr>
              <w:t>24</w:t>
            </w:r>
            <w:r w:rsidRPr="000F748C">
              <w:rPr>
                <w:b/>
                <w:sz w:val="24"/>
                <w:szCs w:val="24"/>
                <w:lang w:eastAsia="en-US"/>
              </w:rPr>
              <w:t>.</w:t>
            </w:r>
            <w:r>
              <w:rPr>
                <w:b/>
                <w:sz w:val="24"/>
                <w:szCs w:val="24"/>
                <w:lang w:eastAsia="en-US"/>
              </w:rPr>
              <w:t>0</w:t>
            </w:r>
            <w:r w:rsidR="00C610E0" w:rsidRPr="00C610E0">
              <w:rPr>
                <w:b/>
                <w:sz w:val="24"/>
                <w:szCs w:val="24"/>
                <w:lang w:eastAsia="en-US"/>
              </w:rPr>
              <w:t>8</w:t>
            </w:r>
            <w:r w:rsidRPr="000F748C">
              <w:rPr>
                <w:b/>
                <w:sz w:val="24"/>
                <w:szCs w:val="24"/>
                <w:lang w:eastAsia="en-US"/>
              </w:rPr>
              <w:t>.20</w:t>
            </w:r>
            <w:r>
              <w:rPr>
                <w:b/>
                <w:sz w:val="24"/>
                <w:szCs w:val="24"/>
                <w:lang w:eastAsia="en-US"/>
              </w:rPr>
              <w:t>16</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C610E0" w:rsidRPr="00C610E0">
                <w:rPr>
                  <w:rStyle w:val="af2"/>
                  <w:sz w:val="24"/>
                  <w:szCs w:val="24"/>
                </w:rPr>
                <w:t>Senchikov_AG@unipro.energy</w:t>
              </w:r>
            </w:hyperlink>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BF6615" w:rsidP="003F15B1">
            <w:pPr>
              <w:tabs>
                <w:tab w:val="left" w:pos="0"/>
              </w:tabs>
              <w:spacing w:line="276" w:lineRule="auto"/>
              <w:ind w:left="540" w:right="153" w:hanging="540"/>
              <w:jc w:val="left"/>
              <w:rPr>
                <w:i/>
                <w:sz w:val="24"/>
                <w:szCs w:val="24"/>
                <w:lang w:eastAsia="en-US"/>
              </w:rPr>
            </w:pPr>
            <w:r>
              <w:rPr>
                <w:b/>
                <w:color w:val="000000"/>
                <w:sz w:val="24"/>
                <w:szCs w:val="24"/>
              </w:rPr>
              <w:t>декабрь</w:t>
            </w:r>
            <w:r w:rsidR="00B73132">
              <w:rPr>
                <w:b/>
                <w:color w:val="000000"/>
                <w:sz w:val="24"/>
                <w:szCs w:val="24"/>
              </w:rPr>
              <w:t xml:space="preserve"> </w:t>
            </w:r>
            <w:r w:rsidR="00B73132" w:rsidRPr="00A34297">
              <w:rPr>
                <w:b/>
                <w:color w:val="000000"/>
                <w:sz w:val="24"/>
                <w:szCs w:val="24"/>
              </w:rPr>
              <w:t>201</w:t>
            </w:r>
            <w:r w:rsidR="00B73132">
              <w:rPr>
                <w:b/>
                <w:color w:val="000000"/>
                <w:sz w:val="24"/>
                <w:szCs w:val="24"/>
              </w:rPr>
              <w:t>6</w:t>
            </w:r>
            <w:r w:rsidR="00B73132"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C610E0" w:rsidRPr="00C610E0">
              <w:rPr>
                <w:i/>
              </w:rPr>
              <w:t>8</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BF6615"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F6615" w:rsidRPr="00CC6391">
        <w:rPr>
          <w:color w:val="000000"/>
          <w:sz w:val="24"/>
          <w:szCs w:val="24"/>
        </w:rPr>
        <w:t xml:space="preserve">График поставки </w:t>
      </w:r>
      <w:proofErr w:type="gramStart"/>
      <w:r w:rsidR="00BF6615" w:rsidRPr="00CC6391">
        <w:rPr>
          <w:color w:val="000000"/>
          <w:sz w:val="24"/>
          <w:szCs w:val="24"/>
        </w:rPr>
        <w:t>товара  (</w:t>
      </w:r>
      <w:proofErr w:type="gramEnd"/>
      <w:r w:rsidR="00BF6615" w:rsidRPr="00CC6391">
        <w:rPr>
          <w:color w:val="000000"/>
          <w:sz w:val="24"/>
          <w:szCs w:val="24"/>
        </w:rPr>
        <w:t>форма</w:t>
      </w:r>
      <w:r w:rsidR="00BF6615" w:rsidRPr="00CC6391">
        <w:rPr>
          <w:noProof/>
          <w:color w:val="000000"/>
          <w:sz w:val="24"/>
          <w:szCs w:val="24"/>
        </w:rPr>
        <w:t xml:space="preserve"> </w:t>
      </w:r>
      <w:r w:rsidR="00BF6615">
        <w:rPr>
          <w:noProof/>
          <w:color w:val="000000"/>
          <w:sz w:val="24"/>
          <w:szCs w:val="24"/>
        </w:rPr>
        <w:t>3</w:t>
      </w:r>
      <w:r w:rsidR="00BF661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6615" w:rsidRPr="00BF6615">
        <w:rPr>
          <w:color w:val="000000"/>
          <w:sz w:val="24"/>
          <w:szCs w:val="24"/>
        </w:rPr>
        <w:t>Анкета Участника (форма 5</w:t>
      </w:r>
      <w:proofErr w:type="gramStart"/>
      <w:r w:rsidR="00BF6615" w:rsidRPr="00BF661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6615" w:rsidRPr="00BF6615">
        <w:rPr>
          <w:color w:val="000000"/>
          <w:sz w:val="24"/>
          <w:szCs w:val="24"/>
        </w:rPr>
        <w:t>Справка о перечне и годовых объемах выполнения аналогичных договоров (форма 6</w:t>
      </w:r>
      <w:r w:rsidR="00BF6615" w:rsidRPr="00BF661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F661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661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BF6615">
          <w:rPr>
            <w:noProof/>
          </w:rPr>
          <w:t>1</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9393"/>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06B16-AACB-468E-AEC9-54DA0E53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7750</Words>
  <Characters>57325</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4</cp:revision>
  <cp:lastPrinted>2016-08-17T13:26:00Z</cp:lastPrinted>
  <dcterms:created xsi:type="dcterms:W3CDTF">2016-08-17T12:16:00Z</dcterms:created>
  <dcterms:modified xsi:type="dcterms:W3CDTF">2016-08-17T13:26:00Z</dcterms:modified>
</cp:coreProperties>
</file>