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78" w:rsidRPr="006C2578" w:rsidRDefault="006C2578" w:rsidP="006C2578">
      <w:pPr>
        <w:keepNext/>
        <w:jc w:val="center"/>
        <w:outlineLvl w:val="1"/>
        <w:rPr>
          <w:rFonts w:ascii="Verdana" w:hAnsi="Verdana"/>
          <w:b/>
          <w:color w:val="000000"/>
          <w:sz w:val="22"/>
          <w:szCs w:val="22"/>
        </w:rPr>
      </w:pPr>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w:t>
      </w:r>
      <w:r w:rsidR="00082D56">
        <w:rPr>
          <w:rFonts w:ascii="Verdana" w:hAnsi="Verdana"/>
          <w:color w:val="000000"/>
          <w:sz w:val="22"/>
          <w:szCs w:val="22"/>
        </w:rPr>
        <w:t>16</w:t>
      </w:r>
      <w:r w:rsidRPr="006C2578">
        <w:rPr>
          <w:rFonts w:ascii="Verdana" w:hAnsi="Verdana"/>
          <w:color w:val="000000"/>
          <w:sz w:val="22"/>
          <w:szCs w:val="22"/>
        </w:rPr>
        <w:t xml:space="preserve"> года</w:t>
      </w:r>
    </w:p>
    <w:p w:rsidR="006C2578" w:rsidRPr="006C2578" w:rsidRDefault="006C2578" w:rsidP="006C2578">
      <w:pPr>
        <w:ind w:firstLine="567"/>
        <w:jc w:val="both"/>
        <w:rPr>
          <w:rFonts w:ascii="Verdana" w:hAnsi="Verdana"/>
          <w:color w:val="000000"/>
          <w:sz w:val="22"/>
          <w:szCs w:val="22"/>
        </w:rPr>
      </w:pPr>
    </w:p>
    <w:p w:rsidR="006C2578" w:rsidRPr="006C2578" w:rsidRDefault="005162B9" w:rsidP="006C2578">
      <w:pPr>
        <w:ind w:firstLine="567"/>
        <w:jc w:val="both"/>
        <w:rPr>
          <w:rFonts w:ascii="Verdana" w:hAnsi="Verdana"/>
          <w:color w:val="000000"/>
          <w:sz w:val="22"/>
          <w:szCs w:val="22"/>
        </w:rPr>
      </w:pPr>
      <w:proofErr w:type="gramStart"/>
      <w:r>
        <w:rPr>
          <w:rFonts w:ascii="Verdana" w:hAnsi="Verdana"/>
          <w:color w:val="000000"/>
          <w:sz w:val="22"/>
          <w:szCs w:val="22"/>
        </w:rPr>
        <w:t>Публичное</w:t>
      </w:r>
      <w:r w:rsidR="006C2578" w:rsidRPr="006C2578">
        <w:rPr>
          <w:rFonts w:ascii="Verdana" w:hAnsi="Verdana"/>
          <w:color w:val="000000"/>
          <w:sz w:val="22"/>
          <w:szCs w:val="22"/>
        </w:rPr>
        <w:t xml:space="preserve"> акционерное общество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w:t>
      </w:r>
      <w:r>
        <w:rPr>
          <w:rFonts w:ascii="Verdana" w:hAnsi="Verdana"/>
          <w:color w:val="000000"/>
          <w:sz w:val="22"/>
          <w:szCs w:val="22"/>
        </w:rPr>
        <w:t>«ПАО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 ______________________, действующего на основании _____________________,</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6C2578" w:rsidRDefault="006C2578" w:rsidP="00050171">
      <w:pPr>
        <w:numPr>
          <w:ilvl w:val="1"/>
          <w:numId w:val="1"/>
        </w:numPr>
        <w:tabs>
          <w:tab w:val="clear" w:pos="742"/>
          <w:tab w:val="num" w:pos="993"/>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по заданию Заказчика </w:t>
      </w:r>
      <w:r w:rsidRPr="006C2578">
        <w:rPr>
          <w:rFonts w:ascii="Verdana" w:hAnsi="Verdana"/>
          <w:b/>
          <w:color w:val="000000"/>
          <w:sz w:val="22"/>
          <w:szCs w:val="22"/>
        </w:rPr>
        <w:t xml:space="preserve">работы </w:t>
      </w:r>
      <w:r w:rsidR="00082D56" w:rsidRPr="00082D56">
        <w:rPr>
          <w:rFonts w:ascii="Verdana" w:hAnsi="Verdana"/>
          <w:b/>
          <w:color w:val="000000"/>
          <w:sz w:val="22"/>
          <w:szCs w:val="22"/>
        </w:rPr>
        <w:t xml:space="preserve">по устройству временного укрытия трубопроводов БОУ вдоль ряда В </w:t>
      </w:r>
      <w:proofErr w:type="spellStart"/>
      <w:r w:rsidR="00082D56" w:rsidRPr="00082D56">
        <w:rPr>
          <w:rFonts w:ascii="Verdana" w:hAnsi="Verdana"/>
          <w:b/>
          <w:color w:val="000000"/>
          <w:sz w:val="22"/>
          <w:szCs w:val="22"/>
        </w:rPr>
        <w:t>в</w:t>
      </w:r>
      <w:proofErr w:type="spellEnd"/>
      <w:r w:rsidR="00082D56" w:rsidRPr="00082D56">
        <w:rPr>
          <w:rFonts w:ascii="Verdana" w:hAnsi="Verdana"/>
          <w:b/>
          <w:color w:val="000000"/>
          <w:sz w:val="22"/>
          <w:szCs w:val="22"/>
        </w:rPr>
        <w:t xml:space="preserve"> осях 14-16, устройству временной перегородки по оси 21 в </w:t>
      </w:r>
      <w:proofErr w:type="spellStart"/>
      <w:r w:rsidR="00082D56" w:rsidRPr="00082D56">
        <w:rPr>
          <w:rFonts w:ascii="Verdana" w:hAnsi="Verdana"/>
          <w:b/>
          <w:color w:val="000000"/>
          <w:sz w:val="22"/>
          <w:szCs w:val="22"/>
        </w:rPr>
        <w:t>надбункерных</w:t>
      </w:r>
      <w:proofErr w:type="spellEnd"/>
      <w:r w:rsidR="00082D56" w:rsidRPr="00082D56">
        <w:rPr>
          <w:rFonts w:ascii="Verdana" w:hAnsi="Verdana"/>
          <w:b/>
          <w:color w:val="000000"/>
          <w:sz w:val="22"/>
          <w:szCs w:val="22"/>
        </w:rPr>
        <w:t xml:space="preserve"> галереях, утеплению </w:t>
      </w:r>
      <w:proofErr w:type="spellStart"/>
      <w:r w:rsidR="00082D56" w:rsidRPr="00082D56">
        <w:rPr>
          <w:rFonts w:ascii="Verdana" w:hAnsi="Verdana"/>
          <w:b/>
          <w:color w:val="000000"/>
          <w:sz w:val="22"/>
          <w:szCs w:val="22"/>
        </w:rPr>
        <w:t>надбункерных</w:t>
      </w:r>
      <w:proofErr w:type="spellEnd"/>
      <w:r w:rsidR="00082D56" w:rsidRPr="00082D56">
        <w:rPr>
          <w:rFonts w:ascii="Verdana" w:hAnsi="Verdana"/>
          <w:b/>
          <w:color w:val="000000"/>
          <w:sz w:val="22"/>
          <w:szCs w:val="22"/>
        </w:rPr>
        <w:t xml:space="preserve"> галерей, </w:t>
      </w:r>
      <w:proofErr w:type="spellStart"/>
      <w:r w:rsidR="00082D56" w:rsidRPr="00082D56">
        <w:rPr>
          <w:rFonts w:ascii="Verdana" w:hAnsi="Verdana"/>
          <w:b/>
          <w:color w:val="000000"/>
          <w:sz w:val="22"/>
          <w:szCs w:val="22"/>
        </w:rPr>
        <w:t>фоноря</w:t>
      </w:r>
      <w:proofErr w:type="spellEnd"/>
      <w:r w:rsidR="00082D56" w:rsidRPr="00082D56">
        <w:rPr>
          <w:rFonts w:ascii="Verdana" w:hAnsi="Verdana"/>
          <w:b/>
          <w:color w:val="000000"/>
          <w:sz w:val="22"/>
          <w:szCs w:val="22"/>
        </w:rPr>
        <w:t xml:space="preserve"> главного корпуса</w:t>
      </w:r>
      <w:r w:rsidR="002552DF" w:rsidRPr="002552DF">
        <w:rPr>
          <w:rFonts w:ascii="Verdana" w:hAnsi="Verdana"/>
          <w:i/>
          <w:color w:val="000000"/>
          <w:sz w:val="22"/>
          <w:szCs w:val="22"/>
        </w:rPr>
        <w:t xml:space="preserve"> </w:t>
      </w:r>
      <w:r w:rsidRPr="002552DF">
        <w:rPr>
          <w:rFonts w:ascii="Verdana" w:hAnsi="Verdana"/>
          <w:color w:val="000000"/>
          <w:sz w:val="22"/>
          <w:szCs w:val="22"/>
        </w:rPr>
        <w:t>с поставкой материалов и оборудования</w:t>
      </w:r>
      <w:r w:rsidRPr="002552DF">
        <w:rPr>
          <w:rFonts w:ascii="Verdana" w:hAnsi="Verdana"/>
          <w:b/>
          <w:color w:val="000000"/>
          <w:sz w:val="22"/>
          <w:szCs w:val="22"/>
        </w:rPr>
        <w:t xml:space="preserve"> </w:t>
      </w:r>
      <w:r w:rsidR="005907AC" w:rsidRPr="002552DF">
        <w:rPr>
          <w:rFonts w:ascii="Verdana" w:hAnsi="Verdana"/>
          <w:color w:val="000000"/>
          <w:sz w:val="22"/>
          <w:szCs w:val="22"/>
        </w:rPr>
        <w:t xml:space="preserve">Подрядчиком и </w:t>
      </w:r>
      <w:r w:rsidR="00AB62A9">
        <w:rPr>
          <w:rFonts w:ascii="Verdana" w:hAnsi="Verdana"/>
          <w:color w:val="000000"/>
          <w:sz w:val="22"/>
          <w:szCs w:val="22"/>
        </w:rPr>
        <w:t xml:space="preserve">Заказчика </w:t>
      </w:r>
      <w:r w:rsidRPr="006C2578">
        <w:rPr>
          <w:rFonts w:ascii="Verdana" w:hAnsi="Verdana"/>
          <w:color w:val="000000"/>
          <w:sz w:val="22"/>
          <w:szCs w:val="22"/>
        </w:rPr>
        <w:t xml:space="preserve">(далее – Работы) </w:t>
      </w:r>
      <w:r w:rsidRPr="006C2578">
        <w:rPr>
          <w:rFonts w:ascii="Verdana" w:hAnsi="Verdana"/>
          <w:b/>
          <w:color w:val="000000"/>
          <w:sz w:val="22"/>
          <w:szCs w:val="22"/>
        </w:rPr>
        <w:t xml:space="preserve">на объекте </w:t>
      </w:r>
      <w:r w:rsidR="002552DF" w:rsidRPr="002552DF">
        <w:rPr>
          <w:rFonts w:ascii="Verdana" w:hAnsi="Verdana"/>
          <w:color w:val="000000"/>
          <w:sz w:val="22"/>
          <w:szCs w:val="22"/>
        </w:rPr>
        <w:t>филиала  «Березовская ГРЭС» ПАО «</w:t>
      </w:r>
      <w:proofErr w:type="spellStart"/>
      <w:r w:rsidR="002552DF" w:rsidRPr="002552DF">
        <w:rPr>
          <w:rFonts w:ascii="Verdana" w:hAnsi="Verdana"/>
          <w:color w:val="000000"/>
          <w:sz w:val="22"/>
          <w:szCs w:val="22"/>
        </w:rPr>
        <w:t>Юнипро</w:t>
      </w:r>
      <w:proofErr w:type="spellEnd"/>
      <w:r w:rsidR="002552DF" w:rsidRPr="002552DF">
        <w:rPr>
          <w:rFonts w:ascii="Verdana" w:hAnsi="Verdana"/>
          <w:color w:val="000000"/>
          <w:sz w:val="22"/>
          <w:szCs w:val="22"/>
        </w:rPr>
        <w:t>»</w:t>
      </w:r>
      <w:r w:rsidRPr="006C2578">
        <w:rPr>
          <w:rFonts w:ascii="Verdana" w:hAnsi="Verdana"/>
          <w:b/>
          <w:color w:val="000000"/>
          <w:sz w:val="22"/>
          <w:szCs w:val="22"/>
        </w:rPr>
        <w:t xml:space="preserve"> </w:t>
      </w:r>
      <w:r w:rsidRPr="006C2578">
        <w:rPr>
          <w:rFonts w:ascii="Verdana" w:hAnsi="Verdana"/>
          <w:color w:val="000000"/>
          <w:sz w:val="22"/>
          <w:szCs w:val="22"/>
        </w:rPr>
        <w:t>(далее – Объект)</w:t>
      </w:r>
      <w:r w:rsidR="005907AC" w:rsidRPr="005907AC">
        <w:t xml:space="preserve"> </w:t>
      </w:r>
      <w:r w:rsidR="005907AC" w:rsidRPr="005907AC">
        <w:rPr>
          <w:rFonts w:ascii="Verdana" w:hAnsi="Verdana"/>
          <w:color w:val="000000"/>
          <w:sz w:val="22"/>
          <w:szCs w:val="22"/>
        </w:rPr>
        <w:t xml:space="preserve">в </w:t>
      </w:r>
      <w:r w:rsidR="005E682C">
        <w:rPr>
          <w:rFonts w:ascii="Verdana" w:hAnsi="Verdana"/>
          <w:color w:val="000000"/>
          <w:sz w:val="22"/>
          <w:szCs w:val="22"/>
        </w:rPr>
        <w:t xml:space="preserve">целях устранения последствий </w:t>
      </w:r>
      <w:r w:rsidR="005907AC" w:rsidRPr="005907AC">
        <w:rPr>
          <w:rFonts w:ascii="Verdana" w:hAnsi="Verdana"/>
          <w:color w:val="000000"/>
          <w:sz w:val="22"/>
          <w:szCs w:val="22"/>
        </w:rPr>
        <w:t>авари</w:t>
      </w:r>
      <w:r w:rsidR="005E682C">
        <w:rPr>
          <w:rFonts w:ascii="Verdana" w:hAnsi="Verdana"/>
          <w:color w:val="000000"/>
          <w:sz w:val="22"/>
          <w:szCs w:val="22"/>
        </w:rPr>
        <w:t>и</w:t>
      </w:r>
      <w:r w:rsidR="005907AC" w:rsidRPr="005907AC">
        <w:rPr>
          <w:rFonts w:ascii="Verdana" w:hAnsi="Verdana"/>
          <w:color w:val="000000"/>
          <w:sz w:val="22"/>
          <w:szCs w:val="22"/>
        </w:rPr>
        <w:t>, произошедшей 01.02.2016 на энергоблоке №</w:t>
      </w:r>
      <w:r w:rsidR="005E682C">
        <w:rPr>
          <w:rFonts w:ascii="Verdana" w:hAnsi="Verdana"/>
          <w:color w:val="000000"/>
          <w:sz w:val="22"/>
          <w:szCs w:val="22"/>
        </w:rPr>
        <w:t xml:space="preserve"> </w:t>
      </w:r>
      <w:r w:rsidR="005907AC" w:rsidRPr="005907AC">
        <w:rPr>
          <w:rFonts w:ascii="Verdana" w:hAnsi="Verdana"/>
          <w:color w:val="000000"/>
          <w:sz w:val="22"/>
          <w:szCs w:val="22"/>
        </w:rPr>
        <w:t xml:space="preserve">3 филиала «Березовская ГРЭС»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005907AC" w:rsidRPr="005907AC">
        <w:rPr>
          <w:rFonts w:ascii="Verdana" w:hAnsi="Verdana"/>
          <w:color w:val="000000"/>
          <w:sz w:val="22"/>
          <w:szCs w:val="22"/>
        </w:rPr>
        <w:t>»</w:t>
      </w:r>
      <w:r w:rsidR="005907AC">
        <w:rPr>
          <w:rFonts w:ascii="Verdana" w:hAnsi="Verdana"/>
          <w:color w:val="000000"/>
          <w:sz w:val="22"/>
          <w:szCs w:val="22"/>
        </w:rPr>
        <w:t>,</w:t>
      </w:r>
      <w:r w:rsidRPr="006C2578">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w:t>
      </w:r>
      <w:proofErr w:type="spellStart"/>
      <w:r w:rsidR="005907AC" w:rsidRPr="005907AC">
        <w:rPr>
          <w:rFonts w:ascii="Verdana" w:hAnsi="Verdana"/>
          <w:color w:val="000000"/>
          <w:sz w:val="22"/>
          <w:szCs w:val="22"/>
        </w:rPr>
        <w:t>Шарыповский</w:t>
      </w:r>
      <w:proofErr w:type="spellEnd"/>
      <w:r w:rsidR="005907AC" w:rsidRPr="005907AC">
        <w:rPr>
          <w:rFonts w:ascii="Verdana" w:hAnsi="Verdana"/>
          <w:color w:val="000000"/>
          <w:sz w:val="22"/>
          <w:szCs w:val="22"/>
        </w:rPr>
        <w:t xml:space="preserve">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rsidR="006C2578" w:rsidRPr="006C2578"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552DF">
        <w:rPr>
          <w:rFonts w:ascii="Verdana" w:hAnsi="Verdana"/>
          <w:color w:val="000000"/>
          <w:sz w:val="22"/>
          <w:szCs w:val="22"/>
        </w:rPr>
        <w:t>Подрядчиком и Заказчиком.</w:t>
      </w:r>
      <w:r w:rsidRPr="006C257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Срок выполнения Работ: начало – </w:t>
      </w:r>
      <w:r w:rsidR="002552DF" w:rsidRPr="002552DF">
        <w:rPr>
          <w:rFonts w:ascii="Verdana" w:hAnsi="Verdana"/>
          <w:b/>
          <w:color w:val="000000"/>
          <w:sz w:val="22"/>
          <w:szCs w:val="22"/>
        </w:rPr>
        <w:t>30.08.</w:t>
      </w:r>
      <w:r w:rsidRPr="002552DF">
        <w:rPr>
          <w:rFonts w:ascii="Verdana" w:hAnsi="Verdana"/>
          <w:b/>
          <w:color w:val="000000"/>
          <w:sz w:val="22"/>
          <w:szCs w:val="22"/>
        </w:rPr>
        <w:t>20</w:t>
      </w:r>
      <w:r w:rsidR="002552DF" w:rsidRPr="002552DF">
        <w:rPr>
          <w:rFonts w:ascii="Verdana" w:hAnsi="Verdana"/>
          <w:b/>
          <w:color w:val="000000"/>
          <w:sz w:val="22"/>
          <w:szCs w:val="22"/>
        </w:rPr>
        <w:t>16</w:t>
      </w:r>
      <w:r w:rsidRPr="006C2578">
        <w:rPr>
          <w:rFonts w:ascii="Verdana" w:hAnsi="Verdana"/>
          <w:color w:val="000000"/>
          <w:sz w:val="22"/>
          <w:szCs w:val="22"/>
        </w:rPr>
        <w:t xml:space="preserve"> года, окончание – </w:t>
      </w:r>
      <w:r w:rsidR="00082D56">
        <w:rPr>
          <w:rFonts w:ascii="Verdana" w:hAnsi="Verdana"/>
          <w:b/>
          <w:color w:val="000000"/>
          <w:sz w:val="22"/>
          <w:szCs w:val="22"/>
        </w:rPr>
        <w:t>15</w:t>
      </w:r>
      <w:r w:rsidR="002552DF" w:rsidRPr="002552DF">
        <w:rPr>
          <w:rFonts w:ascii="Verdana" w:hAnsi="Verdana"/>
          <w:b/>
          <w:color w:val="000000"/>
          <w:sz w:val="22"/>
          <w:szCs w:val="22"/>
        </w:rPr>
        <w:t>.10.</w:t>
      </w:r>
      <w:r w:rsidRPr="002552DF">
        <w:rPr>
          <w:rFonts w:ascii="Verdana" w:hAnsi="Verdana"/>
          <w:b/>
          <w:color w:val="000000"/>
          <w:sz w:val="22"/>
          <w:szCs w:val="22"/>
        </w:rPr>
        <w:t>20</w:t>
      </w:r>
      <w:r w:rsidR="002552DF" w:rsidRPr="002552DF">
        <w:rPr>
          <w:rFonts w:ascii="Verdana" w:hAnsi="Verdana"/>
          <w:b/>
          <w:color w:val="000000"/>
          <w:sz w:val="22"/>
          <w:szCs w:val="22"/>
        </w:rPr>
        <w:t>16</w:t>
      </w:r>
      <w:r w:rsidRPr="006C2578">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5907AC" w:rsidRPr="005907AC" w:rsidRDefault="005907AC" w:rsidP="005907AC">
      <w:pPr>
        <w:ind w:firstLine="709"/>
        <w:jc w:val="both"/>
        <w:rPr>
          <w:rFonts w:ascii="Verdana" w:hAnsi="Verdana"/>
          <w:color w:val="000000"/>
          <w:sz w:val="22"/>
          <w:szCs w:val="22"/>
        </w:rPr>
      </w:pPr>
      <w:r w:rsidRPr="005907AC">
        <w:rPr>
          <w:rFonts w:ascii="Verdana" w:hAnsi="Verdana"/>
          <w:color w:val="000000"/>
          <w:sz w:val="22"/>
          <w:szCs w:val="22"/>
        </w:rPr>
        <w:lastRenderedPageBreak/>
        <w:t>1.8.</w:t>
      </w:r>
      <w:r w:rsidRPr="005907AC">
        <w:rPr>
          <w:rFonts w:ascii="Verdana" w:hAnsi="Verdana"/>
          <w:color w:val="000000"/>
          <w:sz w:val="22"/>
          <w:szCs w:val="22"/>
        </w:rPr>
        <w:tab/>
        <w:t xml:space="preserve">Подрядчик (привлеченные им </w:t>
      </w:r>
      <w:r w:rsidR="0002459E">
        <w:rPr>
          <w:rFonts w:ascii="Verdana" w:hAnsi="Verdana"/>
          <w:color w:val="000000"/>
          <w:sz w:val="22"/>
          <w:szCs w:val="22"/>
        </w:rPr>
        <w:t>с</w:t>
      </w:r>
      <w:r w:rsidRPr="005907AC">
        <w:rPr>
          <w:rFonts w:ascii="Verdana" w:hAnsi="Verdana"/>
          <w:color w:val="000000"/>
          <w:sz w:val="22"/>
          <w:szCs w:val="22"/>
        </w:rPr>
        <w:t xml:space="preserve">убподрядчики) и их риски в рамках Договора будут застрахованы Заказчиком как </w:t>
      </w:r>
      <w:proofErr w:type="gramStart"/>
      <w:r w:rsidRPr="005907AC">
        <w:rPr>
          <w:rFonts w:ascii="Verdana" w:hAnsi="Verdana"/>
          <w:color w:val="000000"/>
          <w:sz w:val="22"/>
          <w:szCs w:val="22"/>
        </w:rPr>
        <w:t>риски</w:t>
      </w:r>
      <w:proofErr w:type="gramEnd"/>
      <w:r w:rsidRPr="005907AC">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Страховому </w:t>
      </w:r>
      <w:r w:rsidR="00791C68">
        <w:rPr>
          <w:rFonts w:ascii="Verdana" w:hAnsi="Verdana"/>
          <w:color w:val="000000"/>
          <w:sz w:val="22"/>
          <w:szCs w:val="22"/>
        </w:rPr>
        <w:t xml:space="preserve">свидетельству, </w:t>
      </w:r>
      <w:r w:rsidRPr="005907AC">
        <w:rPr>
          <w:rFonts w:ascii="Verdana" w:hAnsi="Verdana"/>
          <w:color w:val="000000"/>
          <w:sz w:val="22"/>
          <w:szCs w:val="22"/>
        </w:rPr>
        <w:t xml:space="preserve">выдаваемому Заказчику. В течение </w:t>
      </w:r>
      <w:r w:rsidR="0088075C">
        <w:rPr>
          <w:rFonts w:ascii="Verdana" w:hAnsi="Verdana"/>
          <w:color w:val="000000"/>
          <w:sz w:val="22"/>
          <w:szCs w:val="22"/>
        </w:rPr>
        <w:t>10</w:t>
      </w:r>
      <w:r w:rsidRPr="005907AC">
        <w:rPr>
          <w:rFonts w:ascii="Verdana" w:hAnsi="Verdana"/>
          <w:color w:val="000000"/>
          <w:sz w:val="22"/>
          <w:szCs w:val="22"/>
        </w:rPr>
        <w:t xml:space="preserve"> (</w:t>
      </w:r>
      <w:r w:rsidR="0088075C">
        <w:rPr>
          <w:rFonts w:ascii="Verdana" w:hAnsi="Verdana"/>
          <w:color w:val="000000"/>
          <w:sz w:val="22"/>
          <w:szCs w:val="22"/>
        </w:rPr>
        <w:t>десяти</w:t>
      </w:r>
      <w:r w:rsidRPr="005907AC">
        <w:rPr>
          <w:rFonts w:ascii="Verdana" w:hAnsi="Verdana"/>
          <w:color w:val="000000"/>
          <w:sz w:val="22"/>
          <w:szCs w:val="22"/>
        </w:rPr>
        <w:t xml:space="preserve">) </w:t>
      </w:r>
      <w:r w:rsidR="0088075C">
        <w:rPr>
          <w:rFonts w:ascii="Verdana" w:hAnsi="Verdana"/>
          <w:color w:val="000000"/>
          <w:sz w:val="22"/>
          <w:szCs w:val="22"/>
        </w:rPr>
        <w:t xml:space="preserve">рабочих </w:t>
      </w:r>
      <w:r w:rsidRPr="005907AC">
        <w:rPr>
          <w:rFonts w:ascii="Verdana" w:hAnsi="Verdana"/>
          <w:color w:val="000000"/>
          <w:sz w:val="22"/>
          <w:szCs w:val="22"/>
        </w:rPr>
        <w:t xml:space="preserve">дней </w:t>
      </w:r>
      <w:proofErr w:type="gramStart"/>
      <w:r w:rsidRPr="005907AC">
        <w:rPr>
          <w:rFonts w:ascii="Verdana" w:hAnsi="Verdana"/>
          <w:color w:val="000000"/>
          <w:sz w:val="22"/>
          <w:szCs w:val="22"/>
        </w:rPr>
        <w:t>с даты получения</w:t>
      </w:r>
      <w:proofErr w:type="gramEnd"/>
      <w:r w:rsidRPr="005907AC">
        <w:rPr>
          <w:rFonts w:ascii="Verdana" w:hAnsi="Verdana"/>
          <w:color w:val="000000"/>
          <w:sz w:val="22"/>
          <w:szCs w:val="22"/>
        </w:rPr>
        <w:t xml:space="preserve"> упомянутого Страхового свидетельства Заказчик предоставит </w:t>
      </w:r>
      <w:r w:rsidR="0088075C">
        <w:rPr>
          <w:rFonts w:ascii="Verdana" w:hAnsi="Verdana"/>
          <w:color w:val="000000"/>
          <w:sz w:val="22"/>
          <w:szCs w:val="22"/>
        </w:rPr>
        <w:t xml:space="preserve">его копию </w:t>
      </w:r>
      <w:r w:rsidRPr="005907AC">
        <w:rPr>
          <w:rFonts w:ascii="Verdana" w:hAnsi="Verdana"/>
          <w:color w:val="000000"/>
          <w:sz w:val="22"/>
          <w:szCs w:val="22"/>
        </w:rPr>
        <w:t xml:space="preserve">Подрядчику. </w:t>
      </w:r>
      <w:proofErr w:type="gramStart"/>
      <w:r w:rsidRPr="005907AC">
        <w:rPr>
          <w:rFonts w:ascii="Verdana" w:hAnsi="Verdana"/>
          <w:color w:val="000000"/>
          <w:sz w:val="22"/>
          <w:szCs w:val="22"/>
        </w:rPr>
        <w:t>С даты предоставления</w:t>
      </w:r>
      <w:proofErr w:type="gramEnd"/>
      <w:r w:rsidRPr="005907AC">
        <w:rPr>
          <w:rFonts w:ascii="Verdana" w:hAnsi="Verdana"/>
          <w:color w:val="000000"/>
          <w:sz w:val="22"/>
          <w:szCs w:val="22"/>
        </w:rPr>
        <w:t xml:space="preserve"> </w:t>
      </w:r>
      <w:r w:rsidR="0002459E">
        <w:rPr>
          <w:rFonts w:ascii="Verdana" w:hAnsi="Verdana"/>
          <w:color w:val="000000"/>
          <w:sz w:val="22"/>
          <w:szCs w:val="22"/>
        </w:rPr>
        <w:t xml:space="preserve">копии Страхового свидетельства </w:t>
      </w:r>
      <w:r w:rsidRPr="005907AC">
        <w:rPr>
          <w:rFonts w:ascii="Verdana" w:hAnsi="Verdana"/>
          <w:color w:val="000000"/>
          <w:sz w:val="22"/>
          <w:szCs w:val="22"/>
        </w:rPr>
        <w:t xml:space="preserve">Подрядчику </w:t>
      </w:r>
      <w:r w:rsidR="0002459E">
        <w:rPr>
          <w:rFonts w:ascii="Verdana" w:hAnsi="Verdana"/>
          <w:color w:val="000000"/>
          <w:sz w:val="22"/>
          <w:szCs w:val="22"/>
        </w:rPr>
        <w:t>оно</w:t>
      </w:r>
      <w:r w:rsidRPr="005907AC">
        <w:rPr>
          <w:rFonts w:ascii="Verdana" w:hAnsi="Verdana"/>
          <w:color w:val="000000"/>
          <w:sz w:val="22"/>
          <w:szCs w:val="22"/>
        </w:rPr>
        <w:t xml:space="preserve"> будет являться приложением к Дого</w:t>
      </w:r>
      <w:r w:rsidR="00791C68">
        <w:rPr>
          <w:rFonts w:ascii="Verdana" w:hAnsi="Verdana"/>
          <w:color w:val="000000"/>
          <w:sz w:val="22"/>
          <w:szCs w:val="22"/>
        </w:rPr>
        <w:t>вору и его неотъемлемой частью.</w:t>
      </w:r>
      <w:r w:rsidRPr="005907AC">
        <w:rPr>
          <w:rFonts w:ascii="Verdana" w:hAnsi="Verdana"/>
          <w:color w:val="000000"/>
          <w:sz w:val="22"/>
          <w:szCs w:val="22"/>
        </w:rPr>
        <w:t xml:space="preserve"> Заключая Договор, Подрядчик подтверждает, что с момента </w:t>
      </w:r>
      <w:r w:rsidR="00791C68">
        <w:rPr>
          <w:rFonts w:ascii="Verdana" w:hAnsi="Verdana"/>
          <w:color w:val="000000"/>
          <w:sz w:val="22"/>
          <w:szCs w:val="22"/>
        </w:rPr>
        <w:t xml:space="preserve">ознакомления </w:t>
      </w:r>
      <w:r w:rsidR="004C0C21">
        <w:rPr>
          <w:rFonts w:ascii="Verdana" w:hAnsi="Verdana"/>
          <w:color w:val="000000"/>
          <w:sz w:val="22"/>
          <w:szCs w:val="22"/>
        </w:rPr>
        <w:t xml:space="preserve">с условиями страхования </w:t>
      </w:r>
      <w:r w:rsidRPr="005907AC">
        <w:rPr>
          <w:rFonts w:ascii="Verdana" w:hAnsi="Verdana"/>
          <w:color w:val="000000"/>
          <w:sz w:val="22"/>
          <w:szCs w:val="22"/>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907AC">
        <w:rPr>
          <w:rFonts w:ascii="Verdana" w:hAnsi="Verdana"/>
          <w:color w:val="000000"/>
          <w:sz w:val="22"/>
          <w:szCs w:val="22"/>
        </w:rPr>
        <w:t>имеющим</w:t>
      </w:r>
      <w:proofErr w:type="gramEnd"/>
      <w:r w:rsidRPr="005907AC">
        <w:rPr>
          <w:rFonts w:ascii="Verdana" w:hAnsi="Verdana"/>
          <w:color w:val="000000"/>
          <w:sz w:val="22"/>
          <w:szCs w:val="22"/>
        </w:rPr>
        <w:t xml:space="preserve"> признаки страхового случая. </w:t>
      </w:r>
    </w:p>
    <w:p w:rsidR="005907AC" w:rsidRDefault="005907AC" w:rsidP="005907AC">
      <w:pPr>
        <w:ind w:firstLine="709"/>
        <w:jc w:val="both"/>
        <w:rPr>
          <w:rFonts w:ascii="Verdana" w:hAnsi="Verdana"/>
          <w:color w:val="000000"/>
          <w:sz w:val="22"/>
          <w:szCs w:val="22"/>
        </w:rPr>
      </w:pPr>
      <w:proofErr w:type="gramStart"/>
      <w:r w:rsidRPr="005907AC">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907AC">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5907AC">
        <w:rPr>
          <w:rFonts w:ascii="Verdana" w:hAnsi="Verdana"/>
          <w:color w:val="000000"/>
          <w:sz w:val="22"/>
          <w:szCs w:val="22"/>
        </w:rPr>
        <w:t>страхования</w:t>
      </w:r>
      <w:proofErr w:type="gramEnd"/>
      <w:r w:rsidRPr="005907AC">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02459E">
        <w:rPr>
          <w:rFonts w:ascii="Verdana" w:hAnsi="Verdana"/>
          <w:color w:val="000000"/>
          <w:sz w:val="22"/>
          <w:szCs w:val="22"/>
        </w:rPr>
        <w:t>с</w:t>
      </w:r>
      <w:r w:rsidRPr="005907AC">
        <w:rPr>
          <w:rFonts w:ascii="Verdana" w:hAnsi="Verdana"/>
          <w:color w:val="000000"/>
          <w:sz w:val="22"/>
          <w:szCs w:val="22"/>
        </w:rPr>
        <w:t>убподрядчиков.</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6C2578">
        <w:rPr>
          <w:rFonts w:ascii="Verdana" w:hAnsi="Verdana"/>
          <w:color w:val="000000"/>
          <w:sz w:val="22"/>
          <w:szCs w:val="22"/>
        </w:rPr>
        <w:t>Ростехнадзора</w:t>
      </w:r>
      <w:proofErr w:type="spellEnd"/>
      <w:r w:rsidRPr="006C2578">
        <w:rPr>
          <w:rFonts w:ascii="Verdana" w:hAnsi="Verdana"/>
          <w:color w:val="000000"/>
          <w:sz w:val="22"/>
          <w:szCs w:val="22"/>
        </w:rPr>
        <w:t xml:space="preserve">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lastRenderedPageBreak/>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B04C98">
        <w:rPr>
          <w:rFonts w:ascii="Verdana" w:hAnsi="Verdana"/>
          <w:color w:val="000000"/>
          <w:sz w:val="22"/>
          <w:szCs w:val="22"/>
        </w:rPr>
        <w:t>5</w:t>
      </w:r>
      <w:r w:rsidRPr="006C2578">
        <w:rPr>
          <w:rFonts w:ascii="Verdana" w:hAnsi="Verdana"/>
          <w:color w:val="000000"/>
          <w:sz w:val="22"/>
          <w:szCs w:val="22"/>
        </w:rPr>
        <w:t xml:space="preserve"> (</w:t>
      </w:r>
      <w:r w:rsidR="00B04C98">
        <w:rPr>
          <w:rFonts w:ascii="Verdana" w:hAnsi="Verdana"/>
          <w:color w:val="000000"/>
          <w:sz w:val="22"/>
          <w:szCs w:val="22"/>
        </w:rPr>
        <w:t>Пяти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lastRenderedPageBreak/>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6C2578" w:rsidRPr="00B04C98" w:rsidRDefault="006C2578" w:rsidP="005907AC">
      <w:pPr>
        <w:numPr>
          <w:ilvl w:val="2"/>
          <w:numId w:val="7"/>
        </w:numPr>
        <w:ind w:left="0" w:firstLine="567"/>
        <w:contextualSpacing/>
        <w:jc w:val="both"/>
        <w:rPr>
          <w:rFonts w:ascii="Verdana" w:hAnsi="Verdana"/>
          <w:color w:val="000000"/>
          <w:sz w:val="22"/>
          <w:szCs w:val="22"/>
        </w:rPr>
      </w:pPr>
      <w:r w:rsidRPr="00B04C98">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5907AC" w:rsidRPr="00B04C98" w:rsidRDefault="005907AC" w:rsidP="005907AC">
      <w:pPr>
        <w:ind w:firstLine="567"/>
        <w:contextualSpacing/>
        <w:jc w:val="both"/>
        <w:rPr>
          <w:rFonts w:ascii="Verdana" w:hAnsi="Verdana"/>
          <w:color w:val="000000"/>
          <w:sz w:val="22"/>
          <w:szCs w:val="22"/>
        </w:rPr>
      </w:pPr>
      <w:r w:rsidRPr="00B04C98">
        <w:rPr>
          <w:rFonts w:ascii="Verdana" w:hAnsi="Verdana"/>
          <w:color w:val="000000"/>
          <w:sz w:val="22"/>
          <w:szCs w:val="22"/>
        </w:rPr>
        <w:t>2.2.8.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5907AC">
        <w:rPr>
          <w:rFonts w:ascii="Verdana" w:hAnsi="Verdana"/>
          <w:color w:val="000000"/>
          <w:sz w:val="22"/>
          <w:szCs w:val="22"/>
        </w:rPr>
        <w:t>9</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2.3.6. </w:t>
      </w:r>
      <w:proofErr w:type="gramStart"/>
      <w:r w:rsidRPr="006C2578">
        <w:rPr>
          <w:rFonts w:ascii="Verdana" w:hAnsi="Verdana"/>
          <w:color w:val="000000"/>
          <w:sz w:val="22"/>
          <w:szCs w:val="22"/>
        </w:rPr>
        <w:t xml:space="preserve">Обеспечить наличие на Объекте </w:t>
      </w:r>
      <w:bookmarkStart w:id="0" w:name="OLE_LINK7"/>
      <w:bookmarkStart w:id="1" w:name="OLE_LINK8"/>
      <w:r w:rsidRPr="006C2578">
        <w:rPr>
          <w:rFonts w:ascii="Verdana" w:hAnsi="Verdana"/>
          <w:color w:val="000000"/>
          <w:sz w:val="22"/>
          <w:szCs w:val="22"/>
        </w:rPr>
        <w:t>необходимых для выполнения Работ технических средств и приспособлений</w:t>
      </w:r>
      <w:bookmarkEnd w:id="0"/>
      <w:bookmarkEnd w:id="1"/>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2.3.8.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w:t>
      </w:r>
      <w:r w:rsidRPr="00B04C98">
        <w:rPr>
          <w:rFonts w:ascii="Verdana" w:hAnsi="Verdana"/>
          <w:color w:val="000000"/>
          <w:sz w:val="22"/>
          <w:szCs w:val="22"/>
        </w:rPr>
        <w:t>Подрядчиком или Заказчиком</w:t>
      </w:r>
      <w:r w:rsidRPr="006C2578">
        <w:rPr>
          <w:rFonts w:ascii="Verdana" w:hAnsi="Verdana"/>
          <w:color w:val="000000"/>
          <w:sz w:val="22"/>
          <w:szCs w:val="22"/>
        </w:rPr>
        <w:t xml:space="preserve">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2.3.10.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w:t>
      </w:r>
      <w:r w:rsidRPr="006C2578">
        <w:rPr>
          <w:rFonts w:ascii="Verdana" w:hAnsi="Verdana"/>
          <w:color w:val="000000"/>
          <w:sz w:val="22"/>
          <w:szCs w:val="22"/>
        </w:rPr>
        <w:lastRenderedPageBreak/>
        <w:t>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 xml:space="preserve">». </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2.3.15.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 xml:space="preserve">1 рабочего дня </w:t>
      </w:r>
      <w:proofErr w:type="gramStart"/>
      <w:r w:rsidR="005907AC" w:rsidRPr="005907AC">
        <w:rPr>
          <w:rFonts w:ascii="Verdana" w:hAnsi="Verdana"/>
          <w:color w:val="000000"/>
          <w:sz w:val="22"/>
          <w:szCs w:val="22"/>
        </w:rPr>
        <w:t>с даты обнаружения</w:t>
      </w:r>
      <w:proofErr w:type="gramEnd"/>
      <w:r w:rsidR="005907AC" w:rsidRPr="005907AC">
        <w:rPr>
          <w:rFonts w:ascii="Verdana" w:hAnsi="Verdana"/>
          <w:color w:val="000000"/>
          <w:sz w:val="22"/>
          <w:szCs w:val="22"/>
        </w:rPr>
        <w:t>)</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 xml:space="preserve">исполнения данного обязательства, в дальнейшем Подрядчик не вправе ссылаться на </w:t>
      </w:r>
      <w:r w:rsidR="005907AC" w:rsidRPr="005907AC">
        <w:rPr>
          <w:rFonts w:ascii="Verdana" w:hAnsi="Verdana"/>
          <w:color w:val="000000"/>
          <w:sz w:val="22"/>
          <w:szCs w:val="22"/>
        </w:rPr>
        <w:lastRenderedPageBreak/>
        <w:t>указанные обстоятельства как на основани</w:t>
      </w:r>
      <w:proofErr w:type="gramStart"/>
      <w:r w:rsidR="005907AC" w:rsidRPr="005907AC">
        <w:rPr>
          <w:rFonts w:ascii="Verdana" w:hAnsi="Verdana"/>
          <w:color w:val="000000"/>
          <w:sz w:val="22"/>
          <w:szCs w:val="22"/>
        </w:rPr>
        <w:t>е</w:t>
      </w:r>
      <w:proofErr w:type="gramEnd"/>
      <w:r w:rsidR="005907AC" w:rsidRPr="005907AC">
        <w:rPr>
          <w:rFonts w:ascii="Verdana" w:hAnsi="Verdana"/>
          <w:color w:val="000000"/>
          <w:sz w:val="22"/>
          <w:szCs w:val="22"/>
        </w:rPr>
        <w:t xml:space="preserve">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 xml:space="preserve">2.3.17.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 xml:space="preserve">2.3.19.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2.3.21.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 xml:space="preserve">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w:t>
      </w:r>
      <w:r w:rsidRPr="006C2578">
        <w:rPr>
          <w:rFonts w:ascii="Verdana" w:hAnsi="Verdana"/>
          <w:color w:val="000000"/>
          <w:sz w:val="22"/>
          <w:szCs w:val="22"/>
        </w:rPr>
        <w:lastRenderedPageBreak/>
        <w:t>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2.3.24.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2.3.27.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2.3.28. </w:t>
      </w:r>
      <w:proofErr w:type="gramStart"/>
      <w:r w:rsidRPr="006C2578">
        <w:rPr>
          <w:rFonts w:ascii="Verdana" w:hAnsi="Verdana"/>
          <w:color w:val="000000"/>
          <w:sz w:val="22"/>
          <w:szCs w:val="22"/>
        </w:rPr>
        <w:t xml:space="preserve">Если при выполнении Работ Подрядчик обнаружит какие-либо дефекты в оборудовании и материалах, предоставляемых Заказчиком, </w:t>
      </w:r>
      <w:r w:rsidRPr="006C2578">
        <w:rPr>
          <w:rFonts w:ascii="Verdana" w:hAnsi="Verdana"/>
          <w:color w:val="000000"/>
          <w:sz w:val="22"/>
          <w:szCs w:val="22"/>
        </w:rPr>
        <w:lastRenderedPageBreak/>
        <w:t>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Default="004C0C21" w:rsidP="004C0C21">
      <w:pPr>
        <w:ind w:firstLine="567"/>
        <w:jc w:val="both"/>
        <w:rPr>
          <w:rFonts w:ascii="Verdana" w:hAnsi="Verdana"/>
          <w:color w:val="000000"/>
          <w:sz w:val="22"/>
          <w:szCs w:val="22"/>
        </w:rPr>
      </w:pPr>
      <w:r>
        <w:rPr>
          <w:rFonts w:ascii="Verdana" w:hAnsi="Verdana"/>
          <w:color w:val="000000"/>
          <w:sz w:val="22"/>
          <w:szCs w:val="22"/>
        </w:rPr>
        <w:t>2.3.3</w:t>
      </w:r>
      <w:r w:rsidR="00B04C98">
        <w:rPr>
          <w:rFonts w:ascii="Verdana" w:hAnsi="Verdana"/>
          <w:color w:val="000000"/>
          <w:sz w:val="22"/>
          <w:szCs w:val="22"/>
        </w:rPr>
        <w:t>2</w:t>
      </w:r>
      <w:r>
        <w:rPr>
          <w:rFonts w:ascii="Verdana" w:hAnsi="Verdana"/>
          <w:color w:val="000000"/>
          <w:sz w:val="22"/>
          <w:szCs w:val="22"/>
        </w:rPr>
        <w:t>. При выполнении работ по демонтажу строений, сооружений</w:t>
      </w:r>
      <w:proofErr w:type="gramStart"/>
      <w:r>
        <w:rPr>
          <w:rFonts w:ascii="Verdana" w:hAnsi="Verdana"/>
          <w:color w:val="000000"/>
          <w:sz w:val="22"/>
          <w:szCs w:val="22"/>
        </w:rPr>
        <w:t>.</w:t>
      </w:r>
      <w:proofErr w:type="gramEnd"/>
      <w:r>
        <w:rPr>
          <w:rFonts w:ascii="Verdana" w:hAnsi="Verdana"/>
          <w:color w:val="000000"/>
          <w:sz w:val="22"/>
          <w:szCs w:val="22"/>
        </w:rPr>
        <w:t xml:space="preserve"> </w:t>
      </w:r>
      <w:proofErr w:type="gramStart"/>
      <w:r>
        <w:rPr>
          <w:rFonts w:ascii="Verdana" w:hAnsi="Verdana"/>
          <w:color w:val="000000"/>
          <w:sz w:val="22"/>
          <w:szCs w:val="22"/>
        </w:rPr>
        <w:t>к</w:t>
      </w:r>
      <w:proofErr w:type="gramEnd"/>
      <w:r>
        <w:rPr>
          <w:rFonts w:ascii="Verdana" w:hAnsi="Verdana"/>
          <w:color w:val="000000"/>
          <w:sz w:val="22"/>
          <w:szCs w:val="22"/>
        </w:rPr>
        <w:t>онструкций и оборудования, передавать демонтированные оборудование/материалы на склад Заказчику по акту приема-передачи (накладной).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B04C98">
        <w:rPr>
          <w:rFonts w:ascii="Verdana" w:hAnsi="Verdana"/>
          <w:color w:val="000000"/>
          <w:sz w:val="22"/>
          <w:szCs w:val="22"/>
        </w:rPr>
        <w:t>3</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rsidR="006C2578" w:rsidRPr="00B04C98" w:rsidRDefault="006C2578" w:rsidP="006C2578">
      <w:pPr>
        <w:ind w:firstLine="567"/>
        <w:jc w:val="both"/>
        <w:rPr>
          <w:rFonts w:ascii="Verdana" w:hAnsi="Verdana"/>
          <w:color w:val="000000"/>
          <w:sz w:val="22"/>
          <w:szCs w:val="22"/>
        </w:rPr>
      </w:pPr>
      <w:r w:rsidRPr="00B04C98">
        <w:rPr>
          <w:rFonts w:ascii="Verdana" w:hAnsi="Verdana"/>
          <w:color w:val="000000"/>
          <w:sz w:val="22"/>
          <w:szCs w:val="22"/>
        </w:rPr>
        <w:t>3.1.</w:t>
      </w:r>
      <w:r w:rsidRPr="00B04C98">
        <w:rPr>
          <w:rFonts w:ascii="Verdana" w:hAnsi="Verdana"/>
          <w:b/>
          <w:color w:val="000000"/>
          <w:sz w:val="22"/>
          <w:szCs w:val="22"/>
        </w:rPr>
        <w:t xml:space="preserve"> </w:t>
      </w:r>
      <w:r w:rsidRPr="00B04C98">
        <w:rPr>
          <w:rFonts w:ascii="Verdana" w:hAnsi="Verdana"/>
          <w:color w:val="000000"/>
          <w:sz w:val="22"/>
          <w:szCs w:val="22"/>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6C2578" w:rsidRPr="00B04C98" w:rsidRDefault="006C2578" w:rsidP="006C2578">
      <w:pPr>
        <w:ind w:firstLine="567"/>
        <w:jc w:val="both"/>
        <w:rPr>
          <w:rFonts w:ascii="Verdana" w:hAnsi="Verdana"/>
          <w:color w:val="000000"/>
          <w:sz w:val="22"/>
          <w:szCs w:val="22"/>
        </w:rPr>
      </w:pPr>
      <w:r w:rsidRPr="00B04C98">
        <w:rPr>
          <w:rFonts w:ascii="Verdana" w:hAnsi="Verdana"/>
          <w:color w:val="000000"/>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B04C98">
        <w:rPr>
          <w:rFonts w:ascii="Verdana" w:hAnsi="Verdana"/>
          <w:color w:val="000000"/>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6C2578" w:rsidRPr="00B04C98" w:rsidRDefault="006C2578" w:rsidP="006C2578">
      <w:pPr>
        <w:ind w:firstLine="567"/>
        <w:jc w:val="both"/>
        <w:rPr>
          <w:rFonts w:ascii="Verdana" w:hAnsi="Verdana"/>
          <w:color w:val="000000"/>
          <w:sz w:val="22"/>
          <w:szCs w:val="22"/>
        </w:rPr>
      </w:pPr>
      <w:proofErr w:type="gramStart"/>
      <w:r w:rsidRPr="00B04C98">
        <w:rPr>
          <w:rFonts w:ascii="Verdana" w:hAnsi="Verdana"/>
          <w:color w:val="000000"/>
          <w:sz w:val="22"/>
          <w:szCs w:val="22"/>
        </w:rPr>
        <w:lastRenderedPageBreak/>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6C2578" w:rsidRPr="00B04C98" w:rsidRDefault="006C2578" w:rsidP="006C2578">
      <w:pPr>
        <w:ind w:firstLine="567"/>
        <w:jc w:val="both"/>
        <w:rPr>
          <w:rFonts w:ascii="Verdana" w:hAnsi="Verdana"/>
          <w:sz w:val="22"/>
          <w:szCs w:val="22"/>
        </w:rPr>
      </w:pPr>
      <w:r w:rsidRPr="00B04C98">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B04C98">
        <w:rPr>
          <w:rFonts w:ascii="Verdana" w:hAnsi="Verdana"/>
          <w:sz w:val="22"/>
          <w:szCs w:val="22"/>
        </w:rPr>
        <w:t>, касающиеся поставки и использования указанных материалов при</w:t>
      </w:r>
      <w:r w:rsidR="00103F40" w:rsidRPr="00B04C98">
        <w:rPr>
          <w:rFonts w:ascii="Verdana" w:hAnsi="Verdana"/>
          <w:sz w:val="22"/>
          <w:szCs w:val="22"/>
        </w:rPr>
        <w:t xml:space="preserve"> выполнении Работ</w:t>
      </w:r>
      <w:r w:rsidRPr="00B04C98">
        <w:rPr>
          <w:rFonts w:ascii="Verdana" w:hAnsi="Verdana"/>
          <w:sz w:val="22"/>
          <w:szCs w:val="22"/>
        </w:rPr>
        <w:t>, предусмотренные пунктами 3.2 – 3.6 Договора, остаются полностью в силе.</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 xml:space="preserve">3.4. </w:t>
      </w:r>
      <w:proofErr w:type="gramStart"/>
      <w:r w:rsidRPr="00B04C98">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B04C98">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w:t>
      </w:r>
      <w:r w:rsidRPr="00B04C98">
        <w:rPr>
          <w:rFonts w:ascii="Verdana" w:hAnsi="Verdana"/>
          <w:color w:val="000000"/>
          <w:sz w:val="22"/>
          <w:szCs w:val="22"/>
        </w:rPr>
        <w:lastRenderedPageBreak/>
        <w:t xml:space="preserve">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B04C98" w:rsidRDefault="006C2578" w:rsidP="006C2578">
      <w:pPr>
        <w:ind w:right="-1" w:firstLine="567"/>
        <w:jc w:val="both"/>
        <w:rPr>
          <w:rFonts w:ascii="Verdana" w:hAnsi="Verdana"/>
          <w:color w:val="000000"/>
          <w:sz w:val="22"/>
          <w:szCs w:val="22"/>
        </w:rPr>
      </w:pPr>
      <w:r w:rsidRPr="00B04C98">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6C2578" w:rsidRPr="006C2578" w:rsidRDefault="006C2578" w:rsidP="006C2578">
      <w:pPr>
        <w:ind w:right="-1" w:firstLine="567"/>
        <w:jc w:val="center"/>
        <w:rPr>
          <w:rFonts w:ascii="Verdana" w:hAnsi="Verdana"/>
          <w:b/>
          <w:color w:val="000000"/>
          <w:sz w:val="22"/>
          <w:szCs w:val="22"/>
        </w:rPr>
      </w:pPr>
      <w:r w:rsidRPr="006C2578">
        <w:rPr>
          <w:rFonts w:ascii="Verdana" w:hAnsi="Verdana"/>
          <w:b/>
          <w:color w:val="000000"/>
          <w:sz w:val="22"/>
          <w:szCs w:val="22"/>
        </w:rPr>
        <w:t>4.</w:t>
      </w:r>
      <w:r w:rsidRPr="006C2578">
        <w:rPr>
          <w:b/>
          <w:sz w:val="22"/>
          <w:szCs w:val="22"/>
        </w:rPr>
        <w:t xml:space="preserve"> </w:t>
      </w:r>
      <w:r w:rsidRPr="006C2578">
        <w:rPr>
          <w:rFonts w:ascii="Verdana" w:hAnsi="Verdana"/>
          <w:b/>
          <w:color w:val="000000"/>
          <w:sz w:val="22"/>
          <w:szCs w:val="22"/>
        </w:rPr>
        <w:t>Обеспечение строительства лесами и защитными улавливающими сооружениями (ЗУС).</w:t>
      </w:r>
    </w:p>
    <w:p w:rsidR="00FD5057" w:rsidRDefault="00FD5057" w:rsidP="005907AC">
      <w:pPr>
        <w:ind w:right="-1" w:firstLine="567"/>
        <w:jc w:val="both"/>
        <w:rPr>
          <w:rFonts w:ascii="Verdana" w:hAnsi="Verdana"/>
          <w:b/>
          <w:i/>
          <w:color w:val="000000"/>
          <w:sz w:val="22"/>
        </w:rPr>
      </w:pPr>
    </w:p>
    <w:p w:rsidR="00B56651" w:rsidRPr="00B04C98" w:rsidRDefault="00B56651" w:rsidP="005907AC">
      <w:pPr>
        <w:ind w:right="-1" w:firstLine="567"/>
        <w:jc w:val="both"/>
        <w:rPr>
          <w:rFonts w:ascii="Verdana" w:hAnsi="Verdana"/>
          <w:color w:val="000000"/>
          <w:sz w:val="22"/>
        </w:rPr>
      </w:pPr>
      <w:r w:rsidRPr="00B04C98">
        <w:rPr>
          <w:rFonts w:ascii="Verdana" w:hAnsi="Verdana"/>
          <w:color w:val="000000"/>
          <w:sz w:val="22"/>
        </w:rPr>
        <w:t>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w:t>
      </w:r>
      <w:r w:rsidR="006B1280" w:rsidRPr="00B04C98">
        <w:rPr>
          <w:rFonts w:ascii="Verdana" w:hAnsi="Verdana"/>
          <w:color w:val="000000"/>
          <w:sz w:val="22"/>
        </w:rPr>
        <w:t xml:space="preserve"> и</w:t>
      </w:r>
      <w:r w:rsidRPr="00B04C98">
        <w:rPr>
          <w:rFonts w:ascii="Verdana" w:hAnsi="Verdana"/>
          <w:color w:val="000000"/>
          <w:sz w:val="22"/>
        </w:rPr>
        <w:t xml:space="preserve"> в соответствии с </w:t>
      </w:r>
      <w:proofErr w:type="gramStart"/>
      <w:r w:rsidRPr="00B04C98">
        <w:rPr>
          <w:rFonts w:ascii="Verdana" w:hAnsi="Verdana"/>
          <w:color w:val="000000"/>
          <w:sz w:val="22"/>
        </w:rPr>
        <w:t>согласованным</w:t>
      </w:r>
      <w:proofErr w:type="gramEnd"/>
      <w:r w:rsidRPr="00B04C98">
        <w:rPr>
          <w:rFonts w:ascii="Verdana" w:hAnsi="Verdana"/>
          <w:color w:val="000000"/>
          <w:sz w:val="22"/>
        </w:rPr>
        <w:t xml:space="preserve"> ППР и предоставить их во временное пользование Подрядчику для выполнения Работ на указанный в заявке срок</w:t>
      </w:r>
      <w:r w:rsidR="007A2BBA" w:rsidRPr="00B04C98">
        <w:rPr>
          <w:rFonts w:ascii="Verdana" w:hAnsi="Verdana"/>
          <w:color w:val="000000"/>
          <w:sz w:val="22"/>
        </w:rPr>
        <w:t xml:space="preserve"> (далее – заявка на монтаж)</w:t>
      </w:r>
      <w:r w:rsidRPr="00B04C98">
        <w:rPr>
          <w:rFonts w:ascii="Verdana" w:hAnsi="Verdana"/>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rsidR="00B56651" w:rsidRPr="00B04C98" w:rsidRDefault="00B56651" w:rsidP="005907AC">
      <w:pPr>
        <w:ind w:right="-1" w:firstLine="567"/>
        <w:jc w:val="both"/>
        <w:rPr>
          <w:rFonts w:ascii="Verdana" w:hAnsi="Verdana"/>
          <w:color w:val="000000"/>
          <w:sz w:val="22"/>
        </w:rPr>
      </w:pPr>
      <w:r w:rsidRPr="00B04C98">
        <w:rPr>
          <w:rFonts w:ascii="Verdana" w:hAnsi="Verdana"/>
          <w:color w:val="000000"/>
          <w:sz w:val="22"/>
        </w:rPr>
        <w:t>По окончании пользования лесами/ЗУС Подрядчик направляет Заказчику заявку на демонтаж</w:t>
      </w:r>
      <w:r w:rsidR="00047551" w:rsidRPr="00B04C98">
        <w:rPr>
          <w:rFonts w:ascii="Verdana" w:hAnsi="Verdana"/>
          <w:color w:val="000000"/>
          <w:sz w:val="22"/>
        </w:rPr>
        <w:t xml:space="preserve"> строительных</w:t>
      </w:r>
      <w:r w:rsidR="00931B1E" w:rsidRPr="00B04C98">
        <w:rPr>
          <w:rFonts w:ascii="Verdana" w:hAnsi="Verdana"/>
          <w:color w:val="000000"/>
          <w:sz w:val="22"/>
        </w:rPr>
        <w:t xml:space="preserve"> лесов/ЗУС</w:t>
      </w:r>
      <w:r w:rsidR="007A2BBA" w:rsidRPr="00B04C98">
        <w:t xml:space="preserve"> </w:t>
      </w:r>
      <w:r w:rsidR="007A2BBA" w:rsidRPr="00B04C98">
        <w:rPr>
          <w:rFonts w:ascii="Verdana" w:hAnsi="Verdana"/>
          <w:color w:val="000000"/>
          <w:sz w:val="22"/>
        </w:rPr>
        <w:t xml:space="preserve">(далее – заявка на демонтаж), с </w:t>
      </w:r>
      <w:proofErr w:type="gramStart"/>
      <w:r w:rsidR="007A2BBA" w:rsidRPr="00B04C98">
        <w:rPr>
          <w:rFonts w:ascii="Verdana" w:hAnsi="Verdana"/>
          <w:color w:val="000000"/>
          <w:sz w:val="22"/>
        </w:rPr>
        <w:t>даты</w:t>
      </w:r>
      <w:proofErr w:type="gramEnd"/>
      <w:r w:rsidR="007A2BBA" w:rsidRPr="00B04C98">
        <w:rPr>
          <w:rFonts w:ascii="Verdana" w:hAnsi="Verdana"/>
          <w:color w:val="000000"/>
          <w:sz w:val="22"/>
        </w:rPr>
        <w:t xml:space="preserve"> получения которой пользование Подрядчиком строительными лесами/ЗУС считается оконченным.</w:t>
      </w:r>
    </w:p>
    <w:p w:rsidR="007A2BBA" w:rsidRPr="00B04C98" w:rsidRDefault="005907AC" w:rsidP="007A2BBA">
      <w:pPr>
        <w:ind w:right="-1" w:firstLine="567"/>
        <w:jc w:val="both"/>
        <w:rPr>
          <w:rFonts w:ascii="Verdana" w:hAnsi="Verdana"/>
          <w:color w:val="000000"/>
          <w:sz w:val="22"/>
        </w:rPr>
      </w:pPr>
      <w:r w:rsidRPr="00B04C98">
        <w:rPr>
          <w:rFonts w:ascii="Verdana" w:hAnsi="Verdana"/>
          <w:color w:val="000000"/>
          <w:sz w:val="22"/>
        </w:rPr>
        <w:t>4.2.</w:t>
      </w:r>
      <w:r w:rsidRPr="00B04C98">
        <w:rPr>
          <w:rFonts w:ascii="Verdana" w:hAnsi="Verdana"/>
          <w:color w:val="000000"/>
          <w:sz w:val="22"/>
        </w:rPr>
        <w:tab/>
      </w:r>
      <w:r w:rsidR="007A2BBA" w:rsidRPr="00B04C98">
        <w:rPr>
          <w:rFonts w:ascii="Verdana" w:hAnsi="Verdana"/>
          <w:color w:val="000000"/>
          <w:sz w:val="22"/>
        </w:rPr>
        <w:t>В случае использования Подрядчиком строительных лесов/ЗУС, предоставленных Заказчиком:</w:t>
      </w:r>
    </w:p>
    <w:p w:rsidR="007A2BBA" w:rsidRPr="00B04C98" w:rsidRDefault="007A2BBA" w:rsidP="007A2BBA">
      <w:pPr>
        <w:ind w:right="-1" w:firstLine="567"/>
        <w:jc w:val="both"/>
        <w:rPr>
          <w:rFonts w:ascii="Verdana" w:hAnsi="Verdana"/>
          <w:color w:val="000000"/>
          <w:sz w:val="22"/>
        </w:rPr>
      </w:pPr>
      <w:r w:rsidRPr="00B04C98">
        <w:rPr>
          <w:rFonts w:ascii="Verdana" w:hAnsi="Verdana"/>
          <w:color w:val="000000"/>
          <w:sz w:val="22"/>
        </w:rPr>
        <w:t>- в нарушение требований ППР (технологической карты в составе ППР); либо</w:t>
      </w:r>
    </w:p>
    <w:p w:rsidR="007A2BBA" w:rsidRPr="00B04C98" w:rsidRDefault="007A2BBA" w:rsidP="007A2BBA">
      <w:pPr>
        <w:ind w:right="-1" w:firstLine="567"/>
        <w:jc w:val="both"/>
        <w:rPr>
          <w:rFonts w:ascii="Verdana" w:hAnsi="Verdana"/>
          <w:color w:val="000000"/>
          <w:sz w:val="22"/>
        </w:rPr>
      </w:pPr>
      <w:r w:rsidRPr="00B04C98">
        <w:rPr>
          <w:rFonts w:ascii="Verdana" w:hAnsi="Verdana"/>
          <w:color w:val="000000"/>
          <w:sz w:val="22"/>
        </w:rPr>
        <w:t xml:space="preserve">- не по назначению (не для производства тех видов Работ, которые указаны в заявке); </w:t>
      </w:r>
    </w:p>
    <w:p w:rsidR="007A2BBA" w:rsidRPr="00B04C98" w:rsidRDefault="007A2BBA" w:rsidP="007A2BBA">
      <w:pPr>
        <w:ind w:right="-1" w:firstLine="567"/>
        <w:jc w:val="both"/>
        <w:rPr>
          <w:rFonts w:ascii="Verdana" w:hAnsi="Verdana"/>
          <w:color w:val="000000"/>
          <w:sz w:val="22"/>
        </w:rPr>
      </w:pPr>
      <w:r w:rsidRPr="00B04C98">
        <w:rPr>
          <w:rFonts w:ascii="Verdana" w:hAnsi="Verdana"/>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7A2BBA" w:rsidRPr="00B04C98" w:rsidRDefault="007A2BBA" w:rsidP="007A2BBA">
      <w:pPr>
        <w:ind w:right="-1" w:firstLine="567"/>
        <w:jc w:val="both"/>
        <w:rPr>
          <w:rFonts w:ascii="Verdana" w:hAnsi="Verdana"/>
          <w:color w:val="000000"/>
          <w:sz w:val="22"/>
        </w:rPr>
      </w:pPr>
      <w:r w:rsidRPr="00B04C98">
        <w:rPr>
          <w:rFonts w:ascii="Verdana" w:hAnsi="Verdana"/>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4D509F" w:rsidRPr="00B04C98" w:rsidRDefault="004D509F" w:rsidP="007A2BBA">
      <w:pPr>
        <w:ind w:right="-1" w:firstLine="567"/>
        <w:jc w:val="both"/>
        <w:rPr>
          <w:rFonts w:ascii="Verdana" w:hAnsi="Verdana"/>
          <w:color w:val="000000"/>
          <w:sz w:val="22"/>
        </w:rPr>
      </w:pPr>
      <w:r w:rsidRPr="00B04C98">
        <w:rPr>
          <w:rFonts w:ascii="Verdana" w:hAnsi="Verdana"/>
          <w:color w:val="000000"/>
          <w:sz w:val="22"/>
        </w:rPr>
        <w:t xml:space="preserve">4.3. В случае непредставления </w:t>
      </w:r>
      <w:r w:rsidR="00A87A0F" w:rsidRPr="00B04C98">
        <w:rPr>
          <w:rFonts w:ascii="Verdana" w:hAnsi="Verdana"/>
          <w:color w:val="000000"/>
          <w:sz w:val="22"/>
        </w:rPr>
        <w:t xml:space="preserve">Подрядчиком </w:t>
      </w:r>
      <w:r w:rsidRPr="00B04C98">
        <w:rPr>
          <w:rFonts w:ascii="Verdana" w:hAnsi="Verdana"/>
          <w:color w:val="000000"/>
          <w:sz w:val="22"/>
        </w:rPr>
        <w:t>по истечении срока, указанного в</w:t>
      </w:r>
      <w:r w:rsidR="007142D0" w:rsidRPr="00B04C98">
        <w:rPr>
          <w:rFonts w:ascii="Verdana" w:hAnsi="Verdana"/>
          <w:color w:val="000000"/>
          <w:sz w:val="22"/>
        </w:rPr>
        <w:t xml:space="preserve"> первоначальной</w:t>
      </w:r>
      <w:r w:rsidRPr="00B04C98">
        <w:rPr>
          <w:rFonts w:ascii="Verdana" w:hAnsi="Verdana"/>
          <w:color w:val="000000"/>
          <w:sz w:val="22"/>
        </w:rPr>
        <w:t xml:space="preserve"> заявке на монтаж, заявки на демонтаж</w:t>
      </w:r>
      <w:r w:rsidR="007A2BBA" w:rsidRPr="00B04C98">
        <w:rPr>
          <w:rFonts w:ascii="Verdana" w:hAnsi="Verdana"/>
          <w:color w:val="000000"/>
          <w:sz w:val="22"/>
        </w:rPr>
        <w:t xml:space="preserve"> строительных </w:t>
      </w:r>
      <w:r w:rsidRPr="00B04C98">
        <w:rPr>
          <w:rFonts w:ascii="Verdana" w:hAnsi="Verdana"/>
          <w:color w:val="000000"/>
          <w:sz w:val="22"/>
        </w:rPr>
        <w:t xml:space="preserve">лесов/ЗУС, </w:t>
      </w:r>
      <w:r w:rsidR="00B17A39" w:rsidRPr="00B04C98">
        <w:rPr>
          <w:rFonts w:ascii="Verdana" w:hAnsi="Verdana"/>
          <w:color w:val="000000"/>
          <w:sz w:val="22"/>
        </w:rPr>
        <w:t>Заказчик вправе</w:t>
      </w:r>
      <w:r w:rsidRPr="00B04C98">
        <w:rPr>
          <w:rFonts w:ascii="Verdana" w:hAnsi="Verdana"/>
          <w:color w:val="000000"/>
          <w:sz w:val="22"/>
        </w:rPr>
        <w:t xml:space="preserve">: </w:t>
      </w:r>
    </w:p>
    <w:p w:rsidR="00B17A39" w:rsidRPr="00B04C98" w:rsidRDefault="00B17A39" w:rsidP="009B2590">
      <w:pPr>
        <w:ind w:right="-1" w:firstLine="567"/>
        <w:jc w:val="both"/>
        <w:rPr>
          <w:rFonts w:ascii="Verdana" w:hAnsi="Verdana"/>
          <w:vanish/>
          <w:color w:val="000000"/>
          <w:sz w:val="22"/>
        </w:rPr>
      </w:pPr>
      <w:r w:rsidRPr="00B04C98">
        <w:rPr>
          <w:rFonts w:ascii="Verdana" w:hAnsi="Verdana"/>
          <w:vanish/>
          <w:color w:val="000000"/>
          <w:sz w:val="22"/>
        </w:rPr>
        <w:t xml:space="preserve"> - направить Подрядчику уведомление о прекращении последним использования</w:t>
      </w:r>
      <w:r w:rsidR="007A2BBA" w:rsidRPr="00B04C98">
        <w:rPr>
          <w:rFonts w:ascii="Verdana" w:hAnsi="Verdana"/>
          <w:vanish/>
          <w:color w:val="000000"/>
          <w:sz w:val="22"/>
        </w:rPr>
        <w:t xml:space="preserve"> строительных</w:t>
      </w:r>
      <w:r w:rsidRPr="00B04C98">
        <w:rPr>
          <w:rFonts w:ascii="Verdana" w:hAnsi="Verdana"/>
          <w:vanish/>
          <w:color w:val="000000"/>
          <w:sz w:val="22"/>
        </w:rPr>
        <w:t xml:space="preserve"> лесов/ЗУС и произвести</w:t>
      </w:r>
      <w:r w:rsidR="007A2BBA" w:rsidRPr="00B04C98">
        <w:rPr>
          <w:rFonts w:ascii="Verdana" w:hAnsi="Verdana"/>
          <w:vanish/>
          <w:color w:val="000000"/>
          <w:sz w:val="22"/>
        </w:rPr>
        <w:t xml:space="preserve"> их немедленный</w:t>
      </w:r>
      <w:r w:rsidRPr="00B04C98">
        <w:rPr>
          <w:rFonts w:ascii="Verdana" w:hAnsi="Verdana"/>
          <w:vanish/>
          <w:color w:val="000000"/>
          <w:sz w:val="22"/>
        </w:rPr>
        <w:t xml:space="preserve"> демонтаж;</w:t>
      </w:r>
    </w:p>
    <w:p w:rsidR="004D509F" w:rsidRPr="00B04C98" w:rsidRDefault="004D509F" w:rsidP="007A2BBA">
      <w:pPr>
        <w:ind w:right="-1" w:firstLine="567"/>
        <w:jc w:val="both"/>
        <w:rPr>
          <w:rFonts w:ascii="Verdana" w:hAnsi="Verdana"/>
          <w:vanish/>
          <w:color w:val="000000"/>
          <w:sz w:val="22"/>
        </w:rPr>
      </w:pPr>
      <w:r w:rsidRPr="00B04C98">
        <w:rPr>
          <w:rFonts w:ascii="Verdana" w:hAnsi="Verdana"/>
          <w:vanish/>
          <w:color w:val="000000"/>
          <w:sz w:val="22"/>
        </w:rPr>
        <w:t xml:space="preserve"> - </w:t>
      </w:r>
      <w:r w:rsidR="00B17A39" w:rsidRPr="00B04C98">
        <w:rPr>
          <w:rFonts w:ascii="Verdana" w:hAnsi="Verdana"/>
          <w:vanish/>
          <w:color w:val="000000"/>
          <w:sz w:val="22"/>
        </w:rPr>
        <w:t>потребовать</w:t>
      </w:r>
      <w:r w:rsidRPr="00B04C98">
        <w:rPr>
          <w:rFonts w:ascii="Verdana" w:hAnsi="Verdana"/>
          <w:vanish/>
          <w:color w:val="000000"/>
          <w:sz w:val="22"/>
        </w:rPr>
        <w:t xml:space="preserve"> плату за фактическое пользование</w:t>
      </w:r>
      <w:r w:rsidR="00047551" w:rsidRPr="00B04C98">
        <w:rPr>
          <w:rFonts w:ascii="Verdana" w:hAnsi="Verdana"/>
          <w:vanish/>
          <w:color w:val="000000"/>
          <w:sz w:val="22"/>
        </w:rPr>
        <w:t xml:space="preserve"> строительными</w:t>
      </w:r>
      <w:r w:rsidRPr="00B04C98">
        <w:rPr>
          <w:rFonts w:ascii="Verdana" w:hAnsi="Verdana"/>
          <w:vanish/>
          <w:color w:val="000000"/>
          <w:sz w:val="22"/>
        </w:rPr>
        <w:t xml:space="preserve"> лесами </w:t>
      </w:r>
      <w:r w:rsidR="00B17A39" w:rsidRPr="00B04C98">
        <w:rPr>
          <w:rFonts w:ascii="Verdana" w:hAnsi="Verdana"/>
          <w:vanish/>
          <w:color w:val="000000"/>
          <w:sz w:val="22"/>
        </w:rPr>
        <w:t xml:space="preserve">за </w:t>
      </w:r>
      <w:r w:rsidR="007A2BBA" w:rsidRPr="00B04C98">
        <w:rPr>
          <w:rFonts w:ascii="Verdana" w:hAnsi="Verdana"/>
          <w:vanish/>
          <w:color w:val="000000"/>
          <w:sz w:val="22"/>
        </w:rPr>
        <w:t>период с даты окончания указанного</w:t>
      </w:r>
      <w:r w:rsidR="00B17A39" w:rsidRPr="00B04C98">
        <w:rPr>
          <w:rFonts w:ascii="Verdana" w:hAnsi="Verdana"/>
          <w:vanish/>
          <w:color w:val="000000"/>
          <w:sz w:val="22"/>
        </w:rPr>
        <w:t xml:space="preserve"> в заявке </w:t>
      </w:r>
      <w:r w:rsidR="007A2BBA" w:rsidRPr="00B04C98">
        <w:rPr>
          <w:rFonts w:ascii="Verdana" w:hAnsi="Verdana"/>
          <w:vanish/>
          <w:color w:val="000000"/>
          <w:sz w:val="22"/>
        </w:rPr>
        <w:t xml:space="preserve">на монтаж </w:t>
      </w:r>
      <w:r w:rsidR="00B17A39" w:rsidRPr="00B04C98">
        <w:rPr>
          <w:rFonts w:ascii="Verdana" w:hAnsi="Verdana"/>
          <w:vanish/>
          <w:color w:val="000000"/>
          <w:sz w:val="22"/>
        </w:rPr>
        <w:t xml:space="preserve">срока </w:t>
      </w:r>
      <w:r w:rsidRPr="00B04C98">
        <w:rPr>
          <w:rFonts w:ascii="Verdana" w:hAnsi="Verdana"/>
          <w:vanish/>
          <w:color w:val="000000"/>
          <w:sz w:val="22"/>
        </w:rPr>
        <w:t xml:space="preserve">(далее – </w:t>
      </w:r>
      <w:r w:rsidR="00176FA4" w:rsidRPr="00B04C98">
        <w:rPr>
          <w:rFonts w:ascii="Verdana" w:hAnsi="Verdana"/>
          <w:vanish/>
          <w:color w:val="000000"/>
          <w:sz w:val="22"/>
        </w:rPr>
        <w:t>п</w:t>
      </w:r>
      <w:r w:rsidRPr="00B04C98">
        <w:rPr>
          <w:rFonts w:ascii="Verdana" w:hAnsi="Verdana"/>
          <w:vanish/>
          <w:color w:val="000000"/>
          <w:sz w:val="22"/>
        </w:rPr>
        <w:t xml:space="preserve">лата за пользование </w:t>
      </w:r>
      <w:r w:rsidR="007A2BBA" w:rsidRPr="00B04C98">
        <w:rPr>
          <w:rFonts w:ascii="Verdana" w:hAnsi="Verdana"/>
          <w:vanish/>
          <w:color w:val="000000"/>
          <w:sz w:val="22"/>
        </w:rPr>
        <w:t xml:space="preserve">строительными </w:t>
      </w:r>
      <w:r w:rsidRPr="00B04C98">
        <w:rPr>
          <w:rFonts w:ascii="Verdana" w:hAnsi="Verdana"/>
          <w:vanish/>
          <w:color w:val="000000"/>
          <w:sz w:val="22"/>
        </w:rPr>
        <w:t>лесами</w:t>
      </w:r>
      <w:r w:rsidR="007A2BBA" w:rsidRPr="00B04C98">
        <w:rPr>
          <w:rFonts w:ascii="Verdana" w:hAnsi="Verdana"/>
          <w:vanish/>
          <w:color w:val="000000"/>
          <w:sz w:val="22"/>
        </w:rPr>
        <w:t xml:space="preserve">/ЗУС). Плата за пользование строительными лесами/ЗУС </w:t>
      </w:r>
      <w:r w:rsidR="00B17A39" w:rsidRPr="00B04C98">
        <w:rPr>
          <w:rFonts w:ascii="Verdana" w:hAnsi="Verdana"/>
          <w:vanish/>
          <w:color w:val="000000"/>
          <w:sz w:val="22"/>
        </w:rPr>
        <w:t>составляет 10%</w:t>
      </w:r>
      <w:r w:rsidRPr="00B04C98">
        <w:rPr>
          <w:rFonts w:ascii="Verdana" w:hAnsi="Verdana"/>
          <w:vanish/>
          <w:color w:val="000000"/>
          <w:sz w:val="22"/>
        </w:rPr>
        <w:t xml:space="preserve"> </w:t>
      </w:r>
      <w:r w:rsidR="00B17A39" w:rsidRPr="00B04C98">
        <w:rPr>
          <w:rFonts w:ascii="Verdana" w:hAnsi="Verdana"/>
          <w:vanish/>
          <w:color w:val="000000"/>
          <w:sz w:val="22"/>
        </w:rPr>
        <w:t>от стоимости монтажа</w:t>
      </w:r>
      <w:r w:rsidR="007A2BBA" w:rsidRPr="00B04C98">
        <w:rPr>
          <w:rFonts w:ascii="Verdana" w:hAnsi="Verdana"/>
          <w:vanish/>
          <w:color w:val="000000"/>
          <w:sz w:val="22"/>
        </w:rPr>
        <w:t xml:space="preserve"> и </w:t>
      </w:r>
      <w:r w:rsidR="00B17A39" w:rsidRPr="00B04C98">
        <w:rPr>
          <w:rFonts w:ascii="Verdana" w:hAnsi="Verdana"/>
          <w:vanish/>
          <w:color w:val="000000"/>
          <w:sz w:val="22"/>
        </w:rPr>
        <w:t>демонтажа</w:t>
      </w:r>
      <w:r w:rsidRPr="00B04C98">
        <w:rPr>
          <w:rFonts w:ascii="Verdana" w:hAnsi="Verdana"/>
          <w:vanish/>
          <w:color w:val="000000"/>
          <w:sz w:val="22"/>
        </w:rPr>
        <w:t xml:space="preserve"> </w:t>
      </w:r>
      <w:r w:rsidR="007A2BBA" w:rsidRPr="00B04C98">
        <w:rPr>
          <w:rFonts w:ascii="Verdana" w:hAnsi="Verdana"/>
          <w:vanish/>
          <w:color w:val="000000"/>
          <w:sz w:val="22"/>
        </w:rPr>
        <w:t xml:space="preserve">строительных </w:t>
      </w:r>
      <w:r w:rsidR="00B17A39" w:rsidRPr="00B04C98">
        <w:rPr>
          <w:rFonts w:ascii="Verdana" w:hAnsi="Verdana"/>
          <w:vanish/>
          <w:color w:val="000000"/>
          <w:sz w:val="22"/>
        </w:rPr>
        <w:t xml:space="preserve">лесов/ЗУС, указанной в </w:t>
      </w:r>
      <w:r w:rsidRPr="00B04C98">
        <w:rPr>
          <w:rFonts w:ascii="Verdana" w:hAnsi="Verdana"/>
          <w:vanish/>
          <w:color w:val="000000"/>
          <w:sz w:val="22"/>
        </w:rPr>
        <w:t>Приложени</w:t>
      </w:r>
      <w:r w:rsidR="007A2BBA" w:rsidRPr="00B04C98">
        <w:rPr>
          <w:rFonts w:ascii="Verdana" w:hAnsi="Verdana"/>
          <w:vanish/>
          <w:color w:val="000000"/>
          <w:sz w:val="22"/>
        </w:rPr>
        <w:t>и</w:t>
      </w:r>
      <w:r w:rsidRPr="00B04C98">
        <w:rPr>
          <w:rFonts w:ascii="Verdana" w:hAnsi="Verdana"/>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sidRPr="00B04C98">
        <w:rPr>
          <w:rFonts w:ascii="Verdana" w:hAnsi="Verdana"/>
          <w:vanish/>
          <w:color w:val="000000"/>
          <w:sz w:val="22"/>
        </w:rPr>
        <w:t xml:space="preserve">(1) </w:t>
      </w:r>
      <w:r w:rsidRPr="00B04C98">
        <w:rPr>
          <w:rFonts w:ascii="Verdana" w:hAnsi="Verdana"/>
          <w:vanish/>
          <w:color w:val="000000"/>
          <w:sz w:val="22"/>
        </w:rPr>
        <w:t xml:space="preserve">до момента предоставления заявки на демонтаж </w:t>
      </w:r>
      <w:r w:rsidR="00047551" w:rsidRPr="00B04C98">
        <w:rPr>
          <w:rFonts w:ascii="Verdana" w:hAnsi="Verdana"/>
          <w:vanish/>
          <w:color w:val="000000"/>
          <w:sz w:val="22"/>
        </w:rPr>
        <w:t xml:space="preserve">строительных </w:t>
      </w:r>
      <w:r w:rsidRPr="00B04C98">
        <w:rPr>
          <w:rFonts w:ascii="Verdana" w:hAnsi="Verdana"/>
          <w:vanish/>
          <w:color w:val="000000"/>
          <w:sz w:val="22"/>
        </w:rPr>
        <w:t>лесов</w:t>
      </w:r>
      <w:r w:rsidR="00047551" w:rsidRPr="00B04C98">
        <w:rPr>
          <w:rFonts w:ascii="Verdana" w:hAnsi="Verdana"/>
          <w:vanish/>
          <w:color w:val="000000"/>
          <w:sz w:val="22"/>
        </w:rPr>
        <w:t>/ЗУС</w:t>
      </w:r>
      <w:r w:rsidRPr="00B04C98">
        <w:rPr>
          <w:rFonts w:ascii="Verdana" w:hAnsi="Verdana"/>
          <w:vanish/>
          <w:color w:val="000000"/>
          <w:sz w:val="22"/>
        </w:rPr>
        <w:t xml:space="preserve">, либо </w:t>
      </w:r>
      <w:r w:rsidR="00047551" w:rsidRPr="00B04C98">
        <w:rPr>
          <w:rFonts w:ascii="Verdana" w:hAnsi="Verdana"/>
          <w:vanish/>
          <w:color w:val="000000"/>
          <w:sz w:val="22"/>
        </w:rPr>
        <w:t xml:space="preserve">(2) </w:t>
      </w:r>
      <w:r w:rsidRPr="00B04C98">
        <w:rPr>
          <w:rFonts w:ascii="Verdana" w:hAnsi="Verdana"/>
          <w:vanish/>
          <w:color w:val="000000"/>
          <w:sz w:val="22"/>
        </w:rPr>
        <w:t>до даты демонтажа строительных лесов/ЗУС Заказчиком (в зависимости от того, что наступит ранее)</w:t>
      </w:r>
      <w:r w:rsidR="00B17A39" w:rsidRPr="00B04C98">
        <w:rPr>
          <w:rFonts w:ascii="Verdana" w:hAnsi="Verdana"/>
          <w:vanish/>
          <w:color w:val="000000"/>
          <w:sz w:val="22"/>
        </w:rPr>
        <w:t>;</w:t>
      </w:r>
    </w:p>
    <w:p w:rsidR="00044107" w:rsidRPr="00B04C98" w:rsidRDefault="00044107" w:rsidP="009B2590">
      <w:pPr>
        <w:ind w:right="-1" w:firstLine="567"/>
        <w:jc w:val="both"/>
        <w:rPr>
          <w:rFonts w:ascii="Verdana" w:hAnsi="Verdana"/>
          <w:vanish/>
          <w:color w:val="000000"/>
          <w:sz w:val="22"/>
        </w:rPr>
      </w:pPr>
      <w:r w:rsidRPr="00B04C98">
        <w:rPr>
          <w:rFonts w:ascii="Verdana" w:hAnsi="Verdana"/>
          <w:vanish/>
          <w:color w:val="000000"/>
          <w:sz w:val="22"/>
        </w:rPr>
        <w:t xml:space="preserve"> - </w:t>
      </w:r>
      <w:r w:rsidR="00047551" w:rsidRPr="00B04C98">
        <w:rPr>
          <w:rFonts w:ascii="Verdana" w:hAnsi="Verdana"/>
          <w:vanish/>
          <w:color w:val="000000"/>
          <w:sz w:val="22"/>
        </w:rPr>
        <w:t>осуществить повторный монтаж</w:t>
      </w:r>
      <w:r w:rsidRPr="00B04C98">
        <w:rPr>
          <w:rFonts w:ascii="Verdana" w:hAnsi="Verdana"/>
          <w:vanish/>
          <w:color w:val="000000"/>
          <w:sz w:val="22"/>
        </w:rPr>
        <w:t xml:space="preserve"> ранее демонтированны</w:t>
      </w:r>
      <w:r w:rsidR="00047551" w:rsidRPr="00B04C98">
        <w:rPr>
          <w:rFonts w:ascii="Verdana" w:hAnsi="Verdana"/>
          <w:vanish/>
          <w:color w:val="000000"/>
          <w:sz w:val="22"/>
        </w:rPr>
        <w:t>х строительных лесов/ЗУС</w:t>
      </w:r>
      <w:r w:rsidRPr="00B04C98">
        <w:rPr>
          <w:rFonts w:ascii="Verdana" w:hAnsi="Verdana"/>
          <w:vanish/>
          <w:color w:val="000000"/>
          <w:sz w:val="22"/>
        </w:rPr>
        <w:t xml:space="preserve"> на основании заявки Подрядчика на повторный монтаж</w:t>
      </w:r>
      <w:r w:rsidR="00862A76" w:rsidRPr="00B04C98">
        <w:rPr>
          <w:rFonts w:ascii="Verdana" w:hAnsi="Verdana"/>
          <w:vanish/>
          <w:color w:val="000000"/>
          <w:sz w:val="22"/>
        </w:rPr>
        <w:t xml:space="preserve"> </w:t>
      </w:r>
      <w:r w:rsidR="00047551" w:rsidRPr="00B04C98">
        <w:rPr>
          <w:rFonts w:ascii="Verdana" w:hAnsi="Verdana"/>
          <w:vanish/>
          <w:color w:val="000000"/>
          <w:sz w:val="22"/>
        </w:rPr>
        <w:t>при условии оплаты</w:t>
      </w:r>
      <w:r w:rsidR="00862A76" w:rsidRPr="00B04C98">
        <w:rPr>
          <w:rFonts w:ascii="Verdana" w:hAnsi="Verdana"/>
          <w:vanish/>
          <w:color w:val="000000"/>
          <w:sz w:val="22"/>
        </w:rPr>
        <w:t xml:space="preserve"> </w:t>
      </w:r>
      <w:r w:rsidR="00047551" w:rsidRPr="00B04C98">
        <w:rPr>
          <w:rFonts w:ascii="Verdana" w:hAnsi="Verdana"/>
          <w:vanish/>
          <w:color w:val="000000"/>
          <w:sz w:val="22"/>
        </w:rPr>
        <w:t>Подрядчиком</w:t>
      </w:r>
      <w:r w:rsidR="00862A76" w:rsidRPr="00B04C98">
        <w:rPr>
          <w:rFonts w:ascii="Verdana" w:hAnsi="Verdana"/>
          <w:vanish/>
          <w:color w:val="000000"/>
          <w:sz w:val="22"/>
        </w:rPr>
        <w:t xml:space="preserve"> стоимости монтаж</w:t>
      </w:r>
      <w:r w:rsidR="00C72AEC" w:rsidRPr="00B04C98">
        <w:rPr>
          <w:rFonts w:ascii="Verdana" w:hAnsi="Verdana"/>
          <w:vanish/>
          <w:color w:val="000000"/>
          <w:sz w:val="22"/>
        </w:rPr>
        <w:t>а</w:t>
      </w:r>
      <w:r w:rsidR="007142D0" w:rsidRPr="00B04C98">
        <w:rPr>
          <w:rFonts w:ascii="Verdana" w:hAnsi="Verdana"/>
          <w:vanish/>
          <w:color w:val="000000"/>
          <w:sz w:val="22"/>
        </w:rPr>
        <w:t xml:space="preserve"> и </w:t>
      </w:r>
      <w:r w:rsidR="00862A76" w:rsidRPr="00B04C98">
        <w:rPr>
          <w:rFonts w:ascii="Verdana" w:hAnsi="Verdana"/>
          <w:vanish/>
          <w:color w:val="000000"/>
          <w:sz w:val="22"/>
        </w:rPr>
        <w:t>демонтаж</w:t>
      </w:r>
      <w:r w:rsidR="00C72AEC" w:rsidRPr="00B04C98">
        <w:rPr>
          <w:rFonts w:ascii="Verdana" w:hAnsi="Verdana"/>
          <w:vanish/>
          <w:color w:val="000000"/>
          <w:sz w:val="22"/>
        </w:rPr>
        <w:t xml:space="preserve">а </w:t>
      </w:r>
      <w:r w:rsidR="00047551" w:rsidRPr="00B04C98">
        <w:rPr>
          <w:rFonts w:ascii="Verdana" w:hAnsi="Verdana"/>
          <w:vanish/>
          <w:color w:val="000000"/>
          <w:sz w:val="22"/>
        </w:rPr>
        <w:t xml:space="preserve">строительных </w:t>
      </w:r>
      <w:r w:rsidR="00C72AEC" w:rsidRPr="00B04C98">
        <w:rPr>
          <w:rFonts w:ascii="Verdana" w:hAnsi="Verdana"/>
          <w:vanish/>
          <w:color w:val="000000"/>
          <w:sz w:val="22"/>
        </w:rPr>
        <w:t>лесов/ЗУС</w:t>
      </w:r>
      <w:r w:rsidR="00862A76" w:rsidRPr="00B04C98">
        <w:rPr>
          <w:rFonts w:ascii="Verdana" w:hAnsi="Verdana"/>
          <w:vanish/>
          <w:color w:val="000000"/>
          <w:sz w:val="22"/>
        </w:rPr>
        <w:t>, указанно</w:t>
      </w:r>
      <w:r w:rsidR="00C72AEC" w:rsidRPr="00B04C98">
        <w:rPr>
          <w:rFonts w:ascii="Verdana" w:hAnsi="Verdana"/>
          <w:vanish/>
          <w:color w:val="000000"/>
          <w:sz w:val="22"/>
        </w:rPr>
        <w:t>й</w:t>
      </w:r>
      <w:r w:rsidR="00862A76" w:rsidRPr="00B04C98">
        <w:rPr>
          <w:rFonts w:ascii="Verdana" w:hAnsi="Verdana"/>
          <w:vanish/>
          <w:color w:val="000000"/>
          <w:sz w:val="22"/>
        </w:rPr>
        <w:t xml:space="preserve"> в Приложении № 12.2 к Договору</w:t>
      </w:r>
      <w:r w:rsidR="00684285" w:rsidRPr="00B04C98">
        <w:rPr>
          <w:rFonts w:ascii="Verdana" w:hAnsi="Verdana"/>
          <w:vanish/>
          <w:color w:val="000000"/>
          <w:sz w:val="22"/>
        </w:rPr>
        <w:t>;</w:t>
      </w:r>
    </w:p>
    <w:p w:rsidR="004D509F" w:rsidRPr="00B04C98" w:rsidRDefault="00B17A39" w:rsidP="00A87A0F">
      <w:pPr>
        <w:ind w:right="-1" w:firstLine="567"/>
        <w:jc w:val="both"/>
        <w:rPr>
          <w:rFonts w:ascii="Verdana" w:hAnsi="Verdana"/>
          <w:vanish/>
          <w:color w:val="000000"/>
          <w:sz w:val="22"/>
        </w:rPr>
      </w:pPr>
      <w:r w:rsidRPr="00B04C98">
        <w:rPr>
          <w:rFonts w:ascii="Verdana" w:hAnsi="Verdana"/>
          <w:vanish/>
          <w:color w:val="000000"/>
          <w:sz w:val="22"/>
        </w:rPr>
        <w:t xml:space="preserve"> - согласовать заявку Подрядчика на продление пользования строительными лесами/ЗУС</w:t>
      </w:r>
      <w:r w:rsidR="00044107" w:rsidRPr="00B04C98">
        <w:rPr>
          <w:rFonts w:ascii="Verdana" w:hAnsi="Verdana"/>
          <w:vanish/>
          <w:color w:val="000000"/>
          <w:sz w:val="22"/>
        </w:rPr>
        <w:t xml:space="preserve"> (</w:t>
      </w:r>
      <w:r w:rsidR="00C72AEC" w:rsidRPr="00B04C98">
        <w:rPr>
          <w:rFonts w:ascii="Verdana" w:hAnsi="Verdana"/>
          <w:vanish/>
          <w:color w:val="000000"/>
          <w:sz w:val="22"/>
        </w:rPr>
        <w:t xml:space="preserve">заявку на </w:t>
      </w:r>
      <w:r w:rsidR="00044107" w:rsidRPr="00B04C98">
        <w:rPr>
          <w:rFonts w:ascii="Verdana" w:hAnsi="Verdana"/>
          <w:vanish/>
          <w:color w:val="000000"/>
          <w:sz w:val="22"/>
        </w:rPr>
        <w:t xml:space="preserve">повторный монтаж/демонтаж </w:t>
      </w:r>
      <w:r w:rsidR="00047551" w:rsidRPr="00B04C98">
        <w:rPr>
          <w:rFonts w:ascii="Verdana" w:hAnsi="Verdana"/>
          <w:vanish/>
          <w:color w:val="000000"/>
          <w:sz w:val="22"/>
        </w:rPr>
        <w:t xml:space="preserve">строительных </w:t>
      </w:r>
      <w:r w:rsidR="00044107" w:rsidRPr="00B04C98">
        <w:rPr>
          <w:rFonts w:ascii="Verdana" w:hAnsi="Verdana"/>
          <w:vanish/>
          <w:color w:val="000000"/>
          <w:sz w:val="22"/>
        </w:rPr>
        <w:t>лесов</w:t>
      </w:r>
      <w:r w:rsidR="00047551" w:rsidRPr="00B04C98">
        <w:rPr>
          <w:rFonts w:ascii="Verdana" w:hAnsi="Verdana"/>
          <w:vanish/>
          <w:color w:val="000000"/>
          <w:sz w:val="22"/>
        </w:rPr>
        <w:t>/ЗУС</w:t>
      </w:r>
      <w:r w:rsidR="00044107" w:rsidRPr="00B04C98">
        <w:rPr>
          <w:rFonts w:ascii="Verdana" w:hAnsi="Verdana"/>
          <w:vanish/>
          <w:color w:val="000000"/>
          <w:sz w:val="22"/>
        </w:rPr>
        <w:t>)</w:t>
      </w:r>
      <w:r w:rsidRPr="00B04C98">
        <w:rPr>
          <w:rFonts w:ascii="Verdana" w:hAnsi="Verdana"/>
          <w:vanish/>
          <w:color w:val="000000"/>
          <w:sz w:val="22"/>
        </w:rPr>
        <w:t xml:space="preserve"> без </w:t>
      </w:r>
      <w:r w:rsidR="00047551" w:rsidRPr="00B04C98">
        <w:rPr>
          <w:rFonts w:ascii="Verdana" w:hAnsi="Verdana"/>
          <w:vanish/>
          <w:color w:val="000000"/>
          <w:sz w:val="22"/>
        </w:rPr>
        <w:t>оплаты</w:t>
      </w:r>
      <w:r w:rsidRPr="00B04C98">
        <w:rPr>
          <w:rFonts w:ascii="Verdana" w:hAnsi="Verdana"/>
          <w:vanish/>
          <w:color w:val="000000"/>
          <w:sz w:val="22"/>
        </w:rPr>
        <w:t xml:space="preserve"> Подрядчиком </w:t>
      </w:r>
      <w:r w:rsidR="00176FA4" w:rsidRPr="00B04C98">
        <w:rPr>
          <w:rFonts w:ascii="Verdana" w:hAnsi="Verdana"/>
          <w:vanish/>
          <w:color w:val="000000"/>
          <w:sz w:val="22"/>
        </w:rPr>
        <w:t>п</w:t>
      </w:r>
      <w:r w:rsidRPr="00B04C98">
        <w:rPr>
          <w:rFonts w:ascii="Verdana" w:hAnsi="Verdana"/>
          <w:vanish/>
          <w:color w:val="000000"/>
          <w:sz w:val="22"/>
        </w:rPr>
        <w:t xml:space="preserve">латы за пользование </w:t>
      </w:r>
      <w:r w:rsidR="00047551" w:rsidRPr="00B04C98">
        <w:rPr>
          <w:rFonts w:ascii="Verdana" w:hAnsi="Verdana"/>
          <w:vanish/>
          <w:color w:val="000000"/>
          <w:sz w:val="22"/>
        </w:rPr>
        <w:t xml:space="preserve">строительными </w:t>
      </w:r>
      <w:r w:rsidRPr="00B04C98">
        <w:rPr>
          <w:rFonts w:ascii="Verdana" w:hAnsi="Verdana"/>
          <w:vanish/>
          <w:color w:val="000000"/>
          <w:sz w:val="22"/>
        </w:rPr>
        <w:t>лесами</w:t>
      </w:r>
      <w:r w:rsidR="00047551" w:rsidRPr="00B04C98">
        <w:rPr>
          <w:rFonts w:ascii="Verdana" w:hAnsi="Verdana"/>
          <w:vanish/>
          <w:color w:val="000000"/>
          <w:sz w:val="22"/>
        </w:rPr>
        <w:t>/ЗУС</w:t>
      </w:r>
      <w:r w:rsidR="006B1280" w:rsidRPr="00B04C98">
        <w:rPr>
          <w:rFonts w:ascii="Verdana" w:hAnsi="Verdana"/>
          <w:vanish/>
          <w:color w:val="000000"/>
          <w:sz w:val="22"/>
        </w:rPr>
        <w:t xml:space="preserve"> или за монтаж/д</w:t>
      </w:r>
      <w:r w:rsidR="00C72AEC" w:rsidRPr="00B04C98">
        <w:rPr>
          <w:rFonts w:ascii="Verdana" w:hAnsi="Verdana"/>
          <w:vanish/>
          <w:color w:val="000000"/>
          <w:sz w:val="22"/>
        </w:rPr>
        <w:t>емонтаж</w:t>
      </w:r>
      <w:r w:rsidRPr="00B04C98">
        <w:rPr>
          <w:rFonts w:ascii="Verdana" w:hAnsi="Verdana"/>
          <w:vanish/>
          <w:color w:val="000000"/>
          <w:sz w:val="22"/>
        </w:rPr>
        <w:t xml:space="preserve"> в случае, когда </w:t>
      </w:r>
      <w:r w:rsidR="00044107" w:rsidRPr="00B04C98">
        <w:rPr>
          <w:rFonts w:ascii="Verdana" w:hAnsi="Verdana"/>
          <w:vanish/>
          <w:color w:val="000000"/>
          <w:sz w:val="22"/>
        </w:rPr>
        <w:t xml:space="preserve">необходимость предоставления </w:t>
      </w:r>
      <w:r w:rsidR="00176FA4" w:rsidRPr="00B04C98">
        <w:rPr>
          <w:rFonts w:ascii="Verdana" w:hAnsi="Verdana"/>
          <w:vanish/>
          <w:color w:val="000000"/>
          <w:sz w:val="22"/>
        </w:rPr>
        <w:t xml:space="preserve">строительных </w:t>
      </w:r>
      <w:r w:rsidR="00044107" w:rsidRPr="00B04C98">
        <w:rPr>
          <w:rFonts w:ascii="Verdana" w:hAnsi="Verdana"/>
          <w:vanish/>
          <w:color w:val="000000"/>
          <w:sz w:val="22"/>
        </w:rPr>
        <w:t>лесов</w:t>
      </w:r>
      <w:r w:rsidR="00176FA4" w:rsidRPr="00B04C98">
        <w:rPr>
          <w:rFonts w:ascii="Verdana" w:hAnsi="Verdana"/>
          <w:vanish/>
          <w:color w:val="000000"/>
          <w:sz w:val="22"/>
        </w:rPr>
        <w:t>/ЗУС</w:t>
      </w:r>
      <w:r w:rsidR="00044107" w:rsidRPr="00B04C98">
        <w:rPr>
          <w:rFonts w:ascii="Verdana" w:hAnsi="Verdana"/>
          <w:vanish/>
          <w:color w:val="000000"/>
          <w:sz w:val="22"/>
        </w:rPr>
        <w:t xml:space="preserve"> за пределами указанного в заявке срока вызвана </w:t>
      </w:r>
      <w:r w:rsidR="00176FA4" w:rsidRPr="00B04C98">
        <w:rPr>
          <w:rFonts w:ascii="Verdana" w:hAnsi="Verdana"/>
          <w:vanish/>
          <w:color w:val="000000"/>
          <w:sz w:val="22"/>
        </w:rPr>
        <w:t>обстоятельствами</w:t>
      </w:r>
      <w:r w:rsidR="00044107" w:rsidRPr="00B04C98">
        <w:rPr>
          <w:rFonts w:ascii="Verdana" w:hAnsi="Verdana"/>
          <w:vanish/>
          <w:color w:val="000000"/>
          <w:sz w:val="22"/>
        </w:rPr>
        <w:t xml:space="preserve">, за которые </w:t>
      </w:r>
      <w:r w:rsidR="00047551" w:rsidRPr="00B04C98">
        <w:rPr>
          <w:rFonts w:ascii="Verdana" w:hAnsi="Verdana"/>
          <w:vanish/>
          <w:color w:val="000000"/>
          <w:sz w:val="22"/>
        </w:rPr>
        <w:t>Подрядчик не отвечает</w:t>
      </w:r>
      <w:r w:rsidR="00C72AEC" w:rsidRPr="00B04C98">
        <w:rPr>
          <w:rFonts w:ascii="Verdana" w:hAnsi="Verdana"/>
          <w:vanish/>
          <w:color w:val="000000"/>
          <w:sz w:val="22"/>
        </w:rPr>
        <w:t>.</w:t>
      </w:r>
    </w:p>
    <w:p w:rsidR="005907AC" w:rsidRPr="00B04C98" w:rsidRDefault="005907AC" w:rsidP="005907AC">
      <w:pPr>
        <w:ind w:right="-1" w:firstLine="567"/>
        <w:jc w:val="both"/>
        <w:rPr>
          <w:rFonts w:ascii="Verdana" w:hAnsi="Verdana"/>
          <w:color w:val="000000"/>
          <w:sz w:val="22"/>
          <w:szCs w:val="22"/>
        </w:rPr>
      </w:pPr>
      <w:r w:rsidRPr="00B04C98">
        <w:rPr>
          <w:rFonts w:ascii="Verdana" w:hAnsi="Verdana"/>
          <w:color w:val="000000"/>
          <w:sz w:val="22"/>
        </w:rPr>
        <w:t>4.</w:t>
      </w:r>
      <w:r w:rsidR="00A87A0F" w:rsidRPr="00B04C98">
        <w:rPr>
          <w:rFonts w:ascii="Verdana" w:hAnsi="Verdana"/>
          <w:color w:val="000000"/>
          <w:sz w:val="22"/>
        </w:rPr>
        <w:t>4</w:t>
      </w:r>
      <w:r w:rsidRPr="00B04C98">
        <w:rPr>
          <w:rFonts w:ascii="Verdana" w:hAnsi="Verdana"/>
          <w:color w:val="000000"/>
          <w:sz w:val="22"/>
        </w:rPr>
        <w:t>.</w:t>
      </w:r>
      <w:r w:rsidRPr="00B04C98">
        <w:rPr>
          <w:rFonts w:ascii="Verdana" w:hAnsi="Verdana"/>
          <w:color w:val="000000"/>
          <w:sz w:val="22"/>
        </w:rPr>
        <w:tab/>
        <w:t>В случа</w:t>
      </w:r>
      <w:r w:rsidR="00A87A0F" w:rsidRPr="00B04C98">
        <w:rPr>
          <w:rFonts w:ascii="Verdana" w:hAnsi="Verdana"/>
          <w:color w:val="000000"/>
          <w:sz w:val="22"/>
        </w:rPr>
        <w:t xml:space="preserve">е демонтажа Заказчиком </w:t>
      </w:r>
      <w:r w:rsidR="00176FA4" w:rsidRPr="00B04C98">
        <w:rPr>
          <w:rFonts w:ascii="Verdana" w:hAnsi="Verdana"/>
          <w:color w:val="000000"/>
          <w:sz w:val="22"/>
        </w:rPr>
        <w:t xml:space="preserve">строительных </w:t>
      </w:r>
      <w:r w:rsidR="00A87A0F" w:rsidRPr="00B04C98">
        <w:rPr>
          <w:rFonts w:ascii="Verdana" w:hAnsi="Verdana"/>
          <w:color w:val="000000"/>
          <w:sz w:val="22"/>
        </w:rPr>
        <w:t>лесов</w:t>
      </w:r>
      <w:r w:rsidR="00176FA4" w:rsidRPr="00B04C98">
        <w:rPr>
          <w:rFonts w:ascii="Verdana" w:hAnsi="Verdana"/>
          <w:color w:val="000000"/>
          <w:sz w:val="22"/>
        </w:rPr>
        <w:t>/ЗУС</w:t>
      </w:r>
      <w:r w:rsidR="00A87A0F" w:rsidRPr="00B04C98">
        <w:rPr>
          <w:rFonts w:ascii="Verdana" w:hAnsi="Verdana"/>
          <w:color w:val="000000"/>
          <w:sz w:val="22"/>
        </w:rPr>
        <w:t xml:space="preserve"> по основаниям, указанным в п. 4.2 и 4.3 Договора</w:t>
      </w:r>
      <w:r w:rsidRPr="00B04C98">
        <w:rPr>
          <w:rFonts w:ascii="Verdana" w:hAnsi="Verdana"/>
          <w:color w:val="000000"/>
          <w:sz w:val="22"/>
        </w:rPr>
        <w:t xml:space="preserve"> Подрядчик не вправе ссылаться на невозможность выполнения Работ по Договору </w:t>
      </w:r>
      <w:r w:rsidRPr="00B04C98">
        <w:rPr>
          <w:rFonts w:ascii="Verdana" w:hAnsi="Verdana"/>
          <w:color w:val="000000"/>
          <w:sz w:val="22"/>
          <w:szCs w:val="22"/>
        </w:rPr>
        <w:t>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5907AC" w:rsidRPr="00B04C98" w:rsidRDefault="005907AC" w:rsidP="005907AC">
      <w:pPr>
        <w:ind w:right="-1" w:firstLine="567"/>
        <w:jc w:val="both"/>
        <w:rPr>
          <w:rFonts w:ascii="Verdana" w:hAnsi="Verdana"/>
          <w:color w:val="000000"/>
          <w:sz w:val="22"/>
          <w:szCs w:val="22"/>
        </w:rPr>
      </w:pPr>
      <w:r w:rsidRPr="00B04C98">
        <w:rPr>
          <w:rFonts w:ascii="Verdana" w:hAnsi="Verdana"/>
          <w:color w:val="000000"/>
          <w:sz w:val="22"/>
          <w:szCs w:val="22"/>
        </w:rPr>
        <w:t>4.</w:t>
      </w:r>
      <w:r w:rsidR="00A87A0F" w:rsidRPr="00B04C98">
        <w:rPr>
          <w:rFonts w:ascii="Verdana" w:hAnsi="Verdana"/>
          <w:color w:val="000000"/>
          <w:sz w:val="22"/>
          <w:szCs w:val="22"/>
        </w:rPr>
        <w:t>5</w:t>
      </w:r>
      <w:r w:rsidRPr="00B04C98">
        <w:rPr>
          <w:rFonts w:ascii="Verdana" w:hAnsi="Verdana"/>
          <w:color w:val="000000"/>
          <w:sz w:val="22"/>
          <w:szCs w:val="22"/>
        </w:rPr>
        <w:t>.</w:t>
      </w:r>
      <w:r w:rsidRPr="00B04C98">
        <w:rPr>
          <w:rFonts w:ascii="Verdana" w:hAnsi="Verdana"/>
          <w:color w:val="000000"/>
          <w:sz w:val="22"/>
          <w:szCs w:val="22"/>
        </w:rPr>
        <w:tab/>
      </w:r>
      <w:proofErr w:type="gramStart"/>
      <w:r w:rsidRPr="00B04C98">
        <w:rPr>
          <w:rFonts w:ascii="Verdana" w:hAnsi="Verdana"/>
          <w:color w:val="000000"/>
          <w:sz w:val="22"/>
          <w:szCs w:val="22"/>
        </w:rPr>
        <w:t>Расценки, указанные в Приложении № 1</w:t>
      </w:r>
      <w:r w:rsidR="00B32563" w:rsidRPr="00B04C98">
        <w:rPr>
          <w:rFonts w:ascii="Verdana" w:hAnsi="Verdana"/>
          <w:color w:val="000000"/>
          <w:sz w:val="22"/>
          <w:szCs w:val="22"/>
        </w:rPr>
        <w:t>2</w:t>
      </w:r>
      <w:r w:rsidRPr="00B04C98">
        <w:rPr>
          <w:rFonts w:ascii="Verdana" w:hAnsi="Verdana"/>
          <w:color w:val="000000"/>
          <w:sz w:val="22"/>
          <w:szCs w:val="22"/>
        </w:rPr>
        <w:t xml:space="preserve">.2. к Договору, используются </w:t>
      </w:r>
      <w:r w:rsidR="00047551" w:rsidRPr="00B04C98">
        <w:rPr>
          <w:rFonts w:ascii="Verdana" w:hAnsi="Verdana"/>
          <w:color w:val="000000"/>
          <w:sz w:val="22"/>
          <w:szCs w:val="22"/>
        </w:rPr>
        <w:t xml:space="preserve">исключительно </w:t>
      </w:r>
      <w:r w:rsidRPr="00B04C98">
        <w:rPr>
          <w:rFonts w:ascii="Verdana" w:hAnsi="Verdana"/>
          <w:color w:val="000000"/>
          <w:sz w:val="22"/>
          <w:szCs w:val="22"/>
        </w:rPr>
        <w:t>для расчета размер</w:t>
      </w:r>
      <w:r w:rsidR="00176FA4" w:rsidRPr="00B04C98">
        <w:rPr>
          <w:rFonts w:ascii="Verdana" w:hAnsi="Verdana"/>
          <w:color w:val="000000"/>
          <w:sz w:val="22"/>
          <w:szCs w:val="22"/>
        </w:rPr>
        <w:t>ов</w:t>
      </w:r>
      <w:r w:rsidRPr="00B04C98">
        <w:rPr>
          <w:rFonts w:ascii="Verdana" w:hAnsi="Verdana"/>
          <w:color w:val="000000"/>
          <w:sz w:val="22"/>
          <w:szCs w:val="22"/>
        </w:rPr>
        <w:t xml:space="preserve"> </w:t>
      </w:r>
      <w:r w:rsidR="00047551" w:rsidRPr="00B04C98">
        <w:rPr>
          <w:rFonts w:ascii="Verdana" w:hAnsi="Verdana"/>
          <w:color w:val="000000"/>
          <w:sz w:val="22"/>
          <w:szCs w:val="22"/>
        </w:rPr>
        <w:t xml:space="preserve">штрафа, указанного в пункте 4.2 Договора, </w:t>
      </w:r>
      <w:r w:rsidR="003C186F" w:rsidRPr="00B04C98">
        <w:rPr>
          <w:rFonts w:ascii="Verdana" w:hAnsi="Verdana"/>
          <w:color w:val="000000"/>
          <w:sz w:val="22"/>
          <w:szCs w:val="22"/>
        </w:rPr>
        <w:t>стоимости работ</w:t>
      </w:r>
      <w:r w:rsidR="003C186F" w:rsidRPr="00B04C98">
        <w:rPr>
          <w:rFonts w:ascii="Verdana" w:hAnsi="Verdana"/>
          <w:sz w:val="22"/>
          <w:szCs w:val="22"/>
        </w:rPr>
        <w:t xml:space="preserve"> по </w:t>
      </w:r>
      <w:r w:rsidR="003C186F" w:rsidRPr="00B04C98">
        <w:rPr>
          <w:rFonts w:ascii="Verdana" w:hAnsi="Verdana"/>
          <w:color w:val="000000"/>
          <w:sz w:val="22"/>
          <w:szCs w:val="22"/>
        </w:rPr>
        <w:t xml:space="preserve">монтажу/демонтажу строительных </w:t>
      </w:r>
      <w:r w:rsidR="003C186F" w:rsidRPr="00B04C98">
        <w:rPr>
          <w:rFonts w:ascii="Verdana" w:hAnsi="Verdana"/>
          <w:color w:val="000000"/>
          <w:sz w:val="22"/>
          <w:szCs w:val="22"/>
        </w:rPr>
        <w:lastRenderedPageBreak/>
        <w:t xml:space="preserve">лесов/ЗУС </w:t>
      </w:r>
      <w:r w:rsidR="006077FE" w:rsidRPr="00B04C98">
        <w:rPr>
          <w:rFonts w:ascii="Verdana" w:hAnsi="Verdana"/>
          <w:color w:val="000000"/>
          <w:sz w:val="22"/>
          <w:szCs w:val="22"/>
        </w:rPr>
        <w:t>по заявке</w:t>
      </w:r>
      <w:r w:rsidR="00C72AEC" w:rsidRPr="00B04C98">
        <w:rPr>
          <w:rFonts w:ascii="Verdana" w:hAnsi="Verdana"/>
          <w:color w:val="000000"/>
          <w:sz w:val="22"/>
          <w:szCs w:val="22"/>
        </w:rPr>
        <w:t xml:space="preserve"> на повторный монтаж</w:t>
      </w:r>
      <w:r w:rsidR="00047551" w:rsidRPr="00B04C98">
        <w:rPr>
          <w:rFonts w:ascii="Verdana" w:hAnsi="Verdana"/>
          <w:color w:val="000000"/>
          <w:sz w:val="22"/>
          <w:szCs w:val="22"/>
        </w:rPr>
        <w:t>/демонтаж</w:t>
      </w:r>
      <w:r w:rsidR="006077FE" w:rsidRPr="00B04C98">
        <w:rPr>
          <w:rFonts w:ascii="Verdana" w:hAnsi="Verdana"/>
          <w:color w:val="000000"/>
          <w:sz w:val="22"/>
          <w:szCs w:val="22"/>
        </w:rPr>
        <w:t xml:space="preserve"> </w:t>
      </w:r>
      <w:r w:rsidR="003C186F" w:rsidRPr="00B04C98">
        <w:rPr>
          <w:rFonts w:ascii="Verdana" w:hAnsi="Verdana"/>
          <w:color w:val="000000"/>
          <w:sz w:val="22"/>
          <w:szCs w:val="22"/>
        </w:rPr>
        <w:t xml:space="preserve">и </w:t>
      </w:r>
      <w:r w:rsidR="00176FA4" w:rsidRPr="00B04C98">
        <w:rPr>
          <w:rFonts w:ascii="Verdana" w:hAnsi="Verdana"/>
          <w:color w:val="000000"/>
          <w:sz w:val="22"/>
          <w:szCs w:val="22"/>
        </w:rPr>
        <w:t>п</w:t>
      </w:r>
      <w:r w:rsidR="00A87A0F" w:rsidRPr="00B04C98">
        <w:rPr>
          <w:rFonts w:ascii="Verdana" w:hAnsi="Verdana"/>
          <w:color w:val="000000"/>
          <w:sz w:val="22"/>
          <w:szCs w:val="22"/>
        </w:rPr>
        <w:t>латы за</w:t>
      </w:r>
      <w:r w:rsidR="003C186F" w:rsidRPr="00B04C98">
        <w:rPr>
          <w:rFonts w:ascii="Verdana" w:hAnsi="Verdana"/>
          <w:color w:val="000000"/>
          <w:sz w:val="22"/>
          <w:szCs w:val="22"/>
        </w:rPr>
        <w:t xml:space="preserve"> </w:t>
      </w:r>
      <w:r w:rsidR="00A87A0F" w:rsidRPr="00B04C98">
        <w:rPr>
          <w:rFonts w:ascii="Verdana" w:hAnsi="Verdana"/>
          <w:color w:val="000000"/>
          <w:sz w:val="22"/>
          <w:szCs w:val="22"/>
        </w:rPr>
        <w:t>пользование</w:t>
      </w:r>
      <w:r w:rsidR="00176FA4" w:rsidRPr="00B04C98">
        <w:rPr>
          <w:rFonts w:ascii="Verdana" w:hAnsi="Verdana"/>
          <w:color w:val="000000"/>
          <w:sz w:val="22"/>
          <w:szCs w:val="22"/>
        </w:rPr>
        <w:t xml:space="preserve"> строительными</w:t>
      </w:r>
      <w:r w:rsidR="003C186F" w:rsidRPr="00B04C98">
        <w:rPr>
          <w:rFonts w:ascii="Verdana" w:hAnsi="Verdana"/>
          <w:color w:val="000000"/>
          <w:sz w:val="22"/>
          <w:szCs w:val="22"/>
        </w:rPr>
        <w:t xml:space="preserve"> лесам</w:t>
      </w:r>
      <w:r w:rsidR="00A87A0F" w:rsidRPr="00B04C98">
        <w:rPr>
          <w:rFonts w:ascii="Verdana" w:hAnsi="Verdana"/>
          <w:color w:val="000000"/>
          <w:sz w:val="22"/>
          <w:szCs w:val="22"/>
        </w:rPr>
        <w:t>и</w:t>
      </w:r>
      <w:r w:rsidR="003C186F" w:rsidRPr="00B04C98">
        <w:rPr>
          <w:rFonts w:ascii="Verdana" w:hAnsi="Verdana"/>
          <w:color w:val="000000"/>
          <w:sz w:val="22"/>
          <w:szCs w:val="22"/>
        </w:rPr>
        <w:t>/ЗУС</w:t>
      </w:r>
      <w:r w:rsidR="00902287" w:rsidRPr="00B04C98">
        <w:rPr>
          <w:rFonts w:ascii="Verdana" w:hAnsi="Verdana"/>
          <w:color w:val="000000"/>
          <w:sz w:val="22"/>
          <w:szCs w:val="22"/>
        </w:rPr>
        <w:t xml:space="preserve"> (п.4.3.</w:t>
      </w:r>
      <w:proofErr w:type="gramEnd"/>
      <w:r w:rsidR="00902287" w:rsidRPr="00B04C98">
        <w:rPr>
          <w:rFonts w:ascii="Verdana" w:hAnsi="Verdana"/>
          <w:color w:val="000000"/>
          <w:sz w:val="22"/>
          <w:szCs w:val="22"/>
        </w:rPr>
        <w:t xml:space="preserve"> </w:t>
      </w:r>
      <w:proofErr w:type="gramStart"/>
      <w:r w:rsidR="00902287" w:rsidRPr="00B04C98">
        <w:rPr>
          <w:rFonts w:ascii="Verdana" w:hAnsi="Verdana"/>
          <w:color w:val="000000"/>
          <w:sz w:val="22"/>
          <w:szCs w:val="22"/>
        </w:rPr>
        <w:t>Договора)</w:t>
      </w:r>
      <w:r w:rsidR="00047551" w:rsidRPr="00B04C98">
        <w:rPr>
          <w:rFonts w:ascii="Verdana" w:hAnsi="Verdana"/>
          <w:color w:val="000000"/>
          <w:sz w:val="22"/>
          <w:szCs w:val="22"/>
        </w:rPr>
        <w:t>.</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сдачи-приемки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6C2578" w:rsidRPr="00B04C98" w:rsidRDefault="006C2578" w:rsidP="006C2578">
      <w:pPr>
        <w:ind w:firstLine="567"/>
        <w:jc w:val="both"/>
        <w:rPr>
          <w:color w:val="1F497D"/>
        </w:rPr>
      </w:pPr>
      <w:r w:rsidRPr="00B04C98">
        <w:rPr>
          <w:rFonts w:ascii="Verdana" w:hAnsi="Verdana"/>
          <w:color w:val="000000"/>
          <w:sz w:val="22"/>
          <w:szCs w:val="22"/>
        </w:rPr>
        <w:t xml:space="preserve">Не позднее 15 числа месяца, за который осуществляется приемка работ, Подрядчик </w:t>
      </w:r>
      <w:proofErr w:type="gramStart"/>
      <w:r w:rsidRPr="00B04C98">
        <w:rPr>
          <w:rFonts w:ascii="Verdana" w:hAnsi="Verdana"/>
          <w:color w:val="000000"/>
          <w:sz w:val="22"/>
          <w:szCs w:val="22"/>
        </w:rPr>
        <w:t>предоставляет Заказчику Отчет</w:t>
      </w:r>
      <w:proofErr w:type="gramEnd"/>
      <w:r w:rsidRPr="00B04C98">
        <w:rPr>
          <w:rFonts w:ascii="Verdana" w:hAnsi="Verdana"/>
          <w:color w:val="000000"/>
          <w:sz w:val="22"/>
          <w:szCs w:val="22"/>
        </w:rPr>
        <w:t xml:space="preserve"> об использовании материалов и оборудования Заказчика при выполнении работ по форме, установленной Приложением № 11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6C2578">
        <w:rPr>
          <w:rFonts w:ascii="Verdana" w:hAnsi="Verdana"/>
          <w:color w:val="000000"/>
          <w:sz w:val="22"/>
          <w:szCs w:val="22"/>
        </w:rPr>
        <w:t xml:space="preserve">по форме Приложения № 9, </w:t>
      </w:r>
      <w:r w:rsidRPr="006C2578">
        <w:rPr>
          <w:rFonts w:ascii="Verdana" w:hAnsi="Verdana"/>
          <w:sz w:val="22"/>
          <w:szCs w:val="22"/>
        </w:rPr>
        <w:t>к которому прикладывает исполнительную документацию.</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6C2578" w:rsidRPr="00050171" w:rsidRDefault="006C2578" w:rsidP="006C2578">
      <w:pPr>
        <w:ind w:firstLine="567"/>
        <w:jc w:val="both"/>
        <w:rPr>
          <w:rFonts w:ascii="Verdana" w:hAnsi="Verdana"/>
          <w:color w:val="000000"/>
          <w:sz w:val="22"/>
        </w:rPr>
      </w:pPr>
      <w:r w:rsidRPr="006C2578">
        <w:rPr>
          <w:rFonts w:ascii="Verdana" w:hAnsi="Verdana"/>
          <w:color w:val="000000"/>
          <w:sz w:val="22"/>
          <w:szCs w:val="22"/>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w:t>
      </w:r>
      <w:r w:rsidRPr="006C2578">
        <w:rPr>
          <w:rFonts w:ascii="Verdana" w:hAnsi="Verdana"/>
          <w:color w:val="000000"/>
          <w:sz w:val="22"/>
          <w:szCs w:val="22"/>
        </w:rPr>
        <w:lastRenderedPageBreak/>
        <w:t>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 Цена Договора составляет</w:t>
      </w:r>
      <w:proofErr w:type="gramStart"/>
      <w:r w:rsidRPr="006C2578">
        <w:rPr>
          <w:rFonts w:ascii="Verdana" w:hAnsi="Verdana"/>
          <w:b/>
          <w:color w:val="000000"/>
          <w:sz w:val="22"/>
          <w:szCs w:val="22"/>
        </w:rPr>
        <w:t xml:space="preserve"> _____________ </w:t>
      </w:r>
      <w:r w:rsidRPr="006C2578">
        <w:rPr>
          <w:rFonts w:ascii="Verdana" w:hAnsi="Verdana"/>
          <w:color w:val="000000"/>
          <w:sz w:val="22"/>
          <w:szCs w:val="22"/>
        </w:rPr>
        <w:t>(_________) (</w:t>
      </w:r>
      <w:proofErr w:type="gramEnd"/>
      <w:r w:rsidRPr="006C2578">
        <w:rPr>
          <w:rFonts w:ascii="Verdana" w:hAnsi="Verdana"/>
          <w:color w:val="000000"/>
          <w:sz w:val="22"/>
          <w:szCs w:val="22"/>
        </w:rPr>
        <w:t xml:space="preserve">ранее и далее – Цена Договора),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НДС (18%) в размере ___________ (______________), и включает в себя стоимость Работ, </w:t>
      </w:r>
      <w:r w:rsidRPr="00B04C98">
        <w:rPr>
          <w:rFonts w:ascii="Verdana" w:hAnsi="Verdana"/>
          <w:color w:val="000000"/>
          <w:sz w:val="22"/>
          <w:szCs w:val="22"/>
        </w:rPr>
        <w:t>а также поставляемых Подрядчиком материалов и оборудования</w:t>
      </w:r>
      <w:r w:rsidRPr="006C2578">
        <w:rPr>
          <w:rFonts w:ascii="Verdana" w:hAnsi="Verdana"/>
          <w:i/>
          <w:color w:val="000000"/>
          <w:sz w:val="22"/>
          <w:szCs w:val="22"/>
        </w:rPr>
        <w:t xml:space="preserve">, </w:t>
      </w:r>
      <w:r w:rsidRPr="006C2578">
        <w:rPr>
          <w:rFonts w:ascii="Verdana" w:hAnsi="Verdana"/>
          <w:color w:val="000000"/>
          <w:sz w:val="22"/>
          <w:szCs w:val="22"/>
        </w:rPr>
        <w:t>является твердой и не подлежит изменению в период действия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6C2578">
        <w:rPr>
          <w:rFonts w:ascii="Verdana" w:hAnsi="Verdana"/>
          <w:color w:val="000000"/>
          <w:sz w:val="22"/>
          <w:szCs w:val="22"/>
        </w:rPr>
        <w:t>условиях</w:t>
      </w:r>
      <w:proofErr w:type="gramEnd"/>
      <w:r w:rsidRPr="006C2578">
        <w:rPr>
          <w:rFonts w:ascii="Verdana" w:hAnsi="Verdana"/>
          <w:color w:val="000000"/>
          <w:sz w:val="22"/>
          <w:szCs w:val="22"/>
        </w:rPr>
        <w:t>, расходы, связанные с соблюдением норм охраны труда и техники безопасности.</w:t>
      </w:r>
    </w:p>
    <w:p w:rsidR="006C2578" w:rsidRPr="00B04C98" w:rsidRDefault="006C2578" w:rsidP="006C2578">
      <w:pPr>
        <w:ind w:firstLine="567"/>
        <w:jc w:val="both"/>
        <w:rPr>
          <w:rFonts w:ascii="Verdana" w:hAnsi="Verdana"/>
          <w:color w:val="000000"/>
          <w:sz w:val="22"/>
          <w:szCs w:val="22"/>
        </w:rPr>
      </w:pPr>
      <w:r w:rsidRPr="00B04C98">
        <w:rPr>
          <w:rFonts w:ascii="Verdana" w:hAnsi="Verdana"/>
          <w:color w:val="000000"/>
          <w:sz w:val="22"/>
          <w:szCs w:val="22"/>
        </w:rPr>
        <w:t>В Цене Договора стоимость материалов и оборудования, поставляемых Подрядчиком, составляет</w:t>
      </w:r>
      <w:proofErr w:type="gramStart"/>
      <w:r w:rsidRPr="00B04C98">
        <w:rPr>
          <w:rFonts w:ascii="Verdana" w:hAnsi="Verdana"/>
          <w:color w:val="000000"/>
          <w:sz w:val="22"/>
          <w:szCs w:val="22"/>
        </w:rPr>
        <w:t xml:space="preserve"> ___________ (_________________), </w:t>
      </w:r>
      <w:proofErr w:type="gramEnd"/>
      <w:r w:rsidRPr="00B04C98">
        <w:rPr>
          <w:rFonts w:ascii="Verdana" w:hAnsi="Verdana"/>
          <w:color w:val="000000"/>
          <w:sz w:val="22"/>
          <w:szCs w:val="22"/>
        </w:rPr>
        <w:t>в том числе НДС (18%) в сумме _________ (________________).</w:t>
      </w:r>
    </w:p>
    <w:p w:rsidR="006C2578" w:rsidRPr="00B04C98" w:rsidRDefault="006C2578" w:rsidP="006C2578">
      <w:pPr>
        <w:ind w:firstLine="567"/>
        <w:jc w:val="both"/>
        <w:rPr>
          <w:rFonts w:ascii="Verdana" w:hAnsi="Verdana"/>
          <w:color w:val="000000"/>
          <w:sz w:val="22"/>
          <w:szCs w:val="22"/>
        </w:rPr>
      </w:pPr>
      <w:r w:rsidRPr="00B04C98">
        <w:rPr>
          <w:rFonts w:ascii="Verdana" w:hAnsi="Verdana"/>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B04C98">
        <w:rPr>
          <w:rFonts w:ascii="Verdana" w:hAnsi="Verdana"/>
          <w:color w:val="000000"/>
          <w:sz w:val="22"/>
          <w:szCs w:val="22"/>
        </w:rPr>
        <w:t>в месте</w:t>
      </w:r>
      <w:proofErr w:type="gramEnd"/>
      <w:r w:rsidRPr="00B04C98">
        <w:rPr>
          <w:rFonts w:ascii="Verdana" w:hAnsi="Verdana"/>
          <w:color w:val="000000"/>
          <w:sz w:val="22"/>
          <w:szCs w:val="22"/>
        </w:rPr>
        <w:t xml:space="preserve"> их хранения.</w:t>
      </w:r>
      <w:r w:rsidRPr="00B04C98">
        <w:rPr>
          <w:rFonts w:ascii="Verdana" w:hAnsi="Verdana"/>
          <w:b/>
          <w:color w:val="000000"/>
          <w:sz w:val="22"/>
          <w:szCs w:val="22"/>
        </w:rPr>
        <w:t xml:space="preserve"> </w:t>
      </w:r>
      <w:r w:rsidRPr="00B04C98">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6.2. В случае</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6C2578">
        <w:rPr>
          <w:rFonts w:ascii="Verdana" w:hAnsi="Verdana"/>
          <w:color w:val="000000"/>
          <w:sz w:val="22"/>
          <w:szCs w:val="22"/>
        </w:rPr>
        <w:t>указанной</w:t>
      </w:r>
      <w:proofErr w:type="gramEnd"/>
      <w:r w:rsidRPr="006C2578">
        <w:rPr>
          <w:rFonts w:ascii="Verdana" w:hAnsi="Verdana"/>
          <w:color w:val="000000"/>
          <w:sz w:val="22"/>
          <w:szCs w:val="22"/>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6.3. </w:t>
      </w:r>
      <w:proofErr w:type="gramStart"/>
      <w:r w:rsidRPr="006C2578">
        <w:rPr>
          <w:rFonts w:ascii="Verdana" w:hAnsi="Verdana"/>
          <w:color w:val="000000"/>
          <w:sz w:val="22"/>
          <w:szCs w:val="22"/>
        </w:rPr>
        <w:t xml:space="preserve">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w:t>
      </w:r>
      <w:r w:rsidRPr="006C2578">
        <w:rPr>
          <w:rFonts w:ascii="Verdana" w:hAnsi="Verdana"/>
          <w:color w:val="000000"/>
          <w:sz w:val="22"/>
          <w:szCs w:val="22"/>
        </w:rPr>
        <w:lastRenderedPageBreak/>
        <w:t>10% (десяти процентов) от Цены Договора, указанной в пункте 6.1 Договора, и не меняют характера предусмотренных Договором Работ.</w:t>
      </w:r>
      <w:proofErr w:type="gramEnd"/>
      <w:r w:rsidRPr="006C2578">
        <w:rPr>
          <w:rFonts w:ascii="Verdana" w:hAnsi="Verdana"/>
          <w:color w:val="000000"/>
          <w:sz w:val="22"/>
          <w:szCs w:val="22"/>
        </w:rPr>
        <w:t xml:space="preserve">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6C2578">
        <w:rPr>
          <w:rFonts w:ascii="Verdana" w:hAnsi="Verdana"/>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 - 6.9.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6.5.4. Обязанность Заказчика по оплате считается исполненной с момента списания денежных сре</w:t>
      </w:r>
      <w:proofErr w:type="gramStart"/>
      <w:r w:rsidRPr="006C2578">
        <w:rPr>
          <w:rFonts w:ascii="Verdana" w:hAnsi="Verdana"/>
          <w:color w:val="000000"/>
          <w:sz w:val="22"/>
          <w:szCs w:val="22"/>
        </w:rPr>
        <w:t>дств с р</w:t>
      </w:r>
      <w:proofErr w:type="gramEnd"/>
      <w:r w:rsidRPr="006C2578">
        <w:rPr>
          <w:rFonts w:ascii="Verdana" w:hAnsi="Verdana"/>
          <w:color w:val="000000"/>
          <w:sz w:val="22"/>
          <w:szCs w:val="22"/>
        </w:rPr>
        <w:t>асчетного счета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6.6. </w:t>
      </w:r>
      <w:proofErr w:type="gramStart"/>
      <w:r w:rsidRPr="006C2578">
        <w:rPr>
          <w:rFonts w:ascii="Verdana" w:hAnsi="Verdana"/>
          <w:color w:val="000000"/>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w:t>
      </w:r>
      <w:r w:rsidRPr="006C2578">
        <w:rPr>
          <w:rFonts w:ascii="Verdana" w:hAnsi="Verdana"/>
          <w:color w:val="000000"/>
          <w:sz w:val="22"/>
          <w:szCs w:val="22"/>
        </w:rPr>
        <w:lastRenderedPageBreak/>
        <w:t>о приемке выполненных работ (форма КС-2) и Справок о стоимости выполненных работ и затрат (форма КС-3) (выше и далее</w:t>
      </w:r>
      <w:proofErr w:type="gramEnd"/>
      <w:r w:rsidRPr="006C2578">
        <w:rPr>
          <w:rFonts w:ascii="Verdana" w:hAnsi="Verdana"/>
          <w:color w:val="000000"/>
          <w:sz w:val="22"/>
          <w:szCs w:val="22"/>
        </w:rPr>
        <w:t xml:space="preserve"> – «гарантийные удержания»).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B04C98" w:rsidRDefault="006C2578" w:rsidP="006C2578">
      <w:pPr>
        <w:autoSpaceDE w:val="0"/>
        <w:autoSpaceDN w:val="0"/>
        <w:adjustRightInd w:val="0"/>
        <w:ind w:firstLine="540"/>
        <w:jc w:val="both"/>
        <w:rPr>
          <w:rFonts w:ascii="Verdana" w:hAnsi="Verdana" w:cs="Verdana"/>
          <w:sz w:val="22"/>
          <w:szCs w:val="22"/>
        </w:rPr>
      </w:pPr>
      <w:r w:rsidRPr="00B04C98">
        <w:rPr>
          <w:rFonts w:ascii="Verdana" w:hAnsi="Verdana" w:cs="Verdana"/>
          <w:color w:val="000000"/>
          <w:sz w:val="22"/>
          <w:szCs w:val="22"/>
        </w:rPr>
        <w:t xml:space="preserve">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w:t>
      </w:r>
      <w:proofErr w:type="gramStart"/>
      <w:r w:rsidRPr="00B04C98">
        <w:rPr>
          <w:rFonts w:ascii="Verdana" w:hAnsi="Verdana" w:cs="Verdana"/>
          <w:color w:val="000000"/>
          <w:sz w:val="22"/>
          <w:szCs w:val="22"/>
        </w:rPr>
        <w:t>которая</w:t>
      </w:r>
      <w:proofErr w:type="gramEnd"/>
      <w:r w:rsidRPr="00B04C98">
        <w:rPr>
          <w:rFonts w:ascii="Verdana" w:hAnsi="Verdana" w:cs="Verdana"/>
          <w:color w:val="000000"/>
          <w:sz w:val="22"/>
          <w:szCs w:val="22"/>
        </w:rPr>
        <w:t xml:space="preserve"> подтверждается подписанием Сторонами Итогового акта сдачи-приемки выполненных работ</w:t>
      </w:r>
      <w:r w:rsidRPr="00B04C98">
        <w:rPr>
          <w:rFonts w:ascii="Verdana" w:hAnsi="Verdana" w:cs="Verdana"/>
          <w:sz w:val="22"/>
          <w:szCs w:val="22"/>
        </w:rPr>
        <w:t xml:space="preserve">. </w:t>
      </w:r>
    </w:p>
    <w:p w:rsidR="006C2578" w:rsidRPr="00B04C98" w:rsidRDefault="006C2578" w:rsidP="006C2578">
      <w:pPr>
        <w:autoSpaceDE w:val="0"/>
        <w:autoSpaceDN w:val="0"/>
        <w:adjustRightInd w:val="0"/>
        <w:ind w:firstLine="540"/>
        <w:jc w:val="both"/>
        <w:rPr>
          <w:rFonts w:ascii="Verdana" w:hAnsi="Verdana" w:cs="Verdana"/>
          <w:sz w:val="22"/>
          <w:szCs w:val="22"/>
        </w:rPr>
      </w:pPr>
      <w:r w:rsidRPr="00B04C98">
        <w:rPr>
          <w:rFonts w:ascii="Verdana" w:hAnsi="Verdana" w:cs="Verdana"/>
          <w:sz w:val="22"/>
          <w:szCs w:val="22"/>
        </w:rPr>
        <w:t xml:space="preserve">Выплата </w:t>
      </w:r>
      <w:proofErr w:type="gramStart"/>
      <w:r w:rsidRPr="00B04C98">
        <w:rPr>
          <w:rFonts w:ascii="Verdana" w:hAnsi="Verdana" w:cs="Verdana"/>
          <w:sz w:val="22"/>
          <w:szCs w:val="22"/>
        </w:rPr>
        <w:t>гарантийный</w:t>
      </w:r>
      <w:proofErr w:type="gramEnd"/>
      <w:r w:rsidRPr="00B04C98">
        <w:rPr>
          <w:rFonts w:ascii="Verdana" w:hAnsi="Verdana" w:cs="Verdana"/>
          <w:sz w:val="22"/>
          <w:szCs w:val="22"/>
        </w:rPr>
        <w:t xml:space="preserve"> удержаний производится Заказчиком в течение 80 (восьмидесяти) календарных дней с даты подписания Сторонами Итогового акта сдачи-приемки выполненных работ.</w:t>
      </w:r>
    </w:p>
    <w:p w:rsidR="006C2578" w:rsidRPr="00B04C98" w:rsidRDefault="006C2578" w:rsidP="006C2578">
      <w:pPr>
        <w:ind w:firstLine="567"/>
        <w:jc w:val="both"/>
        <w:rPr>
          <w:rFonts w:ascii="Verdana" w:hAnsi="Verdana"/>
          <w:color w:val="000000"/>
          <w:sz w:val="22"/>
          <w:szCs w:val="22"/>
        </w:rPr>
      </w:pPr>
      <w:r w:rsidRPr="00B04C98">
        <w:rPr>
          <w:rFonts w:ascii="Verdana" w:hAnsi="Verdana"/>
          <w:color w:val="000000"/>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B04C98" w:rsidRDefault="006C2578" w:rsidP="006C2578">
      <w:pPr>
        <w:ind w:firstLine="567"/>
        <w:jc w:val="both"/>
        <w:rPr>
          <w:rFonts w:ascii="Verdana" w:hAnsi="Verdana"/>
          <w:color w:val="000000"/>
          <w:sz w:val="22"/>
          <w:szCs w:val="22"/>
        </w:rPr>
      </w:pPr>
      <w:r w:rsidRPr="00B04C98">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6.8.1. требования об уплате неустоек, предусмотренных законом или Договором;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указание на удовлетворение требования по оплате неоплаченных платежей, причитающихся Заказчику от Подрядчика в соответствии с </w:t>
      </w:r>
      <w:r w:rsidRPr="006C2578">
        <w:rPr>
          <w:rFonts w:ascii="Verdana" w:hAnsi="Verdana"/>
          <w:color w:val="000000"/>
          <w:sz w:val="22"/>
          <w:szCs w:val="22"/>
        </w:rPr>
        <w:lastRenderedPageBreak/>
        <w:t>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w:t>
      </w:r>
      <w:proofErr w:type="gramStart"/>
      <w:r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6C2578">
        <w:rPr>
          <w:rFonts w:ascii="Verdana" w:hAnsi="Verdana"/>
          <w:color w:val="000000"/>
          <w:sz w:val="22"/>
          <w:szCs w:val="22"/>
        </w:rPr>
        <w:t>При невыполнении Подрядчиком Работ,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6C2578">
        <w:rPr>
          <w:rFonts w:ascii="Verdana" w:hAnsi="Verdana"/>
          <w:color w:val="000000"/>
          <w:sz w:val="22"/>
          <w:szCs w:val="22"/>
        </w:rPr>
        <w:t xml:space="preserve"> Работ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w:t>
      </w:r>
      <w:r w:rsidRPr="006C2578">
        <w:rPr>
          <w:rFonts w:ascii="Verdana" w:hAnsi="Verdana"/>
          <w:color w:val="000000"/>
          <w:sz w:val="22"/>
          <w:szCs w:val="22"/>
        </w:rPr>
        <w:lastRenderedPageBreak/>
        <w:t>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sz w:val="22"/>
          <w:szCs w:val="22"/>
        </w:rPr>
        <w:t>6.1</w:t>
      </w:r>
      <w:r w:rsidR="003D0AC1">
        <w:rPr>
          <w:rFonts w:ascii="Verdana" w:hAnsi="Verdana"/>
          <w:sz w:val="22"/>
          <w:szCs w:val="22"/>
        </w:rPr>
        <w:t>2</w:t>
      </w:r>
      <w:r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Pr="006C2578">
        <w:rPr>
          <w:rFonts w:ascii="Verdana" w:hAnsi="Verdana"/>
          <w:sz w:val="22"/>
          <w:szCs w:val="22"/>
        </w:rPr>
        <w:t>т.ч</w:t>
      </w:r>
      <w:proofErr w:type="spellEnd"/>
      <w:r w:rsidRPr="006C2578">
        <w:rPr>
          <w:rFonts w:ascii="Verdana" w:hAnsi="Verdana"/>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6C2578" w:rsidRPr="006C2578" w:rsidRDefault="006C2578" w:rsidP="006C2578">
      <w:pPr>
        <w:ind w:firstLine="567"/>
        <w:jc w:val="both"/>
        <w:rPr>
          <w:rFonts w:ascii="Verdana" w:hAnsi="Verdana"/>
          <w:b/>
          <w:i/>
          <w:color w:val="000000"/>
          <w:sz w:val="22"/>
          <w:szCs w:val="22"/>
        </w:rPr>
      </w:pPr>
    </w:p>
    <w:p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 </w:t>
      </w:r>
      <w:proofErr w:type="gramStart"/>
      <w:r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7.2. </w:t>
      </w:r>
      <w:proofErr w:type="gramStart"/>
      <w:r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w:t>
      </w:r>
      <w:r w:rsidRPr="006C2578">
        <w:rPr>
          <w:rFonts w:ascii="Verdana" w:hAnsi="Verdana"/>
          <w:color w:val="000000"/>
          <w:sz w:val="22"/>
          <w:szCs w:val="22"/>
        </w:rPr>
        <w:lastRenderedPageBreak/>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w:t>
      </w:r>
      <w:r w:rsidRPr="006C2578">
        <w:rPr>
          <w:rFonts w:ascii="Verdana" w:hAnsi="Verdana"/>
          <w:color w:val="000000"/>
          <w:sz w:val="22"/>
          <w:szCs w:val="22"/>
        </w:rPr>
        <w:lastRenderedPageBreak/>
        <w:t>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xml:space="preserve">. </w:t>
      </w:r>
      <w:proofErr w:type="gramStart"/>
      <w:r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7.7. </w:t>
      </w:r>
      <w:proofErr w:type="gramStart"/>
      <w:r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w:t>
      </w:r>
      <w:proofErr w:type="gramStart"/>
      <w:r w:rsidRPr="006C257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w:t>
      </w:r>
      <w:r w:rsidRPr="006C2578">
        <w:rPr>
          <w:rFonts w:ascii="Verdana" w:hAnsi="Verdana"/>
          <w:color w:val="000000"/>
          <w:sz w:val="22"/>
          <w:szCs w:val="22"/>
        </w:rPr>
        <w:lastRenderedPageBreak/>
        <w:t xml:space="preserve">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6C2578">
        <w:rPr>
          <w:rFonts w:ascii="Verdana" w:hAnsi="Verdana"/>
          <w:color w:val="000000"/>
          <w:sz w:val="22"/>
          <w:szCs w:val="22"/>
        </w:rPr>
        <w:t>о взыскании с Подрядчика убытков в связи с приостановкой Работ по вине</w:t>
      </w:r>
      <w:proofErr w:type="gramEnd"/>
      <w:r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6C2578">
        <w:rPr>
          <w:rFonts w:ascii="Verdana" w:hAnsi="Verdana"/>
          <w:b/>
          <w:color w:val="000000"/>
          <w:sz w:val="22"/>
          <w:szCs w:val="22"/>
        </w:rPr>
        <w:t>24 (Двадцать четыре)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w:t>
      </w:r>
      <w:r w:rsidRPr="006C2578">
        <w:rPr>
          <w:rFonts w:ascii="Verdana" w:hAnsi="Verdana"/>
          <w:color w:val="000000"/>
          <w:sz w:val="22"/>
          <w:szCs w:val="22"/>
        </w:rPr>
        <w:lastRenderedPageBreak/>
        <w:t>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6C2578">
        <w:rPr>
          <w:rFonts w:ascii="Verdana" w:hAnsi="Verdana"/>
          <w:color w:val="000000"/>
          <w:sz w:val="22"/>
          <w:szCs w:val="22"/>
        </w:rPr>
        <w:t>с даты</w:t>
      </w:r>
      <w:proofErr w:type="gramEnd"/>
      <w:r w:rsidRPr="006C257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За неисполнение либо ненадлежащее исполнение принятых на себя по Договору обязатель</w:t>
      </w:r>
      <w:proofErr w:type="gramStart"/>
      <w:r w:rsidRPr="006C2578">
        <w:rPr>
          <w:rFonts w:ascii="Verdana" w:hAnsi="Verdana"/>
          <w:color w:val="000000"/>
          <w:sz w:val="22"/>
        </w:rPr>
        <w:t>ств Ст</w:t>
      </w:r>
      <w:proofErr w:type="gramEnd"/>
      <w:r w:rsidRPr="006C2578">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w:t>
      </w:r>
      <w:r w:rsidRPr="006C2578">
        <w:rPr>
          <w:rFonts w:ascii="Verdana" w:hAnsi="Verdana"/>
          <w:color w:val="000000"/>
          <w:sz w:val="22"/>
        </w:rPr>
        <w:lastRenderedPageBreak/>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proofErr w:type="gramStart"/>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явившуюся</w:t>
      </w:r>
      <w:proofErr w:type="gramEnd"/>
      <w:r w:rsidRPr="006C2578">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w:t>
      </w:r>
      <w:proofErr w:type="gramStart"/>
      <w:r w:rsidRPr="006C2578">
        <w:rPr>
          <w:rFonts w:ascii="Verdana" w:hAnsi="Verdana"/>
          <w:color w:val="000000"/>
          <w:sz w:val="22"/>
          <w:szCs w:val="22"/>
        </w:rPr>
        <w:t>числе</w:t>
      </w:r>
      <w:proofErr w:type="gramEnd"/>
      <w:r w:rsidRPr="006C2578">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не превышает тридцать календарных дней - в размере 10 %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сто восемьдесят календарных дней - в размере 25 % от Цены Договора (пункт 6.1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w:t>
      </w:r>
      <w:r w:rsidRPr="006C2578">
        <w:rPr>
          <w:rFonts w:ascii="Verdana" w:hAnsi="Verdana"/>
          <w:color w:val="000000"/>
          <w:sz w:val="22"/>
          <w:szCs w:val="22"/>
        </w:rPr>
        <w:lastRenderedPageBreak/>
        <w:t>рефинансирования (учетной ставки) ЦБ РФ от цены Договора за каждый день просрочки исполнения обязательств.</w:t>
      </w:r>
      <w:r w:rsidR="00B32563">
        <w:rPr>
          <w:rFonts w:ascii="Verdana" w:hAnsi="Verdana"/>
          <w:color w:val="000000"/>
          <w:sz w:val="22"/>
          <w:szCs w:val="22"/>
        </w:rPr>
        <w:t xml:space="preserve"> </w:t>
      </w:r>
    </w:p>
    <w:p w:rsidR="00902927" w:rsidRDefault="00902927" w:rsidP="00902927">
      <w:pPr>
        <w:numPr>
          <w:ilvl w:val="0"/>
          <w:numId w:val="17"/>
        </w:numPr>
        <w:tabs>
          <w:tab w:val="left" w:pos="1134"/>
        </w:tabs>
        <w:ind w:left="0" w:firstLine="567"/>
        <w:jc w:val="both"/>
        <w:rPr>
          <w:rFonts w:ascii="Verdana" w:hAnsi="Verdana"/>
          <w:color w:val="000000"/>
          <w:sz w:val="22"/>
        </w:rPr>
      </w:pPr>
      <w:proofErr w:type="gramStart"/>
      <w:r w:rsidRPr="0090292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Pr>
          <w:rFonts w:ascii="Verdana" w:hAnsi="Verdana"/>
          <w:color w:val="000000"/>
          <w:sz w:val="22"/>
        </w:rPr>
        <w:t xml:space="preserve"> </w:t>
      </w:r>
      <w:r>
        <w:rPr>
          <w:rFonts w:ascii="Verdana" w:hAnsi="Verdana"/>
          <w:color w:val="000000"/>
          <w:sz w:val="22"/>
        </w:rPr>
        <w:t>8</w:t>
      </w:r>
      <w:r w:rsidRPr="00902927">
        <w:rPr>
          <w:rFonts w:ascii="Verdana" w:hAnsi="Verdana"/>
          <w:color w:val="000000"/>
          <w:sz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902927">
        <w:rPr>
          <w:rFonts w:ascii="Verdana" w:hAnsi="Verdana"/>
          <w:color w:val="000000"/>
          <w:sz w:val="22"/>
        </w:rPr>
        <w:t xml:space="preserve">, </w:t>
      </w:r>
      <w:proofErr w:type="gramStart"/>
      <w:r w:rsidRPr="00902927">
        <w:rPr>
          <w:rFonts w:ascii="Verdana" w:hAnsi="Verdana"/>
          <w:color w:val="000000"/>
          <w:sz w:val="22"/>
        </w:rPr>
        <w:t>требования</w:t>
      </w:r>
      <w:proofErr w:type="gramEnd"/>
      <w:r w:rsidRPr="00902927">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w:t>
      </w:r>
      <w:proofErr w:type="gramEnd"/>
      <w:r w:rsidRPr="00E06616">
        <w:rPr>
          <w:rFonts w:ascii="Verdana" w:hAnsi="Verdana"/>
          <w:i/>
          <w:sz w:val="22"/>
          <w:szCs w:val="22"/>
        </w:rPr>
        <w:t xml:space="preserve">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w:t>
      </w:r>
      <w:r>
        <w:rPr>
          <w:rFonts w:ascii="Verdana" w:hAnsi="Verdana"/>
          <w:sz w:val="22"/>
          <w:szCs w:val="22"/>
        </w:rPr>
        <w:lastRenderedPageBreak/>
        <w:t xml:space="preserve">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B04A5A">
        <w:rPr>
          <w:rFonts w:ascii="Verdana" w:hAnsi="Verdana"/>
          <w:i/>
          <w:sz w:val="22"/>
          <w:szCs w:val="22"/>
        </w:rPr>
        <w:t xml:space="preserve">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Pr="006C2578">
        <w:rPr>
          <w:rFonts w:ascii="Verdana" w:hAnsi="Verdana"/>
          <w:color w:val="000000"/>
          <w:sz w:val="22"/>
        </w:rPr>
        <w:t>спецобуви</w:t>
      </w:r>
      <w:proofErr w:type="spellEnd"/>
      <w:r w:rsidRPr="006C2578">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w:t>
      </w:r>
      <w:r w:rsidRPr="006C2578">
        <w:rPr>
          <w:rFonts w:ascii="Verdana" w:hAnsi="Verdana"/>
          <w:color w:val="000000"/>
          <w:sz w:val="22"/>
          <w:szCs w:val="22"/>
        </w:rPr>
        <w:lastRenderedPageBreak/>
        <w:t>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w:t>
      </w:r>
      <w:r w:rsidRPr="006C2578">
        <w:rPr>
          <w:rFonts w:ascii="Verdana" w:hAnsi="Verdana"/>
          <w:color w:val="000000"/>
          <w:sz w:val="22"/>
        </w:rPr>
        <w:lastRenderedPageBreak/>
        <w:t xml:space="preserve">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Уплата неустойки и/или штрафов не освобождает Стороны от исполнения принятых на себя обязательств.</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Pr="000514A3">
        <w:rPr>
          <w:rFonts w:ascii="Verdana" w:hAnsi="Verdana"/>
          <w:i/>
          <w:sz w:val="22"/>
          <w:szCs w:val="22"/>
        </w:rPr>
        <w:t>;</w:t>
      </w:r>
    </w:p>
    <w:p w:rsidR="000514A3" w:rsidRPr="000514A3" w:rsidRDefault="000514A3" w:rsidP="000514A3">
      <w:pPr>
        <w:ind w:firstLine="567"/>
        <w:jc w:val="both"/>
        <w:rPr>
          <w:rFonts w:ascii="Verdana" w:hAnsi="Verdana"/>
          <w:sz w:val="22"/>
          <w:szCs w:val="22"/>
        </w:rPr>
      </w:pPr>
      <w:r w:rsidRPr="000514A3">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514A3">
        <w:rPr>
          <w:rFonts w:ascii="Verdana" w:hAnsi="Verdana"/>
          <w:sz w:val="22"/>
          <w:szCs w:val="22"/>
        </w:rPr>
        <w:t xml:space="preserve">. </w:t>
      </w:r>
    </w:p>
    <w:p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B04C98">
        <w:rPr>
          <w:rFonts w:ascii="Verdana" w:hAnsi="Verdana"/>
          <w:sz w:val="22"/>
          <w:szCs w:val="22"/>
        </w:rPr>
        <w:t xml:space="preserve">Арбитражном суде </w:t>
      </w:r>
      <w:r w:rsidRPr="00B04C98">
        <w:rPr>
          <w:rFonts w:ascii="Verdana" w:hAnsi="Verdana" w:cs="Verdana"/>
          <w:sz w:val="22"/>
          <w:szCs w:val="22"/>
        </w:rPr>
        <w:t>Красноярского края</w:t>
      </w:r>
      <w:r w:rsidRPr="006C2578">
        <w:rPr>
          <w:rFonts w:ascii="Verdana" w:hAnsi="Verdana"/>
          <w:i/>
          <w:color w:val="000000"/>
          <w:sz w:val="22"/>
          <w:szCs w:val="22"/>
        </w:rPr>
        <w:t>.</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11.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lastRenderedPageBreak/>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6.1 Договора</w:t>
      </w:r>
      <w:r w:rsidR="005907AC">
        <w:rPr>
          <w:rFonts w:ascii="Verdana" w:hAnsi="Verdana"/>
          <w:bCs/>
          <w:sz w:val="22"/>
          <w:szCs w:val="22"/>
        </w:rPr>
        <w:t>.</w:t>
      </w:r>
      <w:proofErr w:type="gramEnd"/>
    </w:p>
    <w:p w:rsidR="0074116C" w:rsidRPr="00050171" w:rsidRDefault="0074116C" w:rsidP="005907AC">
      <w:pPr>
        <w:ind w:firstLine="567"/>
        <w:jc w:val="both"/>
        <w:rPr>
          <w:rFonts w:ascii="Verdana" w:hAnsi="Verdana"/>
          <w:sz w:val="22"/>
        </w:rPr>
      </w:pPr>
      <w:r w:rsidRPr="0074116C">
        <w:rPr>
          <w:rFonts w:ascii="Verdana" w:hAnsi="Verdana"/>
          <w:sz w:val="22"/>
        </w:rPr>
        <w:lastRenderedPageBreak/>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lastRenderedPageBreak/>
        <w:t>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overflowPunct w:val="0"/>
        <w:ind w:left="33" w:firstLine="567"/>
        <w:jc w:val="both"/>
        <w:rPr>
          <w:rFonts w:ascii="Verdana" w:hAnsi="Verdana"/>
          <w:i/>
          <w:color w:val="000000"/>
          <w:sz w:val="22"/>
          <w:szCs w:val="22"/>
        </w:rPr>
      </w:pPr>
      <w:r w:rsidRPr="006C2578">
        <w:rPr>
          <w:rFonts w:ascii="Verdana" w:hAnsi="Verdana"/>
          <w:i/>
          <w:color w:val="000000"/>
          <w:sz w:val="22"/>
        </w:rPr>
        <w:t xml:space="preserve">з) 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rsidR="006C2578" w:rsidRPr="006C2578" w:rsidRDefault="006C2578" w:rsidP="006C2578">
      <w:pPr>
        <w:autoSpaceDE w:val="0"/>
        <w:autoSpaceDN w:val="0"/>
        <w:adjustRightInd w:val="0"/>
        <w:ind w:left="33" w:firstLine="567"/>
        <w:contextualSpacing/>
        <w:jc w:val="both"/>
        <w:rPr>
          <w:rFonts w:ascii="Verdana" w:hAnsi="Verdana" w:cs="Calibri"/>
          <w:color w:val="000000"/>
          <w:sz w:val="22"/>
          <w:szCs w:val="22"/>
          <w:lang w:eastAsia="en-US"/>
        </w:rPr>
      </w:pPr>
      <w:r w:rsidRPr="006C2578">
        <w:rPr>
          <w:rFonts w:ascii="Verdana" w:hAnsi="Verdana"/>
          <w:color w:val="000000"/>
          <w:sz w:val="22"/>
          <w:szCs w:val="22"/>
        </w:rPr>
        <w:t>и)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6C2578">
        <w:rPr>
          <w:rFonts w:ascii="Verdana" w:hAnsi="Verdana" w:cs="Calibri"/>
          <w:i/>
          <w:color w:val="000000"/>
          <w:sz w:val="22"/>
          <w:szCs w:val="22"/>
          <w:lang w:eastAsia="en-US"/>
        </w:rPr>
        <w:t xml:space="preserve"> </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D6E46" w:rsidRPr="000D6E46" w:rsidRDefault="000D6E46" w:rsidP="000D6E46">
      <w:pPr>
        <w:numPr>
          <w:ilvl w:val="0"/>
          <w:numId w:val="18"/>
        </w:numPr>
        <w:tabs>
          <w:tab w:val="left" w:pos="709"/>
        </w:tabs>
        <w:ind w:left="0" w:firstLine="709"/>
        <w:jc w:val="both"/>
        <w:rPr>
          <w:rFonts w:ascii="Verdana" w:hAnsi="Verdana"/>
          <w:color w:val="000000"/>
          <w:sz w:val="22"/>
        </w:rPr>
      </w:pPr>
      <w:r w:rsidRPr="000D6E46">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0D6E46">
        <w:rPr>
          <w:rFonts w:ascii="Verdana" w:hAnsi="Verdana"/>
          <w:color w:val="000000"/>
          <w:sz w:val="22"/>
        </w:rPr>
        <w:t>дств св</w:t>
      </w:r>
      <w:proofErr w:type="gramEnd"/>
      <w:r w:rsidRPr="000D6E46">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0D6E46">
        <w:rPr>
          <w:rFonts w:ascii="Verdana" w:hAnsi="Verdana"/>
          <w:color w:val="000000"/>
          <w:sz w:val="22"/>
        </w:rPr>
        <w:t>т.ч</w:t>
      </w:r>
      <w:proofErr w:type="spellEnd"/>
      <w:r w:rsidRPr="000D6E46">
        <w:rPr>
          <w:rFonts w:ascii="Verdana" w:hAnsi="Verdana"/>
          <w:color w:val="000000"/>
          <w:sz w:val="22"/>
        </w:rPr>
        <w:t xml:space="preserve">.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w:t>
      </w:r>
      <w:r w:rsidRPr="006C2578">
        <w:rPr>
          <w:rFonts w:ascii="Verdana" w:hAnsi="Verdana"/>
          <w:color w:val="000000"/>
          <w:sz w:val="22"/>
          <w:szCs w:val="22"/>
        </w:rPr>
        <w:lastRenderedPageBreak/>
        <w:t>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5162B9">
        <w:rPr>
          <w:rFonts w:ascii="Verdana" w:hAnsi="Verdana"/>
          <w:color w:val="000000"/>
          <w:sz w:val="22"/>
        </w:rPr>
        <w:t>ПАО «</w:t>
      </w:r>
      <w:proofErr w:type="spellStart"/>
      <w:r w:rsidR="005162B9">
        <w:rPr>
          <w:rFonts w:ascii="Verdana" w:hAnsi="Verdana"/>
          <w:color w:val="000000"/>
          <w:sz w:val="22"/>
        </w:rPr>
        <w:t>Юнипро</w:t>
      </w:r>
      <w:proofErr w:type="spellEnd"/>
      <w:r w:rsidRPr="006C2578">
        <w:rPr>
          <w:rFonts w:ascii="Verdana" w:hAnsi="Verdana"/>
          <w:color w:val="000000"/>
          <w:sz w:val="22"/>
        </w:rPr>
        <w:t>», Заказчик признает обязательным соблюдение</w:t>
      </w:r>
      <w:proofErr w:type="gramStart"/>
      <w:r w:rsidRPr="006C2578">
        <w:rPr>
          <w:rFonts w:ascii="Verdana" w:hAnsi="Verdana"/>
          <w:color w:val="000000"/>
          <w:sz w:val="22"/>
        </w:rPr>
        <w:t xml:space="preserve"> Д</w:t>
      </w:r>
      <w:proofErr w:type="gramEnd"/>
      <w:r w:rsidRPr="006C2578">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C2578">
        <w:rPr>
          <w:rFonts w:ascii="Verdana" w:hAnsi="Verdana"/>
          <w:color w:val="000000"/>
          <w:sz w:val="22"/>
        </w:rPr>
        <w:t>Жанейрская</w:t>
      </w:r>
      <w:proofErr w:type="spellEnd"/>
      <w:r w:rsidRPr="006C2578">
        <w:rPr>
          <w:rFonts w:ascii="Verdana" w:hAnsi="Verdana"/>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5162B9">
        <w:rPr>
          <w:rFonts w:ascii="Verdana" w:hAnsi="Verdana"/>
          <w:color w:val="000000"/>
          <w:sz w:val="22"/>
        </w:rPr>
        <w:t>ПАО «</w:t>
      </w:r>
      <w:proofErr w:type="spellStart"/>
      <w:r w:rsidR="005162B9">
        <w:rPr>
          <w:rFonts w:ascii="Verdana" w:hAnsi="Verdana"/>
          <w:color w:val="000000"/>
          <w:sz w:val="22"/>
        </w:rPr>
        <w:t>Юнипро</w:t>
      </w:r>
      <w:proofErr w:type="spellEnd"/>
      <w:r w:rsidRPr="006C2578">
        <w:rPr>
          <w:rFonts w:ascii="Verdana" w:hAnsi="Verdana"/>
          <w:color w:val="000000"/>
          <w:sz w:val="22"/>
        </w:rPr>
        <w:t xml:space="preserve">», опубликовано на сайте </w:t>
      </w:r>
      <w:r w:rsidR="005162B9">
        <w:rPr>
          <w:rFonts w:ascii="Verdana" w:hAnsi="Verdana"/>
          <w:color w:val="000000"/>
          <w:sz w:val="22"/>
        </w:rPr>
        <w:t>ПАО «</w:t>
      </w:r>
      <w:proofErr w:type="spellStart"/>
      <w:r w:rsidR="005162B9">
        <w:rPr>
          <w:rFonts w:ascii="Verdana" w:hAnsi="Verdana"/>
          <w:color w:val="000000"/>
          <w:sz w:val="22"/>
        </w:rPr>
        <w:t>Юнипро</w:t>
      </w:r>
      <w:proofErr w:type="spellEnd"/>
      <w:r w:rsidRPr="006C2578">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5162B9">
        <w:rPr>
          <w:rFonts w:ascii="Verdana" w:hAnsi="Verdana"/>
          <w:color w:val="000000"/>
          <w:sz w:val="22"/>
        </w:rPr>
        <w:t>ПАО «</w:t>
      </w:r>
      <w:proofErr w:type="spellStart"/>
      <w:r w:rsidR="005162B9">
        <w:rPr>
          <w:rFonts w:ascii="Verdana" w:hAnsi="Verdana"/>
          <w:color w:val="000000"/>
          <w:sz w:val="22"/>
        </w:rPr>
        <w:t>Юнипро</w:t>
      </w:r>
      <w:proofErr w:type="spellEnd"/>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050171">
      <w:pPr>
        <w:numPr>
          <w:ilvl w:val="0"/>
          <w:numId w:val="2"/>
        </w:numPr>
        <w:ind w:left="0" w:firstLine="720"/>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B04C98">
        <w:rPr>
          <w:rFonts w:ascii="Verdana" w:hAnsi="Verdana"/>
          <w:color w:val="000000"/>
          <w:sz w:val="22"/>
          <w:szCs w:val="22"/>
        </w:rPr>
        <w:t>Подрядчиком и Заказчиком</w:t>
      </w:r>
      <w:r w:rsidRPr="006C2578">
        <w:rPr>
          <w:rFonts w:ascii="Verdana" w:hAnsi="Verdana"/>
          <w:i/>
          <w:color w:val="000000"/>
          <w:sz w:val="22"/>
          <w:szCs w:val="22"/>
        </w:rPr>
        <w:t>;</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5162B9">
        <w:rPr>
          <w:rFonts w:ascii="Verdana" w:hAnsi="Verdana"/>
          <w:color w:val="000000"/>
          <w:sz w:val="22"/>
          <w:szCs w:val="22"/>
        </w:rPr>
        <w:t>ПАО «</w:t>
      </w:r>
      <w:proofErr w:type="spellStart"/>
      <w:r w:rsidR="005162B9">
        <w:rPr>
          <w:rFonts w:ascii="Verdana" w:hAnsi="Verdana"/>
          <w:color w:val="000000"/>
          <w:sz w:val="22"/>
          <w:szCs w:val="22"/>
        </w:rPr>
        <w:t>Юнипро</w:t>
      </w:r>
      <w:proofErr w:type="spellEnd"/>
      <w:r w:rsidRPr="006C2578">
        <w:rPr>
          <w:rFonts w:ascii="Verdana" w:hAnsi="Verdana"/>
          <w:color w:val="000000"/>
          <w:sz w:val="22"/>
          <w:szCs w:val="22"/>
        </w:rPr>
        <w:t>»;</w:t>
      </w:r>
    </w:p>
    <w:p w:rsidR="006C2578" w:rsidRPr="006C2578"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rsidR="006C2578" w:rsidRPr="005907AC"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5907AC" w:rsidRDefault="006C2578" w:rsidP="005907AC">
      <w:pPr>
        <w:numPr>
          <w:ilvl w:val="0"/>
          <w:numId w:val="2"/>
        </w:numPr>
        <w:ind w:left="0" w:firstLine="567"/>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rsidR="00E13584" w:rsidRPr="0074116C" w:rsidRDefault="006C2578" w:rsidP="0074116C">
      <w:pPr>
        <w:numPr>
          <w:ilvl w:val="0"/>
          <w:numId w:val="2"/>
        </w:numPr>
        <w:ind w:left="0" w:firstLine="567"/>
        <w:jc w:val="both"/>
        <w:rPr>
          <w:rFonts w:ascii="Verdana" w:hAnsi="Verdana"/>
          <w:sz w:val="22"/>
          <w:szCs w:val="22"/>
        </w:rPr>
      </w:pPr>
      <w:r w:rsidRPr="005907AC">
        <w:rPr>
          <w:rFonts w:ascii="Verdana" w:hAnsi="Verdana"/>
          <w:sz w:val="22"/>
          <w:szCs w:val="22"/>
        </w:rPr>
        <w:t xml:space="preserve">Приложение № 11. </w:t>
      </w:r>
      <w:r w:rsidRPr="005907AC">
        <w:rPr>
          <w:rFonts w:ascii="Verdana" w:hAnsi="Verdana"/>
          <w:color w:val="000000"/>
          <w:sz w:val="22"/>
          <w:szCs w:val="22"/>
        </w:rPr>
        <w:t>Отчет об использовании материалов и оборудования Заказчика при выполнении работ.</w:t>
      </w:r>
      <w:r w:rsidRPr="00050171">
        <w:rPr>
          <w:rFonts w:ascii="Verdana" w:hAnsi="Verdana"/>
          <w:b/>
          <w:color w:val="000000"/>
          <w:sz w:val="22"/>
        </w:rPr>
        <w:t xml:space="preserve"> </w:t>
      </w:r>
    </w:p>
    <w:p w:rsidR="005907AC" w:rsidRPr="005907AC" w:rsidRDefault="005907AC" w:rsidP="005907AC">
      <w:pPr>
        <w:numPr>
          <w:ilvl w:val="0"/>
          <w:numId w:val="2"/>
        </w:numPr>
        <w:ind w:left="0" w:firstLine="567"/>
        <w:jc w:val="both"/>
        <w:rPr>
          <w:rFonts w:ascii="Verdana" w:hAnsi="Verdana"/>
          <w:sz w:val="22"/>
          <w:szCs w:val="22"/>
        </w:rPr>
      </w:pPr>
      <w:r w:rsidRPr="005907AC">
        <w:rPr>
          <w:rFonts w:ascii="Verdana" w:hAnsi="Verdana"/>
          <w:sz w:val="22"/>
          <w:szCs w:val="22"/>
        </w:rPr>
        <w:t>Приложение №1</w:t>
      </w:r>
      <w:r w:rsidR="00E13584">
        <w:rPr>
          <w:rFonts w:ascii="Verdana" w:hAnsi="Verdana"/>
          <w:sz w:val="22"/>
          <w:szCs w:val="22"/>
        </w:rPr>
        <w:t>2</w:t>
      </w:r>
      <w:r w:rsidRPr="005907AC">
        <w:rPr>
          <w:rFonts w:ascii="Verdana" w:hAnsi="Verdana"/>
          <w:sz w:val="22"/>
          <w:szCs w:val="22"/>
        </w:rPr>
        <w:t>.1. Заявка на монтаж/демонтаж строительных лесов и ЗУС (форма)</w:t>
      </w:r>
      <w:r w:rsidR="00B04C98">
        <w:rPr>
          <w:rFonts w:ascii="Verdana" w:hAnsi="Verdana"/>
          <w:sz w:val="22"/>
          <w:szCs w:val="22"/>
        </w:rPr>
        <w:t>;</w:t>
      </w:r>
    </w:p>
    <w:p w:rsidR="005907AC" w:rsidRPr="005907AC" w:rsidRDefault="005907AC" w:rsidP="005907AC">
      <w:pPr>
        <w:numPr>
          <w:ilvl w:val="0"/>
          <w:numId w:val="2"/>
        </w:numPr>
        <w:ind w:left="0" w:firstLine="567"/>
        <w:jc w:val="both"/>
        <w:rPr>
          <w:rFonts w:ascii="Verdana" w:hAnsi="Verdana"/>
          <w:sz w:val="22"/>
          <w:szCs w:val="22"/>
        </w:rPr>
      </w:pPr>
      <w:r w:rsidRPr="005907AC">
        <w:rPr>
          <w:rFonts w:ascii="Verdana" w:hAnsi="Verdana"/>
          <w:sz w:val="22"/>
          <w:szCs w:val="22"/>
        </w:rPr>
        <w:lastRenderedPageBreak/>
        <w:t>Приложение 1</w:t>
      </w:r>
      <w:r w:rsidR="00E13584">
        <w:rPr>
          <w:rFonts w:ascii="Verdana" w:hAnsi="Verdana"/>
          <w:sz w:val="22"/>
          <w:szCs w:val="22"/>
        </w:rPr>
        <w:t>2</w:t>
      </w:r>
      <w:r w:rsidR="00B04C98">
        <w:rPr>
          <w:rFonts w:ascii="Verdana" w:hAnsi="Verdana"/>
          <w:sz w:val="22"/>
          <w:szCs w:val="22"/>
        </w:rPr>
        <w:t xml:space="preserve">.2 </w:t>
      </w:r>
      <w:r w:rsidRPr="005907AC">
        <w:rPr>
          <w:rFonts w:ascii="Verdana" w:hAnsi="Verdana"/>
          <w:sz w:val="22"/>
          <w:szCs w:val="22"/>
        </w:rPr>
        <w:t>Единичные расценки на монтаж/демонтаж строительных лесов и ЗУС</w:t>
      </w:r>
      <w:r w:rsidR="00B04C98" w:rsidRPr="00B04C98">
        <w:rPr>
          <w:rFonts w:ascii="Verdana" w:hAnsi="Verdana"/>
          <w:sz w:val="22"/>
          <w:szCs w:val="22"/>
        </w:rPr>
        <w:t>.</w:t>
      </w:r>
    </w:p>
    <w:p w:rsidR="006C2578" w:rsidRPr="005907AC" w:rsidRDefault="006C2578" w:rsidP="00050171">
      <w:pPr>
        <w:ind w:firstLine="567"/>
        <w:jc w:val="both"/>
        <w:rPr>
          <w:rFonts w:ascii="Verdana" w:hAnsi="Verdana"/>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rsidR="006C2578" w:rsidRPr="006C2578" w:rsidRDefault="005162B9" w:rsidP="006C2578">
            <w:pPr>
              <w:jc w:val="both"/>
              <w:rPr>
                <w:rFonts w:ascii="Verdana" w:hAnsi="Verdana"/>
                <w:color w:val="000000"/>
                <w:sz w:val="22"/>
                <w:szCs w:val="22"/>
              </w:rPr>
            </w:pPr>
            <w:r>
              <w:rPr>
                <w:rFonts w:ascii="Verdana" w:hAnsi="Verdana"/>
                <w:color w:val="000000"/>
                <w:sz w:val="22"/>
                <w:szCs w:val="22"/>
              </w:rPr>
              <w:t>ПАО «</w:t>
            </w:r>
            <w:proofErr w:type="spellStart"/>
            <w:r>
              <w:rPr>
                <w:rFonts w:ascii="Verdana" w:hAnsi="Verdana"/>
                <w:color w:val="000000"/>
                <w:sz w:val="22"/>
                <w:szCs w:val="22"/>
              </w:rPr>
              <w:t>Юнипро</w:t>
            </w:r>
            <w:proofErr w:type="spellEnd"/>
            <w:r w:rsidR="006C2578" w:rsidRPr="006C2578">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r w:rsidRPr="006C2578">
        <w:rPr>
          <w:rFonts w:ascii="Verdana" w:hAnsi="Verdana" w:cs="Tahoma"/>
          <w:b/>
          <w:i/>
          <w:color w:val="000000"/>
          <w:sz w:val="22"/>
          <w:szCs w:val="22"/>
          <w:lang w:eastAsia="en-US"/>
        </w:rPr>
        <w:lastRenderedPageBreak/>
        <w:t>Редакция Приложения № 4 в случае поставки материалов и оборудования только Подрядчиком:</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rsidTr="00D00AB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4"/>
            </w:r>
          </w:p>
        </w:tc>
      </w:tr>
      <w:tr w:rsidR="006C2578" w:rsidRPr="006C2578" w:rsidTr="00D00ABD">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rsidTr="00D00ABD">
        <w:trPr>
          <w:trHeight w:val="284"/>
          <w:jc w:val="center"/>
        </w:trPr>
        <w:tc>
          <w:tcPr>
            <w:tcW w:w="676"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bl>
    <w:p w:rsidR="006C2578" w:rsidRPr="006C2578" w:rsidRDefault="006C2578" w:rsidP="006C2578">
      <w:pPr>
        <w:spacing w:before="120" w:after="120"/>
        <w:jc w:val="both"/>
        <w:rPr>
          <w:sz w:val="22"/>
          <w:szCs w:val="22"/>
        </w:rPr>
      </w:pPr>
    </w:p>
    <w:p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spacing w:before="120" w:after="120"/>
        <w:jc w:val="both"/>
        <w:rPr>
          <w:sz w:val="22"/>
          <w:szCs w:val="22"/>
        </w:rPr>
      </w:pPr>
    </w:p>
    <w:p w:rsidR="006C2578" w:rsidRPr="006C2578" w:rsidRDefault="006C2578" w:rsidP="006C2578">
      <w:pPr>
        <w:jc w:val="both"/>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lastRenderedPageBreak/>
        <w:t>Редакция Приложения № 4 в случае поставки материалов и оборудования Подрядчиком и Заказчиком:</w:t>
      </w:r>
    </w:p>
    <w:p w:rsidR="006C2578" w:rsidRPr="006C2578" w:rsidRDefault="006C2578" w:rsidP="006C2578">
      <w:pPr>
        <w:ind w:left="5670"/>
        <w:jc w:val="both"/>
        <w:rPr>
          <w:rFonts w:ascii="Verdana" w:hAnsi="Verdana"/>
          <w:color w:val="000000"/>
          <w:sz w:val="22"/>
          <w:szCs w:val="22"/>
        </w:rPr>
      </w:pP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2578" w:rsidRPr="006C2578" w:rsidTr="00D00ABD">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proofErr w:type="spellStart"/>
            <w:proofErr w:type="gramStart"/>
            <w:r w:rsidRPr="006C2578">
              <w:rPr>
                <w:rFonts w:ascii="Verdana" w:hAnsi="Verdana" w:cs="Tahoma"/>
                <w:bCs/>
                <w:sz w:val="22"/>
                <w:szCs w:val="22"/>
                <w:lang w:eastAsia="en-US"/>
              </w:rPr>
              <w:t>Наимено-вание</w:t>
            </w:r>
            <w:proofErr w:type="spellEnd"/>
            <w:proofErr w:type="gramEnd"/>
            <w:r w:rsidRPr="006C2578">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Вид верификации</w:t>
            </w:r>
            <w:r w:rsidRPr="006C2578">
              <w:rPr>
                <w:vertAlign w:val="superscript"/>
              </w:rPr>
              <w:footnoteReference w:id="5"/>
            </w:r>
          </w:p>
        </w:tc>
        <w:tc>
          <w:tcPr>
            <w:tcW w:w="1087"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Метод верификации</w:t>
            </w:r>
            <w:r w:rsidRPr="006C2578">
              <w:rPr>
                <w:vertAlign w:val="superscript"/>
              </w:rPr>
              <w:footnoteReference w:id="6"/>
            </w:r>
          </w:p>
        </w:tc>
        <w:tc>
          <w:tcPr>
            <w:tcW w:w="114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bCs/>
                <w:sz w:val="22"/>
                <w:szCs w:val="22"/>
                <w:lang w:eastAsia="en-US"/>
              </w:rPr>
            </w:pPr>
            <w:r w:rsidRPr="006C2578">
              <w:rPr>
                <w:rFonts w:ascii="Verdana" w:hAnsi="Verdana" w:cs="Arial CYR"/>
                <w:bCs/>
                <w:sz w:val="22"/>
                <w:szCs w:val="22"/>
                <w:lang w:eastAsia="en-US"/>
              </w:rPr>
              <w:t>Участие Заказчика в верификации</w:t>
            </w:r>
            <w:r w:rsidRPr="006C2578">
              <w:rPr>
                <w:vertAlign w:val="superscript"/>
              </w:rPr>
              <w:footnoteReference w:id="7"/>
            </w:r>
          </w:p>
        </w:tc>
      </w:tr>
      <w:tr w:rsidR="006C2578" w:rsidRPr="006C2578" w:rsidTr="00D00ABD">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Оборудование</w:t>
            </w:r>
          </w:p>
        </w:tc>
      </w:tr>
      <w:tr w:rsidR="006C2578" w:rsidRPr="006C2578" w:rsidTr="00D00ABD">
        <w:trPr>
          <w:trHeight w:val="284"/>
          <w:jc w:val="center"/>
        </w:trPr>
        <w:tc>
          <w:tcPr>
            <w:tcW w:w="676"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6C2578" w:rsidRPr="006C2578" w:rsidRDefault="006C2578" w:rsidP="006C2578">
            <w:pPr>
              <w:spacing w:before="120" w:after="120"/>
              <w:jc w:val="center"/>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Arial CYR"/>
                <w:sz w:val="22"/>
                <w:szCs w:val="22"/>
                <w:lang w:eastAsia="en-US"/>
              </w:rPr>
            </w:pPr>
            <w:r w:rsidRPr="006C2578">
              <w:rPr>
                <w:rFonts w:ascii="Verdana" w:hAnsi="Verdana" w:cs="Arial CYR"/>
                <w:sz w:val="22"/>
                <w:szCs w:val="22"/>
                <w:lang w:eastAsia="en-US"/>
              </w:rPr>
              <w:t>Материалы</w:t>
            </w: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r w:rsidR="006C2578" w:rsidRPr="006C2578" w:rsidTr="00D00ABD">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6C2578" w:rsidRPr="006C2578" w:rsidRDefault="006C2578" w:rsidP="006C2578">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6C2578" w:rsidRPr="006C2578" w:rsidRDefault="006C2578" w:rsidP="006C2578">
            <w:pPr>
              <w:spacing w:before="120" w:after="120"/>
              <w:jc w:val="both"/>
              <w:rPr>
                <w:rFonts w:ascii="Verdana" w:hAnsi="Verdana" w:cs="Arial CYR"/>
                <w:sz w:val="22"/>
                <w:szCs w:val="22"/>
                <w:lang w:eastAsia="en-US"/>
              </w:rPr>
            </w:pPr>
          </w:p>
        </w:tc>
      </w:tr>
    </w:tbl>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6C2578" w:rsidRPr="006C2578" w:rsidTr="00D00ABD">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 xml:space="preserve">№ </w:t>
            </w:r>
            <w:proofErr w:type="gramStart"/>
            <w:r w:rsidRPr="006C2578">
              <w:rPr>
                <w:rFonts w:ascii="Verdana" w:hAnsi="Verdana" w:cs="Tahoma"/>
                <w:bCs/>
                <w:sz w:val="22"/>
                <w:szCs w:val="22"/>
                <w:lang w:eastAsia="en-US"/>
              </w:rPr>
              <w:t>п</w:t>
            </w:r>
            <w:proofErr w:type="gramEnd"/>
            <w:r w:rsidRPr="006C2578">
              <w:rPr>
                <w:rFonts w:ascii="Verdana" w:hAnsi="Verdana" w:cs="Tahoma"/>
                <w:bCs/>
                <w:sz w:val="22"/>
                <w:szCs w:val="22"/>
                <w:lang w:eastAsia="en-US"/>
              </w:rPr>
              <w:t>/п</w:t>
            </w: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Кол-во</w:t>
            </w:r>
          </w:p>
        </w:tc>
      </w:tr>
      <w:tr w:rsidR="006C2578" w:rsidRPr="006C2578" w:rsidTr="00D00ABD">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bCs/>
                <w:sz w:val="22"/>
                <w:szCs w:val="22"/>
                <w:lang w:eastAsia="en-US"/>
              </w:rPr>
            </w:pPr>
            <w:r w:rsidRPr="006C2578">
              <w:rPr>
                <w:rFonts w:ascii="Verdana" w:hAnsi="Verdana" w:cs="Tahoma"/>
                <w:bCs/>
                <w:sz w:val="22"/>
                <w:szCs w:val="22"/>
                <w:lang w:eastAsia="en-US"/>
              </w:rPr>
              <w:t>Оборудование</w:t>
            </w:r>
          </w:p>
        </w:tc>
      </w:tr>
      <w:tr w:rsidR="006C2578" w:rsidRPr="006C2578" w:rsidTr="00D00ABD">
        <w:trPr>
          <w:trHeight w:val="284"/>
          <w:jc w:val="center"/>
        </w:trPr>
        <w:tc>
          <w:tcPr>
            <w:tcW w:w="994" w:type="dxa"/>
            <w:tcBorders>
              <w:top w:val="nil"/>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1"/>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spacing w:before="120" w:after="120"/>
              <w:jc w:val="center"/>
              <w:rPr>
                <w:rFonts w:ascii="Verdana" w:hAnsi="Verdana" w:cs="Tahoma"/>
                <w:sz w:val="22"/>
                <w:szCs w:val="22"/>
                <w:lang w:eastAsia="en-US"/>
              </w:rPr>
            </w:pPr>
            <w:r w:rsidRPr="006C2578">
              <w:rPr>
                <w:rFonts w:ascii="Verdana" w:hAnsi="Verdana" w:cs="Tahoma"/>
                <w:sz w:val="22"/>
                <w:szCs w:val="22"/>
                <w:lang w:eastAsia="en-US"/>
              </w:rPr>
              <w:t>Материалы</w:t>
            </w: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r w:rsidR="006C2578" w:rsidRPr="006C2578" w:rsidTr="00D00ABD">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6C2578" w:rsidRPr="006C2578" w:rsidRDefault="006C2578" w:rsidP="006C2578">
            <w:pPr>
              <w:numPr>
                <w:ilvl w:val="0"/>
                <w:numId w:val="12"/>
              </w:numPr>
              <w:spacing w:before="120" w:after="120"/>
              <w:jc w:val="center"/>
              <w:rPr>
                <w:rFonts w:ascii="Verdana" w:hAnsi="Verdana" w:cs="Tahoma"/>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rsidR="006C2578" w:rsidRPr="006C2578" w:rsidRDefault="006C2578" w:rsidP="006C2578">
            <w:pPr>
              <w:spacing w:before="120" w:after="120"/>
              <w:jc w:val="both"/>
              <w:rPr>
                <w:rFonts w:ascii="Verdana" w:hAnsi="Verdana" w:cs="Tahoma"/>
                <w:sz w:val="22"/>
                <w:szCs w:val="22"/>
                <w:lang w:eastAsia="en-US"/>
              </w:rPr>
            </w:pPr>
          </w:p>
        </w:tc>
      </w:tr>
    </w:tbl>
    <w:p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lastRenderedPageBreak/>
        <w:t>Редакция Приложения № 4 в случае поставки материалов и оборудования Заказчиком:</w:t>
      </w:r>
    </w:p>
    <w:p w:rsidR="006C2578" w:rsidRPr="006C2578" w:rsidRDefault="006C2578" w:rsidP="006C2578">
      <w:pPr>
        <w:ind w:left="5670"/>
        <w:jc w:val="both"/>
        <w:rPr>
          <w:rFonts w:ascii="Verdana" w:hAnsi="Verdana"/>
          <w:color w:val="000000"/>
          <w:sz w:val="22"/>
          <w:szCs w:val="22"/>
        </w:rPr>
      </w:pPr>
    </w:p>
    <w:p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Приложение № 4 </w:t>
      </w:r>
    </w:p>
    <w:p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245"/>
        <w:jc w:val="both"/>
        <w:rPr>
          <w:rFonts w:ascii="Verdana" w:hAnsi="Verdana"/>
          <w:i/>
          <w:color w:val="000000"/>
          <w:sz w:val="22"/>
          <w:szCs w:val="22"/>
        </w:rPr>
      </w:pPr>
      <w:r w:rsidRPr="006C2578">
        <w:rPr>
          <w:rFonts w:ascii="Verdana" w:hAnsi="Verdana"/>
          <w:color w:val="000000"/>
          <w:sz w:val="22"/>
          <w:szCs w:val="22"/>
        </w:rPr>
        <w:t>от «___» __________ 20___года</w:t>
      </w:r>
    </w:p>
    <w:p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поставляемых Заказчиком </w:t>
      </w:r>
    </w:p>
    <w:tbl>
      <w:tblPr>
        <w:tblW w:w="9625" w:type="dxa"/>
        <w:tblInd w:w="93" w:type="dxa"/>
        <w:tblLook w:val="04A0" w:firstRow="1" w:lastRow="0" w:firstColumn="1" w:lastColumn="0" w:noHBand="0" w:noVBand="1"/>
      </w:tblPr>
      <w:tblGrid>
        <w:gridCol w:w="660"/>
        <w:gridCol w:w="3160"/>
        <w:gridCol w:w="2149"/>
        <w:gridCol w:w="2268"/>
        <w:gridCol w:w="760"/>
        <w:gridCol w:w="628"/>
      </w:tblGrid>
      <w:tr w:rsidR="00E76579" w:rsidRPr="00505253" w:rsidTr="00D835A2">
        <w:trPr>
          <w:trHeight w:val="20"/>
        </w:trPr>
        <w:tc>
          <w:tcPr>
            <w:tcW w:w="9625" w:type="dxa"/>
            <w:gridSpan w:val="6"/>
            <w:tcBorders>
              <w:top w:val="nil"/>
              <w:left w:val="nil"/>
              <w:bottom w:val="single" w:sz="8" w:space="0" w:color="auto"/>
              <w:right w:val="nil"/>
            </w:tcBorders>
            <w:shd w:val="clear" w:color="auto" w:fill="auto"/>
            <w:noWrap/>
            <w:hideMark/>
          </w:tcPr>
          <w:p w:rsidR="00E76579" w:rsidRPr="00505253" w:rsidRDefault="00E76579" w:rsidP="001573CE">
            <w:pPr>
              <w:jc w:val="center"/>
              <w:rPr>
                <w:color w:val="000000"/>
                <w:sz w:val="18"/>
                <w:szCs w:val="18"/>
              </w:rPr>
            </w:pPr>
          </w:p>
        </w:tc>
      </w:tr>
      <w:tr w:rsidR="00E76579" w:rsidRPr="00505253" w:rsidTr="00D835A2">
        <w:trPr>
          <w:trHeight w:val="20"/>
        </w:trPr>
        <w:tc>
          <w:tcPr>
            <w:tcW w:w="660" w:type="dxa"/>
            <w:tcBorders>
              <w:top w:val="nil"/>
              <w:left w:val="single" w:sz="8" w:space="0" w:color="auto"/>
              <w:bottom w:val="single" w:sz="8" w:space="0" w:color="auto"/>
              <w:right w:val="single" w:sz="8" w:space="0" w:color="auto"/>
            </w:tcBorders>
            <w:shd w:val="clear" w:color="000000" w:fill="D9D9D9"/>
            <w:hideMark/>
          </w:tcPr>
          <w:p w:rsidR="00E76579" w:rsidRPr="00505253" w:rsidRDefault="00E76579" w:rsidP="001573CE">
            <w:pPr>
              <w:jc w:val="center"/>
              <w:rPr>
                <w:b/>
                <w:bCs/>
                <w:color w:val="000000"/>
                <w:sz w:val="18"/>
                <w:szCs w:val="18"/>
              </w:rPr>
            </w:pPr>
            <w:r w:rsidRPr="00505253">
              <w:rPr>
                <w:b/>
                <w:bCs/>
                <w:color w:val="000000"/>
                <w:sz w:val="18"/>
                <w:szCs w:val="18"/>
              </w:rPr>
              <w:t>№ поз</w:t>
            </w:r>
          </w:p>
        </w:tc>
        <w:tc>
          <w:tcPr>
            <w:tcW w:w="3160" w:type="dxa"/>
            <w:tcBorders>
              <w:top w:val="nil"/>
              <w:left w:val="nil"/>
              <w:bottom w:val="single" w:sz="8" w:space="0" w:color="auto"/>
              <w:right w:val="single" w:sz="8" w:space="0" w:color="auto"/>
            </w:tcBorders>
            <w:shd w:val="clear" w:color="000000" w:fill="D9D9D9"/>
            <w:hideMark/>
          </w:tcPr>
          <w:p w:rsidR="00E76579" w:rsidRPr="00505253" w:rsidRDefault="00E76579" w:rsidP="001573CE">
            <w:pPr>
              <w:jc w:val="center"/>
              <w:rPr>
                <w:b/>
                <w:bCs/>
                <w:color w:val="000000"/>
                <w:sz w:val="18"/>
                <w:szCs w:val="18"/>
              </w:rPr>
            </w:pPr>
            <w:r w:rsidRPr="00505253">
              <w:rPr>
                <w:b/>
                <w:bCs/>
                <w:color w:val="000000"/>
                <w:sz w:val="18"/>
                <w:szCs w:val="18"/>
              </w:rPr>
              <w:t>Наименование</w:t>
            </w:r>
          </w:p>
        </w:tc>
        <w:tc>
          <w:tcPr>
            <w:tcW w:w="2149" w:type="dxa"/>
            <w:tcBorders>
              <w:top w:val="nil"/>
              <w:left w:val="nil"/>
              <w:bottom w:val="single" w:sz="8" w:space="0" w:color="auto"/>
              <w:right w:val="single" w:sz="8" w:space="0" w:color="auto"/>
            </w:tcBorders>
            <w:shd w:val="clear" w:color="000000" w:fill="D9D9D9"/>
            <w:hideMark/>
          </w:tcPr>
          <w:p w:rsidR="00E76579" w:rsidRPr="00505253" w:rsidRDefault="00E76579" w:rsidP="001573CE">
            <w:pPr>
              <w:jc w:val="center"/>
              <w:rPr>
                <w:b/>
                <w:bCs/>
                <w:color w:val="000000"/>
                <w:sz w:val="18"/>
                <w:szCs w:val="18"/>
              </w:rPr>
            </w:pPr>
            <w:r w:rsidRPr="00505253">
              <w:rPr>
                <w:b/>
                <w:bCs/>
                <w:color w:val="000000"/>
                <w:sz w:val="18"/>
                <w:szCs w:val="18"/>
              </w:rPr>
              <w:t>Марка, типоразмер</w:t>
            </w:r>
          </w:p>
        </w:tc>
        <w:tc>
          <w:tcPr>
            <w:tcW w:w="2268" w:type="dxa"/>
            <w:tcBorders>
              <w:top w:val="nil"/>
              <w:left w:val="nil"/>
              <w:bottom w:val="single" w:sz="8" w:space="0" w:color="auto"/>
              <w:right w:val="single" w:sz="8" w:space="0" w:color="auto"/>
            </w:tcBorders>
            <w:shd w:val="clear" w:color="000000" w:fill="D9D9D9"/>
            <w:hideMark/>
          </w:tcPr>
          <w:p w:rsidR="00E76579" w:rsidRPr="00505253" w:rsidRDefault="00E76579" w:rsidP="001573CE">
            <w:pPr>
              <w:jc w:val="center"/>
              <w:rPr>
                <w:b/>
                <w:bCs/>
                <w:color w:val="000000"/>
                <w:sz w:val="18"/>
                <w:szCs w:val="18"/>
              </w:rPr>
            </w:pPr>
            <w:r w:rsidRPr="00505253">
              <w:rPr>
                <w:b/>
                <w:bCs/>
                <w:color w:val="000000"/>
                <w:sz w:val="18"/>
                <w:szCs w:val="18"/>
              </w:rPr>
              <w:t>Комплектация</w:t>
            </w:r>
            <w:bookmarkStart w:id="2" w:name="_GoBack"/>
            <w:bookmarkEnd w:id="2"/>
          </w:p>
        </w:tc>
        <w:tc>
          <w:tcPr>
            <w:tcW w:w="760" w:type="dxa"/>
            <w:tcBorders>
              <w:top w:val="nil"/>
              <w:left w:val="nil"/>
              <w:bottom w:val="single" w:sz="8" w:space="0" w:color="auto"/>
              <w:right w:val="single" w:sz="8" w:space="0" w:color="auto"/>
            </w:tcBorders>
            <w:shd w:val="clear" w:color="000000" w:fill="D9D9D9"/>
            <w:hideMark/>
          </w:tcPr>
          <w:p w:rsidR="00E76579" w:rsidRPr="00505253" w:rsidRDefault="00E76579" w:rsidP="001573CE">
            <w:pPr>
              <w:jc w:val="center"/>
              <w:rPr>
                <w:b/>
                <w:bCs/>
                <w:color w:val="000000"/>
                <w:sz w:val="18"/>
                <w:szCs w:val="18"/>
              </w:rPr>
            </w:pPr>
            <w:r w:rsidRPr="00505253">
              <w:rPr>
                <w:b/>
                <w:bCs/>
                <w:color w:val="000000"/>
                <w:sz w:val="18"/>
                <w:szCs w:val="18"/>
              </w:rPr>
              <w:t>Ед. изм.</w:t>
            </w:r>
          </w:p>
        </w:tc>
        <w:tc>
          <w:tcPr>
            <w:tcW w:w="628" w:type="dxa"/>
            <w:tcBorders>
              <w:top w:val="nil"/>
              <w:left w:val="nil"/>
              <w:bottom w:val="single" w:sz="8" w:space="0" w:color="auto"/>
              <w:right w:val="single" w:sz="8" w:space="0" w:color="auto"/>
            </w:tcBorders>
            <w:shd w:val="clear" w:color="000000" w:fill="D9D9D9"/>
            <w:hideMark/>
          </w:tcPr>
          <w:p w:rsidR="00E76579" w:rsidRPr="00505253" w:rsidRDefault="00E76579" w:rsidP="001573CE">
            <w:pPr>
              <w:jc w:val="center"/>
              <w:rPr>
                <w:b/>
                <w:bCs/>
                <w:color w:val="000000"/>
                <w:sz w:val="18"/>
                <w:szCs w:val="18"/>
              </w:rPr>
            </w:pPr>
            <w:r w:rsidRPr="00505253">
              <w:rPr>
                <w:b/>
                <w:bCs/>
                <w:color w:val="000000"/>
                <w:sz w:val="18"/>
                <w:szCs w:val="18"/>
              </w:rPr>
              <w:t>Кол.</w:t>
            </w:r>
          </w:p>
        </w:tc>
      </w:tr>
      <w:tr w:rsidR="00E76579" w:rsidRPr="00505253" w:rsidTr="00D835A2">
        <w:trPr>
          <w:trHeight w:val="20"/>
        </w:trPr>
        <w:tc>
          <w:tcPr>
            <w:tcW w:w="660" w:type="dxa"/>
            <w:tcBorders>
              <w:top w:val="nil"/>
              <w:left w:val="single" w:sz="8" w:space="0" w:color="auto"/>
              <w:bottom w:val="nil"/>
              <w:right w:val="single" w:sz="8"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c>
          <w:tcPr>
            <w:tcW w:w="3160" w:type="dxa"/>
            <w:tcBorders>
              <w:top w:val="nil"/>
              <w:left w:val="nil"/>
              <w:bottom w:val="nil"/>
              <w:right w:val="nil"/>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c>
          <w:tcPr>
            <w:tcW w:w="2149" w:type="dxa"/>
            <w:tcBorders>
              <w:top w:val="nil"/>
              <w:left w:val="single" w:sz="4" w:space="0" w:color="auto"/>
              <w:bottom w:val="nil"/>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w:t>
            </w:r>
          </w:p>
        </w:tc>
        <w:tc>
          <w:tcPr>
            <w:tcW w:w="2268" w:type="dxa"/>
            <w:tcBorders>
              <w:top w:val="nil"/>
              <w:left w:val="nil"/>
              <w:bottom w:val="nil"/>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w:t>
            </w:r>
          </w:p>
        </w:tc>
        <w:tc>
          <w:tcPr>
            <w:tcW w:w="760" w:type="dxa"/>
            <w:tcBorders>
              <w:top w:val="nil"/>
              <w:left w:val="nil"/>
              <w:bottom w:val="nil"/>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7</w:t>
            </w:r>
          </w:p>
        </w:tc>
        <w:tc>
          <w:tcPr>
            <w:tcW w:w="628" w:type="dxa"/>
            <w:tcBorders>
              <w:top w:val="nil"/>
              <w:left w:val="nil"/>
              <w:bottom w:val="nil"/>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8</w:t>
            </w:r>
          </w:p>
        </w:tc>
      </w:tr>
      <w:tr w:rsidR="00E76579" w:rsidRPr="00505253" w:rsidTr="00D835A2">
        <w:trPr>
          <w:trHeight w:val="20"/>
        </w:trPr>
        <w:tc>
          <w:tcPr>
            <w:tcW w:w="660" w:type="dxa"/>
            <w:tcBorders>
              <w:top w:val="single" w:sz="4" w:space="0" w:color="auto"/>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c>
          <w:tcPr>
            <w:tcW w:w="3160" w:type="dxa"/>
            <w:tcBorders>
              <w:top w:val="single" w:sz="4" w:space="0" w:color="auto"/>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стекло оконное 1000×700×4</w:t>
            </w:r>
          </w:p>
        </w:tc>
        <w:tc>
          <w:tcPr>
            <w:tcW w:w="2149" w:type="dxa"/>
            <w:tcBorders>
              <w:top w:val="single" w:sz="4" w:space="0" w:color="auto"/>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111—90</w:t>
            </w:r>
          </w:p>
        </w:tc>
        <w:tc>
          <w:tcPr>
            <w:tcW w:w="2268" w:type="dxa"/>
            <w:tcBorders>
              <w:top w:val="single" w:sz="4" w:space="0" w:color="auto"/>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1000×700×4</w:t>
            </w:r>
          </w:p>
        </w:tc>
        <w:tc>
          <w:tcPr>
            <w:tcW w:w="760" w:type="dxa"/>
            <w:tcBorders>
              <w:top w:val="single" w:sz="4" w:space="0" w:color="auto"/>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single" w:sz="4" w:space="0" w:color="auto"/>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27</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Мат базальтовый МБПЭ, плотностью 100, толщиной100мм</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ТУ 5762-010-47838590-2013</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м3</w:t>
            </w:r>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МП-ТСП-Z-100-1000-4140-Т-Г-МВ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9</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МП-ТСП-Z-100-1000-3670-Т-Г-МВ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9</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МП-ТСП-Z-100-1000-2080-Т-Г-МВ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7</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МП-ТСП-Z-100-1000-440-Т-Г-МВ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ФИУ 7</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7*100,L=1250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47</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47*160,L=2000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9</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Блок дверной стальной</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31173-2003</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ДСН КПН 1-2-2 М</w:t>
            </w:r>
            <w:proofErr w:type="gramStart"/>
            <w:r w:rsidRPr="00505253">
              <w:rPr>
                <w:color w:val="000000"/>
                <w:sz w:val="18"/>
                <w:szCs w:val="18"/>
              </w:rPr>
              <w:t>2</w:t>
            </w:r>
            <w:proofErr w:type="gramEnd"/>
            <w:r w:rsidRPr="00505253">
              <w:rPr>
                <w:color w:val="000000"/>
                <w:sz w:val="18"/>
                <w:szCs w:val="18"/>
              </w:rPr>
              <w:t xml:space="preserve"> 2000*1200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10</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Сталь </w:t>
            </w:r>
            <w:proofErr w:type="spellStart"/>
            <w:r w:rsidRPr="00505253">
              <w:rPr>
                <w:color w:val="000000"/>
                <w:sz w:val="18"/>
                <w:szCs w:val="18"/>
              </w:rPr>
              <w:t>горячекатанная</w:t>
            </w:r>
            <w:proofErr w:type="spellEnd"/>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5781-82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6-А-1 (А240), L=250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100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11</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Пластина</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103-2006</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5*50*50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100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Гайка</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5915-70</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w:t>
            </w:r>
            <w:proofErr w:type="gramStart"/>
            <w:r w:rsidRPr="00505253">
              <w:rPr>
                <w:color w:val="000000"/>
                <w:sz w:val="18"/>
                <w:szCs w:val="18"/>
              </w:rPr>
              <w:t>6</w:t>
            </w:r>
            <w:proofErr w:type="gramEnd"/>
            <w:r w:rsidRPr="00505253">
              <w:rPr>
                <w:color w:val="000000"/>
                <w:sz w:val="18"/>
                <w:szCs w:val="18"/>
              </w:rPr>
              <w:t>-(S10)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100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леса </w:t>
            </w:r>
            <w:proofErr w:type="spellStart"/>
            <w:r w:rsidRPr="00505253">
              <w:rPr>
                <w:color w:val="000000"/>
                <w:sz w:val="18"/>
                <w:szCs w:val="18"/>
              </w:rPr>
              <w:t>хомутовые</w:t>
            </w:r>
            <w:proofErr w:type="spellEnd"/>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МДС 12-25.2006</w:t>
            </w:r>
          </w:p>
        </w:tc>
        <w:tc>
          <w:tcPr>
            <w:tcW w:w="2268" w:type="dxa"/>
            <w:tcBorders>
              <w:top w:val="nil"/>
              <w:left w:val="nil"/>
              <w:bottom w:val="single" w:sz="4" w:space="0" w:color="auto"/>
              <w:right w:val="single" w:sz="4" w:space="0" w:color="auto"/>
            </w:tcBorders>
            <w:shd w:val="clear" w:color="000000" w:fill="FFFFFF"/>
            <w:hideMark/>
          </w:tcPr>
          <w:p w:rsidR="00E76579" w:rsidRPr="00505253" w:rsidRDefault="00E76579" w:rsidP="001573CE">
            <w:pPr>
              <w:jc w:val="center"/>
              <w:rPr>
                <w:color w:val="000000"/>
                <w:sz w:val="18"/>
                <w:szCs w:val="18"/>
              </w:rPr>
            </w:pPr>
          </w:p>
        </w:tc>
        <w:tc>
          <w:tcPr>
            <w:tcW w:w="760" w:type="dxa"/>
            <w:tcBorders>
              <w:top w:val="nil"/>
              <w:left w:val="nil"/>
              <w:bottom w:val="single" w:sz="4" w:space="0" w:color="auto"/>
              <w:right w:val="single" w:sz="4" w:space="0" w:color="auto"/>
            </w:tcBorders>
            <w:shd w:val="clear" w:color="000000" w:fill="FFFFFF"/>
            <w:hideMark/>
          </w:tcPr>
          <w:p w:rsidR="00E76579" w:rsidRPr="00505253" w:rsidRDefault="00E76579" w:rsidP="001573CE">
            <w:pPr>
              <w:jc w:val="center"/>
              <w:rPr>
                <w:color w:val="000000"/>
                <w:sz w:val="18"/>
                <w:szCs w:val="18"/>
              </w:rPr>
            </w:pPr>
            <w:r w:rsidRPr="00505253">
              <w:rPr>
                <w:color w:val="000000"/>
                <w:sz w:val="18"/>
                <w:szCs w:val="18"/>
              </w:rPr>
              <w:t>м</w:t>
            </w:r>
            <w:proofErr w:type="gramStart"/>
            <w:r w:rsidRPr="00505253">
              <w:rPr>
                <w:color w:val="000000"/>
                <w:sz w:val="18"/>
                <w:szCs w:val="18"/>
              </w:rPr>
              <w:t>2</w:t>
            </w:r>
            <w:proofErr w:type="gramEnd"/>
          </w:p>
        </w:tc>
        <w:tc>
          <w:tcPr>
            <w:tcW w:w="628" w:type="dxa"/>
            <w:tcBorders>
              <w:top w:val="nil"/>
              <w:left w:val="nil"/>
              <w:bottom w:val="single" w:sz="4" w:space="0" w:color="auto"/>
              <w:right w:val="single" w:sz="4" w:space="0" w:color="auto"/>
            </w:tcBorders>
            <w:shd w:val="clear" w:color="000000" w:fill="FFFFFF"/>
            <w:hideMark/>
          </w:tcPr>
          <w:p w:rsidR="00E76579" w:rsidRPr="00505253" w:rsidRDefault="00E76579" w:rsidP="001573CE">
            <w:pPr>
              <w:jc w:val="center"/>
              <w:rPr>
                <w:color w:val="000000"/>
                <w:sz w:val="18"/>
                <w:szCs w:val="18"/>
              </w:rPr>
            </w:pPr>
            <w:r w:rsidRPr="00505253">
              <w:rPr>
                <w:color w:val="000000"/>
                <w:sz w:val="18"/>
                <w:szCs w:val="18"/>
              </w:rPr>
              <w:t>120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Самосверлящий</w:t>
            </w:r>
            <w:proofErr w:type="spellEnd"/>
            <w:r w:rsidRPr="00505253">
              <w:rPr>
                <w:color w:val="000000"/>
                <w:sz w:val="18"/>
                <w:szCs w:val="18"/>
              </w:rPr>
              <w:t xml:space="preserve"> шуруп</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gramStart"/>
            <w:r w:rsidRPr="00505253">
              <w:rPr>
                <w:color w:val="000000"/>
                <w:sz w:val="18"/>
                <w:szCs w:val="18"/>
              </w:rPr>
              <w:t>Е</w:t>
            </w:r>
            <w:proofErr w:type="gramEnd"/>
            <w:r w:rsidRPr="00505253">
              <w:rPr>
                <w:color w:val="000000"/>
                <w:sz w:val="18"/>
                <w:szCs w:val="18"/>
              </w:rPr>
              <w:t>-VS BOHR 5 НТ 19 5,5*130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960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Самосверлящий</w:t>
            </w:r>
            <w:proofErr w:type="spellEnd"/>
            <w:r w:rsidRPr="00505253">
              <w:rPr>
                <w:color w:val="000000"/>
                <w:sz w:val="18"/>
                <w:szCs w:val="18"/>
              </w:rPr>
              <w:t xml:space="preserve"> шуруп</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gramStart"/>
            <w:r w:rsidRPr="00505253">
              <w:rPr>
                <w:color w:val="000000"/>
                <w:sz w:val="18"/>
                <w:szCs w:val="18"/>
              </w:rPr>
              <w:t>Е</w:t>
            </w:r>
            <w:proofErr w:type="gramEnd"/>
            <w:r w:rsidRPr="00505253">
              <w:rPr>
                <w:color w:val="000000"/>
                <w:sz w:val="18"/>
                <w:szCs w:val="18"/>
              </w:rPr>
              <w:t>-VS BOHR 5 НТ 19 5,5*32</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2280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Уголок</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8509-93</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90*90*6 ГОСТ 8509-93/С245 ГОСТ 27772-88</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м.п</w:t>
            </w:r>
            <w:proofErr w:type="spellEnd"/>
            <w:r w:rsidRPr="00505253">
              <w:rPr>
                <w:color w:val="000000"/>
                <w:sz w:val="18"/>
                <w:szCs w:val="18"/>
              </w:rPr>
              <w:t>.</w:t>
            </w:r>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92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Профиль</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30245-2003</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80*80*4 ГОСТ 30245-2003/С245 ГОСТ 27772-88, L=500мм</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16</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Полоса</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103-2006</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6*150 ГОСТ 103-2006/С245 ГОСТ 27772-88, L=180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19</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Полоса</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103-2006</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6*150 ГОСТ 103-2006/С245 ГОСТ 27772-88</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м.п</w:t>
            </w:r>
            <w:proofErr w:type="spellEnd"/>
            <w:r w:rsidRPr="00505253">
              <w:rPr>
                <w:color w:val="000000"/>
                <w:sz w:val="18"/>
                <w:szCs w:val="18"/>
              </w:rPr>
              <w:t>.</w:t>
            </w:r>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72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20</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МП-ТСП-Z-100-1000-1400-Т-Г-МВ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36</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21</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МП-ТСП-Z-100-1000-400-Т-Г-МВ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МП-ТСП-Z-100-1000-930-Т-Г-МВ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HILNI дюбель гвоздь</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HPS-16/10*35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140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МП-ТСП-Z-100-1000-1800-Т-Г-МВ (ПЭ-01-RAL7047-0,5/ПЭ-01- </w:t>
            </w:r>
            <w:r w:rsidRPr="00505253">
              <w:rPr>
                <w:color w:val="000000"/>
                <w:sz w:val="18"/>
                <w:szCs w:val="18"/>
              </w:rPr>
              <w:lastRenderedPageBreak/>
              <w:t>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lastRenderedPageBreak/>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lastRenderedPageBreak/>
              <w:t>25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Прокат листовой </w:t>
            </w:r>
            <w:proofErr w:type="spellStart"/>
            <w:r w:rsidRPr="00505253">
              <w:rPr>
                <w:color w:val="000000"/>
                <w:sz w:val="18"/>
                <w:szCs w:val="18"/>
              </w:rPr>
              <w:t>холоднокатанный</w:t>
            </w:r>
            <w:proofErr w:type="spellEnd"/>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19904-90</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ОЦ Б-ПН-О-0,8*1000*2000 ГОСТ 19904-90/ОН-КР-1 ГОСТ 14918-80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HILNI дюбель гвоздь</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HPS-16/40*65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70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7</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7,L=2000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28</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10</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10*180,L=2000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29</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ФИУ 6</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ФИУ 6*85,L=1250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30</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Огнестойкая монтажная пена "ОГНЕЗА"</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баллон 935гр (45л)</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125</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31</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МП-ТСП-Z-100-1000-5980-Т-Г-МВ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МП-ТСП-Z-100-1000-2970-Т-Г-МВ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МП-ТСП-Z-100-600-5980-Т-Г-МВ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МП-ТСП-Z-100-1000-5920-Т-Г-МВ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МП-ТСП-Z-100-600-5920-Т-Г-МВ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МП-ТСП-Z-100-1000-3100-Т-Г-МВ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МП-ТСП-Z-100-1000-4060-Т-Г-МВ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МП-ТСП-Z-100-1000-1020-Т-Г-МВ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39</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МП-ТСП-Z-100-1000-2750-Т-Г-МВ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40</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МП-ТСП-Z-100-1000-2630-Т-Г-МВ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41</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МП-ТСП-Z-120-1000-4300-Т-Г-МВ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Панель металлическая трехслойная с утеплением из минеральной ваты Металл Профиль</w:t>
            </w:r>
          </w:p>
        </w:tc>
        <w:tc>
          <w:tcPr>
            <w:tcW w:w="2149"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ГОСТ 32603-2012</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МП-ТСП-Z-120-1000-3400-Т-Г-МВ (ПЭ-01-RAL7047-0,5/ПЭ-01- RAL9003-0,5)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11</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11,L=2000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10</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10*180,L=2000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7</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7,L=2000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14</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14*20,L=2000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52</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52*102,L=2000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ФИУ 6</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ФИУ 6*852,L=1250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18</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49</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35</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35*120,L=2000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50</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18</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18*165,L=2000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51</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47</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47*70,L=2000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8</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Нащельник</w:t>
            </w:r>
            <w:proofErr w:type="spellEnd"/>
            <w:r w:rsidRPr="00505253">
              <w:rPr>
                <w:color w:val="000000"/>
                <w:sz w:val="18"/>
                <w:szCs w:val="18"/>
              </w:rPr>
              <w:t xml:space="preserve"> ФИ 43</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Приложение</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ФИ 43,L=2000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Блок дверной стальной</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31173-2003</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ДСН КПН 1-2-2 М</w:t>
            </w:r>
            <w:proofErr w:type="gramStart"/>
            <w:r w:rsidRPr="00505253">
              <w:rPr>
                <w:color w:val="000000"/>
                <w:sz w:val="18"/>
                <w:szCs w:val="18"/>
              </w:rPr>
              <w:t>2</w:t>
            </w:r>
            <w:proofErr w:type="gramEnd"/>
            <w:r w:rsidRPr="00505253">
              <w:rPr>
                <w:color w:val="000000"/>
                <w:sz w:val="18"/>
                <w:szCs w:val="18"/>
              </w:rPr>
              <w:t xml:space="preserve"> </w:t>
            </w:r>
            <w:r w:rsidRPr="00505253">
              <w:rPr>
                <w:color w:val="000000"/>
                <w:sz w:val="18"/>
                <w:szCs w:val="18"/>
              </w:rPr>
              <w:lastRenderedPageBreak/>
              <w:t>2100*900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lastRenderedPageBreak/>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lastRenderedPageBreak/>
              <w:t>54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Блок дверной стальной</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 31173-2003</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ДСН КПН 1-2-2 М</w:t>
            </w:r>
            <w:proofErr w:type="gramStart"/>
            <w:r w:rsidRPr="00505253">
              <w:rPr>
                <w:color w:val="000000"/>
                <w:sz w:val="18"/>
                <w:szCs w:val="18"/>
              </w:rPr>
              <w:t>2</w:t>
            </w:r>
            <w:proofErr w:type="gramEnd"/>
            <w:r w:rsidRPr="00505253">
              <w:rPr>
                <w:color w:val="000000"/>
                <w:sz w:val="18"/>
                <w:szCs w:val="18"/>
              </w:rPr>
              <w:t xml:space="preserve"> 2100*800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Самосверлящий</w:t>
            </w:r>
            <w:proofErr w:type="spellEnd"/>
            <w:r w:rsidRPr="00505253">
              <w:rPr>
                <w:color w:val="000000"/>
                <w:sz w:val="18"/>
                <w:szCs w:val="18"/>
              </w:rPr>
              <w:t xml:space="preserve"> шуруп</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gramStart"/>
            <w:r w:rsidRPr="00505253">
              <w:rPr>
                <w:color w:val="000000"/>
                <w:sz w:val="18"/>
                <w:szCs w:val="18"/>
              </w:rPr>
              <w:t>Е</w:t>
            </w:r>
            <w:proofErr w:type="gramEnd"/>
            <w:r w:rsidRPr="00505253">
              <w:rPr>
                <w:color w:val="000000"/>
                <w:sz w:val="18"/>
                <w:szCs w:val="18"/>
              </w:rPr>
              <w:t>-VS BOHR 5 НТ 19 5,5*190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proofErr w:type="gramStart"/>
            <w:r w:rsidRPr="00505253">
              <w:rPr>
                <w:color w:val="000000"/>
                <w:sz w:val="18"/>
                <w:szCs w:val="18"/>
              </w:rPr>
              <w:t>шт</w:t>
            </w:r>
            <w:proofErr w:type="spellEnd"/>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300</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Прокат стальной сортовой фасонного профиля по СТО АСЧМ 20-93</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I 16Б2</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0,3</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Сталь </w:t>
            </w:r>
            <w:proofErr w:type="spellStart"/>
            <w:r w:rsidRPr="00505253">
              <w:rPr>
                <w:color w:val="000000"/>
                <w:sz w:val="18"/>
                <w:szCs w:val="18"/>
              </w:rPr>
              <w:t>горячекатанная</w:t>
            </w:r>
            <w:proofErr w:type="spellEnd"/>
            <w:r w:rsidRPr="00505253">
              <w:rPr>
                <w:color w:val="000000"/>
                <w:sz w:val="18"/>
                <w:szCs w:val="18"/>
              </w:rPr>
              <w:t xml:space="preserve"> швеллеры по ГОСТ 8240-97</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16У</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Сталь прокатная угловая равнополочная по ГОСТ 8509-93,</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L 75*75*6</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0,04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59</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Сталь прокатная угловая равнополочная по ГОСТ 8509-93,</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L 90*90*6</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0,16</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60</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Сталь прокатная угловая </w:t>
            </w:r>
            <w:proofErr w:type="spellStart"/>
            <w:r w:rsidRPr="00505253">
              <w:rPr>
                <w:color w:val="000000"/>
                <w:sz w:val="18"/>
                <w:szCs w:val="18"/>
              </w:rPr>
              <w:t>неравнополочная</w:t>
            </w:r>
            <w:proofErr w:type="spellEnd"/>
            <w:r w:rsidRPr="00505253">
              <w:rPr>
                <w:color w:val="000000"/>
                <w:sz w:val="18"/>
                <w:szCs w:val="18"/>
              </w:rPr>
              <w:t xml:space="preserve"> по ГОСТ 8510-93,</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L 100*63*10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0,02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61</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Сталь прокатная угловая </w:t>
            </w:r>
            <w:proofErr w:type="spellStart"/>
            <w:r w:rsidRPr="00505253">
              <w:rPr>
                <w:color w:val="000000"/>
                <w:sz w:val="18"/>
                <w:szCs w:val="18"/>
              </w:rPr>
              <w:t>неравнополочная</w:t>
            </w:r>
            <w:proofErr w:type="spellEnd"/>
            <w:r w:rsidRPr="00505253">
              <w:rPr>
                <w:color w:val="000000"/>
                <w:sz w:val="18"/>
                <w:szCs w:val="18"/>
              </w:rPr>
              <w:t xml:space="preserve"> по ГОСТ 8510-93,</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L 140*90*8</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0,04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62</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Профили гнутые замкнутые сварные квадратные по ТУ36-22287-80</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80*80*4</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0,2</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63</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Профили гнутые замкнутые сварные квадратные по ТУ36-22287-80</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160*160*4</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0,34</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64</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Прокат листовой </w:t>
            </w:r>
            <w:proofErr w:type="spellStart"/>
            <w:r w:rsidRPr="00505253">
              <w:rPr>
                <w:color w:val="000000"/>
                <w:sz w:val="18"/>
                <w:szCs w:val="18"/>
              </w:rPr>
              <w:t>горячекатанный</w:t>
            </w:r>
            <w:proofErr w:type="spellEnd"/>
            <w:r w:rsidRPr="00505253">
              <w:rPr>
                <w:color w:val="000000"/>
                <w:sz w:val="18"/>
                <w:szCs w:val="18"/>
              </w:rPr>
              <w:t xml:space="preserve"> по ГОСТ 19903-74*</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t 4</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0,01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65</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Прокат листовой </w:t>
            </w:r>
            <w:proofErr w:type="spellStart"/>
            <w:r w:rsidRPr="00505253">
              <w:rPr>
                <w:color w:val="000000"/>
                <w:sz w:val="18"/>
                <w:szCs w:val="18"/>
              </w:rPr>
              <w:t>горячекатанный</w:t>
            </w:r>
            <w:proofErr w:type="spellEnd"/>
            <w:r w:rsidRPr="00505253">
              <w:rPr>
                <w:color w:val="000000"/>
                <w:sz w:val="18"/>
                <w:szCs w:val="18"/>
              </w:rPr>
              <w:t xml:space="preserve"> по ГОСТ 19903-74*</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t 6</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0,05</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66</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 xml:space="preserve">Прокат листовой </w:t>
            </w:r>
            <w:proofErr w:type="spellStart"/>
            <w:r w:rsidRPr="00505253">
              <w:rPr>
                <w:color w:val="000000"/>
                <w:sz w:val="18"/>
                <w:szCs w:val="18"/>
              </w:rPr>
              <w:t>горячекатанный</w:t>
            </w:r>
            <w:proofErr w:type="spellEnd"/>
            <w:r w:rsidRPr="00505253">
              <w:rPr>
                <w:color w:val="000000"/>
                <w:sz w:val="18"/>
                <w:szCs w:val="18"/>
              </w:rPr>
              <w:t xml:space="preserve"> по ГОСТ 19903-74*</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С245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t 10</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0,05</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67</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Профилированные листы по ГОСТ 24045-94</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СТ3кп ГОСТ 27772-88</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С20-1100-0,5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тн</w:t>
            </w:r>
            <w:proofErr w:type="spell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0,1</w:t>
            </w:r>
          </w:p>
        </w:tc>
      </w:tr>
      <w:tr w:rsidR="00E76579" w:rsidRPr="00505253" w:rsidTr="00D835A2">
        <w:trPr>
          <w:trHeight w:val="20"/>
        </w:trPr>
        <w:tc>
          <w:tcPr>
            <w:tcW w:w="660" w:type="dxa"/>
            <w:tcBorders>
              <w:top w:val="nil"/>
              <w:left w:val="single" w:sz="4" w:space="0" w:color="auto"/>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68</w:t>
            </w:r>
          </w:p>
        </w:tc>
        <w:tc>
          <w:tcPr>
            <w:tcW w:w="31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proofErr w:type="spellStart"/>
            <w:r w:rsidRPr="00505253">
              <w:rPr>
                <w:color w:val="000000"/>
                <w:sz w:val="18"/>
                <w:szCs w:val="18"/>
              </w:rPr>
              <w:t>Профлист</w:t>
            </w:r>
            <w:proofErr w:type="spellEnd"/>
            <w:r w:rsidRPr="00505253">
              <w:rPr>
                <w:color w:val="000000"/>
                <w:sz w:val="18"/>
                <w:szCs w:val="18"/>
              </w:rPr>
              <w:t xml:space="preserve"> ОЦ</w:t>
            </w:r>
          </w:p>
        </w:tc>
        <w:tc>
          <w:tcPr>
            <w:tcW w:w="2149" w:type="dxa"/>
            <w:tcBorders>
              <w:top w:val="nil"/>
              <w:left w:val="nil"/>
              <w:bottom w:val="single" w:sz="4" w:space="0" w:color="auto"/>
              <w:right w:val="single" w:sz="4" w:space="0" w:color="auto"/>
            </w:tcBorders>
            <w:shd w:val="clear" w:color="auto" w:fill="auto"/>
            <w:noWrap/>
            <w:hideMark/>
          </w:tcPr>
          <w:p w:rsidR="00E76579" w:rsidRPr="00505253" w:rsidRDefault="00E76579" w:rsidP="001573CE">
            <w:pPr>
              <w:jc w:val="center"/>
              <w:rPr>
                <w:color w:val="000000"/>
                <w:sz w:val="18"/>
                <w:szCs w:val="18"/>
              </w:rPr>
            </w:pPr>
            <w:r w:rsidRPr="00505253">
              <w:rPr>
                <w:color w:val="000000"/>
                <w:sz w:val="18"/>
                <w:szCs w:val="18"/>
              </w:rPr>
              <w:t>ГОСТР 52246-2004</w:t>
            </w:r>
          </w:p>
        </w:tc>
        <w:tc>
          <w:tcPr>
            <w:tcW w:w="226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С20-1100-0,5</w:t>
            </w:r>
          </w:p>
        </w:tc>
        <w:tc>
          <w:tcPr>
            <w:tcW w:w="760"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м</w:t>
            </w:r>
            <w:proofErr w:type="gramStart"/>
            <w:r w:rsidRPr="00505253">
              <w:rPr>
                <w:color w:val="000000"/>
                <w:sz w:val="18"/>
                <w:szCs w:val="18"/>
              </w:rPr>
              <w:t>2</w:t>
            </w:r>
            <w:proofErr w:type="gramEnd"/>
          </w:p>
        </w:tc>
        <w:tc>
          <w:tcPr>
            <w:tcW w:w="628" w:type="dxa"/>
            <w:tcBorders>
              <w:top w:val="nil"/>
              <w:left w:val="nil"/>
              <w:bottom w:val="single" w:sz="4" w:space="0" w:color="auto"/>
              <w:right w:val="single" w:sz="4" w:space="0" w:color="auto"/>
            </w:tcBorders>
            <w:shd w:val="clear" w:color="auto" w:fill="auto"/>
            <w:hideMark/>
          </w:tcPr>
          <w:p w:rsidR="00E76579" w:rsidRPr="00505253" w:rsidRDefault="00E76579" w:rsidP="001573CE">
            <w:pPr>
              <w:jc w:val="center"/>
              <w:rPr>
                <w:color w:val="000000"/>
                <w:sz w:val="18"/>
                <w:szCs w:val="18"/>
              </w:rPr>
            </w:pPr>
            <w:r w:rsidRPr="00505253">
              <w:rPr>
                <w:color w:val="000000"/>
                <w:sz w:val="18"/>
                <w:szCs w:val="18"/>
              </w:rPr>
              <w:t>180</w:t>
            </w:r>
          </w:p>
        </w:tc>
      </w:tr>
    </w:tbl>
    <w:p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ind w:firstLine="567"/>
        <w:rPr>
          <w:rFonts w:ascii="Verdana" w:hAnsi="Verdana"/>
          <w:color w:val="000000"/>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rPr>
          <w:sz w:val="22"/>
          <w:szCs w:val="22"/>
        </w:rPr>
      </w:pPr>
    </w:p>
    <w:p w:rsidR="006C2578" w:rsidRPr="006C2578" w:rsidRDefault="006C2578" w:rsidP="006C2578">
      <w:pPr>
        <w:ind w:left="5387"/>
        <w:jc w:val="both"/>
        <w:rPr>
          <w:rFonts w:ascii="Verdana" w:hAnsi="Verdana"/>
          <w:color w:val="000000"/>
          <w:sz w:val="22"/>
          <w:szCs w:val="22"/>
        </w:rPr>
      </w:pPr>
      <w:r w:rsidRPr="006C2578">
        <w:rPr>
          <w:sz w:val="22"/>
          <w:szCs w:val="22"/>
        </w:rPr>
        <w:br w:type="page"/>
      </w:r>
      <w:r w:rsidRPr="006C2578">
        <w:rPr>
          <w:rFonts w:ascii="Verdana" w:hAnsi="Verdana"/>
          <w:color w:val="000000"/>
          <w:sz w:val="22"/>
          <w:szCs w:val="22"/>
        </w:rPr>
        <w:lastRenderedPageBreak/>
        <w:t xml:space="preserve">Приложение № 9 </w:t>
      </w:r>
    </w:p>
    <w:p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6C2578" w:rsidRPr="006C2578" w:rsidTr="00D00ABD">
        <w:trPr>
          <w:trHeight w:val="6784"/>
        </w:trPr>
        <w:tc>
          <w:tcPr>
            <w:tcW w:w="9570" w:type="dxa"/>
            <w:shd w:val="clear" w:color="auto" w:fill="auto"/>
          </w:tcPr>
          <w:p w:rsidR="006C2578" w:rsidRPr="006C2578" w:rsidRDefault="006C2578" w:rsidP="006C2578">
            <w:pPr>
              <w:rPr>
                <w:rFonts w:ascii="Verdana" w:hAnsi="Verdana"/>
                <w:b/>
                <w:sz w:val="22"/>
                <w:szCs w:val="22"/>
              </w:rPr>
            </w:pP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rsidR="006C2578" w:rsidRPr="006C2578" w:rsidRDefault="006C2578" w:rsidP="006C2578">
            <w:pPr>
              <w:ind w:left="284" w:right="140"/>
              <w:jc w:val="center"/>
              <w:rPr>
                <w:rFonts w:ascii="Verdana" w:hAnsi="Verdana"/>
                <w:sz w:val="22"/>
                <w:szCs w:val="22"/>
              </w:rPr>
            </w:pPr>
          </w:p>
          <w:p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rsidR="006C2578" w:rsidRPr="006C2578" w:rsidRDefault="006C2578" w:rsidP="006C2578">
            <w:pPr>
              <w:ind w:right="140"/>
              <w:jc w:val="both"/>
              <w:rPr>
                <w:rFonts w:ascii="Verdana" w:hAnsi="Verdana"/>
                <w:sz w:val="22"/>
                <w:szCs w:val="22"/>
              </w:rPr>
            </w:pPr>
          </w:p>
          <w:p w:rsidR="006C2578" w:rsidRPr="006C2578" w:rsidRDefault="006C2578" w:rsidP="006C2578">
            <w:pPr>
              <w:ind w:left="284" w:right="140"/>
              <w:jc w:val="both"/>
              <w:rPr>
                <w:rFonts w:ascii="Verdana" w:hAnsi="Verdana"/>
                <w:sz w:val="22"/>
                <w:szCs w:val="22"/>
              </w:rPr>
            </w:pPr>
            <w:proofErr w:type="gramStart"/>
            <w:r w:rsidRPr="006C2578">
              <w:rPr>
                <w:rFonts w:ascii="Verdana" w:hAnsi="Verdana"/>
                <w:sz w:val="22"/>
                <w:szCs w:val="22"/>
              </w:rPr>
              <w:t xml:space="preserve">Мы, нижеподписавшиеся, </w:t>
            </w:r>
            <w:r w:rsidR="005162B9">
              <w:rPr>
                <w:rFonts w:ascii="Verdana" w:hAnsi="Verdana"/>
                <w:sz w:val="22"/>
                <w:szCs w:val="22"/>
              </w:rPr>
              <w:t>ПАО «</w:t>
            </w:r>
            <w:proofErr w:type="spellStart"/>
            <w:r w:rsidR="005162B9">
              <w:rPr>
                <w:rFonts w:ascii="Verdana" w:hAnsi="Verdana"/>
                <w:sz w:val="22"/>
                <w:szCs w:val="22"/>
              </w:rPr>
              <w:t>Юнипро</w:t>
            </w:r>
            <w:proofErr w:type="spellEnd"/>
            <w:r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6C2578" w:rsidRPr="006C2578" w:rsidRDefault="006C2578" w:rsidP="006C2578">
            <w:pPr>
              <w:ind w:left="284" w:right="140"/>
              <w:rPr>
                <w:rFonts w:ascii="Verdana" w:hAnsi="Verdana"/>
                <w:sz w:val="22"/>
                <w:szCs w:val="22"/>
              </w:rPr>
            </w:pP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rsidTr="00D00ABD">
              <w:tc>
                <w:tcPr>
                  <w:tcW w:w="4552" w:type="dxa"/>
                  <w:shd w:val="clear" w:color="auto" w:fill="auto"/>
                </w:tcPr>
                <w:p w:rsidR="006C2578" w:rsidRPr="006C2578" w:rsidRDefault="006C2578" w:rsidP="006C2578">
                  <w:pPr>
                    <w:ind w:right="140"/>
                    <w:contextualSpacing/>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508" w:type="dxa"/>
                  <w:shd w:val="clear" w:color="auto" w:fill="auto"/>
                </w:tcPr>
                <w:p w:rsidR="006C2578" w:rsidRPr="006C2578" w:rsidRDefault="006C2578" w:rsidP="006C2578">
                  <w:pPr>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rsidR="006C2578" w:rsidRPr="006C2578" w:rsidRDefault="006C2578" w:rsidP="006C2578">
      <w:pPr>
        <w:rPr>
          <w:sz w:val="22"/>
          <w:szCs w:val="22"/>
          <w:lang w:val="en-US"/>
        </w:rPr>
      </w:pPr>
    </w:p>
    <w:p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rsidR="006C2578" w:rsidRPr="006C2578" w:rsidRDefault="006C2578" w:rsidP="006C2578">
      <w:pPr>
        <w:jc w:val="center"/>
        <w:rPr>
          <w:rFonts w:ascii="Verdana" w:hAnsi="Verdana"/>
          <w:b/>
          <w:sz w:val="22"/>
          <w:szCs w:val="22"/>
        </w:rPr>
      </w:pPr>
    </w:p>
    <w:p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rsidTr="00D00ABD">
        <w:trPr>
          <w:jc w:val="center"/>
        </w:trPr>
        <w:tc>
          <w:tcPr>
            <w:tcW w:w="5018"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rsidTr="00D00ABD">
        <w:trPr>
          <w:jc w:val="center"/>
        </w:trPr>
        <w:tc>
          <w:tcPr>
            <w:tcW w:w="5018"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p>
          <w:p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rsidR="006C2578" w:rsidRPr="006C2578" w:rsidRDefault="006C2578" w:rsidP="006C2578">
            <w:pPr>
              <w:ind w:right="-125"/>
              <w:jc w:val="both"/>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rPr>
          <w:sz w:val="22"/>
          <w:szCs w:val="22"/>
        </w:rPr>
      </w:pPr>
    </w:p>
    <w:p w:rsidR="006C2578" w:rsidRPr="006C2578" w:rsidRDefault="006C2578" w:rsidP="006C2578">
      <w:pPr>
        <w:jc w:val="right"/>
        <w:rPr>
          <w:sz w:val="22"/>
          <w:szCs w:val="22"/>
        </w:rPr>
        <w:sectPr w:rsidR="006C2578" w:rsidRPr="006C2578" w:rsidSect="00987BBC">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p w:rsidR="006C2578" w:rsidRPr="006C2578" w:rsidRDefault="006C2578" w:rsidP="006C2578">
      <w:pPr>
        <w:jc w:val="right"/>
        <w:rPr>
          <w:rFonts w:ascii="Verdana" w:hAnsi="Verdana"/>
          <w:sz w:val="22"/>
          <w:szCs w:val="22"/>
        </w:rPr>
      </w:pPr>
      <w:r w:rsidRPr="006C2578">
        <w:rPr>
          <w:rFonts w:ascii="Verdana" w:hAnsi="Verdana"/>
          <w:sz w:val="22"/>
        </w:rPr>
        <w:lastRenderedPageBreak/>
        <w:t xml:space="preserve">Приложение № </w:t>
      </w:r>
      <w:r w:rsidRPr="006C2578">
        <w:rPr>
          <w:rFonts w:ascii="Verdana" w:hAnsi="Verdana"/>
          <w:sz w:val="22"/>
          <w:szCs w:val="22"/>
        </w:rPr>
        <w:t xml:space="preserve">11 </w:t>
      </w:r>
    </w:p>
    <w:p w:rsidR="006C2578" w:rsidRPr="006C2578" w:rsidRDefault="006C2578" w:rsidP="006C2578">
      <w:pPr>
        <w:jc w:val="right"/>
        <w:rPr>
          <w:rFonts w:ascii="Verdana" w:hAnsi="Verdana"/>
          <w:sz w:val="22"/>
          <w:szCs w:val="22"/>
        </w:rPr>
      </w:pPr>
      <w:r w:rsidRPr="006C2578">
        <w:rPr>
          <w:rFonts w:ascii="Verdana" w:hAnsi="Verdana"/>
          <w:sz w:val="22"/>
          <w:szCs w:val="22"/>
        </w:rPr>
        <w:t xml:space="preserve">к договору подряда № ________ </w:t>
      </w:r>
    </w:p>
    <w:p w:rsidR="006C2578" w:rsidRPr="006C2578" w:rsidRDefault="006C2578" w:rsidP="006C2578">
      <w:pPr>
        <w:jc w:val="right"/>
        <w:rPr>
          <w:rFonts w:ascii="Verdana" w:hAnsi="Verdana"/>
          <w:sz w:val="22"/>
          <w:szCs w:val="22"/>
        </w:rPr>
      </w:pPr>
      <w:r w:rsidRPr="006C2578">
        <w:rPr>
          <w:rFonts w:ascii="Verdana" w:hAnsi="Verdana"/>
          <w:sz w:val="22"/>
          <w:szCs w:val="22"/>
        </w:rPr>
        <w:t>от «___» ___________ 20___года</w:t>
      </w: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i/>
          <w:sz w:val="22"/>
          <w:szCs w:val="22"/>
        </w:rPr>
      </w:pPr>
      <w:r w:rsidRPr="006C2578">
        <w:rPr>
          <w:rFonts w:ascii="Verdana" w:hAnsi="Verdana"/>
          <w:i/>
          <w:sz w:val="22"/>
          <w:szCs w:val="22"/>
        </w:rPr>
        <w:t>Приложение №___ к КС-3 №____ от __.__.20__ года</w:t>
      </w:r>
    </w:p>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r w:rsidRPr="006C2578">
        <w:rPr>
          <w:rFonts w:ascii="Verdana" w:hAnsi="Verdana"/>
          <w:sz w:val="22"/>
          <w:szCs w:val="22"/>
        </w:rPr>
        <w:t>__ _____________ 20__ года</w:t>
      </w:r>
    </w:p>
    <w:p w:rsidR="006C2578" w:rsidRPr="006C2578" w:rsidRDefault="006C2578" w:rsidP="006C2578">
      <w:pPr>
        <w:jc w:val="right"/>
        <w:rPr>
          <w:rFonts w:ascii="Verdana" w:hAnsi="Verdana"/>
          <w:sz w:val="22"/>
          <w:szCs w:val="22"/>
        </w:rPr>
      </w:pPr>
    </w:p>
    <w:p w:rsidR="006C2578" w:rsidRPr="006C2578" w:rsidRDefault="006C2578" w:rsidP="006C2578">
      <w:pPr>
        <w:jc w:val="center"/>
        <w:rPr>
          <w:rFonts w:ascii="Verdana" w:hAnsi="Verdana"/>
          <w:sz w:val="22"/>
          <w:szCs w:val="22"/>
        </w:rPr>
      </w:pPr>
      <w:r w:rsidRPr="006C2578">
        <w:rPr>
          <w:rFonts w:ascii="Verdana" w:hAnsi="Verdana"/>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6C2578" w:rsidRPr="006C2578" w:rsidTr="00D00ABD">
        <w:trPr>
          <w:gridAfter w:val="1"/>
          <w:wAfter w:w="401" w:type="dxa"/>
          <w:trHeight w:val="402"/>
        </w:trPr>
        <w:tc>
          <w:tcPr>
            <w:tcW w:w="14899" w:type="dxa"/>
            <w:gridSpan w:val="29"/>
            <w:tcBorders>
              <w:top w:val="nil"/>
              <w:left w:val="nil"/>
              <w:bottom w:val="nil"/>
              <w:right w:val="nil"/>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об использовании материалов и оборудования Заказчика при выполнении работ </w:t>
            </w:r>
          </w:p>
          <w:p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 от __.__.20__</w:t>
            </w:r>
          </w:p>
        </w:tc>
      </w:tr>
      <w:tr w:rsidR="006C2578" w:rsidRPr="006C2578" w:rsidTr="00D00ABD">
        <w:trPr>
          <w:gridAfter w:val="1"/>
          <w:wAfter w:w="401" w:type="dxa"/>
          <w:trHeight w:val="840"/>
        </w:trPr>
        <w:tc>
          <w:tcPr>
            <w:tcW w:w="14899" w:type="dxa"/>
            <w:gridSpan w:val="29"/>
            <w:tcBorders>
              <w:top w:val="nil"/>
              <w:left w:val="nil"/>
              <w:bottom w:val="nil"/>
              <w:right w:val="nil"/>
            </w:tcBorders>
            <w:shd w:val="clear" w:color="000000" w:fill="FFFFFF"/>
            <w:vAlign w:val="bottom"/>
            <w:hideMark/>
          </w:tcPr>
          <w:p w:rsidR="006C2578" w:rsidRPr="006C2578" w:rsidRDefault="006C2578" w:rsidP="006C2578">
            <w:pPr>
              <w:jc w:val="center"/>
              <w:rPr>
                <w:rFonts w:ascii="Verdana" w:hAnsi="Verdana"/>
                <w:sz w:val="22"/>
                <w:szCs w:val="22"/>
              </w:rPr>
            </w:pPr>
          </w:p>
          <w:p w:rsidR="006C2578" w:rsidRPr="006C2578" w:rsidRDefault="006C2578" w:rsidP="006C2578">
            <w:pPr>
              <w:jc w:val="center"/>
              <w:rPr>
                <w:rFonts w:ascii="Verdana" w:hAnsi="Verdana"/>
                <w:sz w:val="22"/>
                <w:szCs w:val="22"/>
              </w:rPr>
            </w:pPr>
          </w:p>
          <w:p w:rsidR="006C2578" w:rsidRPr="006C2578" w:rsidRDefault="006C2578" w:rsidP="006C2578">
            <w:pPr>
              <w:ind w:firstLine="616"/>
              <w:jc w:val="both"/>
              <w:rPr>
                <w:rFonts w:ascii="Verdana" w:hAnsi="Verdana"/>
                <w:sz w:val="22"/>
                <w:szCs w:val="22"/>
              </w:rPr>
            </w:pPr>
            <w:r w:rsidRPr="006C2578">
              <w:rPr>
                <w:rFonts w:ascii="Verdana" w:hAnsi="Verdana"/>
                <w:sz w:val="22"/>
                <w:szCs w:val="22"/>
              </w:rPr>
              <w:t xml:space="preserve">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 с другой стороны, составили настоящий отчет </w:t>
            </w:r>
            <w:proofErr w:type="gramStart"/>
            <w:r w:rsidRPr="006C2578">
              <w:rPr>
                <w:rFonts w:ascii="Verdana" w:hAnsi="Verdana"/>
                <w:sz w:val="22"/>
                <w:szCs w:val="22"/>
              </w:rPr>
              <w:t>о</w:t>
            </w:r>
            <w:proofErr w:type="gramEnd"/>
            <w:r w:rsidRPr="006C2578">
              <w:rPr>
                <w:rFonts w:ascii="Verdana" w:hAnsi="Verdana"/>
                <w:sz w:val="22"/>
                <w:szCs w:val="22"/>
              </w:rPr>
              <w:t xml:space="preserve"> использовании материалов и оборудования Заказчика при выполнении работ</w:t>
            </w:r>
          </w:p>
        </w:tc>
      </w:tr>
      <w:tr w:rsidR="006C2578" w:rsidRPr="006C2578" w:rsidTr="00D00ABD">
        <w:trPr>
          <w:trHeight w:val="300"/>
        </w:trPr>
        <w:tc>
          <w:tcPr>
            <w:tcW w:w="540"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4"/>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nil"/>
              <w:right w:val="nil"/>
            </w:tcBorders>
            <w:shd w:val="clear" w:color="000000" w:fill="FFFFFF"/>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trHeight w:val="70"/>
        </w:trPr>
        <w:tc>
          <w:tcPr>
            <w:tcW w:w="540" w:type="dxa"/>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685" w:type="dxa"/>
            <w:gridSpan w:val="10"/>
            <w:tcBorders>
              <w:top w:val="nil"/>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За __________ 20__</w:t>
            </w:r>
          </w:p>
          <w:p w:rsidR="006C2578" w:rsidRPr="006C2578" w:rsidRDefault="006C2578" w:rsidP="006C2578">
            <w:pPr>
              <w:jc w:val="right"/>
              <w:rPr>
                <w:rFonts w:ascii="Verdana" w:hAnsi="Verdana"/>
                <w:sz w:val="22"/>
                <w:szCs w:val="22"/>
              </w:rPr>
            </w:pPr>
          </w:p>
        </w:tc>
        <w:tc>
          <w:tcPr>
            <w:tcW w:w="166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4010" w:type="dxa"/>
            <w:gridSpan w:val="4"/>
            <w:tcBorders>
              <w:top w:val="nil"/>
              <w:left w:val="nil"/>
              <w:bottom w:val="nil"/>
              <w:right w:val="nil"/>
            </w:tcBorders>
            <w:shd w:val="clear" w:color="000000" w:fill="FFFFFF"/>
            <w:noWrap/>
            <w:vAlign w:val="bottom"/>
            <w:hideMark/>
          </w:tcPr>
          <w:p w:rsidR="006C2578" w:rsidRPr="006C2578" w:rsidRDefault="006C2578" w:rsidP="006C2578">
            <w:pPr>
              <w:jc w:val="right"/>
              <w:rPr>
                <w:rFonts w:ascii="Verdana" w:hAnsi="Verdana"/>
                <w:sz w:val="22"/>
                <w:szCs w:val="22"/>
              </w:rPr>
            </w:pPr>
          </w:p>
        </w:tc>
      </w:tr>
      <w:tr w:rsidR="006C2578" w:rsidRPr="006C2578" w:rsidTr="00D00ABD">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 </w:t>
            </w:r>
          </w:p>
          <w:p w:rsidR="006C2578" w:rsidRPr="006C2578" w:rsidRDefault="006C2578" w:rsidP="006C2578">
            <w:pPr>
              <w:jc w:val="center"/>
              <w:rPr>
                <w:rFonts w:ascii="Verdana" w:hAnsi="Verdana"/>
                <w:sz w:val="22"/>
                <w:szCs w:val="22"/>
              </w:rPr>
            </w:pPr>
            <w:proofErr w:type="gramStart"/>
            <w:r w:rsidRPr="006C2578">
              <w:rPr>
                <w:rFonts w:ascii="Verdana" w:hAnsi="Verdana"/>
                <w:sz w:val="22"/>
                <w:szCs w:val="22"/>
              </w:rPr>
              <w:t>п</w:t>
            </w:r>
            <w:proofErr w:type="gramEnd"/>
            <w:r w:rsidRPr="006C2578">
              <w:rPr>
                <w:rFonts w:ascii="Verdana" w:hAnsi="Verdana"/>
                <w:sz w:val="22"/>
                <w:szCs w:val="22"/>
              </w:rPr>
              <w:t>/п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Ед. </w:t>
            </w:r>
            <w:proofErr w:type="spellStart"/>
            <w:r w:rsidRPr="006C2578">
              <w:rPr>
                <w:rFonts w:ascii="Verdana" w:hAnsi="Verdana"/>
                <w:sz w:val="22"/>
                <w:szCs w:val="22"/>
              </w:rPr>
              <w:t>изм</w:t>
            </w:r>
            <w:proofErr w:type="spellEnd"/>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 xml:space="preserve">Цена за единицу, </w:t>
            </w:r>
            <w:proofErr w:type="spellStart"/>
            <w:r w:rsidRPr="006C2578">
              <w:rPr>
                <w:rFonts w:ascii="Verdana" w:hAnsi="Verdana"/>
                <w:sz w:val="22"/>
                <w:szCs w:val="22"/>
              </w:rPr>
              <w:t>руб</w:t>
            </w:r>
            <w:proofErr w:type="gramStart"/>
            <w:r w:rsidRPr="006C2578">
              <w:rPr>
                <w:rFonts w:ascii="Verdana" w:hAnsi="Verdana"/>
                <w:sz w:val="22"/>
                <w:szCs w:val="22"/>
              </w:rPr>
              <w:t>.к</w:t>
            </w:r>
            <w:proofErr w:type="gramEnd"/>
            <w:r w:rsidRPr="006C2578">
              <w:rPr>
                <w:rFonts w:ascii="Verdana" w:hAnsi="Verdana"/>
                <w:sz w:val="22"/>
                <w:szCs w:val="22"/>
              </w:rPr>
              <w:t>оп</w:t>
            </w:r>
            <w:proofErr w:type="spellEnd"/>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Раздел КС-2 (направление использования)</w:t>
            </w:r>
          </w:p>
        </w:tc>
      </w:tr>
      <w:tr w:rsidR="006C2578" w:rsidRPr="006C2578"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r>
      <w:tr w:rsidR="006C2578" w:rsidRPr="006C2578"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center"/>
              <w:rPr>
                <w:rFonts w:ascii="Verdana" w:hAnsi="Verdana"/>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6C2578" w:rsidRPr="006C2578" w:rsidRDefault="006C2578" w:rsidP="006C2578">
            <w:pPr>
              <w:jc w:val="right"/>
              <w:rPr>
                <w:rFonts w:ascii="Verdana" w:hAnsi="Verdana"/>
                <w:sz w:val="22"/>
                <w:szCs w:val="22"/>
              </w:rPr>
            </w:pP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Объект - ___________________________________________________________________</w:t>
            </w: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Материалы</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lastRenderedPageBreak/>
              <w:t>1</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 xml:space="preserve"> </w:t>
            </w:r>
          </w:p>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6C2578" w:rsidRPr="006C2578" w:rsidRDefault="006C2578" w:rsidP="006C2578">
            <w:pPr>
              <w:rPr>
                <w:rFonts w:ascii="Verdana" w:hAnsi="Verdana"/>
                <w:sz w:val="22"/>
                <w:szCs w:val="22"/>
              </w:rPr>
            </w:pPr>
            <w:r w:rsidRPr="006C2578">
              <w:rPr>
                <w:rFonts w:ascii="Verdana" w:hAnsi="Verdana"/>
                <w:sz w:val="22"/>
                <w:szCs w:val="22"/>
              </w:rPr>
              <w:t>Оборудование</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1</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roofErr w:type="spellStart"/>
            <w:r w:rsidRPr="006C2578">
              <w:rPr>
                <w:rFonts w:ascii="Verdana" w:hAnsi="Verdana"/>
                <w:sz w:val="22"/>
                <w:szCs w:val="22"/>
              </w:rPr>
              <w:t>тн</w:t>
            </w:r>
            <w:proofErr w:type="spellEnd"/>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nil"/>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rsidR="006C2578" w:rsidRPr="006C2578" w:rsidRDefault="006C2578" w:rsidP="006C2578">
            <w:pPr>
              <w:rPr>
                <w:rFonts w:ascii="Verdana" w:hAnsi="Verdana"/>
                <w:b/>
                <w:sz w:val="22"/>
                <w:szCs w:val="22"/>
              </w:rPr>
            </w:pPr>
            <w:r w:rsidRPr="006C2578">
              <w:rPr>
                <w:rFonts w:ascii="Verdana" w:hAnsi="Verdana"/>
                <w:b/>
                <w:sz w:val="22"/>
                <w:szCs w:val="22"/>
              </w:rPr>
              <w:t xml:space="preserve">Итого оборудования: </w:t>
            </w:r>
          </w:p>
          <w:p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rsidR="006C2578" w:rsidRPr="006C2578" w:rsidRDefault="006C2578" w:rsidP="006C2578">
            <w:pPr>
              <w:jc w:val="right"/>
              <w:rPr>
                <w:rFonts w:ascii="Verdana" w:hAnsi="Verdana"/>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rsidR="006C2578" w:rsidRPr="006C2578" w:rsidRDefault="006C2578" w:rsidP="006C2578">
            <w:pPr>
              <w:jc w:val="right"/>
              <w:rPr>
                <w:rFonts w:ascii="Verdana" w:hAnsi="Verdana"/>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rsidR="006C2578" w:rsidRPr="006C2578" w:rsidRDefault="006C2578" w:rsidP="006C2578">
            <w:pPr>
              <w:rPr>
                <w:rFonts w:ascii="Verdana" w:hAnsi="Verdana"/>
                <w:sz w:val="22"/>
                <w:szCs w:val="22"/>
              </w:rPr>
            </w:pPr>
            <w:r w:rsidRPr="006C2578">
              <w:rPr>
                <w:rFonts w:ascii="Verdana" w:hAnsi="Verdana"/>
                <w:sz w:val="22"/>
                <w:szCs w:val="22"/>
              </w:rPr>
              <w:t xml:space="preserve">Всего: </w:t>
            </w:r>
          </w:p>
        </w:tc>
      </w:tr>
      <w:tr w:rsidR="006C2578" w:rsidRPr="006C2578" w:rsidTr="00D00ABD">
        <w:trPr>
          <w:trHeight w:val="285"/>
        </w:trPr>
        <w:tc>
          <w:tcPr>
            <w:tcW w:w="540"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2" w:type="dxa"/>
            <w:gridSpan w:val="5"/>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51"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34" w:type="dxa"/>
            <w:gridSpan w:val="4"/>
            <w:tcBorders>
              <w:left w:val="nil"/>
              <w:bottom w:val="nil"/>
              <w:right w:val="nil"/>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27" w:type="dxa"/>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544" w:type="dxa"/>
            <w:gridSpan w:val="6"/>
            <w:tcBorders>
              <w:left w:val="nil"/>
              <w:bottom w:val="nil"/>
              <w:right w:val="nil"/>
            </w:tcBorders>
            <w:shd w:val="clear" w:color="000000" w:fill="FFFFFF"/>
            <w:noWrap/>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left w:val="nil"/>
              <w:bottom w:val="nil"/>
              <w:right w:val="nil"/>
            </w:tcBorders>
            <w:shd w:val="clear" w:color="000000" w:fill="FFFFFF"/>
            <w:vAlign w:val="center"/>
            <w:hideMark/>
          </w:tcPr>
          <w:p w:rsidR="006C2578" w:rsidRPr="006C2578" w:rsidRDefault="006C2578" w:rsidP="006C2578">
            <w:pPr>
              <w:jc w:val="right"/>
              <w:rPr>
                <w:rFonts w:ascii="Verdana" w:hAnsi="Verdana"/>
                <w:sz w:val="22"/>
                <w:szCs w:val="22"/>
              </w:rPr>
            </w:pPr>
            <w:r w:rsidRPr="006C2578">
              <w:rPr>
                <w:rFonts w:ascii="Verdana" w:hAnsi="Verdana"/>
                <w:sz w:val="22"/>
                <w:szCs w:val="22"/>
              </w:rPr>
              <w:t> </w:t>
            </w:r>
          </w:p>
        </w:tc>
      </w:tr>
    </w:tbl>
    <w:p w:rsidR="006C2578" w:rsidRPr="006C2578" w:rsidRDefault="006C2578" w:rsidP="006C2578">
      <w:pPr>
        <w:jc w:val="right"/>
        <w:rPr>
          <w:rFonts w:ascii="Verdana" w:hAnsi="Verdana"/>
          <w:sz w:val="22"/>
          <w:szCs w:val="22"/>
        </w:rPr>
      </w:pPr>
    </w:p>
    <w:p w:rsidR="006C2578" w:rsidRPr="006C2578" w:rsidRDefault="006C2578" w:rsidP="006C2578">
      <w:pPr>
        <w:jc w:val="right"/>
        <w:rPr>
          <w:rFonts w:ascii="Verdana" w:hAnsi="Verdana"/>
          <w:sz w:val="22"/>
          <w:szCs w:val="22"/>
        </w:rPr>
      </w:pPr>
    </w:p>
    <w:tbl>
      <w:tblPr>
        <w:tblW w:w="9639" w:type="dxa"/>
        <w:tblInd w:w="2464" w:type="dxa"/>
        <w:tblLook w:val="04A0" w:firstRow="1" w:lastRow="0" w:firstColumn="1" w:lastColumn="0" w:noHBand="0" w:noVBand="1"/>
      </w:tblPr>
      <w:tblGrid>
        <w:gridCol w:w="5018"/>
        <w:gridCol w:w="4621"/>
      </w:tblGrid>
      <w:tr w:rsidR="006C2578" w:rsidRPr="006C2578" w:rsidTr="00D00ABD">
        <w:tc>
          <w:tcPr>
            <w:tcW w:w="5018" w:type="dxa"/>
          </w:tcPr>
          <w:p w:rsidR="006C2578" w:rsidRPr="006C2578" w:rsidRDefault="006C2578" w:rsidP="006C2578">
            <w:pPr>
              <w:jc w:val="right"/>
              <w:rPr>
                <w:rFonts w:ascii="Verdana" w:hAnsi="Verdana"/>
                <w:sz w:val="22"/>
                <w:szCs w:val="22"/>
              </w:rPr>
            </w:pPr>
          </w:p>
        </w:tc>
        <w:tc>
          <w:tcPr>
            <w:tcW w:w="4621" w:type="dxa"/>
          </w:tcPr>
          <w:p w:rsidR="006C2578" w:rsidRPr="006C2578" w:rsidRDefault="006C2578" w:rsidP="006C2578">
            <w:pPr>
              <w:jc w:val="right"/>
              <w:rPr>
                <w:rFonts w:ascii="Verdana" w:hAnsi="Verdana"/>
                <w:sz w:val="22"/>
                <w:szCs w:val="22"/>
              </w:rPr>
            </w:pPr>
          </w:p>
        </w:tc>
      </w:tr>
      <w:tr w:rsidR="006C2578" w:rsidRPr="006C2578" w:rsidTr="00D00ABD">
        <w:tc>
          <w:tcPr>
            <w:tcW w:w="5018" w:type="dxa"/>
          </w:tcPr>
          <w:p w:rsidR="006C2578" w:rsidRPr="006C2578" w:rsidRDefault="006C2578" w:rsidP="006C2578">
            <w:pPr>
              <w:jc w:val="right"/>
              <w:rPr>
                <w:rFonts w:ascii="Verdana" w:hAnsi="Verdana"/>
                <w:sz w:val="22"/>
                <w:szCs w:val="22"/>
              </w:rPr>
            </w:pPr>
          </w:p>
        </w:tc>
        <w:tc>
          <w:tcPr>
            <w:tcW w:w="4621" w:type="dxa"/>
          </w:tcPr>
          <w:p w:rsidR="006C2578" w:rsidRPr="006C2578" w:rsidRDefault="006C2578" w:rsidP="006C2578">
            <w:pPr>
              <w:jc w:val="right"/>
              <w:rPr>
                <w:rFonts w:ascii="Verdana" w:hAnsi="Verdana"/>
                <w:sz w:val="22"/>
                <w:szCs w:val="22"/>
              </w:rPr>
            </w:pPr>
          </w:p>
        </w:tc>
      </w:tr>
      <w:tr w:rsidR="006C2578" w:rsidRPr="006C2578" w:rsidTr="00D00ABD">
        <w:tc>
          <w:tcPr>
            <w:tcW w:w="5018" w:type="dxa"/>
          </w:tcPr>
          <w:p w:rsidR="006C2578" w:rsidRPr="006C2578" w:rsidRDefault="006C2578" w:rsidP="006C2578">
            <w:pPr>
              <w:rPr>
                <w:rFonts w:ascii="Verdana" w:hAnsi="Verdana"/>
                <w:b/>
                <w:sz w:val="22"/>
                <w:szCs w:val="22"/>
              </w:rPr>
            </w:pPr>
            <w:r w:rsidRPr="006C2578">
              <w:rPr>
                <w:rFonts w:ascii="Verdana" w:hAnsi="Verdana"/>
                <w:b/>
                <w:sz w:val="22"/>
                <w:szCs w:val="22"/>
              </w:rPr>
              <w:t>Подрядчик</w:t>
            </w:r>
          </w:p>
        </w:tc>
        <w:tc>
          <w:tcPr>
            <w:tcW w:w="4621" w:type="dxa"/>
          </w:tcPr>
          <w:p w:rsidR="006C2578" w:rsidRPr="006C2578" w:rsidRDefault="006C2578" w:rsidP="006C2578">
            <w:pPr>
              <w:rPr>
                <w:rFonts w:ascii="Verdana" w:hAnsi="Verdana"/>
                <w:b/>
                <w:sz w:val="22"/>
                <w:szCs w:val="22"/>
              </w:rPr>
            </w:pPr>
            <w:r w:rsidRPr="006C2578">
              <w:rPr>
                <w:rFonts w:ascii="Verdana" w:hAnsi="Verdana"/>
                <w:b/>
                <w:sz w:val="22"/>
                <w:szCs w:val="22"/>
              </w:rPr>
              <w:t>Заказчик</w:t>
            </w:r>
          </w:p>
        </w:tc>
      </w:tr>
      <w:tr w:rsidR="006C2578" w:rsidRPr="006C2578" w:rsidTr="00D00ABD">
        <w:tc>
          <w:tcPr>
            <w:tcW w:w="5018" w:type="dxa"/>
          </w:tcPr>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r w:rsidRPr="006C2578">
              <w:rPr>
                <w:rFonts w:ascii="Verdana" w:hAnsi="Verdana"/>
                <w:sz w:val="22"/>
                <w:szCs w:val="22"/>
              </w:rPr>
              <w:t>___________/__________/</w:t>
            </w:r>
          </w:p>
          <w:p w:rsidR="006C2578" w:rsidRPr="006C2578" w:rsidRDefault="006C2578" w:rsidP="006C2578">
            <w:pPr>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c>
          <w:tcPr>
            <w:tcW w:w="4621" w:type="dxa"/>
          </w:tcPr>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p>
          <w:p w:rsidR="006C2578" w:rsidRPr="006C2578" w:rsidRDefault="006C2578" w:rsidP="006C2578">
            <w:pPr>
              <w:rPr>
                <w:rFonts w:ascii="Verdana" w:hAnsi="Verdana"/>
                <w:sz w:val="22"/>
                <w:szCs w:val="22"/>
              </w:rPr>
            </w:pPr>
            <w:r w:rsidRPr="006C2578">
              <w:rPr>
                <w:rFonts w:ascii="Verdana" w:hAnsi="Verdana"/>
                <w:sz w:val="22"/>
                <w:szCs w:val="22"/>
              </w:rPr>
              <w:t>___________/__________/</w:t>
            </w:r>
          </w:p>
          <w:p w:rsidR="006C2578" w:rsidRPr="006C2578" w:rsidRDefault="006C2578" w:rsidP="006C2578">
            <w:pPr>
              <w:rPr>
                <w:rFonts w:ascii="Verdana" w:hAnsi="Verdana"/>
                <w:sz w:val="22"/>
                <w:szCs w:val="22"/>
              </w:rPr>
            </w:pPr>
            <w:proofErr w:type="spellStart"/>
            <w:r w:rsidRPr="006C2578">
              <w:rPr>
                <w:rFonts w:ascii="Verdana" w:hAnsi="Verdana"/>
                <w:sz w:val="22"/>
                <w:szCs w:val="22"/>
              </w:rPr>
              <w:t>м.п</w:t>
            </w:r>
            <w:proofErr w:type="spellEnd"/>
            <w:r w:rsidRPr="006C2578">
              <w:rPr>
                <w:rFonts w:ascii="Verdana" w:hAnsi="Verdana"/>
                <w:sz w:val="22"/>
                <w:szCs w:val="22"/>
              </w:rPr>
              <w:t>.</w:t>
            </w:r>
          </w:p>
        </w:tc>
      </w:tr>
    </w:tbl>
    <w:p w:rsidR="006C2578" w:rsidRPr="006C2578" w:rsidRDefault="006C2578" w:rsidP="006C2578">
      <w:pPr>
        <w:jc w:val="right"/>
        <w:rPr>
          <w:sz w:val="22"/>
          <w:szCs w:val="22"/>
        </w:rPr>
      </w:pPr>
    </w:p>
    <w:p w:rsidR="006C2578" w:rsidRPr="006C2578" w:rsidRDefault="006C2578" w:rsidP="006C2578"/>
    <w:p w:rsidR="004836CB" w:rsidRPr="006C2578" w:rsidRDefault="004836CB" w:rsidP="006C2578"/>
    <w:sectPr w:rsidR="004836CB" w:rsidRPr="006C2578" w:rsidSect="0050610C">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A0" w:rsidRDefault="001556A0">
      <w:r>
        <w:separator/>
      </w:r>
    </w:p>
  </w:endnote>
  <w:endnote w:type="continuationSeparator" w:id="0">
    <w:p w:rsidR="001556A0" w:rsidRDefault="001556A0">
      <w:r>
        <w:continuationSeparator/>
      </w:r>
    </w:p>
  </w:endnote>
  <w:endnote w:type="continuationNotice" w:id="1">
    <w:p w:rsidR="001556A0" w:rsidRDefault="00155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Pr="00132857" w:rsidRDefault="00B94D41">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D835A2">
      <w:rPr>
        <w:rFonts w:ascii="Verdana" w:hAnsi="Verdana"/>
        <w:noProof/>
        <w:sz w:val="20"/>
        <w:szCs w:val="20"/>
      </w:rPr>
      <w:t>38</w:t>
    </w:r>
    <w:r w:rsidRPr="00D95E64">
      <w:rPr>
        <w:rFonts w:ascii="Verdana" w:hAnsi="Verdana"/>
        <w:sz w:val="20"/>
        <w:szCs w:val="20"/>
      </w:rPr>
      <w:fldChar w:fldCharType="end"/>
    </w:r>
  </w:p>
  <w:p w:rsidR="00B94D41" w:rsidRDefault="00B94D41">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pPr>
      <w:pStyle w:val="aa"/>
      <w:jc w:val="center"/>
    </w:pPr>
  </w:p>
  <w:p w:rsidR="00B94D41" w:rsidRDefault="00B94D4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Pr="00132857" w:rsidRDefault="00B94D41">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E76579">
      <w:rPr>
        <w:rFonts w:ascii="Verdana" w:hAnsi="Verdana"/>
        <w:noProof/>
        <w:sz w:val="20"/>
        <w:szCs w:val="20"/>
      </w:rPr>
      <w:t>41</w:t>
    </w:r>
    <w:r w:rsidRPr="00D95E64">
      <w:rPr>
        <w:rFonts w:ascii="Verdana" w:hAnsi="Verdana"/>
        <w:sz w:val="20"/>
        <w:szCs w:val="20"/>
      </w:rPr>
      <w:fldChar w:fldCharType="end"/>
    </w:r>
  </w:p>
  <w:p w:rsidR="00B94D41" w:rsidRDefault="00B94D41">
    <w:pPr>
      <w:pStyle w:val="aa"/>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pPr>
      <w:pStyle w:val="aa"/>
      <w:jc w:val="center"/>
    </w:pPr>
  </w:p>
  <w:p w:rsidR="00B94D41" w:rsidRDefault="00B94D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A0" w:rsidRDefault="001556A0">
      <w:r>
        <w:separator/>
      </w:r>
    </w:p>
  </w:footnote>
  <w:footnote w:type="continuationSeparator" w:id="0">
    <w:p w:rsidR="001556A0" w:rsidRDefault="001556A0">
      <w:r>
        <w:continuationSeparator/>
      </w:r>
    </w:p>
  </w:footnote>
  <w:footnote w:type="continuationNotice" w:id="1">
    <w:p w:rsidR="001556A0" w:rsidRDefault="001556A0"/>
  </w:footnote>
  <w:footnote w:id="2">
    <w:p w:rsidR="00B94D41" w:rsidRDefault="00B94D4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B94D41" w:rsidRDefault="00B94D4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B94D41" w:rsidRDefault="00B94D41"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 w:id="5">
    <w:p w:rsidR="00B94D41" w:rsidRDefault="00B94D4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6">
    <w:p w:rsidR="00B94D41" w:rsidRDefault="00B94D41" w:rsidP="006C2578">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7">
    <w:p w:rsidR="00B94D41" w:rsidRDefault="00B94D41" w:rsidP="006C2578">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B94D41" w:rsidRDefault="00B94D41">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B94D41" w:rsidRDefault="00B94D41">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rsidP="00157AE0">
    <w:pPr>
      <w:pStyle w:val="a8"/>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41" w:rsidRDefault="00B94D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3"/>
  </w:num>
  <w:num w:numId="9">
    <w:abstractNumId w:val="0"/>
  </w:num>
  <w:num w:numId="10">
    <w:abstractNumId w:val="11"/>
  </w:num>
  <w:num w:numId="11">
    <w:abstractNumId w:val="7"/>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3A92"/>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2D56"/>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56A0"/>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C0CCA"/>
    <w:rsid w:val="001C27BF"/>
    <w:rsid w:val="001C3DF1"/>
    <w:rsid w:val="001C4B6C"/>
    <w:rsid w:val="001C56FA"/>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2DF"/>
    <w:rsid w:val="00255372"/>
    <w:rsid w:val="00257679"/>
    <w:rsid w:val="00257BFA"/>
    <w:rsid w:val="002638A8"/>
    <w:rsid w:val="002659D4"/>
    <w:rsid w:val="00267A24"/>
    <w:rsid w:val="002727D6"/>
    <w:rsid w:val="0027451F"/>
    <w:rsid w:val="00275456"/>
    <w:rsid w:val="00275649"/>
    <w:rsid w:val="00277B0D"/>
    <w:rsid w:val="00280511"/>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9F2"/>
    <w:rsid w:val="002C3FAF"/>
    <w:rsid w:val="002C6A7D"/>
    <w:rsid w:val="002C74DD"/>
    <w:rsid w:val="002D032D"/>
    <w:rsid w:val="002D31FF"/>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B121C"/>
    <w:rsid w:val="003B1561"/>
    <w:rsid w:val="003B1A87"/>
    <w:rsid w:val="003B33D7"/>
    <w:rsid w:val="003B56B3"/>
    <w:rsid w:val="003B6082"/>
    <w:rsid w:val="003B65DE"/>
    <w:rsid w:val="003B7BFB"/>
    <w:rsid w:val="003C1207"/>
    <w:rsid w:val="003C186F"/>
    <w:rsid w:val="003C1C6B"/>
    <w:rsid w:val="003C2F65"/>
    <w:rsid w:val="003C4614"/>
    <w:rsid w:val="003C70BA"/>
    <w:rsid w:val="003D0AC1"/>
    <w:rsid w:val="003D41BF"/>
    <w:rsid w:val="003D4560"/>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C6D"/>
    <w:rsid w:val="005148A1"/>
    <w:rsid w:val="00514BEB"/>
    <w:rsid w:val="0051585D"/>
    <w:rsid w:val="005159D5"/>
    <w:rsid w:val="005162B9"/>
    <w:rsid w:val="0051758E"/>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61B5"/>
    <w:rsid w:val="00646F2F"/>
    <w:rsid w:val="006551F7"/>
    <w:rsid w:val="0065645E"/>
    <w:rsid w:val="00662335"/>
    <w:rsid w:val="00662547"/>
    <w:rsid w:val="0066357D"/>
    <w:rsid w:val="00665E87"/>
    <w:rsid w:val="006676BD"/>
    <w:rsid w:val="00671B12"/>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F07CC"/>
    <w:rsid w:val="009F475B"/>
    <w:rsid w:val="009F75E0"/>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2A9"/>
    <w:rsid w:val="00AB63A0"/>
    <w:rsid w:val="00AB68E8"/>
    <w:rsid w:val="00AB7FBC"/>
    <w:rsid w:val="00AC05A8"/>
    <w:rsid w:val="00AC4B7B"/>
    <w:rsid w:val="00AC564C"/>
    <w:rsid w:val="00AC7878"/>
    <w:rsid w:val="00AD2BED"/>
    <w:rsid w:val="00AD591A"/>
    <w:rsid w:val="00AD6BCF"/>
    <w:rsid w:val="00AD70E5"/>
    <w:rsid w:val="00AD7534"/>
    <w:rsid w:val="00AE0E6C"/>
    <w:rsid w:val="00AE11B2"/>
    <w:rsid w:val="00AE13AB"/>
    <w:rsid w:val="00AE315D"/>
    <w:rsid w:val="00AE3F12"/>
    <w:rsid w:val="00AE4704"/>
    <w:rsid w:val="00AF0FCE"/>
    <w:rsid w:val="00AF2A84"/>
    <w:rsid w:val="00AF3924"/>
    <w:rsid w:val="00AF393B"/>
    <w:rsid w:val="00AF3F41"/>
    <w:rsid w:val="00AF64AE"/>
    <w:rsid w:val="00B01D62"/>
    <w:rsid w:val="00B0476A"/>
    <w:rsid w:val="00B04C98"/>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41"/>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137E"/>
    <w:rsid w:val="00C52AD5"/>
    <w:rsid w:val="00C539B1"/>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43A8"/>
    <w:rsid w:val="00D5629F"/>
    <w:rsid w:val="00D600DB"/>
    <w:rsid w:val="00D6102A"/>
    <w:rsid w:val="00D636F8"/>
    <w:rsid w:val="00D64E84"/>
    <w:rsid w:val="00D651FD"/>
    <w:rsid w:val="00D653E2"/>
    <w:rsid w:val="00D70E36"/>
    <w:rsid w:val="00D721EA"/>
    <w:rsid w:val="00D72A85"/>
    <w:rsid w:val="00D76F31"/>
    <w:rsid w:val="00D80ED7"/>
    <w:rsid w:val="00D835A2"/>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76579"/>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2283"/>
    <w:rsid w:val="00EC5F2E"/>
    <w:rsid w:val="00ED2197"/>
    <w:rsid w:val="00ED488A"/>
    <w:rsid w:val="00ED6D9D"/>
    <w:rsid w:val="00ED7031"/>
    <w:rsid w:val="00ED709C"/>
    <w:rsid w:val="00EE054D"/>
    <w:rsid w:val="00EE1831"/>
    <w:rsid w:val="00EE2C06"/>
    <w:rsid w:val="00EE6CBA"/>
    <w:rsid w:val="00EE6EB6"/>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25E561B2-BF27-45E9-82ED-15390966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41</Pages>
  <Words>17163</Words>
  <Characters>97833</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subject/>
  <dc:creator>Gorokhov_K</dc:creator>
  <cp:keywords/>
  <cp:lastModifiedBy>Филиппов Константин Николаевич</cp:lastModifiedBy>
  <cp:revision>8</cp:revision>
  <cp:lastPrinted>2016-05-18T11:13:00Z</cp:lastPrinted>
  <dcterms:created xsi:type="dcterms:W3CDTF">2016-06-25T01:51:00Z</dcterms:created>
  <dcterms:modified xsi:type="dcterms:W3CDTF">2016-08-18T08:16:00Z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