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0D" w:rsidRDefault="00D65E0D" w:rsidP="00D65E0D">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D65E0D" w:rsidRPr="00F62CCE" w:rsidRDefault="00D65E0D" w:rsidP="00D65E0D">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D65E0D" w:rsidRDefault="00D65E0D" w:rsidP="00D65E0D">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D65E0D" w:rsidRDefault="00D65E0D" w:rsidP="00D65E0D">
      <w:pPr>
        <w:tabs>
          <w:tab w:val="left" w:pos="4680"/>
        </w:tabs>
        <w:spacing w:line="240" w:lineRule="auto"/>
        <w:ind w:left="5427" w:hanging="11"/>
        <w:jc w:val="left"/>
        <w:rPr>
          <w:b/>
          <w:bCs/>
          <w:sz w:val="24"/>
          <w:szCs w:val="24"/>
        </w:rPr>
      </w:pPr>
    </w:p>
    <w:p w:rsidR="00D65E0D" w:rsidRDefault="00D65E0D" w:rsidP="00D65E0D">
      <w:pPr>
        <w:tabs>
          <w:tab w:val="left" w:pos="4680"/>
        </w:tabs>
        <w:spacing w:line="240" w:lineRule="auto"/>
        <w:ind w:left="5427" w:hanging="11"/>
        <w:jc w:val="left"/>
        <w:rPr>
          <w:b/>
          <w:bCs/>
          <w:sz w:val="24"/>
          <w:szCs w:val="24"/>
        </w:rPr>
      </w:pPr>
    </w:p>
    <w:p w:rsidR="00D65E0D" w:rsidRPr="006E4CA7" w:rsidRDefault="006E4CA7" w:rsidP="00D65E0D">
      <w:pPr>
        <w:tabs>
          <w:tab w:val="left" w:pos="4680"/>
        </w:tabs>
        <w:spacing w:line="240" w:lineRule="auto"/>
        <w:ind w:left="5427" w:hanging="11"/>
        <w:jc w:val="left"/>
        <w:rPr>
          <w:b/>
          <w:bCs/>
          <w:sz w:val="24"/>
          <w:szCs w:val="24"/>
        </w:rPr>
      </w:pPr>
      <w:r>
        <w:rPr>
          <w:b/>
          <w:bCs/>
          <w:sz w:val="24"/>
          <w:szCs w:val="24"/>
        </w:rPr>
        <w:t>_____________С.В. Башаев</w:t>
      </w:r>
    </w:p>
    <w:p w:rsidR="00B8353F" w:rsidRDefault="00B8353F" w:rsidP="00B8353F">
      <w:pPr>
        <w:spacing w:line="240" w:lineRule="auto"/>
        <w:ind w:firstLine="0"/>
        <w:jc w:val="center"/>
        <w:outlineLvl w:val="0"/>
        <w:rPr>
          <w:b/>
          <w:sz w:val="24"/>
          <w:szCs w:val="24"/>
        </w:rPr>
      </w:pP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6E4CA7">
        <w:rPr>
          <w:b/>
          <w:sz w:val="24"/>
          <w:szCs w:val="24"/>
        </w:rPr>
        <w:t>452</w:t>
      </w:r>
      <w:r w:rsidRPr="00B8353F">
        <w:rPr>
          <w:b/>
          <w:sz w:val="24"/>
          <w:szCs w:val="24"/>
        </w:rPr>
        <w:t>/ПМ</w:t>
      </w:r>
    </w:p>
    <w:p w:rsidR="00191D42" w:rsidRDefault="006E4CA7" w:rsidP="00B8353F">
      <w:pPr>
        <w:spacing w:line="240" w:lineRule="auto"/>
        <w:ind w:firstLine="0"/>
        <w:jc w:val="center"/>
        <w:outlineLvl w:val="0"/>
        <w:rPr>
          <w:b/>
          <w:sz w:val="24"/>
          <w:szCs w:val="24"/>
        </w:rPr>
      </w:pPr>
      <w:r>
        <w:rPr>
          <w:b/>
          <w:sz w:val="24"/>
          <w:szCs w:val="24"/>
        </w:rPr>
        <w:t>ДЛЯ СОБСТВЕННЫХ НУЖД ООО «ЮНИПРО ИНЖИНИРИНГ»</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CE0BCD">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CE0BCD">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CE0BCD">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CE0BCD">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CE0BCD">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CE0BCD">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CE0BCD">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CE0BCD">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CE0BCD">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CE0BCD">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CE0BCD"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CE0BCD">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Default="00CE0BCD" w:rsidP="003D44BE">
      <w:pPr>
        <w:pStyle w:val="13"/>
        <w:rPr>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1C332B">
          <w:rPr>
            <w:webHidden/>
            <w:sz w:val="24"/>
            <w:szCs w:val="24"/>
          </w:rPr>
          <w:t>3</w:t>
        </w:r>
        <w:r w:rsidR="003D44BE" w:rsidRPr="005D2799">
          <w:rPr>
            <w:webHidden/>
            <w:sz w:val="24"/>
            <w:szCs w:val="24"/>
          </w:rPr>
          <w:fldChar w:fldCharType="end"/>
        </w:r>
      </w:hyperlink>
    </w:p>
    <w:p w:rsidR="001C332B" w:rsidRPr="001C332B" w:rsidRDefault="001C332B" w:rsidP="001C332B">
      <w:pPr>
        <w:rPr>
          <w:rFonts w:eastAsiaTheme="minorEastAsia"/>
        </w:rPr>
      </w:pPr>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6E4CA7" w:rsidRDefault="006E4CA7" w:rsidP="006E4CA7">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Pr="0054095F">
        <w:rPr>
          <w:sz w:val="24"/>
          <w:szCs w:val="24"/>
        </w:rPr>
        <w:t>452</w:t>
      </w:r>
      <w:r w:rsidRPr="00E357D4">
        <w:rPr>
          <w:sz w:val="24"/>
          <w:szCs w:val="24"/>
        </w:rPr>
        <w:t xml:space="preserve">/ПМ от </w:t>
      </w:r>
      <w:r>
        <w:rPr>
          <w:sz w:val="24"/>
          <w:szCs w:val="24"/>
        </w:rPr>
        <w:t>29.0</w:t>
      </w:r>
      <w:r w:rsidRPr="0054095F">
        <w:rPr>
          <w:sz w:val="24"/>
          <w:szCs w:val="24"/>
        </w:rPr>
        <w:t>8</w:t>
      </w:r>
      <w:r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6E4CA7" w:rsidRPr="00F3026D" w:rsidRDefault="006E4CA7" w:rsidP="006E4CA7">
      <w:pPr>
        <w:autoSpaceDE w:val="0"/>
        <w:autoSpaceDN w:val="0"/>
        <w:adjustRightInd w:val="0"/>
        <w:spacing w:line="276" w:lineRule="auto"/>
        <w:ind w:right="-72" w:firstLine="0"/>
        <w:rPr>
          <w:color w:val="000000"/>
          <w:sz w:val="24"/>
          <w:szCs w:val="24"/>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5954"/>
      </w:tblGrid>
      <w:tr w:rsidR="006E4CA7" w:rsidRPr="00B97C62" w:rsidTr="003E6A3F">
        <w:trPr>
          <w:trHeight w:val="449"/>
          <w:tblHeader/>
        </w:trPr>
        <w:tc>
          <w:tcPr>
            <w:tcW w:w="498" w:type="dxa"/>
            <w:vAlign w:val="center"/>
          </w:tcPr>
          <w:p w:rsidR="006E4CA7" w:rsidRPr="00B97C62" w:rsidRDefault="006E4CA7" w:rsidP="003E6A3F">
            <w:pPr>
              <w:spacing w:line="276" w:lineRule="auto"/>
              <w:ind w:left="540" w:hanging="540"/>
              <w:jc w:val="center"/>
              <w:rPr>
                <w:b/>
                <w:sz w:val="24"/>
                <w:szCs w:val="24"/>
              </w:rPr>
            </w:pPr>
            <w:r w:rsidRPr="00B97C62">
              <w:rPr>
                <w:b/>
                <w:sz w:val="24"/>
                <w:szCs w:val="24"/>
              </w:rPr>
              <w:t>№</w:t>
            </w:r>
          </w:p>
          <w:p w:rsidR="006E4CA7" w:rsidRPr="00B97C62" w:rsidRDefault="006E4CA7" w:rsidP="003E6A3F">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685" w:type="dxa"/>
            <w:vAlign w:val="center"/>
          </w:tcPr>
          <w:p w:rsidR="006E4CA7" w:rsidRPr="00B97C62" w:rsidRDefault="006E4CA7" w:rsidP="003E6A3F">
            <w:pPr>
              <w:pStyle w:val="24"/>
              <w:spacing w:line="276" w:lineRule="auto"/>
              <w:ind w:left="539" w:hanging="539"/>
              <w:jc w:val="center"/>
              <w:rPr>
                <w:b/>
                <w:bCs/>
                <w:sz w:val="24"/>
              </w:rPr>
            </w:pPr>
            <w:r w:rsidRPr="00B97C62">
              <w:rPr>
                <w:b/>
                <w:bCs/>
                <w:sz w:val="24"/>
              </w:rPr>
              <w:t>Наименование</w:t>
            </w:r>
          </w:p>
        </w:tc>
        <w:tc>
          <w:tcPr>
            <w:tcW w:w="5954" w:type="dxa"/>
            <w:vAlign w:val="center"/>
          </w:tcPr>
          <w:p w:rsidR="006E4CA7" w:rsidRPr="00B97C62" w:rsidRDefault="006E4CA7" w:rsidP="003E6A3F">
            <w:pPr>
              <w:pStyle w:val="24"/>
              <w:spacing w:line="276" w:lineRule="auto"/>
              <w:ind w:left="539" w:right="153" w:hanging="539"/>
              <w:jc w:val="center"/>
              <w:rPr>
                <w:b/>
                <w:bCs/>
                <w:sz w:val="24"/>
              </w:rPr>
            </w:pPr>
            <w:r w:rsidRPr="00B97C62">
              <w:rPr>
                <w:b/>
                <w:bCs/>
                <w:sz w:val="24"/>
              </w:rPr>
              <w:t>Содержание</w:t>
            </w:r>
          </w:p>
        </w:tc>
      </w:tr>
      <w:tr w:rsidR="006E4CA7" w:rsidRPr="00B97C62" w:rsidTr="003E6A3F">
        <w:trPr>
          <w:trHeight w:val="592"/>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954" w:type="dxa"/>
          </w:tcPr>
          <w:p w:rsidR="006E4CA7" w:rsidRPr="00B97C62" w:rsidRDefault="006E4CA7" w:rsidP="003E6A3F">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Pr>
                <w:color w:val="000000"/>
                <w:sz w:val="24"/>
                <w:szCs w:val="24"/>
              </w:rPr>
              <w:t>запчастей к оргтехнике на собственные нужды</w:t>
            </w:r>
          </w:p>
        </w:tc>
      </w:tr>
      <w:tr w:rsidR="006E4CA7" w:rsidRPr="00B97C62" w:rsidTr="003E6A3F">
        <w:trPr>
          <w:trHeight w:val="493"/>
        </w:trPr>
        <w:tc>
          <w:tcPr>
            <w:tcW w:w="498" w:type="dxa"/>
            <w:vAlign w:val="center"/>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vAlign w:val="center"/>
          </w:tcPr>
          <w:p w:rsidR="006E4CA7" w:rsidRPr="00B97C62" w:rsidRDefault="006E4CA7" w:rsidP="003E6A3F">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954" w:type="dxa"/>
            <w:vAlign w:val="center"/>
          </w:tcPr>
          <w:p w:rsidR="006E4CA7" w:rsidRPr="00B97C62" w:rsidRDefault="006E4CA7" w:rsidP="003E6A3F">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Pr>
                <w:sz w:val="24"/>
                <w:szCs w:val="24"/>
                <w:lang w:eastAsia="en-US"/>
              </w:rPr>
              <w:t xml:space="preserve"> Инжиниринг»</w:t>
            </w:r>
            <w:r w:rsidRPr="00B97C62">
              <w:rPr>
                <w:sz w:val="24"/>
                <w:szCs w:val="24"/>
                <w:lang w:eastAsia="en-US"/>
              </w:rPr>
              <w:t xml:space="preserve"> </w:t>
            </w:r>
            <w:r w:rsidRPr="00B97C62">
              <w:rPr>
                <w:sz w:val="24"/>
                <w:szCs w:val="24"/>
              </w:rPr>
              <w:t xml:space="preserve">  </w:t>
            </w:r>
          </w:p>
        </w:tc>
      </w:tr>
      <w:tr w:rsidR="006E4CA7" w:rsidRPr="00B97C62" w:rsidTr="003E6A3F">
        <w:trPr>
          <w:trHeight w:val="152"/>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6E4CA7" w:rsidRPr="00B97C62" w:rsidRDefault="006E4CA7" w:rsidP="003E6A3F">
            <w:pPr>
              <w:spacing w:line="276" w:lineRule="auto"/>
              <w:ind w:right="153" w:firstLine="0"/>
              <w:jc w:val="left"/>
              <w:rPr>
                <w:b/>
                <w:sz w:val="24"/>
                <w:szCs w:val="24"/>
                <w:lang w:eastAsia="en-US"/>
              </w:rPr>
            </w:pPr>
          </w:p>
        </w:tc>
        <w:tc>
          <w:tcPr>
            <w:tcW w:w="5954" w:type="dxa"/>
          </w:tcPr>
          <w:p w:rsidR="006E4CA7" w:rsidRDefault="006E4CA7" w:rsidP="003E6A3F">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6E4CA7" w:rsidRPr="00033237" w:rsidRDefault="006E4CA7" w:rsidP="003E6A3F">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6E4CA7" w:rsidRPr="00033237" w:rsidRDefault="006E4CA7" w:rsidP="003E6A3F">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DD6DF7">
              <w:rPr>
                <w:sz w:val="24"/>
                <w:szCs w:val="24"/>
                <w:lang w:eastAsia="en-US"/>
              </w:rPr>
              <w:t>Зелинская</w:t>
            </w:r>
            <w:bookmarkStart w:id="2" w:name="_GoBack"/>
            <w:bookmarkEnd w:id="2"/>
            <w:r w:rsidR="00DD6DF7">
              <w:rPr>
                <w:sz w:val="24"/>
                <w:szCs w:val="24"/>
                <w:lang w:eastAsia="en-US"/>
              </w:rPr>
              <w:t xml:space="preserve"> Инна Сергеевна.</w:t>
            </w:r>
          </w:p>
          <w:p w:rsidR="006E4CA7" w:rsidRPr="00033237" w:rsidRDefault="006E4CA7" w:rsidP="003E6A3F">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Pr="008D7D9A">
                <w:rPr>
                  <w:rStyle w:val="af2"/>
                  <w:sz w:val="24"/>
                  <w:szCs w:val="24"/>
                  <w:lang w:val="en-US"/>
                </w:rPr>
                <w:t>Ztlinskaya</w:t>
              </w:r>
              <w:r w:rsidRPr="0054095F">
                <w:rPr>
                  <w:rStyle w:val="af2"/>
                  <w:sz w:val="24"/>
                  <w:szCs w:val="24"/>
                </w:rPr>
                <w:t>_</w:t>
              </w:r>
              <w:r w:rsidRPr="008D7D9A">
                <w:rPr>
                  <w:rStyle w:val="af2"/>
                  <w:sz w:val="24"/>
                  <w:szCs w:val="24"/>
                  <w:lang w:val="en-US"/>
                </w:rPr>
                <w:t>I</w:t>
              </w:r>
              <w:r w:rsidRPr="008D7D9A">
                <w:rPr>
                  <w:rStyle w:val="af2"/>
                  <w:sz w:val="24"/>
                  <w:szCs w:val="24"/>
                </w:rPr>
                <w:t>@</w:t>
              </w:r>
              <w:r w:rsidRPr="008D7D9A">
                <w:rPr>
                  <w:rStyle w:val="af2"/>
                  <w:sz w:val="24"/>
                  <w:szCs w:val="24"/>
                  <w:lang w:eastAsia="en-US"/>
                </w:rPr>
                <w:t xml:space="preserve">unipro.energy </w:t>
              </w:r>
              <w:r w:rsidRPr="008D7D9A">
                <w:rPr>
                  <w:rStyle w:val="af2"/>
                  <w:sz w:val="24"/>
                  <w:szCs w:val="24"/>
                </w:rPr>
                <w:t xml:space="preserve"> </w:t>
              </w:r>
            </w:hyperlink>
          </w:p>
          <w:p w:rsidR="006E4CA7" w:rsidRPr="0054095F" w:rsidRDefault="006E4CA7" w:rsidP="003E6A3F">
            <w:pPr>
              <w:shd w:val="clear" w:color="auto" w:fill="FFFFFF"/>
              <w:spacing w:line="240" w:lineRule="auto"/>
              <w:ind w:firstLine="0"/>
              <w:rPr>
                <w:color w:val="000000"/>
                <w:sz w:val="24"/>
                <w:szCs w:val="24"/>
                <w:lang w:val="en-US"/>
              </w:rPr>
            </w:pPr>
            <w:r w:rsidRPr="00033237">
              <w:rPr>
                <w:sz w:val="24"/>
                <w:szCs w:val="24"/>
                <w:lang w:eastAsia="en-US"/>
              </w:rPr>
              <w:t xml:space="preserve">номер контактного телефона: </w:t>
            </w:r>
            <w:r w:rsidRPr="004C4E98">
              <w:rPr>
                <w:sz w:val="24"/>
                <w:szCs w:val="24"/>
                <w:lang w:eastAsia="en-US"/>
              </w:rPr>
              <w:t xml:space="preserve">+7 (39153) 71-6-21 </w:t>
            </w:r>
            <w:r>
              <w:rPr>
                <w:sz w:val="24"/>
                <w:szCs w:val="24"/>
                <w:lang w:eastAsia="en-US"/>
              </w:rPr>
              <w:t>доб. 6</w:t>
            </w:r>
            <w:r>
              <w:rPr>
                <w:sz w:val="24"/>
                <w:szCs w:val="24"/>
                <w:lang w:val="en-US" w:eastAsia="en-US"/>
              </w:rPr>
              <w:t>0</w:t>
            </w:r>
            <w:r>
              <w:rPr>
                <w:sz w:val="24"/>
                <w:szCs w:val="24"/>
                <w:lang w:eastAsia="en-US"/>
              </w:rPr>
              <w:t>-5</w:t>
            </w:r>
            <w:r>
              <w:rPr>
                <w:sz w:val="24"/>
                <w:szCs w:val="24"/>
                <w:lang w:val="en-US" w:eastAsia="en-US"/>
              </w:rPr>
              <w:t>0</w:t>
            </w:r>
          </w:p>
        </w:tc>
      </w:tr>
      <w:tr w:rsidR="006E4CA7" w:rsidRPr="00B97C62" w:rsidTr="003E6A3F">
        <w:trPr>
          <w:trHeight w:val="1145"/>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954" w:type="dxa"/>
          </w:tcPr>
          <w:p w:rsidR="006E4CA7" w:rsidRPr="006C2F96" w:rsidRDefault="006E4CA7" w:rsidP="003E6A3F">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6E4CA7" w:rsidRPr="00B97C62" w:rsidRDefault="006E4CA7" w:rsidP="003E6A3F">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Pr>
                <w:b/>
                <w:sz w:val="24"/>
                <w:szCs w:val="24"/>
                <w:lang w:eastAsia="en-US"/>
              </w:rPr>
              <w:t>29</w:t>
            </w:r>
            <w:r w:rsidRPr="006C2F96">
              <w:rPr>
                <w:b/>
                <w:sz w:val="24"/>
                <w:szCs w:val="24"/>
                <w:lang w:eastAsia="en-US"/>
              </w:rPr>
              <w:t>.0</w:t>
            </w:r>
            <w:r>
              <w:rPr>
                <w:b/>
                <w:sz w:val="24"/>
                <w:szCs w:val="24"/>
                <w:lang w:val="en-US" w:eastAsia="en-US"/>
              </w:rPr>
              <w:t>8</w:t>
            </w:r>
            <w:r w:rsidRPr="006C2F96">
              <w:rPr>
                <w:b/>
                <w:sz w:val="24"/>
                <w:szCs w:val="24"/>
                <w:lang w:eastAsia="en-US"/>
              </w:rPr>
              <w:t>.2016г.</w:t>
            </w:r>
          </w:p>
        </w:tc>
      </w:tr>
      <w:tr w:rsidR="006E4CA7" w:rsidRPr="00B97C62" w:rsidTr="003E6A3F">
        <w:trPr>
          <w:trHeight w:val="152"/>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954" w:type="dxa"/>
          </w:tcPr>
          <w:p w:rsidR="006E4CA7" w:rsidRPr="00CE40C5" w:rsidRDefault="006E4CA7" w:rsidP="003E6A3F">
            <w:pPr>
              <w:spacing w:line="276" w:lineRule="auto"/>
              <w:ind w:right="153" w:firstLine="0"/>
              <w:jc w:val="left"/>
              <w:rPr>
                <w:b/>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Pr>
                <w:b/>
                <w:sz w:val="24"/>
                <w:szCs w:val="24"/>
                <w:lang w:eastAsia="en-US"/>
              </w:rPr>
              <w:t>0</w:t>
            </w:r>
            <w:r w:rsidRPr="0054095F">
              <w:rPr>
                <w:b/>
                <w:sz w:val="24"/>
                <w:szCs w:val="24"/>
                <w:lang w:eastAsia="en-US"/>
              </w:rPr>
              <w:t>2</w:t>
            </w:r>
            <w:r>
              <w:rPr>
                <w:b/>
                <w:sz w:val="24"/>
                <w:szCs w:val="24"/>
                <w:lang w:eastAsia="en-US"/>
              </w:rPr>
              <w:t>.0</w:t>
            </w:r>
            <w:r w:rsidRPr="0054095F">
              <w:rPr>
                <w:b/>
                <w:sz w:val="24"/>
                <w:szCs w:val="24"/>
                <w:lang w:eastAsia="en-US"/>
              </w:rPr>
              <w:t>9</w:t>
            </w:r>
            <w:r w:rsidRPr="00CE40C5">
              <w:rPr>
                <w:b/>
                <w:sz w:val="24"/>
                <w:szCs w:val="24"/>
                <w:lang w:eastAsia="en-US"/>
              </w:rPr>
              <w:t>.2016 г.</w:t>
            </w:r>
          </w:p>
          <w:p w:rsidR="006E4CA7" w:rsidRPr="00B97C62" w:rsidRDefault="006E4CA7" w:rsidP="003E6A3F">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6E4CA7" w:rsidRPr="00B97C62" w:rsidRDefault="006E4CA7" w:rsidP="003E6A3F">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6E4CA7" w:rsidRDefault="006E4CA7" w:rsidP="003E6A3F">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6E4CA7" w:rsidRPr="00F62CCE" w:rsidRDefault="00CE0BCD" w:rsidP="003E6A3F">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6E4CA7" w:rsidRPr="008D7D9A">
                <w:rPr>
                  <w:rStyle w:val="af2"/>
                  <w:sz w:val="24"/>
                  <w:szCs w:val="24"/>
                  <w:lang w:val="en-US" w:eastAsia="en-US"/>
                </w:rPr>
                <w:t>Zelinskaya_I</w:t>
              </w:r>
              <w:r w:rsidR="006E4CA7" w:rsidRPr="008D7D9A">
                <w:rPr>
                  <w:rStyle w:val="af2"/>
                  <w:sz w:val="24"/>
                  <w:szCs w:val="24"/>
                  <w:lang w:eastAsia="en-US"/>
                </w:rPr>
                <w:t>@unipro.energy</w:t>
              </w:r>
            </w:hyperlink>
            <w:r w:rsidR="006E4CA7">
              <w:rPr>
                <w:sz w:val="24"/>
                <w:szCs w:val="24"/>
                <w:lang w:eastAsia="en-US"/>
              </w:rPr>
              <w:t xml:space="preserve"> </w:t>
            </w:r>
            <w:r w:rsidR="006E4CA7" w:rsidRPr="0004281C">
              <w:rPr>
                <w:sz w:val="24"/>
                <w:szCs w:val="24"/>
                <w:lang w:eastAsia="en-US"/>
              </w:rPr>
              <w:t xml:space="preserve">  </w:t>
            </w:r>
            <w:r w:rsidR="006E4CA7">
              <w:rPr>
                <w:sz w:val="24"/>
                <w:szCs w:val="24"/>
                <w:lang w:eastAsia="en-US"/>
              </w:rPr>
              <w:t xml:space="preserve"> </w:t>
            </w:r>
          </w:p>
        </w:tc>
      </w:tr>
      <w:tr w:rsidR="006E4CA7" w:rsidRPr="00B97C62" w:rsidTr="003E6A3F">
        <w:trPr>
          <w:trHeight w:val="1040"/>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954" w:type="dxa"/>
          </w:tcPr>
          <w:p w:rsidR="006E4CA7" w:rsidRPr="00B97C62" w:rsidRDefault="006E4CA7" w:rsidP="003E6A3F">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6E4CA7" w:rsidRPr="00B97C62" w:rsidRDefault="006E4CA7" w:rsidP="003E6A3F">
            <w:pPr>
              <w:tabs>
                <w:tab w:val="left" w:pos="0"/>
                <w:tab w:val="left" w:pos="5657"/>
              </w:tabs>
              <w:spacing w:line="276" w:lineRule="auto"/>
              <w:ind w:left="540" w:right="153" w:hanging="540"/>
              <w:jc w:val="left"/>
              <w:rPr>
                <w:i/>
                <w:sz w:val="24"/>
                <w:szCs w:val="24"/>
              </w:rPr>
            </w:pPr>
            <w:r>
              <w:rPr>
                <w:sz w:val="24"/>
                <w:szCs w:val="24"/>
                <w:lang w:eastAsia="en-US"/>
              </w:rPr>
              <w:t xml:space="preserve">август </w:t>
            </w:r>
            <w:r w:rsidRPr="00491E5E">
              <w:rPr>
                <w:sz w:val="24"/>
                <w:szCs w:val="24"/>
                <w:lang w:eastAsia="en-US"/>
              </w:rPr>
              <w:t>2016</w:t>
            </w:r>
            <w:r w:rsidRPr="00B97C62">
              <w:rPr>
                <w:sz w:val="24"/>
                <w:szCs w:val="24"/>
                <w:lang w:eastAsia="en-US"/>
              </w:rPr>
              <w:t xml:space="preserve"> г.</w:t>
            </w:r>
          </w:p>
          <w:p w:rsidR="006E4CA7" w:rsidRPr="00B97C62" w:rsidRDefault="006E4CA7" w:rsidP="003E6A3F">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6E4CA7" w:rsidRPr="00B97C62" w:rsidTr="003E6A3F">
        <w:trPr>
          <w:trHeight w:val="249"/>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954" w:type="dxa"/>
          </w:tcPr>
          <w:p w:rsidR="006E4CA7" w:rsidRPr="00B97C62" w:rsidRDefault="006E4CA7" w:rsidP="003E6A3F">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6E4CA7" w:rsidRPr="00B97C62" w:rsidTr="003E6A3F">
        <w:trPr>
          <w:trHeight w:val="1396"/>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spacing w:line="276" w:lineRule="auto"/>
              <w:ind w:firstLine="0"/>
              <w:jc w:val="left"/>
              <w:rPr>
                <w:b/>
                <w:sz w:val="24"/>
                <w:szCs w:val="24"/>
                <w:lang w:eastAsia="en-US"/>
              </w:rPr>
            </w:pPr>
            <w:r w:rsidRPr="00B97C62">
              <w:rPr>
                <w:b/>
                <w:sz w:val="24"/>
                <w:szCs w:val="24"/>
                <w:lang w:eastAsia="en-US"/>
              </w:rPr>
              <w:t>Условия оплаты</w:t>
            </w:r>
          </w:p>
        </w:tc>
        <w:tc>
          <w:tcPr>
            <w:tcW w:w="5954" w:type="dxa"/>
          </w:tcPr>
          <w:p w:rsidR="006E4CA7" w:rsidRPr="00B97C62" w:rsidRDefault="006E4CA7" w:rsidP="003E6A3F">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6E4CA7" w:rsidRPr="00B97C62" w:rsidTr="003E6A3F">
        <w:trPr>
          <w:trHeight w:val="179"/>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spacing w:line="276" w:lineRule="auto"/>
              <w:ind w:right="153" w:firstLine="0"/>
              <w:jc w:val="left"/>
              <w:rPr>
                <w:b/>
                <w:sz w:val="24"/>
                <w:szCs w:val="24"/>
              </w:rPr>
            </w:pPr>
            <w:r w:rsidRPr="00B97C62">
              <w:rPr>
                <w:b/>
                <w:sz w:val="24"/>
                <w:szCs w:val="24"/>
                <w:lang w:eastAsia="en-US"/>
              </w:rPr>
              <w:t>Количество лотов</w:t>
            </w:r>
          </w:p>
        </w:tc>
        <w:tc>
          <w:tcPr>
            <w:tcW w:w="5954" w:type="dxa"/>
          </w:tcPr>
          <w:p w:rsidR="006E4CA7" w:rsidRPr="00B97C62" w:rsidRDefault="006E4CA7" w:rsidP="003E6A3F">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6E4CA7" w:rsidRPr="00B97C62" w:rsidTr="003E6A3F">
        <w:trPr>
          <w:trHeight w:val="152"/>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954" w:type="dxa"/>
          </w:tcPr>
          <w:p w:rsidR="006E4CA7" w:rsidRPr="00B97C62" w:rsidRDefault="006E4CA7" w:rsidP="003E6A3F">
            <w:pPr>
              <w:tabs>
                <w:tab w:val="left" w:pos="0"/>
              </w:tabs>
              <w:spacing w:line="276" w:lineRule="auto"/>
              <w:ind w:left="540" w:right="153" w:hanging="540"/>
              <w:rPr>
                <w:sz w:val="24"/>
                <w:szCs w:val="24"/>
              </w:rPr>
            </w:pPr>
            <w:r w:rsidRPr="00B97C62">
              <w:rPr>
                <w:sz w:val="24"/>
                <w:szCs w:val="24"/>
              </w:rPr>
              <w:t>Рубль</w:t>
            </w:r>
          </w:p>
        </w:tc>
      </w:tr>
      <w:tr w:rsidR="006E4CA7" w:rsidRPr="00B97C62" w:rsidTr="003E6A3F">
        <w:trPr>
          <w:trHeight w:val="709"/>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954" w:type="dxa"/>
          </w:tcPr>
          <w:p w:rsidR="006E4CA7" w:rsidRPr="00B97C62" w:rsidRDefault="006E4CA7" w:rsidP="003E6A3F">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6E4CA7" w:rsidRPr="00B97C62" w:rsidRDefault="006E4CA7" w:rsidP="003E6A3F">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6E4CA7" w:rsidRPr="00B97C62" w:rsidRDefault="006E4CA7" w:rsidP="003E6A3F">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6E4CA7" w:rsidRPr="00B97C62" w:rsidRDefault="006E4CA7" w:rsidP="003E6A3F">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6E4CA7" w:rsidRPr="00B97C62" w:rsidTr="003E6A3F">
        <w:trPr>
          <w:trHeight w:val="709"/>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pStyle w:val="3b"/>
              <w:tabs>
                <w:tab w:val="left" w:pos="708"/>
              </w:tabs>
              <w:spacing w:line="276" w:lineRule="auto"/>
              <w:ind w:left="0" w:right="153"/>
              <w:jc w:val="left"/>
              <w:rPr>
                <w:b/>
                <w:szCs w:val="24"/>
              </w:rPr>
            </w:pPr>
            <w:r w:rsidRPr="00B97C62">
              <w:rPr>
                <w:b/>
                <w:szCs w:val="24"/>
              </w:rPr>
              <w:t>Требования к продукции</w:t>
            </w:r>
          </w:p>
        </w:tc>
        <w:tc>
          <w:tcPr>
            <w:tcW w:w="5954" w:type="dxa"/>
          </w:tcPr>
          <w:p w:rsidR="006E4CA7" w:rsidRPr="00B97C62" w:rsidRDefault="006E4CA7" w:rsidP="003E6A3F">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6E4CA7" w:rsidRPr="00B97C62" w:rsidRDefault="006E4CA7" w:rsidP="003E6A3F">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E4CA7" w:rsidRPr="00B97C62" w:rsidRDefault="006E4CA7" w:rsidP="003E6A3F">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6E4CA7" w:rsidRPr="00B97C62" w:rsidRDefault="006E4CA7" w:rsidP="003E6A3F">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6E4CA7" w:rsidRPr="00B97C62" w:rsidTr="003E6A3F">
        <w:trPr>
          <w:trHeight w:val="709"/>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954" w:type="dxa"/>
          </w:tcPr>
          <w:p w:rsidR="006E4CA7" w:rsidRPr="00B97C62" w:rsidRDefault="006E4CA7" w:rsidP="003E6A3F">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6E4CA7" w:rsidRPr="00B97C62" w:rsidTr="003E6A3F">
        <w:trPr>
          <w:trHeight w:val="979"/>
        </w:trPr>
        <w:tc>
          <w:tcPr>
            <w:tcW w:w="498" w:type="dxa"/>
          </w:tcPr>
          <w:p w:rsidR="006E4CA7" w:rsidRPr="00B97C62" w:rsidRDefault="006E4CA7" w:rsidP="006E4CA7">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6E4CA7" w:rsidRPr="00B97C62" w:rsidRDefault="006E4CA7" w:rsidP="003E6A3F">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954" w:type="dxa"/>
          </w:tcPr>
          <w:p w:rsidR="006E4CA7" w:rsidRPr="00B97C62" w:rsidRDefault="006E4CA7" w:rsidP="006E4CA7">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6E4CA7" w:rsidRPr="00B97C62" w:rsidRDefault="006E4CA7" w:rsidP="006E4CA7">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6E4CA7" w:rsidRPr="00B97C62" w:rsidRDefault="006E4CA7" w:rsidP="006E4CA7">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E4CA7" w:rsidRPr="00B97C62" w:rsidRDefault="006E4CA7" w:rsidP="006E4CA7">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Pr>
                <w:szCs w:val="24"/>
              </w:rPr>
              <w:t>ПАО «</w:t>
            </w:r>
            <w:proofErr w:type="spellStart"/>
            <w:r>
              <w:rPr>
                <w:szCs w:val="24"/>
              </w:rPr>
              <w:t>Юнипро</w:t>
            </w:r>
            <w:proofErr w:type="spellEnd"/>
            <w:r>
              <w:rPr>
                <w:szCs w:val="24"/>
              </w:rPr>
              <w:t>»</w:t>
            </w:r>
            <w:r w:rsidRPr="00B97C62">
              <w:rPr>
                <w:szCs w:val="24"/>
              </w:rPr>
              <w:t xml:space="preserve"> Раздел 2 (Подраздел 2.1).</w:t>
            </w:r>
          </w:p>
          <w:p w:rsidR="006E4CA7" w:rsidRPr="00B97C62" w:rsidRDefault="006E4CA7" w:rsidP="003E6A3F">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6E4CA7" w:rsidRPr="00B97C62" w:rsidRDefault="006E4CA7" w:rsidP="006E4CA7">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6E4CA7" w:rsidRPr="00B97C62" w:rsidRDefault="006E4CA7" w:rsidP="006E4CA7">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6E4CA7" w:rsidRPr="00B97C62" w:rsidRDefault="006E4CA7" w:rsidP="006E4CA7">
            <w:pPr>
              <w:pStyle w:val="afffa"/>
              <w:numPr>
                <w:ilvl w:val="0"/>
                <w:numId w:val="35"/>
              </w:numPr>
              <w:ind w:left="353" w:hanging="353"/>
              <w:contextualSpacing/>
              <w:jc w:val="both"/>
              <w:rPr>
                <w:i/>
              </w:rPr>
            </w:pPr>
            <w:r w:rsidRPr="00B97C62">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6E4CA7" w:rsidRPr="00B97C62" w:rsidTr="003E6A3F">
        <w:trPr>
          <w:trHeight w:val="414"/>
        </w:trPr>
        <w:tc>
          <w:tcPr>
            <w:tcW w:w="498" w:type="dxa"/>
          </w:tcPr>
          <w:p w:rsidR="006E4CA7" w:rsidRPr="00B97C62" w:rsidRDefault="006E4CA7" w:rsidP="003E6A3F">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6E4CA7" w:rsidRPr="00B97C62" w:rsidRDefault="006E4CA7" w:rsidP="003E6A3F">
            <w:pPr>
              <w:spacing w:line="276" w:lineRule="auto"/>
              <w:ind w:left="568" w:hanging="568"/>
              <w:jc w:val="left"/>
              <w:rPr>
                <w:sz w:val="24"/>
                <w:szCs w:val="24"/>
              </w:rPr>
            </w:pPr>
          </w:p>
        </w:tc>
        <w:tc>
          <w:tcPr>
            <w:tcW w:w="3685" w:type="dxa"/>
          </w:tcPr>
          <w:p w:rsidR="006E4CA7" w:rsidRPr="00B97C62" w:rsidRDefault="006E4CA7" w:rsidP="003E6A3F">
            <w:pPr>
              <w:pStyle w:val="Times12"/>
              <w:spacing w:line="276" w:lineRule="auto"/>
              <w:ind w:left="540" w:right="153" w:hanging="540"/>
              <w:jc w:val="left"/>
              <w:rPr>
                <w:b/>
                <w:szCs w:val="24"/>
              </w:rPr>
            </w:pPr>
            <w:r w:rsidRPr="00B97C62">
              <w:rPr>
                <w:b/>
                <w:spacing w:val="-6"/>
                <w:szCs w:val="24"/>
              </w:rPr>
              <w:t>Переторжка</w:t>
            </w:r>
          </w:p>
        </w:tc>
        <w:tc>
          <w:tcPr>
            <w:tcW w:w="5954" w:type="dxa"/>
          </w:tcPr>
          <w:p w:rsidR="006E4CA7" w:rsidRPr="00B97C62" w:rsidRDefault="006E4CA7" w:rsidP="003E6A3F">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6E4CA7" w:rsidRPr="00B97C62" w:rsidTr="003E6A3F">
        <w:trPr>
          <w:trHeight w:val="391"/>
        </w:trPr>
        <w:tc>
          <w:tcPr>
            <w:tcW w:w="498" w:type="dxa"/>
          </w:tcPr>
          <w:p w:rsidR="006E4CA7" w:rsidRPr="00B97C62" w:rsidRDefault="006E4CA7" w:rsidP="003E6A3F">
            <w:pPr>
              <w:spacing w:line="276" w:lineRule="auto"/>
              <w:ind w:left="568" w:hanging="568"/>
              <w:jc w:val="left"/>
              <w:rPr>
                <w:b/>
                <w:sz w:val="24"/>
                <w:szCs w:val="24"/>
              </w:rPr>
            </w:pPr>
            <w:r w:rsidRPr="00B97C62">
              <w:rPr>
                <w:b/>
                <w:sz w:val="24"/>
                <w:szCs w:val="24"/>
              </w:rPr>
              <w:t>19.</w:t>
            </w:r>
          </w:p>
        </w:tc>
        <w:tc>
          <w:tcPr>
            <w:tcW w:w="3685" w:type="dxa"/>
          </w:tcPr>
          <w:p w:rsidR="006E4CA7" w:rsidRPr="00B97C62" w:rsidRDefault="006E4CA7" w:rsidP="003E6A3F">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954" w:type="dxa"/>
          </w:tcPr>
          <w:p w:rsidR="006E4CA7" w:rsidRPr="00B97C62" w:rsidRDefault="006E4CA7" w:rsidP="003E6A3F">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890FB2">
                <w:t xml:space="preserve"> </w:t>
              </w:r>
              <w:r w:rsidRPr="00890FB2">
                <w:rPr>
                  <w:rStyle w:val="af2"/>
                  <w:sz w:val="24"/>
                  <w:szCs w:val="24"/>
                </w:rPr>
                <w:t>http://www.unipro.energy/files/117/</w:t>
              </w:r>
            </w:hyperlink>
            <w:r w:rsidRPr="00890FB2">
              <w:rPr>
                <w:sz w:val="24"/>
                <w:szCs w:val="24"/>
              </w:rPr>
              <w:t>.</w:t>
            </w:r>
            <w:r w:rsidRPr="00B97C62">
              <w:rPr>
                <w:i/>
                <w:sz w:val="24"/>
                <w:szCs w:val="24"/>
              </w:rPr>
              <w:t xml:space="preserve"> </w:t>
            </w:r>
          </w:p>
        </w:tc>
      </w:tr>
      <w:tr w:rsidR="006E4CA7" w:rsidRPr="00B97C62" w:rsidTr="003E6A3F">
        <w:trPr>
          <w:trHeight w:val="391"/>
        </w:trPr>
        <w:tc>
          <w:tcPr>
            <w:tcW w:w="498" w:type="dxa"/>
          </w:tcPr>
          <w:p w:rsidR="006E4CA7" w:rsidRPr="00B97C62" w:rsidRDefault="006E4CA7" w:rsidP="003E6A3F">
            <w:pPr>
              <w:spacing w:line="276" w:lineRule="auto"/>
              <w:ind w:left="568" w:hanging="568"/>
              <w:jc w:val="left"/>
              <w:rPr>
                <w:b/>
                <w:sz w:val="24"/>
                <w:szCs w:val="24"/>
              </w:rPr>
            </w:pPr>
            <w:r w:rsidRPr="00B97C62">
              <w:rPr>
                <w:b/>
                <w:sz w:val="24"/>
                <w:szCs w:val="24"/>
              </w:rPr>
              <w:t>20.</w:t>
            </w:r>
          </w:p>
        </w:tc>
        <w:tc>
          <w:tcPr>
            <w:tcW w:w="3685" w:type="dxa"/>
          </w:tcPr>
          <w:p w:rsidR="006E4CA7" w:rsidRPr="00B97C62" w:rsidRDefault="006E4CA7" w:rsidP="003E6A3F">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954" w:type="dxa"/>
          </w:tcPr>
          <w:p w:rsidR="006E4CA7" w:rsidRDefault="006E4CA7" w:rsidP="003E6A3F">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B97C62">
              <w:rPr>
                <w:sz w:val="24"/>
                <w:szCs w:val="24"/>
                <w:lang w:eastAsia="en-US"/>
              </w:rPr>
              <w:t>:</w:t>
            </w:r>
          </w:p>
          <w:p w:rsidR="006E4CA7" w:rsidRPr="00B97C62" w:rsidRDefault="00CE0BCD" w:rsidP="003E6A3F">
            <w:pPr>
              <w:autoSpaceDE w:val="0"/>
              <w:autoSpaceDN w:val="0"/>
              <w:adjustRightInd w:val="0"/>
              <w:spacing w:line="276" w:lineRule="auto"/>
              <w:ind w:firstLine="0"/>
              <w:rPr>
                <w:color w:val="FF0000"/>
                <w:sz w:val="24"/>
                <w:szCs w:val="24"/>
                <w:lang w:eastAsia="en-US"/>
              </w:rPr>
            </w:pPr>
            <w:hyperlink r:id="rId14" w:history="1">
              <w:r w:rsidR="006E4CA7" w:rsidRPr="00557226">
                <w:rPr>
                  <w:rStyle w:val="af2"/>
                  <w:sz w:val="24"/>
                  <w:szCs w:val="24"/>
                  <w:lang w:eastAsia="en-US"/>
                </w:rPr>
                <w:t>http://www.unipro.energy/purchase/accreditation /</w:t>
              </w:r>
            </w:hyperlink>
          </w:p>
        </w:tc>
      </w:tr>
      <w:tr w:rsidR="006E4CA7" w:rsidRPr="00B97C62" w:rsidTr="003E6A3F">
        <w:trPr>
          <w:trHeight w:val="391"/>
        </w:trPr>
        <w:tc>
          <w:tcPr>
            <w:tcW w:w="498" w:type="dxa"/>
          </w:tcPr>
          <w:p w:rsidR="006E4CA7" w:rsidRPr="00B97C62" w:rsidRDefault="006E4CA7" w:rsidP="003E6A3F">
            <w:pPr>
              <w:spacing w:line="276" w:lineRule="auto"/>
              <w:ind w:left="568" w:hanging="568"/>
              <w:jc w:val="left"/>
              <w:rPr>
                <w:b/>
                <w:sz w:val="24"/>
                <w:szCs w:val="24"/>
              </w:rPr>
            </w:pPr>
            <w:r w:rsidRPr="00B97C62">
              <w:rPr>
                <w:b/>
                <w:sz w:val="24"/>
                <w:szCs w:val="24"/>
              </w:rPr>
              <w:t>21.</w:t>
            </w:r>
          </w:p>
        </w:tc>
        <w:tc>
          <w:tcPr>
            <w:tcW w:w="3685" w:type="dxa"/>
          </w:tcPr>
          <w:p w:rsidR="006E4CA7" w:rsidRPr="00B97C62" w:rsidRDefault="006E4CA7" w:rsidP="003E6A3F">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4" w:type="dxa"/>
          </w:tcPr>
          <w:p w:rsidR="006E4CA7" w:rsidRPr="00B97C62" w:rsidRDefault="006E4CA7" w:rsidP="006E4CA7">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6E4CA7" w:rsidRPr="00B97C62" w:rsidRDefault="006E4CA7" w:rsidP="006E4CA7">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Pr>
                <w:color w:val="000000"/>
              </w:rPr>
              <w:t>ПАО «</w:t>
            </w:r>
            <w:proofErr w:type="spellStart"/>
            <w:r>
              <w:rPr>
                <w:color w:val="000000"/>
              </w:rPr>
              <w:t>Юнипро</w:t>
            </w:r>
            <w:proofErr w:type="spellEnd"/>
            <w:r>
              <w:rPr>
                <w:color w:val="000000"/>
              </w:rPr>
              <w:t>»</w:t>
            </w:r>
            <w:r w:rsidRPr="00B97C62">
              <w:rPr>
                <w:color w:val="000000"/>
              </w:rPr>
              <w:t xml:space="preserve"> (СО_СОТТА-20);</w:t>
            </w:r>
          </w:p>
          <w:p w:rsidR="006E4CA7" w:rsidRPr="00B97C62" w:rsidRDefault="006E4CA7" w:rsidP="006E4CA7">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6E4CA7" w:rsidRPr="00B97C62" w:rsidTr="003E6A3F">
        <w:trPr>
          <w:trHeight w:val="391"/>
        </w:trPr>
        <w:tc>
          <w:tcPr>
            <w:tcW w:w="498" w:type="dxa"/>
          </w:tcPr>
          <w:p w:rsidR="006E4CA7" w:rsidRPr="00B97C62" w:rsidRDefault="006E4CA7" w:rsidP="003E6A3F">
            <w:pPr>
              <w:spacing w:line="276" w:lineRule="auto"/>
              <w:ind w:left="568" w:hanging="568"/>
              <w:jc w:val="left"/>
              <w:rPr>
                <w:b/>
                <w:sz w:val="24"/>
                <w:szCs w:val="24"/>
              </w:rPr>
            </w:pPr>
            <w:r w:rsidRPr="00B97C62">
              <w:rPr>
                <w:b/>
                <w:sz w:val="24"/>
                <w:szCs w:val="24"/>
              </w:rPr>
              <w:t>22.</w:t>
            </w:r>
          </w:p>
        </w:tc>
        <w:tc>
          <w:tcPr>
            <w:tcW w:w="3685" w:type="dxa"/>
          </w:tcPr>
          <w:p w:rsidR="006E4CA7" w:rsidRPr="00B97C62" w:rsidRDefault="006E4CA7" w:rsidP="003E6A3F">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954" w:type="dxa"/>
          </w:tcPr>
          <w:p w:rsidR="006E4CA7" w:rsidRPr="00B97C62" w:rsidRDefault="006E4CA7" w:rsidP="003E6A3F">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6E4CA7" w:rsidRPr="00F3026D" w:rsidRDefault="006E4CA7" w:rsidP="006E4CA7">
      <w:pPr>
        <w:autoSpaceDE w:val="0"/>
        <w:autoSpaceDN w:val="0"/>
        <w:adjustRightInd w:val="0"/>
        <w:spacing w:line="276" w:lineRule="auto"/>
        <w:ind w:right="-72" w:firstLine="0"/>
        <w:rPr>
          <w:b/>
          <w:sz w:val="24"/>
          <w:szCs w:val="24"/>
          <w:highlight w:val="lightGray"/>
        </w:rPr>
      </w:pPr>
    </w:p>
    <w:p w:rsidR="006E4CA7" w:rsidRPr="00F3026D" w:rsidRDefault="006E4CA7" w:rsidP="006E4CA7">
      <w:pPr>
        <w:pStyle w:val="a4"/>
        <w:numPr>
          <w:ilvl w:val="0"/>
          <w:numId w:val="0"/>
        </w:numPr>
        <w:spacing w:line="276" w:lineRule="auto"/>
        <w:rPr>
          <w:sz w:val="24"/>
          <w:szCs w:val="24"/>
        </w:rPr>
      </w:pPr>
    </w:p>
    <w:p w:rsidR="006E4CA7" w:rsidRPr="00F3026D" w:rsidRDefault="006E4CA7" w:rsidP="006E4CA7">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6E4CA7" w:rsidRPr="00F3026D" w:rsidRDefault="006E4CA7" w:rsidP="006E4CA7">
      <w:pPr>
        <w:pStyle w:val="a4"/>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3E6A3F">
      <w:pPr>
        <w:ind w:firstLine="0"/>
      </w:pPr>
    </w:p>
    <w:p w:rsidR="003E6A3F" w:rsidRPr="003E6A3F" w:rsidRDefault="003E6A3F" w:rsidP="003E6A3F">
      <w:pPr>
        <w:tabs>
          <w:tab w:val="left" w:pos="9214"/>
          <w:tab w:val="left" w:pos="9356"/>
        </w:tabs>
        <w:spacing w:before="120" w:after="120"/>
        <w:ind w:right="45"/>
        <w:jc w:val="center"/>
        <w:rPr>
          <w:b/>
          <w:color w:val="000000"/>
          <w:sz w:val="24"/>
          <w:szCs w:val="24"/>
        </w:rPr>
      </w:pPr>
      <w:r w:rsidRPr="003E6A3F">
        <w:rPr>
          <w:b/>
          <w:color w:val="000000"/>
          <w:sz w:val="24"/>
          <w:szCs w:val="24"/>
        </w:rPr>
        <w:t xml:space="preserve">Договор поставки № __________________                 </w:t>
      </w:r>
    </w:p>
    <w:p w:rsidR="003E6A3F" w:rsidRPr="003E6A3F" w:rsidRDefault="003E6A3F" w:rsidP="003E6A3F">
      <w:pPr>
        <w:pStyle w:val="affe"/>
        <w:rPr>
          <w:sz w:val="24"/>
          <w:szCs w:val="24"/>
        </w:rPr>
      </w:pPr>
    </w:p>
    <w:p w:rsidR="003E6A3F" w:rsidRPr="003E6A3F" w:rsidRDefault="003E6A3F" w:rsidP="003E6A3F">
      <w:pPr>
        <w:pStyle w:val="affe"/>
        <w:rPr>
          <w:sz w:val="24"/>
          <w:szCs w:val="24"/>
        </w:rPr>
      </w:pPr>
      <w:r w:rsidRPr="003E6A3F">
        <w:rPr>
          <w:sz w:val="24"/>
          <w:szCs w:val="24"/>
        </w:rPr>
        <w:t>г. Шарыпово</w:t>
      </w:r>
      <w:r w:rsidRPr="003E6A3F">
        <w:rPr>
          <w:sz w:val="24"/>
          <w:szCs w:val="24"/>
        </w:rPr>
        <w:tab/>
      </w:r>
      <w:r w:rsidRPr="003E6A3F">
        <w:rPr>
          <w:sz w:val="24"/>
          <w:szCs w:val="24"/>
        </w:rPr>
        <w:tab/>
      </w:r>
      <w:r w:rsidRPr="003E6A3F">
        <w:rPr>
          <w:sz w:val="24"/>
          <w:szCs w:val="24"/>
        </w:rPr>
        <w:tab/>
      </w:r>
      <w:r w:rsidRPr="003E6A3F">
        <w:rPr>
          <w:sz w:val="24"/>
          <w:szCs w:val="24"/>
        </w:rPr>
        <w:tab/>
        <w:t xml:space="preserve">                                «     »_____2016 года</w:t>
      </w:r>
    </w:p>
    <w:p w:rsidR="003E6A3F" w:rsidRPr="003E6A3F" w:rsidRDefault="003E6A3F" w:rsidP="003E6A3F">
      <w:pPr>
        <w:ind w:firstLine="0"/>
        <w:rPr>
          <w:color w:val="000000"/>
          <w:sz w:val="24"/>
          <w:szCs w:val="24"/>
        </w:rPr>
      </w:pPr>
    </w:p>
    <w:p w:rsidR="003E6A3F" w:rsidRPr="00CE3FE8" w:rsidRDefault="003E6A3F" w:rsidP="00CE3FE8">
      <w:pPr>
        <w:spacing w:line="276" w:lineRule="auto"/>
        <w:rPr>
          <w:color w:val="000000"/>
          <w:sz w:val="24"/>
          <w:szCs w:val="24"/>
        </w:rPr>
      </w:pPr>
      <w:proofErr w:type="gramStart"/>
      <w:r w:rsidRPr="00CE3FE8">
        <w:rPr>
          <w:color w:val="000000"/>
          <w:sz w:val="24"/>
          <w:szCs w:val="24"/>
        </w:rPr>
        <w:t>Общество с ограниченной ответственностью  «</w:t>
      </w:r>
      <w:proofErr w:type="spellStart"/>
      <w:r w:rsidRPr="00CE3FE8">
        <w:rPr>
          <w:color w:val="000000"/>
          <w:sz w:val="24"/>
          <w:szCs w:val="24"/>
        </w:rPr>
        <w:t>Юнипро</w:t>
      </w:r>
      <w:proofErr w:type="spellEnd"/>
      <w:r w:rsidRPr="00CE3FE8">
        <w:rPr>
          <w:color w:val="000000"/>
          <w:sz w:val="24"/>
          <w:szCs w:val="24"/>
        </w:rPr>
        <w:t xml:space="preserve"> Инжиниринг», именуемое в дальнейшем «Покупатель», в лице директора филиала «Березовский» ООО «</w:t>
      </w:r>
      <w:proofErr w:type="spellStart"/>
      <w:r w:rsidRPr="00CE3FE8">
        <w:rPr>
          <w:color w:val="000000"/>
          <w:sz w:val="24"/>
          <w:szCs w:val="24"/>
        </w:rPr>
        <w:t>Юнипро</w:t>
      </w:r>
      <w:proofErr w:type="spellEnd"/>
      <w:r w:rsidRPr="00CE3FE8">
        <w:rPr>
          <w:color w:val="000000"/>
          <w:sz w:val="24"/>
          <w:szCs w:val="24"/>
        </w:rPr>
        <w:t xml:space="preserve"> Инжиниринг»  </w:t>
      </w:r>
      <w:proofErr w:type="spellStart"/>
      <w:r w:rsidRPr="00CE3FE8">
        <w:rPr>
          <w:color w:val="000000"/>
          <w:sz w:val="24"/>
          <w:szCs w:val="24"/>
        </w:rPr>
        <w:t>Кузакова</w:t>
      </w:r>
      <w:proofErr w:type="spellEnd"/>
      <w:r w:rsidRPr="00CE3FE8">
        <w:rPr>
          <w:color w:val="000000"/>
          <w:sz w:val="24"/>
          <w:szCs w:val="24"/>
        </w:rPr>
        <w:t xml:space="preserve"> Дмитрия Дмитриевича, действующего на основании доверенности </w:t>
      </w:r>
      <w:r w:rsidRPr="00CE3FE8">
        <w:rPr>
          <w:sz w:val="24"/>
          <w:szCs w:val="24"/>
        </w:rPr>
        <w:t xml:space="preserve">№ 0052  от 18.07.2016 г. </w:t>
      </w:r>
      <w:r w:rsidRPr="00CE3FE8">
        <w:rPr>
          <w:color w:val="000000"/>
          <w:sz w:val="24"/>
          <w:szCs w:val="24"/>
        </w:rPr>
        <w:t xml:space="preserve">с одной стороны, и </w:t>
      </w:r>
      <w:r w:rsidR="00F669FD" w:rsidRPr="00CE3FE8">
        <w:rPr>
          <w:color w:val="000000"/>
          <w:sz w:val="24"/>
          <w:szCs w:val="24"/>
        </w:rPr>
        <w:t>______________________________</w:t>
      </w:r>
      <w:r w:rsidRPr="00CE3FE8">
        <w:rPr>
          <w:color w:val="000000"/>
          <w:sz w:val="24"/>
          <w:szCs w:val="24"/>
        </w:rPr>
        <w:t xml:space="preserve">, именуемое в дальнейшем «Поставщик», в лице </w:t>
      </w:r>
      <w:r w:rsidR="00F669FD" w:rsidRPr="00CE3FE8">
        <w:rPr>
          <w:color w:val="000000"/>
          <w:sz w:val="24"/>
          <w:szCs w:val="24"/>
        </w:rPr>
        <w:t>________________________________</w:t>
      </w:r>
      <w:r w:rsidRPr="00CE3FE8">
        <w:rPr>
          <w:color w:val="000000"/>
          <w:sz w:val="24"/>
          <w:szCs w:val="24"/>
        </w:rPr>
        <w:t xml:space="preserve">, действующей на основании </w:t>
      </w:r>
      <w:r w:rsidR="00F669FD" w:rsidRPr="00CE3FE8">
        <w:rPr>
          <w:sz w:val="24"/>
          <w:szCs w:val="24"/>
        </w:rPr>
        <w:t>_________________</w:t>
      </w:r>
      <w:r w:rsidRPr="00CE3FE8">
        <w:rPr>
          <w:color w:val="000000"/>
          <w:sz w:val="24"/>
          <w:szCs w:val="24"/>
        </w:rPr>
        <w:t>, с другой стороны, при совместном упоминании в дальнейшем именуемые «Стороны», при совместном упоминании в дальнейшем именуемые «Стороны», заключили</w:t>
      </w:r>
      <w:proofErr w:type="gramEnd"/>
      <w:r w:rsidRPr="00CE3FE8">
        <w:rPr>
          <w:color w:val="000000"/>
          <w:sz w:val="24"/>
          <w:szCs w:val="24"/>
        </w:rPr>
        <w:t xml:space="preserve"> настоящий Договор (ниже – Договор) </w:t>
      </w:r>
      <w:r w:rsidRPr="00CE3FE8">
        <w:rPr>
          <w:sz w:val="24"/>
          <w:szCs w:val="24"/>
        </w:rPr>
        <w:t>о нижеследующем:</w:t>
      </w:r>
      <w:r w:rsidRPr="00CE3FE8">
        <w:rPr>
          <w:color w:val="000000"/>
          <w:sz w:val="24"/>
          <w:szCs w:val="24"/>
        </w:rPr>
        <w:t xml:space="preserve"> </w:t>
      </w:r>
    </w:p>
    <w:p w:rsidR="003E6A3F" w:rsidRPr="00CE3FE8" w:rsidRDefault="003E6A3F" w:rsidP="00CE3FE8">
      <w:pPr>
        <w:tabs>
          <w:tab w:val="left" w:pos="9214"/>
          <w:tab w:val="left" w:pos="9356"/>
        </w:tabs>
        <w:spacing w:before="120" w:after="120" w:line="276" w:lineRule="auto"/>
        <w:ind w:right="45"/>
        <w:jc w:val="center"/>
        <w:rPr>
          <w:b/>
          <w:color w:val="000000"/>
          <w:sz w:val="24"/>
          <w:szCs w:val="24"/>
        </w:rPr>
      </w:pPr>
      <w:r w:rsidRPr="00CE3FE8">
        <w:rPr>
          <w:b/>
          <w:color w:val="000000"/>
          <w:sz w:val="24"/>
          <w:szCs w:val="24"/>
        </w:rPr>
        <w:t>1. Предмет Договора</w:t>
      </w:r>
      <w:r w:rsidRPr="00CE3FE8">
        <w:rPr>
          <w:b/>
          <w:bCs/>
          <w:sz w:val="24"/>
          <w:szCs w:val="24"/>
        </w:rPr>
        <w:t xml:space="preserve"> </w:t>
      </w:r>
    </w:p>
    <w:p w:rsidR="003E6A3F" w:rsidRPr="00CE3FE8" w:rsidRDefault="003E6A3F" w:rsidP="00CE3FE8">
      <w:pPr>
        <w:pStyle w:val="affe"/>
        <w:spacing w:line="276" w:lineRule="auto"/>
        <w:ind w:firstLine="567"/>
        <w:rPr>
          <w:sz w:val="24"/>
          <w:szCs w:val="24"/>
        </w:rPr>
      </w:pPr>
      <w:r w:rsidRPr="00CE3FE8">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3E6A3F" w:rsidRPr="00CE3FE8" w:rsidRDefault="003E6A3F" w:rsidP="00CE3FE8">
      <w:pPr>
        <w:pStyle w:val="affe"/>
        <w:spacing w:line="276" w:lineRule="auto"/>
        <w:ind w:firstLine="567"/>
        <w:rPr>
          <w:sz w:val="24"/>
          <w:szCs w:val="24"/>
        </w:rPr>
      </w:pPr>
      <w:r w:rsidRPr="00CE3FE8">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3E6A3F" w:rsidRPr="00CE3FE8" w:rsidRDefault="003E6A3F" w:rsidP="00CE3FE8">
      <w:pPr>
        <w:pStyle w:val="affe"/>
        <w:spacing w:line="276" w:lineRule="auto"/>
        <w:ind w:firstLine="567"/>
        <w:rPr>
          <w:sz w:val="24"/>
          <w:szCs w:val="24"/>
        </w:rPr>
      </w:pPr>
      <w:r w:rsidRPr="00CE3FE8">
        <w:rPr>
          <w:sz w:val="24"/>
          <w:szCs w:val="24"/>
        </w:rPr>
        <w:t>1.3. Исполнение Договора осуществляет Покупатель в лице сво</w:t>
      </w:r>
      <w:r w:rsidRPr="00CE3FE8">
        <w:rPr>
          <w:i/>
          <w:sz w:val="24"/>
          <w:szCs w:val="24"/>
        </w:rPr>
        <w:t>его</w:t>
      </w:r>
      <w:r w:rsidRPr="00CE3FE8">
        <w:rPr>
          <w:sz w:val="24"/>
          <w:szCs w:val="24"/>
        </w:rPr>
        <w:t xml:space="preserve"> филиала «Березовский» ООО «</w:t>
      </w:r>
      <w:proofErr w:type="spellStart"/>
      <w:r w:rsidRPr="00CE3FE8">
        <w:rPr>
          <w:sz w:val="24"/>
          <w:szCs w:val="24"/>
        </w:rPr>
        <w:t>Юнипро</w:t>
      </w:r>
      <w:proofErr w:type="spellEnd"/>
      <w:r w:rsidRPr="00CE3FE8">
        <w:rPr>
          <w:sz w:val="24"/>
          <w:szCs w:val="24"/>
        </w:rPr>
        <w:t xml:space="preserve"> Инжиниринг».</w:t>
      </w:r>
    </w:p>
    <w:p w:rsidR="003E6A3F" w:rsidRPr="00CE3FE8" w:rsidRDefault="003E6A3F" w:rsidP="00CE3FE8">
      <w:pPr>
        <w:pStyle w:val="26"/>
        <w:tabs>
          <w:tab w:val="left" w:pos="0"/>
        </w:tabs>
        <w:spacing w:line="276" w:lineRule="auto"/>
        <w:jc w:val="center"/>
        <w:rPr>
          <w:b/>
          <w:color w:val="000000"/>
          <w:sz w:val="24"/>
          <w:szCs w:val="24"/>
        </w:rPr>
      </w:pPr>
      <w:r w:rsidRPr="00CE3FE8">
        <w:rPr>
          <w:b/>
          <w:color w:val="000000"/>
          <w:sz w:val="24"/>
          <w:szCs w:val="24"/>
        </w:rPr>
        <w:t>2. Условия поставки</w:t>
      </w:r>
    </w:p>
    <w:p w:rsidR="003E6A3F" w:rsidRPr="00CE3FE8" w:rsidRDefault="003E6A3F" w:rsidP="00CE3FE8">
      <w:pPr>
        <w:pStyle w:val="affe"/>
        <w:spacing w:line="276" w:lineRule="auto"/>
        <w:ind w:firstLine="567"/>
        <w:rPr>
          <w:sz w:val="24"/>
          <w:szCs w:val="24"/>
        </w:rPr>
      </w:pPr>
      <w:r w:rsidRPr="00CE3FE8">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3E6A3F" w:rsidRPr="00CE3FE8" w:rsidRDefault="003E6A3F" w:rsidP="00CE3FE8">
      <w:pPr>
        <w:pStyle w:val="affe"/>
        <w:spacing w:line="276" w:lineRule="auto"/>
        <w:ind w:firstLine="567"/>
        <w:rPr>
          <w:sz w:val="24"/>
          <w:szCs w:val="24"/>
        </w:rPr>
      </w:pPr>
      <w:r w:rsidRPr="00CE3FE8">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3E6A3F" w:rsidRPr="00CE3FE8" w:rsidRDefault="003E6A3F" w:rsidP="00CE3FE8">
      <w:pPr>
        <w:pStyle w:val="affe"/>
        <w:spacing w:line="276" w:lineRule="auto"/>
        <w:ind w:firstLine="567"/>
        <w:rPr>
          <w:sz w:val="24"/>
          <w:szCs w:val="24"/>
        </w:rPr>
      </w:pPr>
      <w:r w:rsidRPr="00CE3FE8">
        <w:rPr>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CE3FE8">
        <w:rPr>
          <w:sz w:val="24"/>
          <w:szCs w:val="24"/>
        </w:rPr>
        <w:t>кроме</w:t>
      </w:r>
      <w:proofErr w:type="gramEnd"/>
      <w:r w:rsidRPr="00CE3FE8">
        <w:rPr>
          <w:sz w:val="24"/>
          <w:szCs w:val="24"/>
        </w:rPr>
        <w:t xml:space="preserve"> </w:t>
      </w:r>
      <w:proofErr w:type="gramStart"/>
      <w:r w:rsidRPr="00CE3FE8">
        <w:rPr>
          <w:sz w:val="24"/>
          <w:szCs w:val="24"/>
        </w:rPr>
        <w:t>ГОСТ</w:t>
      </w:r>
      <w:proofErr w:type="gramEnd"/>
      <w:r w:rsidRPr="00CE3FE8">
        <w:rPr>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3E6A3F" w:rsidRPr="00CE3FE8" w:rsidRDefault="003E6A3F" w:rsidP="00CE3FE8">
      <w:pPr>
        <w:pStyle w:val="affe"/>
        <w:spacing w:line="276" w:lineRule="auto"/>
        <w:ind w:firstLine="567"/>
        <w:rPr>
          <w:sz w:val="24"/>
          <w:szCs w:val="24"/>
        </w:rPr>
      </w:pPr>
      <w:r w:rsidRPr="00CE3FE8">
        <w:rPr>
          <w:sz w:val="24"/>
          <w:szCs w:val="24"/>
        </w:rPr>
        <w:t>2.2. Сроки поставки продукции определяются спецификациями.</w:t>
      </w:r>
    </w:p>
    <w:p w:rsidR="003E6A3F" w:rsidRPr="00CE3FE8" w:rsidRDefault="003E6A3F" w:rsidP="00CE3FE8">
      <w:pPr>
        <w:pStyle w:val="affe"/>
        <w:spacing w:line="276" w:lineRule="auto"/>
        <w:ind w:firstLine="567"/>
        <w:rPr>
          <w:sz w:val="24"/>
          <w:szCs w:val="24"/>
        </w:rPr>
      </w:pPr>
      <w:r w:rsidRPr="00CE3FE8">
        <w:rPr>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3E6A3F" w:rsidRPr="00CE3FE8" w:rsidRDefault="003E6A3F" w:rsidP="00CE3FE8">
      <w:pPr>
        <w:pStyle w:val="affe"/>
        <w:spacing w:line="276" w:lineRule="auto"/>
        <w:ind w:firstLine="567"/>
        <w:rPr>
          <w:sz w:val="24"/>
          <w:szCs w:val="24"/>
        </w:rPr>
      </w:pPr>
      <w:r w:rsidRPr="00CE3FE8">
        <w:rPr>
          <w:sz w:val="24"/>
          <w:szCs w:val="24"/>
        </w:rPr>
        <w:lastRenderedPageBreak/>
        <w:t xml:space="preserve">2.3. Право собственности на продукцию переходит к Покупателю в момент получения им продукции. </w:t>
      </w:r>
    </w:p>
    <w:p w:rsidR="003E6A3F" w:rsidRPr="00CE3FE8" w:rsidRDefault="003E6A3F" w:rsidP="00CE3FE8">
      <w:pPr>
        <w:pStyle w:val="affe"/>
        <w:spacing w:line="276" w:lineRule="auto"/>
        <w:ind w:firstLine="567"/>
        <w:rPr>
          <w:sz w:val="24"/>
          <w:szCs w:val="24"/>
        </w:rPr>
      </w:pPr>
      <w:r w:rsidRPr="00CE3FE8">
        <w:rPr>
          <w:sz w:val="24"/>
          <w:szCs w:val="24"/>
        </w:rPr>
        <w:t xml:space="preserve">Момент получения продукции определяется в зависимости от условий поставки: </w:t>
      </w:r>
    </w:p>
    <w:p w:rsidR="003E6A3F" w:rsidRPr="00CE3FE8" w:rsidRDefault="003E6A3F" w:rsidP="00CE3FE8">
      <w:pPr>
        <w:pStyle w:val="affe"/>
        <w:spacing w:line="276" w:lineRule="auto"/>
        <w:ind w:firstLine="567"/>
        <w:rPr>
          <w:sz w:val="24"/>
          <w:szCs w:val="24"/>
        </w:rPr>
      </w:pPr>
      <w:r w:rsidRPr="00CE3FE8">
        <w:rPr>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3E6A3F" w:rsidRPr="00CE3FE8" w:rsidRDefault="003E6A3F" w:rsidP="00CE3FE8">
      <w:pPr>
        <w:pStyle w:val="affe"/>
        <w:spacing w:line="276" w:lineRule="auto"/>
        <w:ind w:firstLine="567"/>
        <w:rPr>
          <w:sz w:val="24"/>
          <w:szCs w:val="24"/>
        </w:rPr>
      </w:pPr>
      <w:r w:rsidRPr="00CE3FE8">
        <w:rPr>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3E6A3F" w:rsidRPr="00CE3FE8" w:rsidRDefault="003E6A3F" w:rsidP="00CE3FE8">
      <w:pPr>
        <w:pStyle w:val="affe"/>
        <w:spacing w:line="276" w:lineRule="auto"/>
        <w:ind w:firstLine="567"/>
        <w:rPr>
          <w:sz w:val="24"/>
          <w:szCs w:val="24"/>
        </w:rPr>
      </w:pPr>
      <w:r w:rsidRPr="00CE3FE8">
        <w:rPr>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3E6A3F" w:rsidRPr="00CE3FE8" w:rsidRDefault="003E6A3F" w:rsidP="00CE3FE8">
      <w:pPr>
        <w:pStyle w:val="affe"/>
        <w:spacing w:line="276" w:lineRule="auto"/>
        <w:ind w:firstLine="567"/>
        <w:rPr>
          <w:sz w:val="24"/>
          <w:szCs w:val="24"/>
        </w:rPr>
      </w:pPr>
      <w:r w:rsidRPr="00CE3FE8">
        <w:rPr>
          <w:sz w:val="24"/>
          <w:szCs w:val="24"/>
        </w:rPr>
        <w:t>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w:t>
      </w:r>
      <w:proofErr w:type="gramStart"/>
      <w:r w:rsidRPr="00CE3FE8">
        <w:rPr>
          <w:sz w:val="24"/>
          <w:szCs w:val="24"/>
        </w:rPr>
        <w:t>е–</w:t>
      </w:r>
      <w:proofErr w:type="gramEnd"/>
      <w:r w:rsidRPr="00CE3FE8">
        <w:rPr>
          <w:sz w:val="24"/>
          <w:szCs w:val="24"/>
        </w:rPr>
        <w:t xml:space="preserve">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3E6A3F" w:rsidRPr="00CE3FE8" w:rsidRDefault="003E6A3F" w:rsidP="00CE3FE8">
      <w:pPr>
        <w:pStyle w:val="affe"/>
        <w:spacing w:line="276" w:lineRule="auto"/>
        <w:ind w:firstLine="567"/>
        <w:rPr>
          <w:sz w:val="24"/>
          <w:szCs w:val="24"/>
        </w:rPr>
      </w:pPr>
      <w:r w:rsidRPr="00CE3FE8">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3E6A3F" w:rsidRPr="00CE3FE8" w:rsidRDefault="003E6A3F" w:rsidP="00CE3FE8">
      <w:pPr>
        <w:pStyle w:val="affe"/>
        <w:spacing w:line="276" w:lineRule="auto"/>
        <w:ind w:firstLine="567"/>
        <w:rPr>
          <w:sz w:val="24"/>
          <w:szCs w:val="24"/>
        </w:rPr>
      </w:pPr>
      <w:r w:rsidRPr="00CE3FE8">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3E6A3F" w:rsidRPr="00CE3FE8" w:rsidRDefault="003E6A3F" w:rsidP="00CE3FE8">
      <w:pPr>
        <w:pStyle w:val="affe"/>
        <w:spacing w:line="276" w:lineRule="auto"/>
        <w:ind w:firstLine="567"/>
        <w:rPr>
          <w:sz w:val="24"/>
          <w:szCs w:val="24"/>
        </w:rPr>
      </w:pPr>
      <w:r w:rsidRPr="00CE3FE8">
        <w:rPr>
          <w:sz w:val="24"/>
          <w:szCs w:val="24"/>
        </w:rPr>
        <w:t>Перечень принадлежностей продукции (включая запасные части и расходные материалы), а также состав документации (</w:t>
      </w:r>
      <w:proofErr w:type="gramStart"/>
      <w:r w:rsidRPr="00CE3FE8">
        <w:rPr>
          <w:sz w:val="24"/>
          <w:szCs w:val="24"/>
        </w:rPr>
        <w:t>помимо</w:t>
      </w:r>
      <w:proofErr w:type="gramEnd"/>
      <w:r w:rsidRPr="00CE3FE8">
        <w:rPr>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3E6A3F" w:rsidRPr="00CE3FE8" w:rsidRDefault="003E6A3F" w:rsidP="00CE3FE8">
      <w:pPr>
        <w:pStyle w:val="affe"/>
        <w:spacing w:line="276" w:lineRule="auto"/>
        <w:ind w:firstLine="567"/>
        <w:rPr>
          <w:sz w:val="24"/>
          <w:szCs w:val="24"/>
        </w:rPr>
      </w:pPr>
      <w:r w:rsidRPr="00CE3FE8">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3E6A3F" w:rsidRPr="00CE3FE8" w:rsidRDefault="003E6A3F" w:rsidP="00CE3FE8">
      <w:pPr>
        <w:pStyle w:val="affe"/>
        <w:spacing w:line="276" w:lineRule="auto"/>
        <w:ind w:firstLine="567"/>
        <w:rPr>
          <w:sz w:val="24"/>
          <w:szCs w:val="24"/>
        </w:rPr>
      </w:pPr>
      <w:r w:rsidRPr="00CE3FE8">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3E6A3F" w:rsidRPr="00CE3FE8" w:rsidRDefault="003E6A3F" w:rsidP="00CE3FE8">
      <w:pPr>
        <w:pStyle w:val="affe"/>
        <w:spacing w:line="276" w:lineRule="auto"/>
        <w:ind w:firstLine="567"/>
        <w:rPr>
          <w:sz w:val="24"/>
          <w:szCs w:val="24"/>
        </w:rPr>
      </w:pPr>
      <w:r w:rsidRPr="00CE3FE8">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3E6A3F" w:rsidRPr="00CE3FE8" w:rsidRDefault="003E6A3F" w:rsidP="00CE3FE8">
      <w:pPr>
        <w:pStyle w:val="affe"/>
        <w:spacing w:line="276" w:lineRule="auto"/>
        <w:ind w:firstLine="567"/>
        <w:rPr>
          <w:sz w:val="24"/>
          <w:szCs w:val="24"/>
        </w:rPr>
      </w:pPr>
      <w:r w:rsidRPr="00CE3FE8">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3E6A3F" w:rsidRPr="00CE3FE8" w:rsidRDefault="003E6A3F" w:rsidP="00CE3FE8">
      <w:pPr>
        <w:pStyle w:val="affe"/>
        <w:spacing w:line="276" w:lineRule="auto"/>
        <w:ind w:firstLine="567"/>
        <w:rPr>
          <w:sz w:val="24"/>
          <w:szCs w:val="24"/>
        </w:rPr>
      </w:pPr>
      <w:r w:rsidRPr="00CE3FE8">
        <w:rPr>
          <w:sz w:val="24"/>
          <w:szCs w:val="24"/>
        </w:rPr>
        <w:t xml:space="preserve">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w:t>
      </w:r>
      <w:r w:rsidRPr="00CE3FE8">
        <w:rPr>
          <w:sz w:val="24"/>
          <w:szCs w:val="24"/>
        </w:rPr>
        <w:lastRenderedPageBreak/>
        <w:t>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3E6A3F" w:rsidRPr="00CE3FE8" w:rsidRDefault="003E6A3F" w:rsidP="00CE3FE8">
      <w:pPr>
        <w:pStyle w:val="affe"/>
        <w:spacing w:line="276" w:lineRule="auto"/>
        <w:ind w:firstLine="567"/>
        <w:rPr>
          <w:sz w:val="24"/>
          <w:szCs w:val="24"/>
        </w:rPr>
      </w:pPr>
      <w:r w:rsidRPr="00CE3FE8">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3E6A3F" w:rsidRPr="00CE3FE8" w:rsidRDefault="003E6A3F" w:rsidP="00CE3FE8">
      <w:pPr>
        <w:pStyle w:val="affe"/>
        <w:spacing w:line="276" w:lineRule="auto"/>
        <w:ind w:firstLine="567"/>
        <w:rPr>
          <w:sz w:val="24"/>
          <w:szCs w:val="24"/>
        </w:rPr>
      </w:pPr>
      <w:r w:rsidRPr="00CE3FE8">
        <w:rPr>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3E6A3F" w:rsidRPr="00CE3FE8" w:rsidRDefault="003E6A3F" w:rsidP="00CE3FE8">
      <w:pPr>
        <w:pStyle w:val="affe"/>
        <w:spacing w:line="276" w:lineRule="auto"/>
        <w:ind w:firstLine="567"/>
        <w:rPr>
          <w:sz w:val="24"/>
          <w:szCs w:val="24"/>
        </w:rPr>
      </w:pPr>
      <w:r w:rsidRPr="00CE3FE8">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3E6A3F" w:rsidRPr="00CE3FE8" w:rsidRDefault="003E6A3F" w:rsidP="00CE3FE8">
      <w:pPr>
        <w:pStyle w:val="affe"/>
        <w:spacing w:line="276" w:lineRule="auto"/>
        <w:ind w:firstLine="567"/>
        <w:rPr>
          <w:sz w:val="24"/>
          <w:szCs w:val="24"/>
        </w:rPr>
      </w:pPr>
      <w:r w:rsidRPr="00CE3FE8">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3E6A3F" w:rsidRPr="00CE3FE8" w:rsidRDefault="003E6A3F" w:rsidP="00CE3FE8">
      <w:pPr>
        <w:pStyle w:val="affe"/>
        <w:spacing w:line="276" w:lineRule="auto"/>
        <w:ind w:firstLine="680"/>
        <w:rPr>
          <w:sz w:val="24"/>
          <w:szCs w:val="24"/>
        </w:rPr>
      </w:pPr>
      <w:r w:rsidRPr="00CE3FE8">
        <w:rPr>
          <w:sz w:val="24"/>
          <w:szCs w:val="24"/>
        </w:rPr>
        <w:t>- реквизиты Договора;</w:t>
      </w:r>
    </w:p>
    <w:p w:rsidR="003E6A3F" w:rsidRPr="00CE3FE8" w:rsidRDefault="003E6A3F" w:rsidP="00CE3FE8">
      <w:pPr>
        <w:pStyle w:val="affe"/>
        <w:spacing w:line="276" w:lineRule="auto"/>
        <w:ind w:firstLine="680"/>
        <w:rPr>
          <w:sz w:val="24"/>
          <w:szCs w:val="24"/>
        </w:rPr>
      </w:pPr>
      <w:r w:rsidRPr="00CE3FE8">
        <w:rPr>
          <w:sz w:val="24"/>
          <w:szCs w:val="24"/>
        </w:rPr>
        <w:t>- наименование (согласно спецификации) и количество продукции, вложенной в данное тарное место (упаковку).</w:t>
      </w:r>
    </w:p>
    <w:p w:rsidR="003E6A3F" w:rsidRPr="00CE3FE8" w:rsidRDefault="003E6A3F" w:rsidP="00CE3FE8">
      <w:pPr>
        <w:pStyle w:val="affe"/>
        <w:spacing w:line="276" w:lineRule="auto"/>
        <w:ind w:firstLine="567"/>
        <w:rPr>
          <w:sz w:val="24"/>
          <w:szCs w:val="24"/>
        </w:rPr>
      </w:pPr>
      <w:r w:rsidRPr="00CE3FE8">
        <w:rPr>
          <w:sz w:val="24"/>
          <w:szCs w:val="24"/>
        </w:rPr>
        <w:t>Если иное не определено спецификацией, тара и упаковка являются невозвратными, их стоимость включается в цену продукции.</w:t>
      </w:r>
    </w:p>
    <w:p w:rsidR="003E6A3F" w:rsidRPr="00CE3FE8" w:rsidRDefault="003E6A3F" w:rsidP="00CE3FE8">
      <w:pPr>
        <w:pStyle w:val="affe"/>
        <w:spacing w:line="276" w:lineRule="auto"/>
        <w:ind w:firstLine="567"/>
        <w:rPr>
          <w:sz w:val="24"/>
          <w:szCs w:val="24"/>
        </w:rPr>
      </w:pPr>
      <w:r w:rsidRPr="00CE3FE8">
        <w:rPr>
          <w:sz w:val="24"/>
          <w:szCs w:val="24"/>
        </w:rPr>
        <w:t>2.8. Покупатель вправе отказаться от принятия продукции:</w:t>
      </w:r>
    </w:p>
    <w:p w:rsidR="003E6A3F" w:rsidRPr="00CE3FE8" w:rsidRDefault="003E6A3F" w:rsidP="00CE3FE8">
      <w:pPr>
        <w:pStyle w:val="affe"/>
        <w:spacing w:line="276" w:lineRule="auto"/>
        <w:ind w:firstLine="680"/>
        <w:rPr>
          <w:sz w:val="24"/>
          <w:szCs w:val="24"/>
        </w:rPr>
      </w:pPr>
      <w:r w:rsidRPr="00CE3FE8">
        <w:rPr>
          <w:sz w:val="24"/>
          <w:szCs w:val="24"/>
        </w:rPr>
        <w:t>- если ее поставка просрочена более чем на 30 (тридцать)</w:t>
      </w:r>
      <w:r w:rsidRPr="00CE3FE8">
        <w:rPr>
          <w:i/>
          <w:sz w:val="24"/>
          <w:szCs w:val="24"/>
        </w:rPr>
        <w:t xml:space="preserve"> </w:t>
      </w:r>
      <w:r w:rsidRPr="00CE3FE8">
        <w:rPr>
          <w:sz w:val="24"/>
          <w:szCs w:val="24"/>
        </w:rPr>
        <w:t>календарных дней;</w:t>
      </w:r>
    </w:p>
    <w:p w:rsidR="003E6A3F" w:rsidRPr="00CE3FE8" w:rsidRDefault="003E6A3F" w:rsidP="00CE3FE8">
      <w:pPr>
        <w:pStyle w:val="affe"/>
        <w:spacing w:line="276" w:lineRule="auto"/>
        <w:ind w:firstLine="680"/>
        <w:rPr>
          <w:sz w:val="24"/>
          <w:szCs w:val="24"/>
        </w:rPr>
      </w:pPr>
      <w:r w:rsidRPr="00CE3FE8">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3E6A3F" w:rsidRPr="00CE3FE8" w:rsidRDefault="003E6A3F" w:rsidP="00CE3FE8">
      <w:pPr>
        <w:pStyle w:val="affe"/>
        <w:spacing w:line="276" w:lineRule="auto"/>
        <w:ind w:firstLine="680"/>
        <w:rPr>
          <w:sz w:val="24"/>
          <w:szCs w:val="24"/>
        </w:rPr>
      </w:pPr>
      <w:r w:rsidRPr="00CE3FE8">
        <w:rPr>
          <w:sz w:val="24"/>
          <w:szCs w:val="24"/>
        </w:rPr>
        <w:t xml:space="preserve">- в иных случаях, предусмотренных законодательством. </w:t>
      </w:r>
    </w:p>
    <w:p w:rsidR="003E6A3F" w:rsidRPr="00CE3FE8" w:rsidRDefault="003E6A3F" w:rsidP="00CE3FE8">
      <w:pPr>
        <w:pStyle w:val="affe"/>
        <w:spacing w:line="276" w:lineRule="auto"/>
        <w:ind w:firstLine="567"/>
        <w:rPr>
          <w:sz w:val="24"/>
          <w:szCs w:val="24"/>
        </w:rPr>
      </w:pPr>
      <w:r w:rsidRPr="00CE3FE8">
        <w:rPr>
          <w:sz w:val="24"/>
          <w:szCs w:val="24"/>
        </w:rPr>
        <w:t>2.9</w:t>
      </w:r>
      <w:r w:rsidRPr="00CE3FE8">
        <w:rPr>
          <w:i/>
          <w:sz w:val="24"/>
          <w:szCs w:val="24"/>
        </w:rPr>
        <w:t xml:space="preserve">. </w:t>
      </w:r>
      <w:r w:rsidRPr="00CE3FE8">
        <w:rPr>
          <w:sz w:val="24"/>
          <w:szCs w:val="24"/>
        </w:rPr>
        <w:t>Досрочная поставка продукции может производиться только с письменного согласия Покупателя.</w:t>
      </w:r>
    </w:p>
    <w:p w:rsidR="003E6A3F" w:rsidRPr="00CE3FE8" w:rsidRDefault="003E6A3F" w:rsidP="00CE3FE8">
      <w:pPr>
        <w:pStyle w:val="affe"/>
        <w:tabs>
          <w:tab w:val="num" w:pos="0"/>
          <w:tab w:val="left" w:pos="9720"/>
        </w:tabs>
        <w:spacing w:before="120" w:after="120" w:line="276" w:lineRule="auto"/>
        <w:jc w:val="center"/>
        <w:rPr>
          <w:b/>
          <w:sz w:val="24"/>
          <w:szCs w:val="24"/>
        </w:rPr>
      </w:pPr>
      <w:r w:rsidRPr="00CE3FE8">
        <w:rPr>
          <w:b/>
          <w:sz w:val="24"/>
          <w:szCs w:val="24"/>
        </w:rPr>
        <w:t>3. Приемка продукции</w:t>
      </w:r>
    </w:p>
    <w:p w:rsidR="003E6A3F" w:rsidRPr="00CE3FE8" w:rsidRDefault="003E6A3F" w:rsidP="00CE3FE8">
      <w:pPr>
        <w:pStyle w:val="affe"/>
        <w:spacing w:line="276" w:lineRule="auto"/>
        <w:ind w:firstLine="567"/>
        <w:rPr>
          <w:sz w:val="24"/>
          <w:szCs w:val="24"/>
        </w:rPr>
      </w:pPr>
      <w:r w:rsidRPr="00CE3FE8">
        <w:rPr>
          <w:sz w:val="24"/>
          <w:szCs w:val="24"/>
        </w:rPr>
        <w:t xml:space="preserve">3.1. Покупатель осуществляет приемку продукции по количеству: </w:t>
      </w:r>
    </w:p>
    <w:p w:rsidR="003E6A3F" w:rsidRPr="00CE3FE8" w:rsidRDefault="003E6A3F" w:rsidP="00CE3FE8">
      <w:pPr>
        <w:pStyle w:val="affe"/>
        <w:spacing w:line="276" w:lineRule="auto"/>
        <w:ind w:firstLine="680"/>
        <w:rPr>
          <w:sz w:val="24"/>
          <w:szCs w:val="24"/>
        </w:rPr>
      </w:pPr>
      <w:r w:rsidRPr="00CE3FE8">
        <w:rPr>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3E6A3F" w:rsidRPr="00CE3FE8" w:rsidRDefault="003E6A3F" w:rsidP="00CE3FE8">
      <w:pPr>
        <w:pStyle w:val="affe"/>
        <w:spacing w:line="276" w:lineRule="auto"/>
        <w:ind w:firstLine="680"/>
        <w:rPr>
          <w:sz w:val="24"/>
          <w:szCs w:val="24"/>
        </w:rPr>
      </w:pPr>
      <w:r w:rsidRPr="00CE3FE8">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3E6A3F" w:rsidRPr="00CE3FE8" w:rsidRDefault="003E6A3F" w:rsidP="00CE3FE8">
      <w:pPr>
        <w:pStyle w:val="affe"/>
        <w:spacing w:line="276" w:lineRule="auto"/>
        <w:ind w:firstLine="567"/>
        <w:rPr>
          <w:sz w:val="24"/>
          <w:szCs w:val="24"/>
        </w:rPr>
      </w:pPr>
      <w:r w:rsidRPr="00CE3FE8">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3E6A3F" w:rsidRPr="00CE3FE8" w:rsidRDefault="003E6A3F" w:rsidP="00CE3FE8">
      <w:pPr>
        <w:pStyle w:val="affe"/>
        <w:spacing w:line="276" w:lineRule="auto"/>
        <w:ind w:firstLine="567"/>
        <w:rPr>
          <w:sz w:val="24"/>
          <w:szCs w:val="24"/>
        </w:rPr>
      </w:pPr>
      <w:r w:rsidRPr="00CE3FE8">
        <w:rPr>
          <w:sz w:val="24"/>
          <w:szCs w:val="24"/>
        </w:rPr>
        <w:t>3.3. Приемка продукции производится в следующие сроки:</w:t>
      </w:r>
    </w:p>
    <w:p w:rsidR="003E6A3F" w:rsidRPr="00CE3FE8" w:rsidRDefault="003E6A3F" w:rsidP="00CE3FE8">
      <w:pPr>
        <w:pStyle w:val="affe"/>
        <w:spacing w:line="276" w:lineRule="auto"/>
        <w:ind w:firstLine="567"/>
        <w:rPr>
          <w:sz w:val="24"/>
          <w:szCs w:val="24"/>
        </w:rPr>
      </w:pPr>
      <w:r w:rsidRPr="00CE3FE8">
        <w:rPr>
          <w:sz w:val="24"/>
          <w:szCs w:val="24"/>
        </w:rPr>
        <w:t>3.3.1. по количеству:</w:t>
      </w:r>
    </w:p>
    <w:p w:rsidR="003E6A3F" w:rsidRPr="00CE3FE8" w:rsidRDefault="003E6A3F" w:rsidP="00CE3FE8">
      <w:pPr>
        <w:pStyle w:val="affe"/>
        <w:spacing w:line="276" w:lineRule="auto"/>
        <w:ind w:left="284" w:firstLine="567"/>
        <w:rPr>
          <w:sz w:val="24"/>
          <w:szCs w:val="24"/>
        </w:rPr>
      </w:pPr>
      <w:r w:rsidRPr="00CE3FE8">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3E6A3F" w:rsidRPr="00CE3FE8" w:rsidRDefault="003E6A3F" w:rsidP="00CE3FE8">
      <w:pPr>
        <w:pStyle w:val="affe"/>
        <w:spacing w:line="276" w:lineRule="auto"/>
        <w:ind w:left="284" w:firstLine="567"/>
        <w:rPr>
          <w:sz w:val="24"/>
          <w:szCs w:val="24"/>
        </w:rPr>
      </w:pPr>
      <w:r w:rsidRPr="00CE3FE8">
        <w:rPr>
          <w:sz w:val="24"/>
          <w:szCs w:val="24"/>
        </w:rPr>
        <w:t>б) продукции, поступившей в исправной таре (упаковке):</w:t>
      </w:r>
    </w:p>
    <w:p w:rsidR="003E6A3F" w:rsidRPr="00CE3FE8" w:rsidRDefault="003E6A3F" w:rsidP="00CE3FE8">
      <w:pPr>
        <w:pStyle w:val="affe"/>
        <w:spacing w:line="276" w:lineRule="auto"/>
        <w:ind w:left="567" w:firstLine="567"/>
        <w:rPr>
          <w:sz w:val="24"/>
          <w:szCs w:val="24"/>
        </w:rPr>
      </w:pPr>
      <w:r w:rsidRPr="00CE3FE8">
        <w:rPr>
          <w:sz w:val="24"/>
          <w:szCs w:val="24"/>
        </w:rPr>
        <w:t>- по весу брутто и / или количеству мест - в день получения продукции от поставщика или от грузоперевозчика;</w:t>
      </w:r>
    </w:p>
    <w:p w:rsidR="003E6A3F" w:rsidRPr="00CE3FE8" w:rsidRDefault="003E6A3F" w:rsidP="00CE3FE8">
      <w:pPr>
        <w:pStyle w:val="affe"/>
        <w:spacing w:line="276" w:lineRule="auto"/>
        <w:ind w:left="567" w:firstLine="567"/>
        <w:rPr>
          <w:sz w:val="24"/>
          <w:szCs w:val="24"/>
        </w:rPr>
      </w:pPr>
      <w:r w:rsidRPr="00CE3FE8">
        <w:rPr>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3E6A3F" w:rsidRPr="00CE3FE8" w:rsidRDefault="003E6A3F" w:rsidP="00CE3FE8">
      <w:pPr>
        <w:pStyle w:val="affe"/>
        <w:spacing w:line="276" w:lineRule="auto"/>
        <w:ind w:firstLine="567"/>
        <w:rPr>
          <w:sz w:val="24"/>
          <w:szCs w:val="24"/>
        </w:rPr>
      </w:pPr>
      <w:r w:rsidRPr="00CE3FE8">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3E6A3F" w:rsidRPr="00CE3FE8" w:rsidRDefault="003E6A3F" w:rsidP="00CE3FE8">
      <w:pPr>
        <w:pStyle w:val="affe"/>
        <w:spacing w:line="276" w:lineRule="auto"/>
        <w:ind w:firstLine="567"/>
        <w:rPr>
          <w:sz w:val="24"/>
          <w:szCs w:val="24"/>
        </w:rPr>
      </w:pPr>
      <w:r w:rsidRPr="00CE3FE8">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3E6A3F" w:rsidRPr="00CE3FE8" w:rsidRDefault="003E6A3F" w:rsidP="00CE3FE8">
      <w:pPr>
        <w:pStyle w:val="affe"/>
        <w:spacing w:line="276" w:lineRule="auto"/>
        <w:ind w:firstLine="567"/>
        <w:rPr>
          <w:sz w:val="24"/>
          <w:szCs w:val="24"/>
        </w:rPr>
      </w:pPr>
      <w:r w:rsidRPr="00CE3FE8">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3E6A3F" w:rsidRPr="00CE3FE8" w:rsidRDefault="003E6A3F" w:rsidP="00CE3FE8">
      <w:pPr>
        <w:pStyle w:val="affe"/>
        <w:spacing w:line="276" w:lineRule="auto"/>
        <w:ind w:firstLine="567"/>
        <w:rPr>
          <w:sz w:val="24"/>
          <w:szCs w:val="24"/>
        </w:rPr>
      </w:pPr>
      <w:r w:rsidRPr="00CE3FE8">
        <w:rPr>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3E6A3F" w:rsidRPr="00CE3FE8" w:rsidRDefault="003E6A3F" w:rsidP="00CE3FE8">
      <w:pPr>
        <w:pStyle w:val="affe"/>
        <w:spacing w:line="276" w:lineRule="auto"/>
        <w:ind w:firstLine="567"/>
        <w:rPr>
          <w:sz w:val="24"/>
          <w:szCs w:val="24"/>
        </w:rPr>
      </w:pPr>
      <w:r w:rsidRPr="00CE3FE8">
        <w:rPr>
          <w:sz w:val="24"/>
          <w:szCs w:val="24"/>
        </w:rPr>
        <w:t xml:space="preserve">3.6. </w:t>
      </w:r>
      <w:proofErr w:type="gramStart"/>
      <w:r w:rsidRPr="00CE3FE8">
        <w:rPr>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CE3FE8">
        <w:rPr>
          <w:sz w:val="24"/>
          <w:szCs w:val="24"/>
        </w:rPr>
        <w:t xml:space="preserve"> выявленных при приемке недостатков.</w:t>
      </w:r>
    </w:p>
    <w:p w:rsidR="003E6A3F" w:rsidRPr="00CE3FE8" w:rsidRDefault="003E6A3F" w:rsidP="00CE3FE8">
      <w:pPr>
        <w:pStyle w:val="affe"/>
        <w:spacing w:line="276" w:lineRule="auto"/>
        <w:ind w:firstLine="567"/>
        <w:rPr>
          <w:sz w:val="24"/>
          <w:szCs w:val="24"/>
        </w:rPr>
      </w:pPr>
      <w:r w:rsidRPr="00CE3FE8">
        <w:rPr>
          <w:sz w:val="24"/>
          <w:szCs w:val="24"/>
        </w:rPr>
        <w:t>3.7. Одновременно с приостановлением приемки Покупатель обязан вызвать для участия в продолжени</w:t>
      </w:r>
      <w:proofErr w:type="gramStart"/>
      <w:r w:rsidRPr="00CE3FE8">
        <w:rPr>
          <w:sz w:val="24"/>
          <w:szCs w:val="24"/>
        </w:rPr>
        <w:t>и</w:t>
      </w:r>
      <w:proofErr w:type="gramEnd"/>
      <w:r w:rsidRPr="00CE3FE8">
        <w:rPr>
          <w:sz w:val="24"/>
          <w:szCs w:val="24"/>
        </w:rPr>
        <w:t xml:space="preserve"> приемки продукции и подписания акта приемки представителя Поставщика.</w:t>
      </w:r>
    </w:p>
    <w:p w:rsidR="003E6A3F" w:rsidRPr="00CE3FE8" w:rsidRDefault="003E6A3F" w:rsidP="00CE3FE8">
      <w:pPr>
        <w:pStyle w:val="affe"/>
        <w:spacing w:line="276" w:lineRule="auto"/>
        <w:ind w:firstLine="567"/>
        <w:rPr>
          <w:sz w:val="24"/>
          <w:szCs w:val="24"/>
        </w:rPr>
      </w:pPr>
      <w:r w:rsidRPr="00CE3FE8">
        <w:rPr>
          <w:sz w:val="24"/>
          <w:szCs w:val="24"/>
        </w:rPr>
        <w:t>Вызов представителя Поставщика осуществляется одним из следующих способов:</w:t>
      </w:r>
    </w:p>
    <w:p w:rsidR="003E6A3F" w:rsidRPr="00CE3FE8" w:rsidRDefault="003E6A3F" w:rsidP="00CE3FE8">
      <w:pPr>
        <w:pStyle w:val="affe"/>
        <w:spacing w:line="276" w:lineRule="auto"/>
        <w:ind w:firstLine="680"/>
        <w:rPr>
          <w:sz w:val="24"/>
          <w:szCs w:val="24"/>
        </w:rPr>
      </w:pPr>
      <w:r w:rsidRPr="00CE3FE8">
        <w:rPr>
          <w:sz w:val="24"/>
          <w:szCs w:val="24"/>
        </w:rPr>
        <w:t>- телеграммой;</w:t>
      </w:r>
    </w:p>
    <w:p w:rsidR="003E6A3F" w:rsidRPr="00CE3FE8" w:rsidRDefault="003E6A3F" w:rsidP="00CE3FE8">
      <w:pPr>
        <w:pStyle w:val="affe"/>
        <w:spacing w:line="276" w:lineRule="auto"/>
        <w:ind w:firstLine="680"/>
        <w:rPr>
          <w:sz w:val="24"/>
          <w:szCs w:val="24"/>
        </w:rPr>
      </w:pPr>
      <w:r w:rsidRPr="00CE3FE8">
        <w:rPr>
          <w:sz w:val="24"/>
          <w:szCs w:val="24"/>
        </w:rPr>
        <w:t>- телефонограммой;</w:t>
      </w:r>
    </w:p>
    <w:p w:rsidR="003E6A3F" w:rsidRPr="00CE3FE8" w:rsidRDefault="003E6A3F" w:rsidP="00CE3FE8">
      <w:pPr>
        <w:pStyle w:val="affe"/>
        <w:spacing w:line="276" w:lineRule="auto"/>
        <w:ind w:firstLine="680"/>
        <w:rPr>
          <w:sz w:val="24"/>
          <w:szCs w:val="24"/>
        </w:rPr>
      </w:pPr>
      <w:r w:rsidRPr="00CE3FE8">
        <w:rPr>
          <w:sz w:val="24"/>
          <w:szCs w:val="24"/>
        </w:rPr>
        <w:t>- письменным извещением, переданным по факсу;</w:t>
      </w:r>
    </w:p>
    <w:p w:rsidR="003E6A3F" w:rsidRPr="00CE3FE8" w:rsidRDefault="003E6A3F" w:rsidP="00CE3FE8">
      <w:pPr>
        <w:pStyle w:val="affe"/>
        <w:spacing w:line="276" w:lineRule="auto"/>
        <w:ind w:firstLine="680"/>
        <w:rPr>
          <w:sz w:val="24"/>
          <w:szCs w:val="24"/>
        </w:rPr>
      </w:pPr>
      <w:r w:rsidRPr="00CE3FE8">
        <w:rPr>
          <w:sz w:val="24"/>
          <w:szCs w:val="24"/>
        </w:rPr>
        <w:t xml:space="preserve">- письмом, направляемым </w:t>
      </w:r>
      <w:proofErr w:type="gramStart"/>
      <w:r w:rsidRPr="00CE3FE8">
        <w:rPr>
          <w:sz w:val="24"/>
          <w:szCs w:val="24"/>
        </w:rPr>
        <w:t>экспресс-почтой</w:t>
      </w:r>
      <w:proofErr w:type="gramEnd"/>
      <w:r w:rsidRPr="00CE3FE8">
        <w:rPr>
          <w:sz w:val="24"/>
          <w:szCs w:val="24"/>
        </w:rPr>
        <w:t>.</w:t>
      </w:r>
    </w:p>
    <w:p w:rsidR="003E6A3F" w:rsidRPr="00CE3FE8" w:rsidRDefault="003E6A3F" w:rsidP="00CE3FE8">
      <w:pPr>
        <w:pStyle w:val="affe"/>
        <w:spacing w:line="276" w:lineRule="auto"/>
        <w:ind w:firstLine="567"/>
        <w:rPr>
          <w:sz w:val="24"/>
          <w:szCs w:val="24"/>
        </w:rPr>
      </w:pPr>
      <w:r w:rsidRPr="00CE3FE8">
        <w:rPr>
          <w:sz w:val="24"/>
          <w:szCs w:val="24"/>
        </w:rPr>
        <w:t>В извещении о вызове представителя Поставщика должна быть указана следующая информация:</w:t>
      </w:r>
    </w:p>
    <w:p w:rsidR="003E6A3F" w:rsidRPr="00CE3FE8" w:rsidRDefault="003E6A3F" w:rsidP="00CE3FE8">
      <w:pPr>
        <w:pStyle w:val="affe"/>
        <w:spacing w:line="276" w:lineRule="auto"/>
        <w:ind w:firstLine="680"/>
        <w:rPr>
          <w:sz w:val="24"/>
          <w:szCs w:val="24"/>
        </w:rPr>
      </w:pPr>
      <w:r w:rsidRPr="00CE3FE8">
        <w:rPr>
          <w:sz w:val="24"/>
          <w:szCs w:val="24"/>
        </w:rPr>
        <w:t xml:space="preserve">а) реквизиты (номер и дата) Договора; </w:t>
      </w:r>
    </w:p>
    <w:p w:rsidR="003E6A3F" w:rsidRPr="00CE3FE8" w:rsidRDefault="003E6A3F" w:rsidP="00CE3FE8">
      <w:pPr>
        <w:pStyle w:val="affe"/>
        <w:spacing w:line="276" w:lineRule="auto"/>
        <w:ind w:firstLine="680"/>
        <w:rPr>
          <w:sz w:val="24"/>
          <w:szCs w:val="24"/>
        </w:rPr>
      </w:pPr>
      <w:r w:rsidRPr="00CE3FE8">
        <w:rPr>
          <w:sz w:val="24"/>
          <w:szCs w:val="24"/>
        </w:rPr>
        <w:t xml:space="preserve">б) наименование продукции; </w:t>
      </w:r>
    </w:p>
    <w:p w:rsidR="003E6A3F" w:rsidRPr="00CE3FE8" w:rsidRDefault="003E6A3F" w:rsidP="00CE3FE8">
      <w:pPr>
        <w:pStyle w:val="affe"/>
        <w:spacing w:line="276" w:lineRule="auto"/>
        <w:ind w:firstLine="680"/>
        <w:rPr>
          <w:sz w:val="24"/>
          <w:szCs w:val="24"/>
        </w:rPr>
      </w:pPr>
      <w:r w:rsidRPr="00CE3FE8">
        <w:rPr>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3E6A3F" w:rsidRPr="00CE3FE8" w:rsidRDefault="003E6A3F" w:rsidP="00CE3FE8">
      <w:pPr>
        <w:pStyle w:val="affe"/>
        <w:spacing w:line="276" w:lineRule="auto"/>
        <w:ind w:firstLine="680"/>
        <w:rPr>
          <w:sz w:val="24"/>
          <w:szCs w:val="24"/>
        </w:rPr>
      </w:pPr>
      <w:r w:rsidRPr="00CE3FE8">
        <w:rPr>
          <w:sz w:val="24"/>
          <w:szCs w:val="24"/>
        </w:rPr>
        <w:t>г) характер выявленных недостатков продукции;</w:t>
      </w:r>
      <w:r w:rsidRPr="00CE3FE8">
        <w:rPr>
          <w:sz w:val="24"/>
          <w:szCs w:val="24"/>
        </w:rPr>
        <w:tab/>
      </w:r>
    </w:p>
    <w:p w:rsidR="003E6A3F" w:rsidRPr="00CE3FE8" w:rsidRDefault="003E6A3F" w:rsidP="00CE3FE8">
      <w:pPr>
        <w:pStyle w:val="affe"/>
        <w:spacing w:line="276" w:lineRule="auto"/>
        <w:ind w:firstLine="680"/>
        <w:rPr>
          <w:sz w:val="24"/>
          <w:szCs w:val="24"/>
        </w:rPr>
      </w:pPr>
      <w:r w:rsidRPr="00CE3FE8">
        <w:rPr>
          <w:sz w:val="24"/>
          <w:szCs w:val="24"/>
        </w:rPr>
        <w:t xml:space="preserve">д) время, на которое назначена дальнейшая приемка продукции; </w:t>
      </w:r>
    </w:p>
    <w:p w:rsidR="003E6A3F" w:rsidRPr="00CE3FE8" w:rsidRDefault="003E6A3F" w:rsidP="00CE3FE8">
      <w:pPr>
        <w:pStyle w:val="affe"/>
        <w:spacing w:line="276" w:lineRule="auto"/>
        <w:ind w:firstLine="680"/>
        <w:rPr>
          <w:sz w:val="24"/>
          <w:szCs w:val="24"/>
        </w:rPr>
      </w:pPr>
      <w:r w:rsidRPr="00CE3FE8">
        <w:rPr>
          <w:sz w:val="24"/>
          <w:szCs w:val="24"/>
        </w:rPr>
        <w:t>е) место, где она будет проводиться.</w:t>
      </w:r>
    </w:p>
    <w:p w:rsidR="003E6A3F" w:rsidRPr="00CE3FE8" w:rsidRDefault="003E6A3F" w:rsidP="00CE3FE8">
      <w:pPr>
        <w:pStyle w:val="affe"/>
        <w:spacing w:line="276" w:lineRule="auto"/>
        <w:ind w:firstLine="567"/>
        <w:rPr>
          <w:sz w:val="24"/>
          <w:szCs w:val="24"/>
        </w:rPr>
      </w:pPr>
      <w:r w:rsidRPr="00CE3FE8">
        <w:rPr>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3E6A3F" w:rsidRPr="00CE3FE8" w:rsidRDefault="003E6A3F" w:rsidP="00CE3FE8">
      <w:pPr>
        <w:pStyle w:val="affe"/>
        <w:spacing w:line="276" w:lineRule="auto"/>
        <w:ind w:firstLine="567"/>
        <w:rPr>
          <w:sz w:val="24"/>
          <w:szCs w:val="24"/>
        </w:rPr>
      </w:pPr>
      <w:r w:rsidRPr="00CE3FE8">
        <w:rPr>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3E6A3F" w:rsidRPr="00CE3FE8" w:rsidRDefault="003E6A3F" w:rsidP="00CE3FE8">
      <w:pPr>
        <w:pStyle w:val="affe"/>
        <w:spacing w:line="276" w:lineRule="auto"/>
        <w:ind w:firstLine="567"/>
        <w:rPr>
          <w:sz w:val="24"/>
          <w:szCs w:val="24"/>
        </w:rPr>
      </w:pPr>
      <w:r w:rsidRPr="00CE3FE8">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3E6A3F" w:rsidRPr="00CE3FE8" w:rsidRDefault="003E6A3F" w:rsidP="00CE3FE8">
      <w:pPr>
        <w:pStyle w:val="affe"/>
        <w:spacing w:line="276" w:lineRule="auto"/>
        <w:ind w:firstLine="567"/>
        <w:rPr>
          <w:sz w:val="24"/>
          <w:szCs w:val="24"/>
        </w:rPr>
      </w:pPr>
      <w:r w:rsidRPr="00CE3FE8">
        <w:rPr>
          <w:sz w:val="24"/>
          <w:szCs w:val="24"/>
        </w:rPr>
        <w:lastRenderedPageBreak/>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3E6A3F" w:rsidRPr="00CE3FE8" w:rsidRDefault="003E6A3F" w:rsidP="00CE3FE8">
      <w:pPr>
        <w:pStyle w:val="affe"/>
        <w:spacing w:line="276" w:lineRule="auto"/>
        <w:ind w:firstLine="567"/>
        <w:rPr>
          <w:sz w:val="24"/>
          <w:szCs w:val="24"/>
        </w:rPr>
      </w:pPr>
      <w:r w:rsidRPr="00CE3FE8">
        <w:rPr>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3E6A3F" w:rsidRPr="00CE3FE8" w:rsidRDefault="003E6A3F" w:rsidP="00CE3FE8">
      <w:pPr>
        <w:pStyle w:val="affe"/>
        <w:spacing w:line="276" w:lineRule="auto"/>
        <w:ind w:firstLine="567"/>
        <w:rPr>
          <w:sz w:val="24"/>
          <w:szCs w:val="24"/>
        </w:rPr>
      </w:pPr>
      <w:r w:rsidRPr="00CE3FE8">
        <w:rPr>
          <w:sz w:val="24"/>
          <w:szCs w:val="24"/>
        </w:rPr>
        <w:t>Акты приемки должны содержать следующие обязательные реквизиты:</w:t>
      </w:r>
    </w:p>
    <w:p w:rsidR="003E6A3F" w:rsidRPr="00CE3FE8" w:rsidRDefault="003E6A3F" w:rsidP="00CE3FE8">
      <w:pPr>
        <w:pStyle w:val="affe"/>
        <w:spacing w:line="276" w:lineRule="auto"/>
        <w:ind w:firstLine="680"/>
        <w:rPr>
          <w:sz w:val="24"/>
          <w:szCs w:val="24"/>
        </w:rPr>
      </w:pPr>
      <w:r w:rsidRPr="00CE3FE8">
        <w:rPr>
          <w:sz w:val="24"/>
          <w:szCs w:val="24"/>
        </w:rPr>
        <w:t>а) наименование Покупателя продукции и его адрес;</w:t>
      </w:r>
    </w:p>
    <w:p w:rsidR="003E6A3F" w:rsidRPr="00CE3FE8" w:rsidRDefault="003E6A3F" w:rsidP="00CE3FE8">
      <w:pPr>
        <w:pStyle w:val="affe"/>
        <w:spacing w:line="276" w:lineRule="auto"/>
        <w:ind w:firstLine="680"/>
        <w:rPr>
          <w:sz w:val="24"/>
          <w:szCs w:val="24"/>
        </w:rPr>
      </w:pPr>
      <w:r w:rsidRPr="00CE3FE8">
        <w:rPr>
          <w:sz w:val="24"/>
          <w:szCs w:val="24"/>
        </w:rPr>
        <w:t>б) дата составления акта, место приемки продукции, время начала и окончания приемки продукции;</w:t>
      </w:r>
    </w:p>
    <w:p w:rsidR="003E6A3F" w:rsidRPr="00CE3FE8" w:rsidRDefault="003E6A3F" w:rsidP="00CE3FE8">
      <w:pPr>
        <w:pStyle w:val="affe"/>
        <w:spacing w:line="276" w:lineRule="auto"/>
        <w:ind w:firstLine="680"/>
        <w:rPr>
          <w:sz w:val="24"/>
          <w:szCs w:val="24"/>
        </w:rPr>
      </w:pPr>
      <w:r w:rsidRPr="00CE3FE8">
        <w:rPr>
          <w:sz w:val="24"/>
          <w:szCs w:val="24"/>
        </w:rPr>
        <w:t>в) фамилии, инициалы лиц, принимавших участие в приемке продукции место их работы и занимаемые должности;</w:t>
      </w:r>
    </w:p>
    <w:p w:rsidR="003E6A3F" w:rsidRPr="00CE3FE8" w:rsidRDefault="003E6A3F" w:rsidP="00CE3FE8">
      <w:pPr>
        <w:pStyle w:val="affe"/>
        <w:spacing w:line="276" w:lineRule="auto"/>
        <w:ind w:firstLine="680"/>
        <w:rPr>
          <w:sz w:val="24"/>
          <w:szCs w:val="24"/>
        </w:rPr>
      </w:pPr>
      <w:r w:rsidRPr="00CE3FE8">
        <w:rPr>
          <w:sz w:val="24"/>
          <w:szCs w:val="24"/>
        </w:rPr>
        <w:t>г) наименование и адрес Поставщика;</w:t>
      </w:r>
    </w:p>
    <w:p w:rsidR="003E6A3F" w:rsidRPr="00CE3FE8" w:rsidRDefault="003E6A3F" w:rsidP="00CE3FE8">
      <w:pPr>
        <w:pStyle w:val="affe"/>
        <w:spacing w:line="276" w:lineRule="auto"/>
        <w:ind w:firstLine="680"/>
        <w:rPr>
          <w:sz w:val="24"/>
          <w:szCs w:val="24"/>
        </w:rPr>
      </w:pPr>
      <w:r w:rsidRPr="00CE3FE8">
        <w:rPr>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3E6A3F" w:rsidRPr="00CE3FE8" w:rsidRDefault="003E6A3F" w:rsidP="00CE3FE8">
      <w:pPr>
        <w:pStyle w:val="affe"/>
        <w:spacing w:line="276" w:lineRule="auto"/>
        <w:ind w:firstLine="680"/>
        <w:rPr>
          <w:sz w:val="24"/>
          <w:szCs w:val="24"/>
        </w:rPr>
      </w:pPr>
      <w:r w:rsidRPr="00CE3FE8">
        <w:rPr>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3E6A3F" w:rsidRPr="00CE3FE8" w:rsidRDefault="003E6A3F" w:rsidP="00CE3FE8">
      <w:pPr>
        <w:pStyle w:val="affe"/>
        <w:spacing w:line="276" w:lineRule="auto"/>
        <w:ind w:firstLine="680"/>
        <w:rPr>
          <w:sz w:val="24"/>
          <w:szCs w:val="24"/>
        </w:rPr>
      </w:pPr>
      <w:r w:rsidRPr="00CE3FE8">
        <w:rPr>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3E6A3F" w:rsidRPr="00CE3FE8" w:rsidRDefault="003E6A3F" w:rsidP="00CE3FE8">
      <w:pPr>
        <w:pStyle w:val="affe"/>
        <w:spacing w:line="276" w:lineRule="auto"/>
        <w:ind w:firstLine="680"/>
        <w:rPr>
          <w:sz w:val="24"/>
          <w:szCs w:val="24"/>
        </w:rPr>
      </w:pPr>
      <w:r w:rsidRPr="00CE3FE8">
        <w:rPr>
          <w:sz w:val="24"/>
          <w:szCs w:val="24"/>
        </w:rPr>
        <w:t>з) номер и дата коммерческого акта (акта, выданного органом автомобильного транспорта), если такой акт составлялся;</w:t>
      </w:r>
    </w:p>
    <w:p w:rsidR="003E6A3F" w:rsidRPr="00CE3FE8" w:rsidRDefault="003E6A3F" w:rsidP="00CE3FE8">
      <w:pPr>
        <w:pStyle w:val="affe"/>
        <w:spacing w:line="276" w:lineRule="auto"/>
        <w:ind w:firstLine="680"/>
        <w:rPr>
          <w:sz w:val="24"/>
          <w:szCs w:val="24"/>
        </w:rPr>
      </w:pPr>
      <w:r w:rsidRPr="00CE3FE8">
        <w:rPr>
          <w:sz w:val="24"/>
          <w:szCs w:val="24"/>
        </w:rPr>
        <w:t>и) описание повреждений и иных недостатков поставленной продукции;</w:t>
      </w:r>
    </w:p>
    <w:p w:rsidR="003E6A3F" w:rsidRPr="00CE3FE8" w:rsidRDefault="003E6A3F" w:rsidP="00CE3FE8">
      <w:pPr>
        <w:pStyle w:val="affe"/>
        <w:spacing w:line="276" w:lineRule="auto"/>
        <w:ind w:firstLine="680"/>
        <w:rPr>
          <w:sz w:val="24"/>
          <w:szCs w:val="24"/>
        </w:rPr>
      </w:pPr>
      <w:r w:rsidRPr="00CE3FE8">
        <w:rPr>
          <w:sz w:val="24"/>
          <w:szCs w:val="24"/>
        </w:rPr>
        <w:t>к) подписи членов комиссии;</w:t>
      </w:r>
    </w:p>
    <w:p w:rsidR="003E6A3F" w:rsidRPr="00CE3FE8" w:rsidRDefault="003E6A3F" w:rsidP="00CE3FE8">
      <w:pPr>
        <w:pStyle w:val="affe"/>
        <w:spacing w:line="276" w:lineRule="auto"/>
        <w:ind w:firstLine="680"/>
        <w:rPr>
          <w:sz w:val="24"/>
          <w:szCs w:val="24"/>
        </w:rPr>
      </w:pPr>
      <w:r w:rsidRPr="00CE3FE8">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3E6A3F" w:rsidRPr="00CE3FE8" w:rsidRDefault="003E6A3F" w:rsidP="00CE3FE8">
      <w:pPr>
        <w:pStyle w:val="affe"/>
        <w:spacing w:line="276" w:lineRule="auto"/>
        <w:ind w:firstLine="567"/>
        <w:rPr>
          <w:sz w:val="24"/>
          <w:szCs w:val="24"/>
        </w:rPr>
      </w:pPr>
      <w:r w:rsidRPr="00CE3FE8">
        <w:rPr>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3E6A3F" w:rsidRPr="00CE3FE8" w:rsidRDefault="003E6A3F" w:rsidP="00CE3FE8">
      <w:pPr>
        <w:pStyle w:val="affe"/>
        <w:spacing w:line="276" w:lineRule="auto"/>
        <w:ind w:firstLine="567"/>
        <w:rPr>
          <w:sz w:val="24"/>
          <w:szCs w:val="24"/>
        </w:rPr>
      </w:pPr>
      <w:r w:rsidRPr="00CE3FE8">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3E6A3F" w:rsidRPr="00CE3FE8" w:rsidRDefault="003E6A3F" w:rsidP="00CE3FE8">
      <w:pPr>
        <w:pStyle w:val="affe"/>
        <w:tabs>
          <w:tab w:val="num" w:pos="0"/>
          <w:tab w:val="left" w:pos="9720"/>
        </w:tabs>
        <w:spacing w:before="120" w:after="120" w:line="276" w:lineRule="auto"/>
        <w:jc w:val="center"/>
        <w:rPr>
          <w:b/>
          <w:sz w:val="24"/>
          <w:szCs w:val="24"/>
        </w:rPr>
      </w:pPr>
      <w:r w:rsidRPr="00CE3FE8">
        <w:rPr>
          <w:b/>
          <w:sz w:val="24"/>
          <w:szCs w:val="24"/>
        </w:rPr>
        <w:t>4. Условия оплаты</w:t>
      </w:r>
    </w:p>
    <w:p w:rsidR="003E6A3F" w:rsidRPr="00CE3FE8" w:rsidRDefault="003E6A3F" w:rsidP="00CE3FE8">
      <w:pPr>
        <w:pStyle w:val="affe"/>
        <w:tabs>
          <w:tab w:val="left" w:pos="9720"/>
        </w:tabs>
        <w:spacing w:line="276" w:lineRule="auto"/>
        <w:ind w:firstLine="283"/>
        <w:rPr>
          <w:rFonts w:eastAsia=".DialectGeneva"/>
          <w:sz w:val="24"/>
          <w:szCs w:val="24"/>
        </w:rPr>
      </w:pPr>
      <w:r w:rsidRPr="00CE3FE8">
        <w:rPr>
          <w:sz w:val="24"/>
          <w:szCs w:val="24"/>
        </w:rPr>
        <w:t xml:space="preserve">4.1. </w:t>
      </w:r>
      <w:r w:rsidRPr="00CE3FE8">
        <w:rPr>
          <w:rFonts w:eastAsia=".DialectGeneva"/>
          <w:sz w:val="24"/>
          <w:szCs w:val="24"/>
        </w:rPr>
        <w:t xml:space="preserve">Покупатель, если иное не определено в спецификации, </w:t>
      </w:r>
      <w:proofErr w:type="gramStart"/>
      <w:r w:rsidRPr="00CE3FE8">
        <w:rPr>
          <w:rFonts w:eastAsia=".DialectGeneva"/>
          <w:sz w:val="24"/>
          <w:szCs w:val="24"/>
        </w:rPr>
        <w:t>оплачивает стоимость поставленной</w:t>
      </w:r>
      <w:proofErr w:type="gramEnd"/>
      <w:r w:rsidRPr="00CE3FE8">
        <w:rPr>
          <w:rFonts w:eastAsia=".DialectGeneva"/>
          <w:sz w:val="24"/>
          <w:szCs w:val="24"/>
        </w:rPr>
        <w:t xml:space="preserve">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3E6A3F" w:rsidRPr="00CE3FE8" w:rsidRDefault="003E6A3F" w:rsidP="00CE3FE8">
      <w:pPr>
        <w:pStyle w:val="affe"/>
        <w:spacing w:line="276" w:lineRule="auto"/>
        <w:ind w:firstLine="567"/>
        <w:rPr>
          <w:sz w:val="24"/>
          <w:szCs w:val="24"/>
        </w:rPr>
      </w:pPr>
      <w:r w:rsidRPr="00CE3FE8">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3E6A3F" w:rsidRPr="00CE3FE8" w:rsidRDefault="003E6A3F" w:rsidP="00CE3FE8">
      <w:pPr>
        <w:pStyle w:val="afff0"/>
        <w:spacing w:line="276" w:lineRule="auto"/>
        <w:ind w:firstLine="567"/>
        <w:rPr>
          <w:color w:val="000000"/>
        </w:rPr>
      </w:pPr>
      <w:r w:rsidRPr="00CE3FE8">
        <w:rPr>
          <w:color w:val="000000"/>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3E6A3F" w:rsidRPr="00CE3FE8" w:rsidRDefault="003E6A3F" w:rsidP="00CE3FE8">
      <w:pPr>
        <w:pStyle w:val="affc"/>
        <w:spacing w:line="276" w:lineRule="auto"/>
        <w:ind w:firstLine="567"/>
        <w:jc w:val="both"/>
        <w:rPr>
          <w:b w:val="0"/>
          <w:color w:val="000000"/>
          <w:sz w:val="24"/>
          <w:szCs w:val="24"/>
        </w:rPr>
      </w:pPr>
      <w:r w:rsidRPr="00CE3FE8">
        <w:rPr>
          <w:b w:val="0"/>
          <w:color w:val="00000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3E6A3F" w:rsidRPr="00CE3FE8" w:rsidRDefault="003E6A3F" w:rsidP="00CE3FE8">
      <w:pPr>
        <w:pStyle w:val="afff0"/>
        <w:spacing w:line="276" w:lineRule="auto"/>
        <w:ind w:firstLine="567"/>
        <w:rPr>
          <w:color w:val="000000"/>
        </w:rPr>
      </w:pPr>
      <w:r w:rsidRPr="00CE3FE8">
        <w:rPr>
          <w:color w:val="000000"/>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3E6A3F" w:rsidRPr="00CE3FE8" w:rsidRDefault="003E6A3F" w:rsidP="00CE3FE8">
      <w:pPr>
        <w:pStyle w:val="affe"/>
        <w:spacing w:line="276" w:lineRule="auto"/>
        <w:ind w:firstLine="567"/>
        <w:rPr>
          <w:sz w:val="24"/>
          <w:szCs w:val="24"/>
        </w:rPr>
      </w:pPr>
      <w:r w:rsidRPr="00CE3FE8">
        <w:rPr>
          <w:sz w:val="24"/>
          <w:szCs w:val="24"/>
        </w:rPr>
        <w:t>4.5. Оплата производится путем перечисления денежных средств на расчетный счет Поставщика.</w:t>
      </w:r>
    </w:p>
    <w:p w:rsidR="003E6A3F" w:rsidRPr="00CE3FE8" w:rsidRDefault="003E6A3F" w:rsidP="00CE3FE8">
      <w:pPr>
        <w:spacing w:line="276" w:lineRule="auto"/>
        <w:rPr>
          <w:sz w:val="24"/>
          <w:szCs w:val="24"/>
        </w:rPr>
      </w:pPr>
      <w:r w:rsidRPr="00CE3FE8">
        <w:rPr>
          <w:sz w:val="24"/>
          <w:szCs w:val="24"/>
          <w:lang w:val="sr-Cyrl-CS"/>
        </w:rPr>
        <w:t>4.</w:t>
      </w:r>
      <w:r w:rsidRPr="00CE3FE8">
        <w:rPr>
          <w:sz w:val="24"/>
          <w:szCs w:val="24"/>
        </w:rPr>
        <w:t>6</w:t>
      </w:r>
      <w:r w:rsidRPr="00CE3FE8">
        <w:rPr>
          <w:sz w:val="24"/>
          <w:szCs w:val="24"/>
          <w:lang w:val="sr-Cyrl-CS"/>
        </w:rPr>
        <w:t xml:space="preserve">. </w:t>
      </w:r>
      <w:r w:rsidRPr="00CE3FE8">
        <w:rPr>
          <w:sz w:val="24"/>
          <w:szCs w:val="24"/>
        </w:rPr>
        <w:t>Обязанность Покупателя по оплате считается исполненной с момента списания денежных сре</w:t>
      </w:r>
      <w:proofErr w:type="gramStart"/>
      <w:r w:rsidRPr="00CE3FE8">
        <w:rPr>
          <w:sz w:val="24"/>
          <w:szCs w:val="24"/>
        </w:rPr>
        <w:t>дств с р</w:t>
      </w:r>
      <w:proofErr w:type="gramEnd"/>
      <w:r w:rsidRPr="00CE3FE8">
        <w:rPr>
          <w:sz w:val="24"/>
          <w:szCs w:val="24"/>
        </w:rPr>
        <w:t>асчетного счета Покупателя.</w:t>
      </w:r>
    </w:p>
    <w:p w:rsidR="003E6A3F" w:rsidRPr="00CE3FE8" w:rsidRDefault="003E6A3F" w:rsidP="00CE3FE8">
      <w:pPr>
        <w:pStyle w:val="afb"/>
        <w:spacing w:before="0" w:after="0" w:line="276" w:lineRule="auto"/>
        <w:ind w:firstLine="369"/>
        <w:jc w:val="both"/>
        <w:rPr>
          <w:szCs w:val="24"/>
        </w:rPr>
      </w:pPr>
      <w:r w:rsidRPr="00CE3FE8">
        <w:rPr>
          <w:color w:val="000000"/>
          <w:szCs w:val="24"/>
        </w:rPr>
        <w:t xml:space="preserve">  </w:t>
      </w:r>
      <w:r w:rsidRPr="00CE3FE8">
        <w:rPr>
          <w:szCs w:val="24"/>
        </w:rPr>
        <w:t>4.7.</w:t>
      </w:r>
      <w:r w:rsidRPr="00CE3FE8">
        <w:rPr>
          <w:color w:val="FF0000"/>
          <w:szCs w:val="24"/>
        </w:rPr>
        <w:t xml:space="preserve"> </w:t>
      </w:r>
      <w:r w:rsidRPr="00CE3FE8">
        <w:rPr>
          <w:szCs w:val="24"/>
        </w:rPr>
        <w:t>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3E6A3F" w:rsidRPr="00CE3FE8" w:rsidRDefault="003E6A3F" w:rsidP="00CE3FE8">
      <w:pPr>
        <w:pStyle w:val="afb"/>
        <w:spacing w:before="0" w:after="0" w:line="276" w:lineRule="auto"/>
        <w:ind w:firstLine="369"/>
        <w:jc w:val="both"/>
        <w:rPr>
          <w:color w:val="FF0000"/>
          <w:szCs w:val="24"/>
        </w:rPr>
      </w:pPr>
    </w:p>
    <w:p w:rsidR="003E6A3F" w:rsidRPr="00CE3FE8" w:rsidRDefault="003E6A3F" w:rsidP="00CE3FE8">
      <w:pPr>
        <w:pStyle w:val="afb"/>
        <w:spacing w:before="0" w:after="0" w:line="276" w:lineRule="auto"/>
        <w:ind w:firstLine="369"/>
        <w:jc w:val="center"/>
        <w:rPr>
          <w:b/>
          <w:color w:val="000000"/>
          <w:szCs w:val="24"/>
        </w:rPr>
      </w:pPr>
      <w:r w:rsidRPr="00CE3FE8">
        <w:rPr>
          <w:b/>
          <w:color w:val="000000"/>
          <w:szCs w:val="24"/>
        </w:rPr>
        <w:t>5. Гарантии</w:t>
      </w:r>
    </w:p>
    <w:p w:rsidR="003E6A3F" w:rsidRPr="00CE3FE8" w:rsidRDefault="003E6A3F" w:rsidP="00CE3FE8">
      <w:pPr>
        <w:pStyle w:val="afb"/>
        <w:spacing w:before="0" w:after="0" w:line="276" w:lineRule="auto"/>
        <w:ind w:firstLine="369"/>
        <w:jc w:val="center"/>
        <w:rPr>
          <w:b/>
          <w:color w:val="000000"/>
          <w:szCs w:val="24"/>
        </w:rPr>
      </w:pPr>
    </w:p>
    <w:p w:rsidR="003E6A3F" w:rsidRPr="00CE3FE8" w:rsidRDefault="003E6A3F" w:rsidP="00CE3FE8">
      <w:pPr>
        <w:pStyle w:val="affe"/>
        <w:spacing w:line="276" w:lineRule="auto"/>
        <w:ind w:firstLine="567"/>
        <w:rPr>
          <w:sz w:val="24"/>
          <w:szCs w:val="24"/>
        </w:rPr>
      </w:pPr>
      <w:r w:rsidRPr="00CE3FE8">
        <w:rPr>
          <w:sz w:val="24"/>
          <w:szCs w:val="24"/>
        </w:rPr>
        <w:t xml:space="preserve">5.1. </w:t>
      </w:r>
      <w:proofErr w:type="gramStart"/>
      <w:r w:rsidRPr="00CE3FE8">
        <w:rPr>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CE3FE8">
        <w:rPr>
          <w:sz w:val="24"/>
          <w:szCs w:val="24"/>
        </w:rPr>
        <w:t xml:space="preserve"> ввода в эксплуатацию – со дня ввода соответствующего оборудования в эксплуатацию).</w:t>
      </w:r>
    </w:p>
    <w:p w:rsidR="003E6A3F" w:rsidRPr="00CE3FE8" w:rsidRDefault="003E6A3F" w:rsidP="00CE3FE8">
      <w:pPr>
        <w:pStyle w:val="affe"/>
        <w:spacing w:line="276" w:lineRule="auto"/>
        <w:ind w:firstLine="567"/>
        <w:rPr>
          <w:sz w:val="24"/>
          <w:szCs w:val="24"/>
        </w:rPr>
      </w:pPr>
      <w:r w:rsidRPr="00CE3FE8">
        <w:rPr>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3E6A3F" w:rsidRPr="00CE3FE8" w:rsidRDefault="003E6A3F" w:rsidP="00CE3FE8">
      <w:pPr>
        <w:pStyle w:val="affe"/>
        <w:spacing w:line="276" w:lineRule="auto"/>
        <w:ind w:firstLine="567"/>
        <w:rPr>
          <w:sz w:val="24"/>
          <w:szCs w:val="24"/>
        </w:rPr>
      </w:pPr>
      <w:r w:rsidRPr="00CE3FE8">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3E6A3F" w:rsidRPr="00CE3FE8" w:rsidRDefault="003E6A3F" w:rsidP="00CE3FE8">
      <w:pPr>
        <w:pStyle w:val="affe"/>
        <w:spacing w:line="276" w:lineRule="auto"/>
        <w:ind w:firstLine="567"/>
        <w:rPr>
          <w:sz w:val="24"/>
          <w:szCs w:val="24"/>
        </w:rPr>
      </w:pPr>
      <w:r w:rsidRPr="00CE3FE8">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3E6A3F" w:rsidRPr="00CE3FE8" w:rsidRDefault="003E6A3F" w:rsidP="00CE3FE8">
      <w:pPr>
        <w:pStyle w:val="affe"/>
        <w:spacing w:line="276" w:lineRule="auto"/>
        <w:ind w:firstLine="567"/>
        <w:rPr>
          <w:sz w:val="24"/>
          <w:szCs w:val="24"/>
        </w:rPr>
      </w:pPr>
      <w:r w:rsidRPr="00CE3FE8">
        <w:rPr>
          <w:sz w:val="24"/>
          <w:szCs w:val="24"/>
        </w:rPr>
        <w:t>5.4. Гарантийный срок в этом случае продлевается соответственно на период устранения недостатков.</w:t>
      </w:r>
    </w:p>
    <w:p w:rsidR="003E6A3F" w:rsidRPr="00CE3FE8" w:rsidRDefault="003E6A3F" w:rsidP="00CE3FE8">
      <w:pPr>
        <w:pStyle w:val="affe"/>
        <w:spacing w:line="276" w:lineRule="auto"/>
        <w:ind w:firstLine="567"/>
        <w:rPr>
          <w:sz w:val="24"/>
          <w:szCs w:val="24"/>
        </w:rPr>
      </w:pPr>
      <w:r w:rsidRPr="00CE3FE8">
        <w:rPr>
          <w:sz w:val="24"/>
          <w:szCs w:val="24"/>
        </w:rPr>
        <w:t xml:space="preserve">5.5. </w:t>
      </w:r>
      <w:proofErr w:type="gramStart"/>
      <w:r w:rsidRPr="00CE3FE8">
        <w:rPr>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w:t>
      </w:r>
      <w:r w:rsidRPr="00CE3FE8">
        <w:rPr>
          <w:sz w:val="24"/>
          <w:szCs w:val="24"/>
        </w:rPr>
        <w:lastRenderedPageBreak/>
        <w:t xml:space="preserve">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3E6A3F" w:rsidRPr="00CE3FE8" w:rsidRDefault="003E6A3F" w:rsidP="00CE3FE8">
      <w:pPr>
        <w:pStyle w:val="affe"/>
        <w:spacing w:line="276" w:lineRule="auto"/>
        <w:ind w:firstLine="567"/>
        <w:rPr>
          <w:sz w:val="24"/>
          <w:szCs w:val="24"/>
        </w:rPr>
      </w:pPr>
      <w:r w:rsidRPr="00CE3FE8">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3E6A3F" w:rsidRPr="00CE3FE8" w:rsidRDefault="003E6A3F" w:rsidP="00CE3FE8">
      <w:pPr>
        <w:pStyle w:val="affe"/>
        <w:tabs>
          <w:tab w:val="left" w:pos="9720"/>
        </w:tabs>
        <w:spacing w:before="120" w:after="120" w:line="276" w:lineRule="auto"/>
        <w:jc w:val="center"/>
        <w:rPr>
          <w:b/>
          <w:sz w:val="24"/>
          <w:szCs w:val="24"/>
        </w:rPr>
      </w:pPr>
      <w:r w:rsidRPr="00CE3FE8">
        <w:rPr>
          <w:b/>
          <w:sz w:val="24"/>
          <w:szCs w:val="24"/>
        </w:rPr>
        <w:t>6. Ответственность Сторон</w:t>
      </w:r>
    </w:p>
    <w:p w:rsidR="003E6A3F" w:rsidRPr="00CE3FE8" w:rsidRDefault="003E6A3F" w:rsidP="00CE3FE8">
      <w:pPr>
        <w:pStyle w:val="affe"/>
        <w:spacing w:line="276" w:lineRule="auto"/>
        <w:ind w:firstLine="567"/>
        <w:rPr>
          <w:sz w:val="24"/>
          <w:szCs w:val="24"/>
        </w:rPr>
      </w:pPr>
      <w:r w:rsidRPr="00CE3FE8">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3E6A3F" w:rsidRPr="00CE3FE8" w:rsidRDefault="003E6A3F" w:rsidP="00CE3FE8">
      <w:pPr>
        <w:pStyle w:val="affe"/>
        <w:spacing w:line="276" w:lineRule="auto"/>
        <w:ind w:firstLine="567"/>
        <w:rPr>
          <w:sz w:val="24"/>
          <w:szCs w:val="24"/>
        </w:rPr>
      </w:pPr>
      <w:r w:rsidRPr="00CE3FE8">
        <w:rPr>
          <w:sz w:val="24"/>
          <w:szCs w:val="24"/>
        </w:rPr>
        <w:t xml:space="preserve">- соразмерного уменьшения покупной цены; </w:t>
      </w:r>
    </w:p>
    <w:p w:rsidR="003E6A3F" w:rsidRPr="00CE3FE8" w:rsidRDefault="003E6A3F" w:rsidP="00CE3FE8">
      <w:pPr>
        <w:pStyle w:val="affe"/>
        <w:spacing w:line="276" w:lineRule="auto"/>
        <w:ind w:firstLine="567"/>
        <w:rPr>
          <w:sz w:val="24"/>
          <w:szCs w:val="24"/>
        </w:rPr>
      </w:pPr>
      <w:r w:rsidRPr="00CE3FE8">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E6A3F" w:rsidRPr="00CE3FE8" w:rsidRDefault="003E6A3F" w:rsidP="00CE3FE8">
      <w:pPr>
        <w:pStyle w:val="affe"/>
        <w:spacing w:line="276" w:lineRule="auto"/>
        <w:ind w:firstLine="567"/>
        <w:rPr>
          <w:sz w:val="24"/>
          <w:szCs w:val="24"/>
        </w:rPr>
      </w:pPr>
      <w:r w:rsidRPr="00CE3FE8">
        <w:rPr>
          <w:sz w:val="24"/>
          <w:szCs w:val="24"/>
        </w:rPr>
        <w:t xml:space="preserve">- возмещения своих расходов на устранение недостатков продукции; </w:t>
      </w:r>
    </w:p>
    <w:p w:rsidR="003E6A3F" w:rsidRPr="00CE3FE8" w:rsidRDefault="003E6A3F" w:rsidP="00CE3FE8">
      <w:pPr>
        <w:pStyle w:val="affe"/>
        <w:spacing w:line="276" w:lineRule="auto"/>
        <w:ind w:firstLine="567"/>
        <w:rPr>
          <w:sz w:val="24"/>
          <w:szCs w:val="24"/>
        </w:rPr>
      </w:pPr>
      <w:r w:rsidRPr="00CE3FE8">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3E6A3F" w:rsidRPr="00CE3FE8" w:rsidRDefault="003E6A3F" w:rsidP="00CE3FE8">
      <w:pPr>
        <w:pStyle w:val="affe"/>
        <w:spacing w:line="276" w:lineRule="auto"/>
        <w:ind w:firstLine="567"/>
        <w:rPr>
          <w:sz w:val="24"/>
          <w:szCs w:val="24"/>
        </w:rPr>
      </w:pPr>
      <w:r w:rsidRPr="00CE3FE8">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E6A3F" w:rsidRPr="00CE3FE8" w:rsidRDefault="003E6A3F" w:rsidP="00CE3FE8">
      <w:pPr>
        <w:pStyle w:val="affe"/>
        <w:spacing w:line="276" w:lineRule="auto"/>
        <w:ind w:firstLine="567"/>
        <w:rPr>
          <w:sz w:val="24"/>
          <w:szCs w:val="24"/>
        </w:rPr>
      </w:pPr>
      <w:r w:rsidRPr="00CE3FE8">
        <w:rPr>
          <w:sz w:val="24"/>
          <w:szCs w:val="24"/>
        </w:rPr>
        <w:t xml:space="preserve">6.2. </w:t>
      </w:r>
      <w:proofErr w:type="gramStart"/>
      <w:r w:rsidRPr="00CE3FE8">
        <w:rPr>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E3FE8">
        <w:rPr>
          <w:sz w:val="24"/>
          <w:szCs w:val="24"/>
        </w:rPr>
        <w:t xml:space="preserve">, от суммы спецификации, по которой ранее была поставлена эта продукция. </w:t>
      </w:r>
    </w:p>
    <w:p w:rsidR="003E6A3F" w:rsidRPr="00CE3FE8" w:rsidRDefault="003E6A3F" w:rsidP="00CE3FE8">
      <w:pPr>
        <w:pStyle w:val="affe"/>
        <w:spacing w:line="276" w:lineRule="auto"/>
        <w:ind w:firstLine="567"/>
        <w:rPr>
          <w:sz w:val="24"/>
          <w:szCs w:val="24"/>
        </w:rPr>
      </w:pPr>
      <w:r w:rsidRPr="00CE3FE8">
        <w:rPr>
          <w:sz w:val="24"/>
          <w:szCs w:val="24"/>
        </w:rPr>
        <w:t>6.3. Указанная в пункте 6.2 Договора неустойка взыскивается с Поставщика по день фактического исполнения обязательств.</w:t>
      </w:r>
    </w:p>
    <w:p w:rsidR="003E6A3F" w:rsidRPr="00CE3FE8" w:rsidRDefault="003E6A3F" w:rsidP="00CE3FE8">
      <w:pPr>
        <w:pStyle w:val="affe"/>
        <w:spacing w:line="276" w:lineRule="auto"/>
        <w:ind w:firstLine="567"/>
        <w:rPr>
          <w:sz w:val="24"/>
          <w:szCs w:val="24"/>
        </w:rPr>
      </w:pPr>
      <w:r w:rsidRPr="00CE3FE8">
        <w:rPr>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3E6A3F" w:rsidRPr="00CE3FE8" w:rsidRDefault="003E6A3F" w:rsidP="00CE3FE8">
      <w:pPr>
        <w:pStyle w:val="affe"/>
        <w:spacing w:line="276" w:lineRule="auto"/>
        <w:ind w:firstLine="567"/>
        <w:rPr>
          <w:sz w:val="24"/>
          <w:szCs w:val="24"/>
        </w:rPr>
      </w:pPr>
      <w:r w:rsidRPr="00CE3FE8">
        <w:rPr>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CE3FE8">
        <w:rPr>
          <w:i/>
          <w:sz w:val="24"/>
          <w:szCs w:val="24"/>
        </w:rPr>
        <w:t>,</w:t>
      </w:r>
      <w:r w:rsidRPr="00CE3FE8">
        <w:rPr>
          <w:sz w:val="24"/>
          <w:szCs w:val="24"/>
        </w:rPr>
        <w:t xml:space="preserve"> либо взыскиваются в судебном порядке.</w:t>
      </w:r>
    </w:p>
    <w:p w:rsidR="003E6A3F" w:rsidRPr="00CE3FE8" w:rsidRDefault="003E6A3F" w:rsidP="00CE3FE8">
      <w:pPr>
        <w:pStyle w:val="affe"/>
        <w:spacing w:line="276" w:lineRule="auto"/>
        <w:ind w:firstLine="567"/>
        <w:rPr>
          <w:sz w:val="24"/>
          <w:szCs w:val="24"/>
        </w:rPr>
      </w:pPr>
      <w:r w:rsidRPr="00CE3FE8">
        <w:rPr>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E3FE8">
        <w:rPr>
          <w:sz w:val="24"/>
          <w:szCs w:val="24"/>
        </w:rPr>
        <w:t>с даты расторжения</w:t>
      </w:r>
      <w:proofErr w:type="gramEnd"/>
      <w:r w:rsidRPr="00CE3FE8">
        <w:rPr>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3E6A3F" w:rsidRPr="00CE3FE8" w:rsidRDefault="003E6A3F" w:rsidP="00CE3FE8">
      <w:pPr>
        <w:pStyle w:val="affe"/>
        <w:tabs>
          <w:tab w:val="num" w:pos="0"/>
          <w:tab w:val="left" w:pos="9720"/>
        </w:tabs>
        <w:spacing w:before="120" w:after="120" w:line="276" w:lineRule="auto"/>
        <w:jc w:val="center"/>
        <w:rPr>
          <w:b/>
          <w:sz w:val="24"/>
          <w:szCs w:val="24"/>
        </w:rPr>
      </w:pPr>
      <w:r w:rsidRPr="00CE3FE8">
        <w:rPr>
          <w:b/>
          <w:sz w:val="24"/>
          <w:szCs w:val="24"/>
        </w:rPr>
        <w:lastRenderedPageBreak/>
        <w:t>7. Срок действия Договора</w:t>
      </w:r>
    </w:p>
    <w:p w:rsidR="003E6A3F" w:rsidRPr="00CE3FE8" w:rsidRDefault="003E6A3F" w:rsidP="00CE3FE8">
      <w:pPr>
        <w:pStyle w:val="affe"/>
        <w:spacing w:line="276" w:lineRule="auto"/>
        <w:ind w:firstLine="567"/>
        <w:rPr>
          <w:sz w:val="24"/>
          <w:szCs w:val="24"/>
        </w:rPr>
      </w:pPr>
      <w:r w:rsidRPr="00CE3FE8">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3E6A3F" w:rsidRPr="00CE3FE8" w:rsidRDefault="003E6A3F" w:rsidP="00CE3FE8">
      <w:pPr>
        <w:pStyle w:val="affe"/>
        <w:tabs>
          <w:tab w:val="num" w:pos="0"/>
          <w:tab w:val="left" w:pos="9720"/>
        </w:tabs>
        <w:spacing w:before="120" w:after="120" w:line="276" w:lineRule="auto"/>
        <w:rPr>
          <w:b/>
          <w:sz w:val="24"/>
          <w:szCs w:val="24"/>
        </w:rPr>
      </w:pPr>
    </w:p>
    <w:p w:rsidR="003E6A3F" w:rsidRPr="00CE3FE8" w:rsidRDefault="003E6A3F" w:rsidP="00CE3FE8">
      <w:pPr>
        <w:pStyle w:val="affe"/>
        <w:tabs>
          <w:tab w:val="num" w:pos="0"/>
          <w:tab w:val="left" w:pos="9720"/>
        </w:tabs>
        <w:spacing w:before="120" w:after="120" w:line="276" w:lineRule="auto"/>
        <w:jc w:val="center"/>
        <w:rPr>
          <w:b/>
          <w:sz w:val="24"/>
          <w:szCs w:val="24"/>
        </w:rPr>
      </w:pPr>
      <w:r w:rsidRPr="00CE3FE8">
        <w:rPr>
          <w:b/>
          <w:sz w:val="24"/>
          <w:szCs w:val="24"/>
        </w:rPr>
        <w:t xml:space="preserve">8. Конфиденциальность </w:t>
      </w:r>
    </w:p>
    <w:p w:rsidR="003E6A3F" w:rsidRPr="00CE3FE8" w:rsidRDefault="003E6A3F" w:rsidP="00CE3FE8">
      <w:pPr>
        <w:pStyle w:val="affe"/>
        <w:spacing w:line="276" w:lineRule="auto"/>
        <w:ind w:firstLine="567"/>
        <w:rPr>
          <w:sz w:val="24"/>
          <w:szCs w:val="24"/>
        </w:rPr>
      </w:pPr>
      <w:r w:rsidRPr="00CE3FE8">
        <w:rPr>
          <w:sz w:val="24"/>
          <w:szCs w:val="24"/>
        </w:rPr>
        <w:t xml:space="preserve">8.1. </w:t>
      </w:r>
      <w:proofErr w:type="gramStart"/>
      <w:r w:rsidRPr="00CE3FE8">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3E6A3F" w:rsidRPr="00CE3FE8" w:rsidRDefault="003E6A3F" w:rsidP="00CE3FE8">
      <w:pPr>
        <w:pStyle w:val="affe"/>
        <w:spacing w:line="276" w:lineRule="auto"/>
        <w:ind w:firstLine="567"/>
        <w:rPr>
          <w:sz w:val="24"/>
          <w:szCs w:val="24"/>
        </w:rPr>
      </w:pPr>
      <w:r w:rsidRPr="00CE3FE8">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E6A3F" w:rsidRPr="00CE3FE8" w:rsidRDefault="003E6A3F" w:rsidP="00CE3FE8">
      <w:pPr>
        <w:pStyle w:val="affe"/>
        <w:spacing w:line="276" w:lineRule="auto"/>
        <w:ind w:firstLine="567"/>
        <w:rPr>
          <w:sz w:val="24"/>
          <w:szCs w:val="24"/>
        </w:rPr>
      </w:pPr>
      <w:r w:rsidRPr="00CE3FE8">
        <w:rPr>
          <w:sz w:val="24"/>
          <w:szCs w:val="24"/>
        </w:rPr>
        <w:t>8.3.</w:t>
      </w:r>
      <w:r w:rsidRPr="00CE3FE8">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E6A3F" w:rsidRPr="00CE3FE8" w:rsidRDefault="003E6A3F" w:rsidP="00CE3FE8">
      <w:pPr>
        <w:pStyle w:val="affe"/>
        <w:spacing w:line="276" w:lineRule="auto"/>
        <w:ind w:firstLine="567"/>
        <w:rPr>
          <w:sz w:val="24"/>
          <w:szCs w:val="24"/>
        </w:rPr>
      </w:pPr>
      <w:r w:rsidRPr="00CE3FE8">
        <w:rPr>
          <w:sz w:val="24"/>
          <w:szCs w:val="24"/>
        </w:rPr>
        <w:t>8.4.</w:t>
      </w:r>
      <w:r w:rsidRPr="00CE3FE8">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E6A3F" w:rsidRPr="00CE3FE8" w:rsidRDefault="003E6A3F" w:rsidP="00CE3FE8">
      <w:pPr>
        <w:pStyle w:val="affe"/>
        <w:spacing w:line="276" w:lineRule="auto"/>
        <w:ind w:firstLine="567"/>
        <w:rPr>
          <w:sz w:val="24"/>
          <w:szCs w:val="24"/>
        </w:rPr>
      </w:pPr>
      <w:r w:rsidRPr="00CE3FE8">
        <w:rPr>
          <w:sz w:val="24"/>
          <w:szCs w:val="24"/>
        </w:rPr>
        <w:t>8.5.</w:t>
      </w:r>
      <w:r w:rsidRPr="00CE3FE8">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E6A3F" w:rsidRPr="00CE3FE8" w:rsidRDefault="003E6A3F" w:rsidP="00CE3FE8">
      <w:pPr>
        <w:pStyle w:val="affe"/>
        <w:spacing w:line="276" w:lineRule="auto"/>
        <w:ind w:firstLine="567"/>
        <w:rPr>
          <w:sz w:val="24"/>
          <w:szCs w:val="24"/>
        </w:rPr>
      </w:pPr>
      <w:r w:rsidRPr="00CE3FE8">
        <w:rPr>
          <w:sz w:val="24"/>
          <w:szCs w:val="24"/>
        </w:rPr>
        <w:t>8.6.</w:t>
      </w:r>
      <w:r w:rsidRPr="00CE3FE8">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E6A3F" w:rsidRPr="00CE3FE8" w:rsidRDefault="003E6A3F" w:rsidP="00CE3FE8">
      <w:pPr>
        <w:pStyle w:val="affc"/>
        <w:spacing w:before="120" w:after="120" w:line="276" w:lineRule="auto"/>
        <w:rPr>
          <w:color w:val="000000"/>
          <w:sz w:val="24"/>
          <w:szCs w:val="24"/>
          <w:lang w:val="sr-Cyrl-CS"/>
        </w:rPr>
      </w:pPr>
      <w:r w:rsidRPr="00CE3FE8">
        <w:rPr>
          <w:color w:val="000000"/>
          <w:sz w:val="24"/>
          <w:szCs w:val="24"/>
          <w:lang w:val="sr-Cyrl-CS"/>
        </w:rPr>
        <w:t xml:space="preserve">9. Обстоятельства непреодолимой силы (форс-мажор) </w:t>
      </w:r>
    </w:p>
    <w:p w:rsidR="003E6A3F" w:rsidRPr="00CE3FE8" w:rsidRDefault="003E6A3F" w:rsidP="00CE3FE8">
      <w:pPr>
        <w:pStyle w:val="affe"/>
        <w:spacing w:line="276" w:lineRule="auto"/>
        <w:ind w:firstLine="567"/>
        <w:rPr>
          <w:sz w:val="24"/>
          <w:szCs w:val="24"/>
        </w:rPr>
      </w:pPr>
      <w:r w:rsidRPr="00CE3FE8">
        <w:rPr>
          <w:sz w:val="24"/>
          <w:szCs w:val="24"/>
        </w:rPr>
        <w:t>9.1.</w:t>
      </w:r>
      <w:r w:rsidRPr="00CE3FE8">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E3FE8">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3E6A3F" w:rsidRPr="00CE3FE8" w:rsidRDefault="003E6A3F" w:rsidP="00CE3FE8">
      <w:pPr>
        <w:pStyle w:val="affe"/>
        <w:spacing w:line="276" w:lineRule="auto"/>
        <w:ind w:firstLine="567"/>
        <w:rPr>
          <w:sz w:val="24"/>
          <w:szCs w:val="24"/>
        </w:rPr>
      </w:pPr>
      <w:r w:rsidRPr="00CE3FE8">
        <w:rPr>
          <w:sz w:val="24"/>
          <w:szCs w:val="24"/>
        </w:rPr>
        <w:t>9.2.</w:t>
      </w:r>
      <w:r w:rsidRPr="00CE3FE8">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w:t>
      </w:r>
      <w:r w:rsidRPr="00CE3FE8">
        <w:rPr>
          <w:sz w:val="24"/>
          <w:szCs w:val="24"/>
        </w:rPr>
        <w:lastRenderedPageBreak/>
        <w:t xml:space="preserve">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3E6A3F" w:rsidRPr="00CE3FE8" w:rsidRDefault="003E6A3F" w:rsidP="00CE3FE8">
      <w:pPr>
        <w:pStyle w:val="affe"/>
        <w:spacing w:line="276" w:lineRule="auto"/>
        <w:ind w:firstLine="567"/>
        <w:rPr>
          <w:sz w:val="24"/>
          <w:szCs w:val="24"/>
        </w:rPr>
      </w:pPr>
      <w:r w:rsidRPr="00CE3FE8">
        <w:rPr>
          <w:sz w:val="24"/>
          <w:szCs w:val="24"/>
        </w:rPr>
        <w:t>9.3.</w:t>
      </w:r>
      <w:r w:rsidRPr="00CE3FE8">
        <w:rPr>
          <w:sz w:val="24"/>
          <w:szCs w:val="24"/>
        </w:rPr>
        <w:tab/>
      </w:r>
      <w:proofErr w:type="gramStart"/>
      <w:r w:rsidRPr="00CE3FE8">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3E6A3F" w:rsidRPr="00CE3FE8" w:rsidRDefault="003E6A3F" w:rsidP="00CE3FE8">
      <w:pPr>
        <w:pStyle w:val="affe"/>
        <w:spacing w:line="276" w:lineRule="auto"/>
        <w:ind w:firstLine="567"/>
        <w:rPr>
          <w:sz w:val="24"/>
          <w:szCs w:val="24"/>
        </w:rPr>
      </w:pPr>
      <w:r w:rsidRPr="00CE3FE8">
        <w:rPr>
          <w:sz w:val="24"/>
          <w:szCs w:val="24"/>
        </w:rPr>
        <w:t>9.4.</w:t>
      </w:r>
      <w:r w:rsidRPr="00CE3FE8">
        <w:rPr>
          <w:sz w:val="24"/>
          <w:szCs w:val="24"/>
        </w:rPr>
        <w:tab/>
        <w:t xml:space="preserve">Обязанность </w:t>
      </w:r>
      <w:bookmarkStart w:id="72" w:name="OCRUncertain200"/>
      <w:r w:rsidRPr="00CE3FE8">
        <w:rPr>
          <w:sz w:val="24"/>
          <w:szCs w:val="24"/>
        </w:rPr>
        <w:t>доказывания</w:t>
      </w:r>
      <w:bookmarkEnd w:id="72"/>
      <w:r w:rsidRPr="00CE3FE8">
        <w:rPr>
          <w:sz w:val="24"/>
          <w:szCs w:val="24"/>
        </w:rPr>
        <w:t xml:space="preserve"> обстоятельства непреодолимой силы лежит на Стороне, не исполнившей свои обязательства.</w:t>
      </w:r>
    </w:p>
    <w:p w:rsidR="003E6A3F" w:rsidRPr="00CE3FE8" w:rsidRDefault="003E6A3F" w:rsidP="00CE3FE8">
      <w:pPr>
        <w:pStyle w:val="affc"/>
        <w:spacing w:before="120" w:after="120" w:line="276" w:lineRule="auto"/>
        <w:rPr>
          <w:color w:val="000000"/>
          <w:sz w:val="24"/>
          <w:szCs w:val="24"/>
          <w:lang w:val="sr-Cyrl-CS"/>
        </w:rPr>
      </w:pPr>
      <w:r w:rsidRPr="00CE3FE8">
        <w:rPr>
          <w:color w:val="000000"/>
          <w:sz w:val="24"/>
          <w:szCs w:val="24"/>
          <w:lang w:val="sr-Cyrl-CS"/>
        </w:rPr>
        <w:t>10. Прочие условия</w:t>
      </w:r>
    </w:p>
    <w:p w:rsidR="003E6A3F" w:rsidRPr="00CE3FE8" w:rsidRDefault="003E6A3F" w:rsidP="00CE3FE8">
      <w:pPr>
        <w:pStyle w:val="affe"/>
        <w:spacing w:line="276" w:lineRule="auto"/>
        <w:ind w:firstLine="567"/>
        <w:rPr>
          <w:sz w:val="24"/>
          <w:szCs w:val="24"/>
        </w:rPr>
      </w:pPr>
      <w:r w:rsidRPr="00CE3FE8">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3E6A3F" w:rsidRPr="00CE3FE8" w:rsidRDefault="003E6A3F" w:rsidP="00CE3FE8">
      <w:pPr>
        <w:pStyle w:val="affe"/>
        <w:spacing w:line="276" w:lineRule="auto"/>
        <w:ind w:firstLine="567"/>
        <w:rPr>
          <w:sz w:val="24"/>
          <w:szCs w:val="24"/>
        </w:rPr>
      </w:pPr>
      <w:r w:rsidRPr="00CE3FE8">
        <w:rPr>
          <w:sz w:val="24"/>
          <w:szCs w:val="24"/>
        </w:rPr>
        <w:t xml:space="preserve">10.2. </w:t>
      </w:r>
      <w:proofErr w:type="gramStart"/>
      <w:r w:rsidRPr="00CE3FE8">
        <w:rPr>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3E6A3F" w:rsidRPr="00CE3FE8" w:rsidRDefault="003E6A3F" w:rsidP="00CE3FE8">
      <w:pPr>
        <w:pStyle w:val="affe"/>
        <w:spacing w:line="276" w:lineRule="auto"/>
        <w:ind w:firstLine="567"/>
        <w:rPr>
          <w:sz w:val="24"/>
          <w:szCs w:val="24"/>
        </w:rPr>
      </w:pPr>
      <w:r w:rsidRPr="00CE3FE8">
        <w:rPr>
          <w:sz w:val="24"/>
          <w:szCs w:val="24"/>
        </w:rPr>
        <w:t>- копию устава;</w:t>
      </w:r>
    </w:p>
    <w:p w:rsidR="003E6A3F" w:rsidRPr="00CE3FE8" w:rsidRDefault="003E6A3F" w:rsidP="00CE3FE8">
      <w:pPr>
        <w:pStyle w:val="affe"/>
        <w:spacing w:line="276" w:lineRule="auto"/>
        <w:ind w:firstLine="567"/>
        <w:rPr>
          <w:sz w:val="24"/>
          <w:szCs w:val="24"/>
        </w:rPr>
      </w:pPr>
      <w:r w:rsidRPr="00CE3FE8">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3E6A3F" w:rsidRPr="00CE3FE8" w:rsidRDefault="003E6A3F" w:rsidP="00CE3FE8">
      <w:pPr>
        <w:pStyle w:val="affe"/>
        <w:spacing w:line="276" w:lineRule="auto"/>
        <w:ind w:firstLine="567"/>
        <w:rPr>
          <w:sz w:val="24"/>
          <w:szCs w:val="24"/>
        </w:rPr>
      </w:pPr>
      <w:r w:rsidRPr="00CE3FE8">
        <w:rPr>
          <w:sz w:val="24"/>
          <w:szCs w:val="24"/>
        </w:rPr>
        <w:t>- копию свидетельства о постановке на учет в налоговом органе;</w:t>
      </w:r>
    </w:p>
    <w:p w:rsidR="003E6A3F" w:rsidRPr="00CE3FE8" w:rsidRDefault="003E6A3F" w:rsidP="00CE3FE8">
      <w:pPr>
        <w:pStyle w:val="affe"/>
        <w:spacing w:line="276" w:lineRule="auto"/>
        <w:ind w:firstLine="567"/>
        <w:rPr>
          <w:sz w:val="24"/>
          <w:szCs w:val="24"/>
        </w:rPr>
      </w:pPr>
      <w:r w:rsidRPr="00CE3FE8">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3E6A3F" w:rsidRPr="00CE3FE8" w:rsidRDefault="003E6A3F" w:rsidP="00CE3FE8">
      <w:pPr>
        <w:pStyle w:val="affe"/>
        <w:spacing w:line="276" w:lineRule="auto"/>
        <w:ind w:firstLine="567"/>
        <w:rPr>
          <w:sz w:val="24"/>
          <w:szCs w:val="24"/>
        </w:rPr>
      </w:pPr>
      <w:r w:rsidRPr="00CE3FE8">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3E6A3F" w:rsidRPr="00CE3FE8" w:rsidRDefault="003E6A3F" w:rsidP="00CE3FE8">
      <w:pPr>
        <w:pStyle w:val="affe"/>
        <w:spacing w:line="276" w:lineRule="auto"/>
        <w:ind w:firstLine="567"/>
        <w:rPr>
          <w:sz w:val="24"/>
          <w:szCs w:val="24"/>
        </w:rPr>
      </w:pPr>
      <w:r w:rsidRPr="00CE3FE8">
        <w:rPr>
          <w:sz w:val="24"/>
          <w:szCs w:val="24"/>
        </w:rPr>
        <w:t>- копию баланса на последнюю отчетную дату (для организаций);</w:t>
      </w:r>
    </w:p>
    <w:p w:rsidR="003E6A3F" w:rsidRPr="00CE3FE8" w:rsidRDefault="003E6A3F" w:rsidP="00CE3FE8">
      <w:pPr>
        <w:pStyle w:val="affe"/>
        <w:spacing w:line="276" w:lineRule="auto"/>
        <w:ind w:firstLine="567"/>
        <w:rPr>
          <w:sz w:val="24"/>
          <w:szCs w:val="24"/>
        </w:rPr>
      </w:pPr>
      <w:r w:rsidRPr="00CE3FE8">
        <w:rPr>
          <w:sz w:val="24"/>
          <w:szCs w:val="24"/>
        </w:rPr>
        <w:t>- копию банковской карточки с образцами подписей, заверенную банком;</w:t>
      </w:r>
    </w:p>
    <w:p w:rsidR="003E6A3F" w:rsidRPr="00CE3FE8" w:rsidRDefault="003E6A3F" w:rsidP="00CE3FE8">
      <w:pPr>
        <w:pStyle w:val="affe"/>
        <w:spacing w:line="276" w:lineRule="auto"/>
        <w:ind w:firstLine="567"/>
        <w:rPr>
          <w:sz w:val="24"/>
          <w:szCs w:val="24"/>
        </w:rPr>
      </w:pPr>
      <w:r w:rsidRPr="00CE3FE8">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3E6A3F" w:rsidRPr="00CE3FE8" w:rsidRDefault="003E6A3F" w:rsidP="00CE3FE8">
      <w:pPr>
        <w:pStyle w:val="affe"/>
        <w:spacing w:line="276" w:lineRule="auto"/>
        <w:ind w:firstLine="567"/>
        <w:rPr>
          <w:sz w:val="24"/>
          <w:szCs w:val="24"/>
        </w:rPr>
      </w:pPr>
      <w:r w:rsidRPr="00CE3FE8">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3E6A3F" w:rsidRPr="00CE3FE8" w:rsidRDefault="003E6A3F" w:rsidP="00CE3FE8">
      <w:pPr>
        <w:tabs>
          <w:tab w:val="num" w:pos="1276"/>
        </w:tabs>
        <w:autoSpaceDE w:val="0"/>
        <w:autoSpaceDN w:val="0"/>
        <w:spacing w:line="276" w:lineRule="auto"/>
        <w:rPr>
          <w:sz w:val="24"/>
          <w:szCs w:val="24"/>
        </w:rPr>
      </w:pPr>
      <w:r w:rsidRPr="00CE3FE8">
        <w:rPr>
          <w:sz w:val="24"/>
          <w:szCs w:val="24"/>
        </w:rPr>
        <w:t xml:space="preserve">10.4. Уступка прав (требований) к Покупателю по Договору без письменного согласия Покупателя не допускается. </w:t>
      </w:r>
    </w:p>
    <w:p w:rsidR="003E6A3F" w:rsidRPr="00CE3FE8" w:rsidRDefault="003E6A3F" w:rsidP="00CE3FE8">
      <w:pPr>
        <w:pStyle w:val="affe"/>
        <w:spacing w:line="276" w:lineRule="auto"/>
        <w:ind w:firstLine="567"/>
        <w:rPr>
          <w:sz w:val="24"/>
          <w:szCs w:val="24"/>
        </w:rPr>
      </w:pPr>
      <w:r w:rsidRPr="00CE3FE8">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E3FE8">
        <w:rPr>
          <w:sz w:val="24"/>
          <w:szCs w:val="24"/>
        </w:rPr>
        <w:t>неденежного</w:t>
      </w:r>
      <w:proofErr w:type="spellEnd"/>
      <w:r w:rsidRPr="00CE3FE8">
        <w:rPr>
          <w:sz w:val="24"/>
          <w:szCs w:val="24"/>
        </w:rPr>
        <w:t xml:space="preserve"> исполнения, то сумма штрафа исчисляется от суммы спецификаци</w:t>
      </w:r>
      <w:proofErr w:type="gramStart"/>
      <w:r w:rsidRPr="00CE3FE8">
        <w:rPr>
          <w:sz w:val="24"/>
          <w:szCs w:val="24"/>
        </w:rPr>
        <w:t>и(</w:t>
      </w:r>
      <w:proofErr w:type="spellStart"/>
      <w:proofErr w:type="gramEnd"/>
      <w:r w:rsidRPr="00CE3FE8">
        <w:rPr>
          <w:sz w:val="24"/>
          <w:szCs w:val="24"/>
        </w:rPr>
        <w:t>ий</w:t>
      </w:r>
      <w:proofErr w:type="spellEnd"/>
      <w:r w:rsidRPr="00CE3FE8">
        <w:rPr>
          <w:sz w:val="24"/>
          <w:szCs w:val="24"/>
        </w:rPr>
        <w:t>) к Договору, права (требования) из которо</w:t>
      </w:r>
      <w:proofErr w:type="gramStart"/>
      <w:r w:rsidRPr="00CE3FE8">
        <w:rPr>
          <w:sz w:val="24"/>
          <w:szCs w:val="24"/>
        </w:rPr>
        <w:t>й(</w:t>
      </w:r>
      <w:proofErr w:type="spellStart"/>
      <w:proofErr w:type="gramEnd"/>
      <w:r w:rsidRPr="00CE3FE8">
        <w:rPr>
          <w:sz w:val="24"/>
          <w:szCs w:val="24"/>
        </w:rPr>
        <w:t>ых</w:t>
      </w:r>
      <w:proofErr w:type="spellEnd"/>
      <w:r w:rsidRPr="00CE3FE8">
        <w:rPr>
          <w:sz w:val="24"/>
          <w:szCs w:val="24"/>
        </w:rPr>
        <w:t>) были уступлены.</w:t>
      </w:r>
    </w:p>
    <w:p w:rsidR="003E6A3F" w:rsidRPr="00CE3FE8" w:rsidRDefault="003E6A3F" w:rsidP="00CE3FE8">
      <w:pPr>
        <w:pStyle w:val="affe"/>
        <w:spacing w:line="276" w:lineRule="auto"/>
        <w:ind w:firstLine="567"/>
        <w:rPr>
          <w:sz w:val="24"/>
          <w:szCs w:val="24"/>
        </w:rPr>
      </w:pPr>
      <w:r w:rsidRPr="00CE3FE8">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3E6A3F" w:rsidRPr="00CE3FE8" w:rsidRDefault="003E6A3F" w:rsidP="00CE3FE8">
      <w:pPr>
        <w:pStyle w:val="affe"/>
        <w:spacing w:line="276" w:lineRule="auto"/>
        <w:ind w:firstLine="567"/>
        <w:rPr>
          <w:sz w:val="24"/>
          <w:szCs w:val="24"/>
        </w:rPr>
      </w:pPr>
      <w:r w:rsidRPr="00CE3FE8">
        <w:rPr>
          <w:sz w:val="24"/>
          <w:szCs w:val="24"/>
        </w:rPr>
        <w:t>10.6. Договор составлен в двух экземплярах, по одному экземпляру - для каждой Стороны.</w:t>
      </w:r>
    </w:p>
    <w:p w:rsidR="003E6A3F" w:rsidRPr="00CE3FE8" w:rsidRDefault="003E6A3F" w:rsidP="00CE3FE8">
      <w:pPr>
        <w:spacing w:line="276" w:lineRule="auto"/>
        <w:rPr>
          <w:sz w:val="24"/>
          <w:szCs w:val="24"/>
        </w:rPr>
      </w:pPr>
      <w:r w:rsidRPr="00CE3FE8">
        <w:rPr>
          <w:sz w:val="24"/>
          <w:szCs w:val="24"/>
        </w:rP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3E6A3F" w:rsidRPr="00CE3FE8" w:rsidRDefault="003E6A3F" w:rsidP="00CE3FE8">
      <w:pPr>
        <w:spacing w:line="276" w:lineRule="auto"/>
        <w:rPr>
          <w:sz w:val="24"/>
          <w:szCs w:val="24"/>
        </w:rPr>
      </w:pPr>
      <w:r w:rsidRPr="00CE3FE8">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3E6A3F" w:rsidRPr="00CE3FE8" w:rsidRDefault="003E6A3F" w:rsidP="00CE3FE8">
      <w:pPr>
        <w:spacing w:line="276" w:lineRule="auto"/>
        <w:rPr>
          <w:sz w:val="24"/>
          <w:szCs w:val="24"/>
        </w:rPr>
      </w:pPr>
      <w:r w:rsidRPr="00CE3FE8">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E3FE8">
        <w:rPr>
          <w:sz w:val="24"/>
          <w:szCs w:val="24"/>
        </w:rPr>
        <w:t>с даты</w:t>
      </w:r>
      <w:proofErr w:type="gramEnd"/>
      <w:r w:rsidRPr="00CE3FE8">
        <w:rPr>
          <w:sz w:val="24"/>
          <w:szCs w:val="24"/>
        </w:rPr>
        <w:t xml:space="preserve"> ее получения противоположной Стороной, если иное не указано в самой претензии. </w:t>
      </w:r>
    </w:p>
    <w:p w:rsidR="003E6A3F" w:rsidRPr="00CE3FE8" w:rsidRDefault="003E6A3F" w:rsidP="00CE3FE8">
      <w:pPr>
        <w:pStyle w:val="affe"/>
        <w:spacing w:line="276" w:lineRule="auto"/>
        <w:ind w:firstLine="567"/>
        <w:rPr>
          <w:sz w:val="24"/>
          <w:szCs w:val="24"/>
        </w:rPr>
      </w:pPr>
      <w:proofErr w:type="gramStart"/>
      <w:r w:rsidRPr="00CE3FE8">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E3FE8">
        <w:rPr>
          <w:i/>
          <w:sz w:val="24"/>
          <w:szCs w:val="24"/>
        </w:rPr>
        <w:t xml:space="preserve"> (представительства)</w:t>
      </w:r>
      <w:r w:rsidRPr="00CE3FE8">
        <w:rPr>
          <w:sz w:val="24"/>
          <w:szCs w:val="24"/>
        </w:rPr>
        <w:t xml:space="preserve"> Покупателя, указанного в качестве грузополучателя в соответствующей спецификации.</w:t>
      </w:r>
      <w:proofErr w:type="gramEnd"/>
    </w:p>
    <w:p w:rsidR="003E6A3F" w:rsidRPr="00CE3FE8" w:rsidRDefault="003E6A3F" w:rsidP="00CE3FE8">
      <w:pPr>
        <w:pStyle w:val="affe"/>
        <w:spacing w:line="276" w:lineRule="auto"/>
        <w:ind w:firstLine="567"/>
        <w:rPr>
          <w:sz w:val="24"/>
          <w:szCs w:val="24"/>
        </w:rPr>
      </w:pPr>
      <w:r w:rsidRPr="00CE3FE8">
        <w:rPr>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3E6A3F" w:rsidRPr="00CE3FE8" w:rsidRDefault="003E6A3F" w:rsidP="00CE3FE8">
      <w:pPr>
        <w:pStyle w:val="affe"/>
        <w:spacing w:line="276" w:lineRule="auto"/>
        <w:ind w:firstLine="567"/>
        <w:rPr>
          <w:sz w:val="24"/>
          <w:szCs w:val="24"/>
        </w:rPr>
      </w:pPr>
      <w:r w:rsidRPr="00CE3FE8">
        <w:rPr>
          <w:sz w:val="24"/>
          <w:szCs w:val="24"/>
        </w:rPr>
        <w:t>10.9. В соответствии с Положением о соблюдении Принципов Глобального договора ООН, действующим в ПАО «</w:t>
      </w:r>
      <w:proofErr w:type="spellStart"/>
      <w:r w:rsidRPr="00CE3FE8">
        <w:rPr>
          <w:sz w:val="24"/>
          <w:szCs w:val="24"/>
        </w:rPr>
        <w:t>Юнипро</w:t>
      </w:r>
      <w:proofErr w:type="spellEnd"/>
      <w:r w:rsidRPr="00CE3FE8">
        <w:rPr>
          <w:sz w:val="24"/>
          <w:szCs w:val="24"/>
        </w:rPr>
        <w:t>», Покупатель признает обязательным соблюдение</w:t>
      </w:r>
      <w:proofErr w:type="gramStart"/>
      <w:r w:rsidRPr="00CE3FE8">
        <w:rPr>
          <w:sz w:val="24"/>
          <w:szCs w:val="24"/>
        </w:rPr>
        <w:t xml:space="preserve"> Д</w:t>
      </w:r>
      <w:proofErr w:type="gramEnd"/>
      <w:r w:rsidRPr="00CE3FE8">
        <w:rPr>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E3FE8">
        <w:rPr>
          <w:sz w:val="24"/>
          <w:szCs w:val="24"/>
        </w:rPr>
        <w:t>Жанейрская</w:t>
      </w:r>
      <w:proofErr w:type="spellEnd"/>
      <w:r w:rsidRPr="00CE3FE8">
        <w:rPr>
          <w:sz w:val="24"/>
          <w:szCs w:val="24"/>
        </w:rPr>
        <w:t xml:space="preserve"> декларация по окружающей среде и развитию; Конвенция ООН против коррупции. </w:t>
      </w:r>
      <w:proofErr w:type="gramStart"/>
      <w:r w:rsidRPr="00CE3FE8">
        <w:rPr>
          <w:sz w:val="24"/>
          <w:szCs w:val="24"/>
        </w:rPr>
        <w:t>Положение о соблюдении Принципов Глобального договора ООН, действующее в ПАО «</w:t>
      </w:r>
      <w:proofErr w:type="spellStart"/>
      <w:r w:rsidRPr="00CE3FE8">
        <w:rPr>
          <w:sz w:val="24"/>
          <w:szCs w:val="24"/>
        </w:rPr>
        <w:t>Юнипро</w:t>
      </w:r>
      <w:proofErr w:type="spellEnd"/>
      <w:r w:rsidRPr="00CE3FE8">
        <w:rPr>
          <w:sz w:val="24"/>
          <w:szCs w:val="24"/>
        </w:rPr>
        <w:t>», опубликовано на сайте ПАО «</w:t>
      </w:r>
      <w:proofErr w:type="spellStart"/>
      <w:r w:rsidRPr="00CE3FE8">
        <w:rPr>
          <w:sz w:val="24"/>
          <w:szCs w:val="24"/>
        </w:rPr>
        <w:t>Юнипро</w:t>
      </w:r>
      <w:proofErr w:type="spellEnd"/>
      <w:r w:rsidRPr="00CE3FE8">
        <w:rPr>
          <w:sz w:val="24"/>
          <w:szCs w:val="24"/>
        </w:rPr>
        <w:t>»:</w:t>
      </w:r>
      <w:hyperlink r:id="rId17" w:history="1">
        <w:r w:rsidRPr="00CE3FE8">
          <w:rPr>
            <w:sz w:val="24"/>
            <w:szCs w:val="24"/>
          </w:rPr>
          <w:t>www.unipro.energy</w:t>
        </w:r>
      </w:hyperlink>
      <w:r w:rsidRPr="00CE3FE8">
        <w:rPr>
          <w:sz w:val="24"/>
          <w:szCs w:val="24"/>
        </w:rPr>
        <w:t>. Поставщик с Положением о соблюдении Принципов Глобального договора ООН, действующим в ПАО «</w:t>
      </w:r>
      <w:proofErr w:type="spellStart"/>
      <w:r w:rsidRPr="00CE3FE8">
        <w:rPr>
          <w:sz w:val="24"/>
          <w:szCs w:val="24"/>
        </w:rPr>
        <w:t>Юнипро</w:t>
      </w:r>
      <w:proofErr w:type="spellEnd"/>
      <w:r w:rsidRPr="00CE3FE8">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3E6A3F" w:rsidRPr="00CE3FE8" w:rsidRDefault="003E6A3F" w:rsidP="00CE3FE8">
      <w:pPr>
        <w:tabs>
          <w:tab w:val="left" w:pos="9720"/>
        </w:tabs>
        <w:spacing w:before="120" w:after="120" w:line="276" w:lineRule="auto"/>
        <w:ind w:right="-17"/>
        <w:jc w:val="center"/>
        <w:rPr>
          <w:rFonts w:eastAsia="Calibri"/>
          <w:b/>
          <w:color w:val="000000"/>
          <w:sz w:val="24"/>
          <w:szCs w:val="24"/>
          <w:lang w:eastAsia="en-US"/>
        </w:rPr>
      </w:pPr>
      <w:r w:rsidRPr="00CE3FE8">
        <w:rPr>
          <w:rFonts w:eastAsia="Calibri"/>
          <w:b/>
          <w:color w:val="000000"/>
          <w:sz w:val="24"/>
          <w:szCs w:val="24"/>
          <w:lang w:eastAsia="en-US"/>
        </w:rPr>
        <w:t>11. Реквизиты и подписи сторон</w:t>
      </w:r>
    </w:p>
    <w:tbl>
      <w:tblPr>
        <w:tblW w:w="9889" w:type="dxa"/>
        <w:tblLayout w:type="fixed"/>
        <w:tblLook w:val="0000" w:firstRow="0" w:lastRow="0" w:firstColumn="0" w:lastColumn="0" w:noHBand="0" w:noVBand="0"/>
      </w:tblPr>
      <w:tblGrid>
        <w:gridCol w:w="4860"/>
        <w:gridCol w:w="5029"/>
      </w:tblGrid>
      <w:tr w:rsidR="003E6A3F" w:rsidRPr="00CE3FE8" w:rsidTr="003E6A3F">
        <w:trPr>
          <w:trHeight w:val="893"/>
        </w:trPr>
        <w:tc>
          <w:tcPr>
            <w:tcW w:w="4860" w:type="dxa"/>
            <w:shd w:val="clear" w:color="auto" w:fill="auto"/>
          </w:tcPr>
          <w:p w:rsidR="003E6A3F" w:rsidRPr="00CE3FE8" w:rsidRDefault="003E6A3F" w:rsidP="00CE3FE8">
            <w:pPr>
              <w:spacing w:line="276" w:lineRule="auto"/>
              <w:rPr>
                <w:rFonts w:eastAsia="Calibri"/>
                <w:b/>
                <w:sz w:val="24"/>
                <w:szCs w:val="24"/>
                <w:lang w:eastAsia="en-US"/>
              </w:rPr>
            </w:pPr>
            <w:r w:rsidRPr="00CE3FE8">
              <w:rPr>
                <w:rFonts w:eastAsia="Calibri"/>
                <w:b/>
                <w:sz w:val="24"/>
                <w:szCs w:val="24"/>
                <w:lang w:eastAsia="en-US"/>
              </w:rPr>
              <w:t xml:space="preserve">Поставщик: </w:t>
            </w:r>
          </w:p>
          <w:p w:rsidR="003E6A3F" w:rsidRPr="00CE3FE8" w:rsidRDefault="003E6A3F" w:rsidP="00CE3FE8">
            <w:pPr>
              <w:spacing w:line="276" w:lineRule="auto"/>
              <w:rPr>
                <w:rFonts w:eastAsia="Calibri"/>
                <w:sz w:val="24"/>
                <w:szCs w:val="24"/>
                <w:highlight w:val="yellow"/>
                <w:lang w:eastAsia="en-US"/>
              </w:rPr>
            </w:pPr>
          </w:p>
        </w:tc>
        <w:tc>
          <w:tcPr>
            <w:tcW w:w="5029" w:type="dxa"/>
            <w:shd w:val="clear" w:color="auto" w:fill="auto"/>
          </w:tcPr>
          <w:p w:rsidR="003E6A3F" w:rsidRPr="00CE3FE8" w:rsidRDefault="003E6A3F" w:rsidP="00CE3FE8">
            <w:pPr>
              <w:spacing w:line="276" w:lineRule="auto"/>
              <w:ind w:firstLine="0"/>
              <w:rPr>
                <w:rFonts w:eastAsia="Calibri"/>
                <w:b/>
                <w:sz w:val="24"/>
                <w:szCs w:val="24"/>
                <w:lang w:eastAsia="en-US"/>
              </w:rPr>
            </w:pPr>
            <w:r w:rsidRPr="00CE3FE8">
              <w:rPr>
                <w:rFonts w:eastAsia="Calibri"/>
                <w:b/>
                <w:sz w:val="24"/>
                <w:szCs w:val="24"/>
                <w:lang w:eastAsia="en-US"/>
              </w:rPr>
              <w:t>Покупатель:</w:t>
            </w:r>
          </w:p>
          <w:p w:rsidR="003E6A3F" w:rsidRPr="00CE3FE8" w:rsidRDefault="003E6A3F" w:rsidP="00CE3FE8">
            <w:pPr>
              <w:spacing w:line="276" w:lineRule="auto"/>
              <w:ind w:firstLine="0"/>
              <w:rPr>
                <w:rFonts w:eastAsia="Calibri"/>
                <w:color w:val="000000"/>
                <w:sz w:val="24"/>
                <w:szCs w:val="24"/>
                <w:lang w:eastAsia="en-US"/>
              </w:rPr>
            </w:pPr>
            <w:r w:rsidRPr="00CE3FE8">
              <w:rPr>
                <w:rFonts w:eastAsia="Calibri"/>
                <w:color w:val="000000"/>
                <w:sz w:val="24"/>
                <w:szCs w:val="24"/>
                <w:lang w:eastAsia="en-US"/>
              </w:rPr>
              <w:t>ООО  «</w:t>
            </w:r>
            <w:proofErr w:type="spellStart"/>
            <w:r w:rsidRPr="00CE3FE8">
              <w:rPr>
                <w:rFonts w:eastAsia="Calibri"/>
                <w:color w:val="000000"/>
                <w:sz w:val="24"/>
                <w:szCs w:val="24"/>
                <w:lang w:eastAsia="en-US"/>
              </w:rPr>
              <w:t>Юнипро</w:t>
            </w:r>
            <w:proofErr w:type="spellEnd"/>
            <w:r w:rsidRPr="00CE3FE8">
              <w:rPr>
                <w:rFonts w:eastAsia="Calibri"/>
                <w:color w:val="000000"/>
                <w:sz w:val="24"/>
                <w:szCs w:val="24"/>
                <w:lang w:eastAsia="en-US"/>
              </w:rPr>
              <w:t xml:space="preserve"> Инжиниринг»</w:t>
            </w:r>
          </w:p>
          <w:p w:rsidR="003E6A3F" w:rsidRPr="00CE3FE8" w:rsidRDefault="003E6A3F" w:rsidP="00CE3FE8">
            <w:pPr>
              <w:spacing w:line="276" w:lineRule="auto"/>
              <w:ind w:firstLine="0"/>
              <w:rPr>
                <w:rFonts w:eastAsia="Calibri"/>
                <w:sz w:val="24"/>
                <w:szCs w:val="24"/>
                <w:lang w:eastAsia="en-US"/>
              </w:rPr>
            </w:pPr>
            <w:r w:rsidRPr="00CE3FE8">
              <w:rPr>
                <w:rFonts w:eastAsia="Calibri"/>
                <w:color w:val="000000"/>
                <w:sz w:val="24"/>
                <w:szCs w:val="24"/>
                <w:lang w:eastAsia="en-US"/>
              </w:rPr>
              <w:t>ОГРН 1157746912652</w:t>
            </w:r>
          </w:p>
        </w:tc>
      </w:tr>
      <w:tr w:rsidR="003E6A3F" w:rsidRPr="00CE3FE8" w:rsidTr="003E6A3F">
        <w:trPr>
          <w:trHeight w:val="1233"/>
        </w:trPr>
        <w:tc>
          <w:tcPr>
            <w:tcW w:w="4860" w:type="dxa"/>
            <w:shd w:val="clear" w:color="auto" w:fill="auto"/>
          </w:tcPr>
          <w:p w:rsidR="003E6A3F" w:rsidRPr="00CE3FE8" w:rsidRDefault="003E6A3F" w:rsidP="00CE3FE8">
            <w:pPr>
              <w:spacing w:line="276" w:lineRule="auto"/>
              <w:rPr>
                <w:sz w:val="24"/>
                <w:szCs w:val="24"/>
                <w:highlight w:val="yellow"/>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644"/>
            </w:tblGrid>
            <w:tr w:rsidR="003E6A3F" w:rsidRPr="00CE3FE8" w:rsidTr="003E6A3F">
              <w:tc>
                <w:tcPr>
                  <w:tcW w:w="4644" w:type="dxa"/>
                  <w:tcMar>
                    <w:top w:w="0" w:type="dxa"/>
                    <w:left w:w="0" w:type="dxa"/>
                    <w:bottom w:w="0" w:type="dxa"/>
                    <w:right w:w="0" w:type="dxa"/>
                  </w:tcMar>
                  <w:hideMark/>
                </w:tcPr>
                <w:p w:rsidR="003E6A3F" w:rsidRPr="00CE3FE8" w:rsidRDefault="003E6A3F" w:rsidP="00CE3FE8">
                  <w:pPr>
                    <w:spacing w:line="276" w:lineRule="auto"/>
                    <w:rPr>
                      <w:rFonts w:eastAsia="Calibri"/>
                      <w:b/>
                      <w:sz w:val="24"/>
                      <w:szCs w:val="24"/>
                      <w:lang w:eastAsia="en-US"/>
                    </w:rPr>
                  </w:pPr>
                  <w:r w:rsidRPr="00CE3FE8">
                    <w:rPr>
                      <w:rFonts w:eastAsia="Calibri"/>
                      <w:b/>
                      <w:sz w:val="24"/>
                      <w:szCs w:val="24"/>
                      <w:lang w:eastAsia="en-US"/>
                    </w:rPr>
                    <w:t xml:space="preserve">Юридический адрес: </w:t>
                  </w:r>
                </w:p>
                <w:p w:rsidR="003E6A3F" w:rsidRPr="00CE3FE8" w:rsidRDefault="003E6A3F" w:rsidP="00CE3FE8">
                  <w:pPr>
                    <w:spacing w:line="276" w:lineRule="auto"/>
                    <w:rPr>
                      <w:sz w:val="24"/>
                      <w:szCs w:val="24"/>
                      <w:highlight w:val="yellow"/>
                    </w:rPr>
                  </w:pPr>
                </w:p>
              </w:tc>
            </w:tr>
          </w:tbl>
          <w:p w:rsidR="003E6A3F" w:rsidRPr="00CE3FE8" w:rsidRDefault="003E6A3F" w:rsidP="00CE3FE8">
            <w:pPr>
              <w:spacing w:after="200" w:line="276" w:lineRule="auto"/>
              <w:rPr>
                <w:rFonts w:eastAsia="Calibri"/>
                <w:sz w:val="24"/>
                <w:szCs w:val="24"/>
                <w:highlight w:val="yellow"/>
                <w:lang w:eastAsia="en-US"/>
              </w:rPr>
            </w:pPr>
          </w:p>
        </w:tc>
        <w:tc>
          <w:tcPr>
            <w:tcW w:w="5029" w:type="dxa"/>
            <w:shd w:val="clear" w:color="auto" w:fill="auto"/>
          </w:tcPr>
          <w:p w:rsidR="003E6A3F" w:rsidRPr="00CE3FE8" w:rsidRDefault="003E6A3F" w:rsidP="00CE3FE8">
            <w:pPr>
              <w:spacing w:line="276" w:lineRule="auto"/>
              <w:ind w:firstLine="0"/>
              <w:rPr>
                <w:rFonts w:eastAsia=".DialectGeneva"/>
                <w:b/>
                <w:sz w:val="24"/>
                <w:szCs w:val="24"/>
              </w:rPr>
            </w:pPr>
          </w:p>
          <w:p w:rsidR="003E6A3F" w:rsidRPr="00CE3FE8" w:rsidRDefault="003E6A3F" w:rsidP="00CE3FE8">
            <w:pPr>
              <w:spacing w:line="276" w:lineRule="auto"/>
              <w:ind w:firstLine="0"/>
              <w:rPr>
                <w:rFonts w:eastAsia=".DialectGeneva"/>
                <w:b/>
                <w:sz w:val="24"/>
                <w:szCs w:val="24"/>
              </w:rPr>
            </w:pPr>
            <w:r w:rsidRPr="00CE3FE8">
              <w:rPr>
                <w:rFonts w:eastAsia=".DialectGeneva"/>
                <w:b/>
                <w:sz w:val="24"/>
                <w:szCs w:val="24"/>
              </w:rPr>
              <w:t xml:space="preserve">Юридический адрес: </w:t>
            </w:r>
          </w:p>
          <w:p w:rsidR="003E6A3F" w:rsidRPr="00CE3FE8" w:rsidRDefault="003E6A3F" w:rsidP="00CE3FE8">
            <w:pPr>
              <w:spacing w:line="276" w:lineRule="auto"/>
              <w:ind w:firstLine="0"/>
              <w:rPr>
                <w:sz w:val="24"/>
                <w:szCs w:val="24"/>
                <w:lang w:eastAsia="en-GB"/>
              </w:rPr>
            </w:pPr>
            <w:r w:rsidRPr="00CE3FE8">
              <w:rPr>
                <w:sz w:val="24"/>
                <w:szCs w:val="24"/>
                <w:lang w:eastAsia="en-GB"/>
              </w:rPr>
              <w:t>123112, г. Москва,  Пресненская набережная, дом 10</w:t>
            </w:r>
          </w:p>
          <w:p w:rsidR="003E6A3F" w:rsidRPr="00CE3FE8" w:rsidRDefault="003E6A3F" w:rsidP="00CE3FE8">
            <w:pPr>
              <w:spacing w:line="276" w:lineRule="auto"/>
              <w:ind w:firstLine="0"/>
              <w:rPr>
                <w:sz w:val="24"/>
                <w:szCs w:val="24"/>
                <w:lang w:eastAsia="en-GB"/>
              </w:rPr>
            </w:pPr>
            <w:r w:rsidRPr="00CE3FE8">
              <w:rPr>
                <w:sz w:val="24"/>
                <w:szCs w:val="24"/>
                <w:lang w:eastAsia="en-GB"/>
              </w:rPr>
              <w:t>Почтовый адрес:</w:t>
            </w:r>
          </w:p>
          <w:p w:rsidR="003E6A3F" w:rsidRPr="00CE3FE8" w:rsidRDefault="003E6A3F" w:rsidP="00CE3FE8">
            <w:pPr>
              <w:spacing w:line="276" w:lineRule="auto"/>
              <w:ind w:firstLine="0"/>
              <w:rPr>
                <w:sz w:val="24"/>
                <w:szCs w:val="24"/>
                <w:lang w:eastAsia="en-GB"/>
              </w:rPr>
            </w:pPr>
            <w:r w:rsidRPr="00CE3FE8">
              <w:rPr>
                <w:sz w:val="24"/>
                <w:szCs w:val="24"/>
                <w:lang w:eastAsia="en-GB"/>
              </w:rPr>
              <w:t>123112, г. Москва,  Пресненская набережная, дом 10</w:t>
            </w:r>
          </w:p>
          <w:p w:rsidR="003E6A3F" w:rsidRPr="00CE3FE8" w:rsidRDefault="003E6A3F" w:rsidP="00CE3FE8">
            <w:pPr>
              <w:spacing w:line="276" w:lineRule="auto"/>
              <w:ind w:firstLine="0"/>
              <w:rPr>
                <w:sz w:val="24"/>
                <w:szCs w:val="24"/>
                <w:lang w:eastAsia="en-GB"/>
              </w:rPr>
            </w:pPr>
            <w:r w:rsidRPr="00CE3FE8">
              <w:rPr>
                <w:sz w:val="24"/>
                <w:szCs w:val="24"/>
                <w:lang w:eastAsia="en-GB"/>
              </w:rPr>
              <w:t xml:space="preserve">тел. (495) 545-38-38, </w:t>
            </w:r>
          </w:p>
          <w:p w:rsidR="003E6A3F" w:rsidRPr="00CE3FE8" w:rsidRDefault="003E6A3F" w:rsidP="00CE3FE8">
            <w:pPr>
              <w:spacing w:line="276" w:lineRule="auto"/>
              <w:ind w:firstLine="0"/>
              <w:rPr>
                <w:rFonts w:eastAsia="Calibri"/>
                <w:b/>
                <w:sz w:val="24"/>
                <w:szCs w:val="24"/>
                <w:lang w:eastAsia="en-US"/>
              </w:rPr>
            </w:pPr>
            <w:r w:rsidRPr="00CE3FE8">
              <w:rPr>
                <w:sz w:val="24"/>
                <w:szCs w:val="24"/>
                <w:lang w:eastAsia="en-GB"/>
              </w:rPr>
              <w:t>т/ф (495) 545-38-39</w:t>
            </w:r>
          </w:p>
        </w:tc>
      </w:tr>
      <w:tr w:rsidR="003E6A3F" w:rsidRPr="00CE3FE8" w:rsidTr="003E6A3F">
        <w:trPr>
          <w:trHeight w:val="74"/>
        </w:trPr>
        <w:tc>
          <w:tcPr>
            <w:tcW w:w="4860" w:type="dxa"/>
            <w:shd w:val="clear" w:color="auto" w:fill="auto"/>
          </w:tcPr>
          <w:p w:rsidR="003E6A3F" w:rsidRPr="00CE3FE8" w:rsidRDefault="003E6A3F" w:rsidP="00CE3FE8">
            <w:pPr>
              <w:spacing w:line="276" w:lineRule="auto"/>
              <w:rPr>
                <w:rFonts w:eastAsia="Calibri"/>
                <w:b/>
                <w:sz w:val="24"/>
                <w:szCs w:val="24"/>
                <w:highlight w:val="yellow"/>
                <w:lang w:eastAsia="en-US"/>
              </w:rPr>
            </w:pPr>
          </w:p>
          <w:p w:rsidR="003E6A3F" w:rsidRPr="00CE3FE8" w:rsidRDefault="003E6A3F" w:rsidP="00CE3FE8">
            <w:pPr>
              <w:spacing w:line="276" w:lineRule="auto"/>
              <w:rPr>
                <w:rFonts w:eastAsia="Calibri"/>
                <w:sz w:val="24"/>
                <w:szCs w:val="24"/>
                <w:lang w:eastAsia="en-US"/>
              </w:rPr>
            </w:pPr>
            <w:r w:rsidRPr="00CE3FE8">
              <w:rPr>
                <w:rFonts w:eastAsia="Calibri"/>
                <w:b/>
                <w:sz w:val="24"/>
                <w:szCs w:val="24"/>
                <w:lang w:eastAsia="en-US"/>
              </w:rPr>
              <w:t>Почтовый адрес:</w:t>
            </w:r>
            <w:r w:rsidRPr="00CE3FE8">
              <w:rPr>
                <w:rFonts w:eastAsia="Calibri"/>
                <w:sz w:val="24"/>
                <w:szCs w:val="24"/>
                <w:lang w:eastAsia="en-US"/>
              </w:rPr>
              <w:t xml:space="preserve"> </w:t>
            </w:r>
          </w:p>
          <w:p w:rsidR="003E6A3F" w:rsidRPr="00CE3FE8" w:rsidRDefault="003E6A3F" w:rsidP="00CE3FE8">
            <w:pPr>
              <w:spacing w:line="276" w:lineRule="auto"/>
              <w:rPr>
                <w:rFonts w:eastAsia="Calibri"/>
                <w:b/>
                <w:sz w:val="24"/>
                <w:szCs w:val="24"/>
                <w:highlight w:val="yellow"/>
                <w:lang w:eastAsia="en-US"/>
              </w:rPr>
            </w:pPr>
          </w:p>
        </w:tc>
        <w:tc>
          <w:tcPr>
            <w:tcW w:w="5029" w:type="dxa"/>
            <w:shd w:val="clear" w:color="auto" w:fill="auto"/>
          </w:tcPr>
          <w:p w:rsidR="003E6A3F" w:rsidRPr="00CE3FE8" w:rsidRDefault="003E6A3F" w:rsidP="00CE3FE8">
            <w:pPr>
              <w:spacing w:line="276" w:lineRule="auto"/>
              <w:ind w:firstLine="0"/>
              <w:rPr>
                <w:b/>
                <w:sz w:val="24"/>
                <w:szCs w:val="24"/>
                <w:lang w:eastAsia="en-GB"/>
              </w:rPr>
            </w:pPr>
          </w:p>
          <w:p w:rsidR="003E6A3F" w:rsidRPr="00CE3FE8" w:rsidRDefault="003E6A3F" w:rsidP="00CE3FE8">
            <w:pPr>
              <w:spacing w:line="276" w:lineRule="auto"/>
              <w:ind w:firstLine="0"/>
              <w:rPr>
                <w:rFonts w:eastAsia=".DialectGeneva"/>
                <w:b/>
                <w:sz w:val="24"/>
                <w:szCs w:val="24"/>
              </w:rPr>
            </w:pPr>
            <w:r w:rsidRPr="00CE3FE8">
              <w:rPr>
                <w:rFonts w:eastAsia=".DialectGeneva"/>
                <w:b/>
                <w:sz w:val="24"/>
                <w:szCs w:val="24"/>
              </w:rPr>
              <w:t xml:space="preserve">Адрес для направления почтовой корреспонденции: </w:t>
            </w:r>
          </w:p>
          <w:p w:rsidR="003E6A3F" w:rsidRPr="00CE3FE8" w:rsidRDefault="003E6A3F" w:rsidP="00CE3FE8">
            <w:pPr>
              <w:spacing w:line="276" w:lineRule="auto"/>
              <w:ind w:firstLine="0"/>
              <w:rPr>
                <w:rFonts w:eastAsia="Calibri"/>
                <w:sz w:val="24"/>
                <w:szCs w:val="24"/>
                <w:lang w:eastAsia="en-US"/>
              </w:rPr>
            </w:pPr>
            <w:r w:rsidRPr="00CE3FE8">
              <w:rPr>
                <w:rFonts w:eastAsia="Calibri"/>
                <w:sz w:val="24"/>
                <w:szCs w:val="24"/>
                <w:lang w:eastAsia="en-US"/>
              </w:rPr>
              <w:t>662313, Красноярский край, г. Шарыпово, а/я 33.</w:t>
            </w:r>
          </w:p>
          <w:p w:rsidR="003E6A3F" w:rsidRPr="00CE3FE8" w:rsidRDefault="003E6A3F" w:rsidP="00CE3FE8">
            <w:pPr>
              <w:spacing w:line="276" w:lineRule="auto"/>
              <w:ind w:firstLine="0"/>
              <w:rPr>
                <w:rFonts w:eastAsia="Calibri"/>
                <w:sz w:val="24"/>
                <w:szCs w:val="24"/>
                <w:lang w:eastAsia="en-US"/>
              </w:rPr>
            </w:pPr>
            <w:r w:rsidRPr="00CE3FE8">
              <w:rPr>
                <w:rFonts w:eastAsia="Calibri"/>
                <w:sz w:val="24"/>
                <w:szCs w:val="24"/>
                <w:lang w:eastAsia="en-US"/>
              </w:rPr>
              <w:t>Тел./факс: 8(39153)71-025, тел. 71-302</w:t>
            </w:r>
          </w:p>
          <w:p w:rsidR="003E6A3F" w:rsidRPr="00CE3FE8" w:rsidRDefault="003E6A3F" w:rsidP="00CE3FE8">
            <w:pPr>
              <w:spacing w:line="276" w:lineRule="auto"/>
              <w:ind w:firstLine="0"/>
              <w:rPr>
                <w:rFonts w:eastAsia=".DialectGeneva"/>
                <w:b/>
                <w:sz w:val="24"/>
                <w:szCs w:val="24"/>
              </w:rPr>
            </w:pPr>
          </w:p>
        </w:tc>
      </w:tr>
      <w:tr w:rsidR="003E6A3F" w:rsidRPr="00CE3FE8" w:rsidTr="003E6A3F">
        <w:tc>
          <w:tcPr>
            <w:tcW w:w="4860" w:type="dxa"/>
            <w:shd w:val="clear" w:color="auto" w:fill="auto"/>
          </w:tcPr>
          <w:p w:rsidR="003E6A3F" w:rsidRPr="00CE3FE8" w:rsidRDefault="003E6A3F" w:rsidP="00CE3FE8">
            <w:pPr>
              <w:spacing w:line="276" w:lineRule="auto"/>
              <w:rPr>
                <w:rFonts w:eastAsia="Calibri"/>
                <w:b/>
                <w:sz w:val="24"/>
                <w:szCs w:val="24"/>
                <w:highlight w:val="yellow"/>
                <w:lang w:eastAsia="en-US"/>
              </w:rPr>
            </w:pPr>
            <w:r w:rsidRPr="00CE3FE8">
              <w:rPr>
                <w:rFonts w:eastAsia="Calibri"/>
                <w:b/>
                <w:sz w:val="24"/>
                <w:szCs w:val="24"/>
                <w:lang w:eastAsia="en-US"/>
              </w:rPr>
              <w:t>Банковские реквизиты:</w:t>
            </w:r>
          </w:p>
        </w:tc>
        <w:tc>
          <w:tcPr>
            <w:tcW w:w="5029" w:type="dxa"/>
            <w:shd w:val="clear" w:color="auto" w:fill="auto"/>
          </w:tcPr>
          <w:p w:rsidR="003E6A3F" w:rsidRPr="00CE3FE8" w:rsidRDefault="003E6A3F" w:rsidP="00CE3FE8">
            <w:pPr>
              <w:spacing w:line="276" w:lineRule="auto"/>
              <w:ind w:firstLine="0"/>
              <w:rPr>
                <w:rFonts w:eastAsia="Calibri"/>
                <w:sz w:val="24"/>
                <w:szCs w:val="24"/>
                <w:lang w:eastAsia="en-US"/>
              </w:rPr>
            </w:pPr>
            <w:r w:rsidRPr="00CE3FE8">
              <w:rPr>
                <w:rFonts w:eastAsia="Calibri"/>
                <w:b/>
                <w:sz w:val="24"/>
                <w:szCs w:val="24"/>
                <w:lang w:eastAsia="en-US"/>
              </w:rPr>
              <w:t>Банковские реквизиты:</w:t>
            </w:r>
          </w:p>
        </w:tc>
      </w:tr>
      <w:tr w:rsidR="003E6A3F" w:rsidRPr="00CE3FE8" w:rsidTr="003E6A3F">
        <w:trPr>
          <w:trHeight w:val="1902"/>
        </w:trPr>
        <w:tc>
          <w:tcPr>
            <w:tcW w:w="4860" w:type="dxa"/>
            <w:shd w:val="clear" w:color="auto" w:fill="auto"/>
          </w:tcPr>
          <w:p w:rsidR="003E6A3F" w:rsidRPr="00CE3FE8" w:rsidRDefault="003E6A3F" w:rsidP="00CE3FE8">
            <w:pPr>
              <w:spacing w:line="276" w:lineRule="auto"/>
              <w:rPr>
                <w:rFonts w:eastAsia="Calibri"/>
                <w:sz w:val="24"/>
                <w:szCs w:val="24"/>
                <w:lang w:eastAsia="en-US"/>
              </w:rPr>
            </w:pPr>
          </w:p>
          <w:p w:rsidR="003E6A3F" w:rsidRPr="00CE3FE8" w:rsidRDefault="003E6A3F" w:rsidP="00CE3FE8">
            <w:pPr>
              <w:spacing w:line="276" w:lineRule="auto"/>
              <w:rPr>
                <w:rFonts w:eastAsia="Calibri"/>
                <w:sz w:val="24"/>
                <w:szCs w:val="24"/>
                <w:lang w:eastAsia="en-US"/>
              </w:rPr>
            </w:pPr>
          </w:p>
          <w:p w:rsidR="003E6A3F" w:rsidRPr="00CE3FE8" w:rsidRDefault="003E6A3F" w:rsidP="00CE3FE8">
            <w:pPr>
              <w:spacing w:line="276" w:lineRule="auto"/>
              <w:rPr>
                <w:rFonts w:eastAsia="Calibri"/>
                <w:sz w:val="24"/>
                <w:szCs w:val="24"/>
                <w:lang w:eastAsia="en-US"/>
              </w:rPr>
            </w:pPr>
          </w:p>
          <w:p w:rsidR="003E6A3F" w:rsidRPr="00CE3FE8" w:rsidRDefault="003E6A3F" w:rsidP="00CE3FE8">
            <w:pPr>
              <w:spacing w:line="276" w:lineRule="auto"/>
              <w:rPr>
                <w:rFonts w:eastAsia="Calibri"/>
                <w:sz w:val="24"/>
                <w:szCs w:val="24"/>
                <w:highlight w:val="yellow"/>
                <w:lang w:eastAsia="en-US"/>
              </w:rPr>
            </w:pPr>
          </w:p>
        </w:tc>
        <w:tc>
          <w:tcPr>
            <w:tcW w:w="5029" w:type="dxa"/>
            <w:shd w:val="clear" w:color="auto" w:fill="auto"/>
          </w:tcPr>
          <w:p w:rsidR="003E6A3F" w:rsidRPr="00CE3FE8" w:rsidRDefault="003E6A3F" w:rsidP="00CE3FE8">
            <w:pPr>
              <w:spacing w:line="276" w:lineRule="auto"/>
              <w:ind w:firstLine="0"/>
              <w:rPr>
                <w:sz w:val="24"/>
                <w:szCs w:val="24"/>
                <w:lang w:eastAsia="en-GB"/>
              </w:rPr>
            </w:pPr>
            <w:proofErr w:type="gramStart"/>
            <w:r w:rsidRPr="00CE3FE8">
              <w:rPr>
                <w:sz w:val="24"/>
                <w:szCs w:val="24"/>
                <w:lang w:eastAsia="en-GB"/>
              </w:rPr>
              <w:t>р</w:t>
            </w:r>
            <w:proofErr w:type="gramEnd"/>
            <w:r w:rsidRPr="00CE3FE8">
              <w:rPr>
                <w:sz w:val="24"/>
                <w:szCs w:val="24"/>
                <w:lang w:eastAsia="en-GB"/>
              </w:rPr>
              <w:t>/с 407 028 103 960 000 081 31 в  банке ГПБ (АО)</w:t>
            </w:r>
          </w:p>
          <w:p w:rsidR="003E6A3F" w:rsidRPr="00CE3FE8" w:rsidRDefault="003E6A3F" w:rsidP="00CE3FE8">
            <w:pPr>
              <w:spacing w:line="276" w:lineRule="auto"/>
              <w:ind w:firstLine="0"/>
              <w:rPr>
                <w:sz w:val="24"/>
                <w:szCs w:val="24"/>
                <w:lang w:eastAsia="en-GB"/>
              </w:rPr>
            </w:pPr>
            <w:r w:rsidRPr="00CE3FE8">
              <w:rPr>
                <w:sz w:val="24"/>
                <w:szCs w:val="24"/>
                <w:lang w:eastAsia="en-GB"/>
              </w:rPr>
              <w:t>к/с 301 018 102 000 000 008 23</w:t>
            </w:r>
          </w:p>
          <w:p w:rsidR="003E6A3F" w:rsidRPr="00CE3FE8" w:rsidRDefault="003E6A3F" w:rsidP="00CE3FE8">
            <w:pPr>
              <w:spacing w:line="276" w:lineRule="auto"/>
              <w:ind w:firstLine="0"/>
              <w:rPr>
                <w:sz w:val="24"/>
                <w:szCs w:val="24"/>
                <w:lang w:eastAsia="en-GB"/>
              </w:rPr>
            </w:pPr>
            <w:r w:rsidRPr="00CE3FE8">
              <w:rPr>
                <w:sz w:val="24"/>
                <w:szCs w:val="24"/>
                <w:lang w:eastAsia="en-GB"/>
              </w:rPr>
              <w:t>БИК 044525823</w:t>
            </w:r>
          </w:p>
          <w:p w:rsidR="003E6A3F" w:rsidRPr="00CE3FE8" w:rsidRDefault="003E6A3F" w:rsidP="00CE3FE8">
            <w:pPr>
              <w:spacing w:line="276" w:lineRule="auto"/>
              <w:ind w:firstLine="0"/>
              <w:rPr>
                <w:sz w:val="24"/>
                <w:szCs w:val="24"/>
                <w:lang w:eastAsia="en-GB"/>
              </w:rPr>
            </w:pPr>
            <w:r w:rsidRPr="00CE3FE8">
              <w:rPr>
                <w:sz w:val="24"/>
                <w:szCs w:val="24"/>
                <w:lang w:eastAsia="en-GB"/>
              </w:rPr>
              <w:t>ИНН/КПП  7703399014/770301001</w:t>
            </w:r>
          </w:p>
          <w:p w:rsidR="003E6A3F" w:rsidRPr="00CE3FE8" w:rsidRDefault="003E6A3F" w:rsidP="00CE3FE8">
            <w:pPr>
              <w:spacing w:line="276" w:lineRule="auto"/>
              <w:ind w:firstLine="0"/>
              <w:rPr>
                <w:sz w:val="24"/>
                <w:szCs w:val="24"/>
                <w:lang w:eastAsia="en-GB"/>
              </w:rPr>
            </w:pPr>
            <w:r w:rsidRPr="00CE3FE8">
              <w:rPr>
                <w:b/>
                <w:sz w:val="24"/>
                <w:szCs w:val="24"/>
                <w:lang w:eastAsia="en-GB"/>
              </w:rPr>
              <w:t>Грузополучатель и его адрес:</w:t>
            </w:r>
            <w:r w:rsidRPr="00CE3FE8">
              <w:rPr>
                <w:sz w:val="24"/>
                <w:szCs w:val="24"/>
                <w:lang w:eastAsia="en-GB"/>
              </w:rPr>
              <w:t xml:space="preserve">  Филиал «Березовский» ООО «</w:t>
            </w:r>
            <w:proofErr w:type="spellStart"/>
            <w:r w:rsidRPr="00CE3FE8">
              <w:rPr>
                <w:sz w:val="24"/>
                <w:szCs w:val="24"/>
                <w:lang w:eastAsia="en-GB"/>
              </w:rPr>
              <w:t>Юнипро</w:t>
            </w:r>
            <w:proofErr w:type="spellEnd"/>
            <w:r w:rsidRPr="00CE3FE8">
              <w:rPr>
                <w:sz w:val="24"/>
                <w:szCs w:val="24"/>
                <w:lang w:eastAsia="en-GB"/>
              </w:rPr>
              <w:t xml:space="preserve"> Инжиниринг»</w:t>
            </w:r>
          </w:p>
          <w:p w:rsidR="003E6A3F" w:rsidRPr="00CE3FE8" w:rsidRDefault="003E6A3F" w:rsidP="00CE3FE8">
            <w:pPr>
              <w:spacing w:line="276" w:lineRule="auto"/>
              <w:ind w:firstLine="0"/>
              <w:rPr>
                <w:sz w:val="24"/>
                <w:szCs w:val="24"/>
                <w:lang w:eastAsia="en-GB"/>
              </w:rPr>
            </w:pPr>
            <w:r w:rsidRPr="00CE3FE8">
              <w:rPr>
                <w:sz w:val="24"/>
                <w:szCs w:val="24"/>
                <w:lang w:eastAsia="en-GB"/>
              </w:rPr>
              <w:t xml:space="preserve">662328, Красноярский край, Шарыповский р-н, с. Холмогорское, </w:t>
            </w:r>
            <w:proofErr w:type="spellStart"/>
            <w:r w:rsidRPr="00CE3FE8">
              <w:rPr>
                <w:sz w:val="24"/>
                <w:szCs w:val="24"/>
                <w:lang w:eastAsia="en-GB"/>
              </w:rPr>
              <w:t>промбаза</w:t>
            </w:r>
            <w:proofErr w:type="spellEnd"/>
            <w:r w:rsidRPr="00CE3FE8">
              <w:rPr>
                <w:sz w:val="24"/>
                <w:szCs w:val="24"/>
                <w:lang w:eastAsia="en-GB"/>
              </w:rPr>
              <w:t xml:space="preserve"> «Энергетиков», строение 1/15.</w:t>
            </w:r>
          </w:p>
        </w:tc>
      </w:tr>
      <w:tr w:rsidR="003E6A3F" w:rsidRPr="00CE3FE8" w:rsidTr="003E6A3F">
        <w:trPr>
          <w:trHeight w:val="1128"/>
        </w:trPr>
        <w:tc>
          <w:tcPr>
            <w:tcW w:w="4860" w:type="dxa"/>
            <w:shd w:val="clear" w:color="auto" w:fill="auto"/>
          </w:tcPr>
          <w:p w:rsidR="003E6A3F" w:rsidRPr="00CE3FE8" w:rsidRDefault="003E6A3F" w:rsidP="00CE3FE8">
            <w:pPr>
              <w:spacing w:line="276" w:lineRule="auto"/>
              <w:rPr>
                <w:rFonts w:eastAsia="Calibri"/>
                <w:sz w:val="24"/>
                <w:szCs w:val="24"/>
                <w:lang w:eastAsia="en-US"/>
              </w:rPr>
            </w:pPr>
          </w:p>
        </w:tc>
        <w:tc>
          <w:tcPr>
            <w:tcW w:w="5029" w:type="dxa"/>
            <w:vMerge w:val="restart"/>
            <w:shd w:val="clear" w:color="auto" w:fill="auto"/>
          </w:tcPr>
          <w:p w:rsidR="003E6A3F" w:rsidRPr="00CE3FE8" w:rsidRDefault="003E6A3F" w:rsidP="00CE3FE8">
            <w:pPr>
              <w:spacing w:before="120" w:line="276" w:lineRule="auto"/>
              <w:ind w:firstLine="0"/>
              <w:rPr>
                <w:b/>
                <w:sz w:val="24"/>
                <w:szCs w:val="24"/>
                <w:lang w:eastAsia="en-GB"/>
              </w:rPr>
            </w:pPr>
            <w:r w:rsidRPr="00CE3FE8">
              <w:rPr>
                <w:b/>
                <w:sz w:val="24"/>
                <w:szCs w:val="24"/>
                <w:lang w:eastAsia="en-GB"/>
              </w:rPr>
              <w:t xml:space="preserve">Реквизиты для заполнения счета-фактуры: </w:t>
            </w:r>
          </w:p>
          <w:p w:rsidR="003E6A3F" w:rsidRPr="00CE3FE8" w:rsidRDefault="003E6A3F" w:rsidP="00CE3FE8">
            <w:pPr>
              <w:spacing w:line="276" w:lineRule="auto"/>
              <w:ind w:firstLine="0"/>
              <w:rPr>
                <w:sz w:val="24"/>
                <w:szCs w:val="24"/>
                <w:lang w:eastAsia="en-GB"/>
              </w:rPr>
            </w:pPr>
            <w:proofErr w:type="gramStart"/>
            <w:r w:rsidRPr="00CE3FE8">
              <w:rPr>
                <w:sz w:val="24"/>
                <w:szCs w:val="24"/>
                <w:lang w:eastAsia="en-GB"/>
              </w:rPr>
              <w:t>Для</w:t>
            </w:r>
            <w:proofErr w:type="gramEnd"/>
            <w:r w:rsidRPr="00CE3FE8">
              <w:rPr>
                <w:sz w:val="24"/>
                <w:szCs w:val="24"/>
                <w:lang w:eastAsia="en-GB"/>
              </w:rPr>
              <w:t xml:space="preserve"> </w:t>
            </w:r>
            <w:proofErr w:type="gramStart"/>
            <w:r w:rsidRPr="00CE3FE8">
              <w:rPr>
                <w:sz w:val="24"/>
                <w:szCs w:val="24"/>
                <w:lang w:eastAsia="en-GB"/>
              </w:rPr>
              <w:t>счет</w:t>
            </w:r>
            <w:proofErr w:type="gramEnd"/>
            <w:r w:rsidRPr="00CE3FE8">
              <w:rPr>
                <w:sz w:val="24"/>
                <w:szCs w:val="24"/>
                <w:lang w:eastAsia="en-GB"/>
              </w:rPr>
              <w:t xml:space="preserve"> – фактуры:</w:t>
            </w:r>
          </w:p>
          <w:p w:rsidR="003E6A3F" w:rsidRPr="00CE3FE8" w:rsidRDefault="003E6A3F" w:rsidP="00CE3FE8">
            <w:pPr>
              <w:spacing w:line="276" w:lineRule="auto"/>
              <w:ind w:firstLine="0"/>
              <w:rPr>
                <w:sz w:val="24"/>
                <w:szCs w:val="24"/>
                <w:lang w:eastAsia="en-GB"/>
              </w:rPr>
            </w:pPr>
            <w:r w:rsidRPr="00CE3FE8">
              <w:rPr>
                <w:sz w:val="24"/>
                <w:szCs w:val="24"/>
                <w:lang w:eastAsia="en-GB"/>
              </w:rPr>
              <w:t>Покупатель: ООО «</w:t>
            </w:r>
            <w:proofErr w:type="spellStart"/>
            <w:r w:rsidRPr="00CE3FE8">
              <w:rPr>
                <w:sz w:val="24"/>
                <w:szCs w:val="24"/>
                <w:lang w:eastAsia="en-GB"/>
              </w:rPr>
              <w:t>Юнипро</w:t>
            </w:r>
            <w:proofErr w:type="spellEnd"/>
            <w:r w:rsidRPr="00CE3FE8">
              <w:rPr>
                <w:sz w:val="24"/>
                <w:szCs w:val="24"/>
                <w:lang w:eastAsia="en-GB"/>
              </w:rPr>
              <w:t xml:space="preserve"> Инжиниринг»</w:t>
            </w:r>
          </w:p>
          <w:p w:rsidR="003E6A3F" w:rsidRPr="00CE3FE8" w:rsidRDefault="003E6A3F" w:rsidP="00CE3FE8">
            <w:pPr>
              <w:spacing w:line="276" w:lineRule="auto"/>
              <w:ind w:firstLine="0"/>
              <w:rPr>
                <w:sz w:val="24"/>
                <w:szCs w:val="24"/>
                <w:lang w:eastAsia="en-GB"/>
              </w:rPr>
            </w:pPr>
            <w:r w:rsidRPr="00CE3FE8">
              <w:rPr>
                <w:sz w:val="24"/>
                <w:szCs w:val="24"/>
                <w:lang w:eastAsia="en-GB"/>
              </w:rPr>
              <w:t>Адрес:  123112, г. Москва, Пресненская набережная, д. 10</w:t>
            </w:r>
            <w:proofErr w:type="gramStart"/>
            <w:r w:rsidRPr="00CE3FE8">
              <w:rPr>
                <w:sz w:val="24"/>
                <w:szCs w:val="24"/>
                <w:lang w:eastAsia="en-GB"/>
              </w:rPr>
              <w:t xml:space="preserve"> В</w:t>
            </w:r>
            <w:proofErr w:type="gramEnd"/>
          </w:p>
          <w:p w:rsidR="003E6A3F" w:rsidRPr="00CE3FE8" w:rsidRDefault="003E6A3F" w:rsidP="00CE3FE8">
            <w:pPr>
              <w:spacing w:line="276" w:lineRule="auto"/>
              <w:ind w:firstLine="0"/>
              <w:rPr>
                <w:sz w:val="24"/>
                <w:szCs w:val="24"/>
                <w:lang w:eastAsia="en-GB"/>
              </w:rPr>
            </w:pPr>
            <w:r w:rsidRPr="00CE3FE8">
              <w:rPr>
                <w:sz w:val="24"/>
                <w:szCs w:val="24"/>
                <w:lang w:eastAsia="en-GB"/>
              </w:rPr>
              <w:t>ИНН/КПП покупателя:   7703399014 / 245943001</w:t>
            </w:r>
          </w:p>
        </w:tc>
      </w:tr>
      <w:tr w:rsidR="003E6A3F" w:rsidRPr="00CE3FE8" w:rsidTr="003E6A3F">
        <w:trPr>
          <w:trHeight w:val="622"/>
        </w:trPr>
        <w:tc>
          <w:tcPr>
            <w:tcW w:w="4860" w:type="dxa"/>
            <w:shd w:val="clear" w:color="auto" w:fill="auto"/>
          </w:tcPr>
          <w:p w:rsidR="003E6A3F" w:rsidRPr="00CE3FE8" w:rsidRDefault="003E6A3F" w:rsidP="00CE3FE8">
            <w:pPr>
              <w:spacing w:line="276" w:lineRule="auto"/>
              <w:rPr>
                <w:rFonts w:eastAsia="Calibri"/>
                <w:b/>
                <w:sz w:val="24"/>
                <w:szCs w:val="24"/>
                <w:lang w:eastAsia="en-US"/>
              </w:rPr>
            </w:pPr>
            <w:r w:rsidRPr="00CE3FE8">
              <w:rPr>
                <w:sz w:val="24"/>
                <w:szCs w:val="24"/>
              </w:rPr>
              <w:t xml:space="preserve"> </w:t>
            </w:r>
          </w:p>
        </w:tc>
        <w:tc>
          <w:tcPr>
            <w:tcW w:w="5029" w:type="dxa"/>
            <w:vMerge/>
            <w:shd w:val="clear" w:color="auto" w:fill="auto"/>
          </w:tcPr>
          <w:p w:rsidR="003E6A3F" w:rsidRPr="00CE3FE8" w:rsidRDefault="003E6A3F" w:rsidP="00CE3FE8">
            <w:pPr>
              <w:spacing w:line="276" w:lineRule="auto"/>
              <w:rPr>
                <w:rFonts w:eastAsia="Calibri"/>
                <w:b/>
                <w:sz w:val="24"/>
                <w:szCs w:val="24"/>
                <w:lang w:eastAsia="en-US"/>
              </w:rPr>
            </w:pPr>
          </w:p>
        </w:tc>
      </w:tr>
    </w:tbl>
    <w:p w:rsidR="003E6A3F" w:rsidRPr="00CE3FE8" w:rsidRDefault="003E6A3F" w:rsidP="00CE3FE8">
      <w:pPr>
        <w:tabs>
          <w:tab w:val="left" w:pos="9720"/>
        </w:tabs>
        <w:spacing w:line="276" w:lineRule="auto"/>
        <w:ind w:right="-365"/>
        <w:rPr>
          <w:rFonts w:eastAsia="Calibri"/>
          <w:b/>
          <w:color w:val="000000"/>
          <w:sz w:val="24"/>
          <w:szCs w:val="24"/>
          <w:lang w:eastAsia="en-US"/>
        </w:rPr>
      </w:pPr>
      <w:r w:rsidRPr="00CE3FE8">
        <w:rPr>
          <w:rFonts w:eastAsia="Calibri"/>
          <w:b/>
          <w:color w:val="000000"/>
          <w:sz w:val="24"/>
          <w:szCs w:val="24"/>
          <w:lang w:eastAsia="en-US"/>
        </w:rPr>
        <w:t xml:space="preserve">                                 </w:t>
      </w:r>
      <w:r w:rsidR="004B5DA4" w:rsidRPr="00CE3FE8">
        <w:rPr>
          <w:rFonts w:eastAsia="Calibri"/>
          <w:b/>
          <w:color w:val="000000"/>
          <w:sz w:val="24"/>
          <w:szCs w:val="24"/>
          <w:lang w:eastAsia="en-US"/>
        </w:rPr>
        <w:t xml:space="preserve">                              </w:t>
      </w:r>
    </w:p>
    <w:tbl>
      <w:tblPr>
        <w:tblW w:w="10092" w:type="dxa"/>
        <w:tblLook w:val="01E0" w:firstRow="1" w:lastRow="1" w:firstColumn="1" w:lastColumn="1" w:noHBand="0" w:noVBand="0"/>
      </w:tblPr>
      <w:tblGrid>
        <w:gridCol w:w="5397"/>
        <w:gridCol w:w="4695"/>
      </w:tblGrid>
      <w:tr w:rsidR="003E6A3F" w:rsidRPr="00CE3FE8" w:rsidTr="003E6A3F">
        <w:trPr>
          <w:trHeight w:val="204"/>
        </w:trPr>
        <w:tc>
          <w:tcPr>
            <w:tcW w:w="5397" w:type="dxa"/>
          </w:tcPr>
          <w:p w:rsidR="003E6A3F" w:rsidRPr="00CE3FE8" w:rsidRDefault="003E6A3F" w:rsidP="00CE3FE8">
            <w:pPr>
              <w:tabs>
                <w:tab w:val="num" w:pos="360"/>
              </w:tabs>
              <w:overflowPunct w:val="0"/>
              <w:spacing w:line="276" w:lineRule="auto"/>
              <w:rPr>
                <w:rFonts w:eastAsia="Calibri"/>
                <w:b/>
                <w:color w:val="000000"/>
                <w:sz w:val="24"/>
                <w:szCs w:val="24"/>
                <w:lang w:eastAsia="en-US"/>
              </w:rPr>
            </w:pPr>
            <w:r w:rsidRPr="00CE3FE8">
              <w:rPr>
                <w:rFonts w:eastAsia="Calibri"/>
                <w:b/>
                <w:color w:val="000000"/>
                <w:sz w:val="24"/>
                <w:szCs w:val="24"/>
                <w:lang w:eastAsia="en-US"/>
              </w:rPr>
              <w:t>Поставщик:</w:t>
            </w:r>
          </w:p>
          <w:p w:rsidR="003E6A3F" w:rsidRPr="00CE3FE8" w:rsidRDefault="003E6A3F" w:rsidP="00CE3FE8">
            <w:pPr>
              <w:tabs>
                <w:tab w:val="num" w:pos="360"/>
              </w:tabs>
              <w:overflowPunct w:val="0"/>
              <w:spacing w:line="276" w:lineRule="auto"/>
              <w:rPr>
                <w:bCs/>
                <w:sz w:val="24"/>
                <w:szCs w:val="24"/>
              </w:rPr>
            </w:pPr>
          </w:p>
        </w:tc>
        <w:tc>
          <w:tcPr>
            <w:tcW w:w="4695" w:type="dxa"/>
          </w:tcPr>
          <w:p w:rsidR="003E6A3F" w:rsidRPr="00CE3FE8" w:rsidRDefault="003E6A3F" w:rsidP="00CE3FE8">
            <w:pPr>
              <w:tabs>
                <w:tab w:val="num" w:pos="360"/>
              </w:tabs>
              <w:overflowPunct w:val="0"/>
              <w:spacing w:line="276" w:lineRule="auto"/>
              <w:rPr>
                <w:rFonts w:eastAsia="Calibri"/>
                <w:b/>
                <w:color w:val="000000"/>
                <w:sz w:val="24"/>
                <w:szCs w:val="24"/>
                <w:lang w:eastAsia="en-US"/>
              </w:rPr>
            </w:pPr>
            <w:r w:rsidRPr="00CE3FE8">
              <w:rPr>
                <w:rFonts w:eastAsia="Calibri"/>
                <w:b/>
                <w:color w:val="000000"/>
                <w:sz w:val="24"/>
                <w:szCs w:val="24"/>
                <w:lang w:eastAsia="en-US"/>
              </w:rPr>
              <w:t>Покупатель:</w:t>
            </w:r>
          </w:p>
          <w:p w:rsidR="003E6A3F" w:rsidRPr="00CE3FE8" w:rsidRDefault="003E6A3F" w:rsidP="00CE3FE8">
            <w:pPr>
              <w:tabs>
                <w:tab w:val="num" w:pos="360"/>
              </w:tabs>
              <w:overflowPunct w:val="0"/>
              <w:spacing w:line="276" w:lineRule="auto"/>
              <w:rPr>
                <w:b/>
                <w:bCs/>
                <w:sz w:val="24"/>
                <w:szCs w:val="24"/>
              </w:rPr>
            </w:pPr>
            <w:r w:rsidRPr="00CE3FE8">
              <w:rPr>
                <w:sz w:val="24"/>
                <w:szCs w:val="24"/>
                <w:lang w:eastAsia="en-GB"/>
              </w:rPr>
              <w:t>Директор филиала «Березовский» ООО «</w:t>
            </w:r>
            <w:proofErr w:type="spellStart"/>
            <w:r w:rsidRPr="00CE3FE8">
              <w:rPr>
                <w:sz w:val="24"/>
                <w:szCs w:val="24"/>
                <w:lang w:eastAsia="en-GB"/>
              </w:rPr>
              <w:t>Юнипро</w:t>
            </w:r>
            <w:proofErr w:type="spellEnd"/>
            <w:r w:rsidRPr="00CE3FE8">
              <w:rPr>
                <w:sz w:val="24"/>
                <w:szCs w:val="24"/>
                <w:lang w:eastAsia="en-GB"/>
              </w:rPr>
              <w:t xml:space="preserve"> Инжиниринг»</w:t>
            </w:r>
          </w:p>
        </w:tc>
      </w:tr>
      <w:tr w:rsidR="003E6A3F" w:rsidRPr="00CE3FE8" w:rsidTr="003E6A3F">
        <w:tc>
          <w:tcPr>
            <w:tcW w:w="5397" w:type="dxa"/>
          </w:tcPr>
          <w:p w:rsidR="003E6A3F" w:rsidRPr="00CE3FE8" w:rsidRDefault="003E6A3F" w:rsidP="00CE3FE8">
            <w:pPr>
              <w:tabs>
                <w:tab w:val="num" w:pos="360"/>
              </w:tabs>
              <w:overflowPunct w:val="0"/>
              <w:spacing w:line="276" w:lineRule="auto"/>
              <w:rPr>
                <w:sz w:val="24"/>
                <w:szCs w:val="24"/>
              </w:rPr>
            </w:pPr>
            <w:bookmarkStart w:id="73" w:name="_Hlk266285734"/>
          </w:p>
          <w:p w:rsidR="003E6A3F" w:rsidRPr="00CE3FE8" w:rsidRDefault="003E6A3F" w:rsidP="00CE3FE8">
            <w:pPr>
              <w:tabs>
                <w:tab w:val="num" w:pos="360"/>
              </w:tabs>
              <w:overflowPunct w:val="0"/>
              <w:spacing w:line="276" w:lineRule="auto"/>
              <w:rPr>
                <w:sz w:val="24"/>
                <w:szCs w:val="24"/>
              </w:rPr>
            </w:pPr>
          </w:p>
        </w:tc>
        <w:tc>
          <w:tcPr>
            <w:tcW w:w="4695" w:type="dxa"/>
          </w:tcPr>
          <w:p w:rsidR="003E6A3F" w:rsidRPr="00CE3FE8" w:rsidRDefault="003E6A3F" w:rsidP="00CE3FE8">
            <w:pPr>
              <w:tabs>
                <w:tab w:val="num" w:pos="360"/>
              </w:tabs>
              <w:overflowPunct w:val="0"/>
              <w:spacing w:line="276" w:lineRule="auto"/>
              <w:rPr>
                <w:sz w:val="24"/>
                <w:szCs w:val="24"/>
              </w:rPr>
            </w:pPr>
          </w:p>
        </w:tc>
      </w:tr>
      <w:bookmarkEnd w:id="73"/>
    </w:tbl>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CE3FE8" w:rsidRDefault="00CE3FE8" w:rsidP="00CE3FE8">
      <w:pPr>
        <w:spacing w:line="276" w:lineRule="auto"/>
        <w:ind w:left="5954"/>
        <w:rPr>
          <w:i/>
          <w:color w:val="000000"/>
          <w:sz w:val="24"/>
          <w:szCs w:val="24"/>
        </w:rPr>
      </w:pPr>
    </w:p>
    <w:p w:rsidR="003E6A3F" w:rsidRPr="00CE3FE8" w:rsidRDefault="003E6A3F" w:rsidP="00CE3FE8">
      <w:pPr>
        <w:spacing w:line="276" w:lineRule="auto"/>
        <w:ind w:left="5954"/>
        <w:rPr>
          <w:i/>
          <w:color w:val="000000"/>
          <w:sz w:val="24"/>
          <w:szCs w:val="24"/>
        </w:rPr>
      </w:pPr>
      <w:r w:rsidRPr="00CE3FE8">
        <w:rPr>
          <w:i/>
          <w:color w:val="000000"/>
          <w:sz w:val="24"/>
          <w:szCs w:val="24"/>
        </w:rPr>
        <w:lastRenderedPageBreak/>
        <w:t>Приложение № 1 к Договору поставки №  _____________</w:t>
      </w:r>
    </w:p>
    <w:p w:rsidR="003E6A3F" w:rsidRPr="00CE3FE8" w:rsidRDefault="003E6A3F" w:rsidP="00CE3FE8">
      <w:pPr>
        <w:spacing w:line="276" w:lineRule="auto"/>
        <w:ind w:left="5954"/>
        <w:rPr>
          <w:b/>
          <w:color w:val="000000"/>
          <w:sz w:val="24"/>
          <w:szCs w:val="24"/>
        </w:rPr>
      </w:pPr>
      <w:r w:rsidRPr="00CE3FE8">
        <w:rPr>
          <w:i/>
          <w:color w:val="000000"/>
          <w:sz w:val="24"/>
          <w:szCs w:val="24"/>
        </w:rPr>
        <w:t>от  «    » ______ 2016 года</w:t>
      </w:r>
    </w:p>
    <w:p w:rsidR="003E6A3F" w:rsidRPr="00CE3FE8" w:rsidRDefault="003E6A3F" w:rsidP="00CE3FE8">
      <w:pPr>
        <w:pStyle w:val="afff5"/>
        <w:spacing w:line="276" w:lineRule="auto"/>
        <w:ind w:right="-365"/>
        <w:jc w:val="left"/>
        <w:rPr>
          <w:b w:val="0"/>
          <w:color w:val="000000"/>
          <w:sz w:val="24"/>
          <w:szCs w:val="24"/>
        </w:rPr>
      </w:pPr>
    </w:p>
    <w:p w:rsidR="003E6A3F" w:rsidRPr="00CE3FE8" w:rsidRDefault="003E6A3F" w:rsidP="00CE3FE8">
      <w:pPr>
        <w:pStyle w:val="afff5"/>
        <w:spacing w:line="276" w:lineRule="auto"/>
        <w:ind w:right="-365"/>
        <w:rPr>
          <w:b w:val="0"/>
          <w:color w:val="000000"/>
          <w:sz w:val="24"/>
          <w:szCs w:val="24"/>
        </w:rPr>
      </w:pPr>
      <w:r w:rsidRPr="00CE3FE8">
        <w:rPr>
          <w:b w:val="0"/>
          <w:color w:val="000000"/>
          <w:sz w:val="24"/>
          <w:szCs w:val="24"/>
        </w:rPr>
        <w:t>Спецификация №1</w:t>
      </w:r>
    </w:p>
    <w:p w:rsidR="003E6A3F" w:rsidRPr="00CE3FE8" w:rsidRDefault="003E6A3F" w:rsidP="00CE3FE8">
      <w:pPr>
        <w:pStyle w:val="afff5"/>
        <w:spacing w:line="276" w:lineRule="auto"/>
        <w:ind w:right="-365"/>
        <w:rPr>
          <w:b w:val="0"/>
          <w:color w:val="000000"/>
          <w:sz w:val="24"/>
          <w:szCs w:val="24"/>
        </w:rPr>
      </w:pPr>
    </w:p>
    <w:p w:rsidR="003E6A3F" w:rsidRPr="00CE3FE8" w:rsidRDefault="003E6A3F" w:rsidP="00CE3FE8">
      <w:pPr>
        <w:pStyle w:val="afff5"/>
        <w:spacing w:line="276" w:lineRule="auto"/>
        <w:ind w:right="-365"/>
        <w:rPr>
          <w:b w:val="0"/>
          <w:color w:val="000000"/>
          <w:sz w:val="24"/>
          <w:szCs w:val="24"/>
        </w:rPr>
      </w:pPr>
      <w:r w:rsidRPr="00CE3FE8">
        <w:rPr>
          <w:b w:val="0"/>
          <w:color w:val="000000"/>
          <w:sz w:val="24"/>
          <w:szCs w:val="24"/>
        </w:rPr>
        <w:t>к Договору поставки № ___________ от «     » ________2016 года</w:t>
      </w:r>
    </w:p>
    <w:p w:rsidR="003E6A3F" w:rsidRPr="00CE3FE8" w:rsidRDefault="003E6A3F" w:rsidP="00CE3FE8">
      <w:pPr>
        <w:spacing w:line="276" w:lineRule="auto"/>
        <w:ind w:right="-365"/>
        <w:rPr>
          <w:b/>
          <w:color w:val="000000"/>
          <w:sz w:val="24"/>
          <w:szCs w:val="24"/>
        </w:rPr>
      </w:pPr>
    </w:p>
    <w:p w:rsidR="003E6A3F" w:rsidRPr="00CE3FE8" w:rsidRDefault="003E6A3F" w:rsidP="00CE3FE8">
      <w:pPr>
        <w:spacing w:line="276" w:lineRule="auto"/>
        <w:ind w:right="-2"/>
        <w:rPr>
          <w:color w:val="000000"/>
          <w:sz w:val="24"/>
          <w:szCs w:val="24"/>
        </w:rPr>
      </w:pPr>
      <w:r w:rsidRPr="00CE3FE8">
        <w:rPr>
          <w:color w:val="000000"/>
          <w:sz w:val="24"/>
          <w:szCs w:val="24"/>
        </w:rPr>
        <w:t>г. Шарыпово</w:t>
      </w:r>
      <w:r w:rsidRPr="00CE3FE8">
        <w:rPr>
          <w:color w:val="000000"/>
          <w:sz w:val="24"/>
          <w:szCs w:val="24"/>
        </w:rPr>
        <w:tab/>
      </w:r>
      <w:r w:rsidRPr="00CE3FE8">
        <w:rPr>
          <w:color w:val="000000"/>
          <w:sz w:val="24"/>
          <w:szCs w:val="24"/>
        </w:rPr>
        <w:tab/>
      </w:r>
      <w:r w:rsidRPr="00CE3FE8">
        <w:rPr>
          <w:color w:val="000000"/>
          <w:sz w:val="24"/>
          <w:szCs w:val="24"/>
        </w:rPr>
        <w:tab/>
      </w:r>
      <w:r w:rsidRPr="00CE3FE8">
        <w:rPr>
          <w:color w:val="000000"/>
          <w:sz w:val="24"/>
          <w:szCs w:val="24"/>
        </w:rPr>
        <w:tab/>
      </w:r>
      <w:r w:rsidRPr="00CE3FE8">
        <w:rPr>
          <w:color w:val="000000"/>
          <w:sz w:val="24"/>
          <w:szCs w:val="24"/>
        </w:rPr>
        <w:tab/>
        <w:t xml:space="preserve">                       «    »______2016 года</w:t>
      </w:r>
    </w:p>
    <w:p w:rsidR="003E6A3F" w:rsidRPr="00CE3FE8" w:rsidRDefault="003E6A3F" w:rsidP="00CE3FE8">
      <w:pPr>
        <w:pStyle w:val="affe"/>
        <w:tabs>
          <w:tab w:val="num" w:pos="0"/>
          <w:tab w:val="num" w:pos="567"/>
        </w:tabs>
        <w:spacing w:line="276" w:lineRule="auto"/>
        <w:ind w:firstLine="567"/>
        <w:rPr>
          <w:snapToGrid w:val="0"/>
          <w:sz w:val="24"/>
          <w:szCs w:val="24"/>
        </w:rPr>
      </w:pPr>
      <w:proofErr w:type="gramStart"/>
      <w:r w:rsidRPr="00CE3FE8">
        <w:rPr>
          <w:sz w:val="24"/>
          <w:szCs w:val="24"/>
        </w:rPr>
        <w:t>Общество с ограниченной ответственностью  «</w:t>
      </w:r>
      <w:proofErr w:type="spellStart"/>
      <w:r w:rsidRPr="00CE3FE8">
        <w:rPr>
          <w:sz w:val="24"/>
          <w:szCs w:val="24"/>
        </w:rPr>
        <w:t>Юнипро</w:t>
      </w:r>
      <w:proofErr w:type="spellEnd"/>
      <w:r w:rsidRPr="00CE3FE8">
        <w:rPr>
          <w:sz w:val="24"/>
          <w:szCs w:val="24"/>
        </w:rPr>
        <w:t xml:space="preserve"> Инжиниринг», именуемое в дальнейшем «Покупатель», в лице директора филиала «Березовский» ООО «</w:t>
      </w:r>
      <w:proofErr w:type="spellStart"/>
      <w:r w:rsidRPr="00CE3FE8">
        <w:rPr>
          <w:sz w:val="24"/>
          <w:szCs w:val="24"/>
        </w:rPr>
        <w:t>Юнипро</w:t>
      </w:r>
      <w:proofErr w:type="spellEnd"/>
      <w:r w:rsidRPr="00CE3FE8">
        <w:rPr>
          <w:sz w:val="24"/>
          <w:szCs w:val="24"/>
        </w:rPr>
        <w:t xml:space="preserve"> Инжиниринг»  </w:t>
      </w:r>
      <w:proofErr w:type="spellStart"/>
      <w:r w:rsidRPr="00CE3FE8">
        <w:rPr>
          <w:sz w:val="24"/>
          <w:szCs w:val="24"/>
        </w:rPr>
        <w:t>Кузакова</w:t>
      </w:r>
      <w:proofErr w:type="spellEnd"/>
      <w:r w:rsidRPr="00CE3FE8">
        <w:rPr>
          <w:sz w:val="24"/>
          <w:szCs w:val="24"/>
        </w:rPr>
        <w:t xml:space="preserve"> Дмитрия Дмитриевича, действующего на основании доверенности № 0052  от 10.07.2016 г. с одной стороны, и </w:t>
      </w:r>
      <w:r w:rsidR="00F669FD" w:rsidRPr="00CE3FE8">
        <w:rPr>
          <w:sz w:val="24"/>
          <w:szCs w:val="24"/>
        </w:rPr>
        <w:t>______________</w:t>
      </w:r>
      <w:r w:rsidRPr="00CE3FE8">
        <w:rPr>
          <w:sz w:val="24"/>
          <w:szCs w:val="24"/>
        </w:rPr>
        <w:t xml:space="preserve">, именуемое в дальнейшем «Поставщик», в лице </w:t>
      </w:r>
      <w:r w:rsidR="00F669FD" w:rsidRPr="00CE3FE8">
        <w:rPr>
          <w:sz w:val="24"/>
          <w:szCs w:val="24"/>
        </w:rPr>
        <w:t>_____________________________</w:t>
      </w:r>
      <w:r w:rsidRPr="00CE3FE8">
        <w:rPr>
          <w:sz w:val="24"/>
          <w:szCs w:val="24"/>
        </w:rPr>
        <w:t xml:space="preserve">, действующей на основании Устава, с другой стороны, </w:t>
      </w:r>
      <w:r w:rsidRPr="00CE3FE8">
        <w:rPr>
          <w:snapToGrid w:val="0"/>
          <w:sz w:val="24"/>
          <w:szCs w:val="24"/>
        </w:rPr>
        <w:t>заключили настоящую Спецификацию к Договору поставки №__________________от «  »______2016 года о нижеследующем:</w:t>
      </w:r>
      <w:proofErr w:type="gramEnd"/>
    </w:p>
    <w:p w:rsidR="003E6A3F" w:rsidRPr="00CE3FE8" w:rsidRDefault="003E6A3F" w:rsidP="00CE3FE8">
      <w:pPr>
        <w:tabs>
          <w:tab w:val="left" w:pos="9214"/>
          <w:tab w:val="left" w:pos="9356"/>
        </w:tabs>
        <w:spacing w:line="276" w:lineRule="auto"/>
        <w:rPr>
          <w:color w:val="000000"/>
          <w:sz w:val="24"/>
          <w:szCs w:val="24"/>
        </w:rPr>
      </w:pPr>
      <w:r w:rsidRPr="00CE3FE8">
        <w:rPr>
          <w:color w:val="000000"/>
          <w:sz w:val="24"/>
          <w:szCs w:val="24"/>
        </w:rPr>
        <w:t>1. По настоящей спецификации поставляется продукция – спецодежда для собственных нужд:</w:t>
      </w:r>
    </w:p>
    <w:tbl>
      <w:tblPr>
        <w:tblW w:w="17886" w:type="dxa"/>
        <w:tblInd w:w="108" w:type="dxa"/>
        <w:tblLayout w:type="fixed"/>
        <w:tblLook w:val="04A0" w:firstRow="1" w:lastRow="0" w:firstColumn="1" w:lastColumn="0" w:noHBand="0" w:noVBand="1"/>
      </w:tblPr>
      <w:tblGrid>
        <w:gridCol w:w="851"/>
        <w:gridCol w:w="1559"/>
        <w:gridCol w:w="2409"/>
        <w:gridCol w:w="1418"/>
        <w:gridCol w:w="909"/>
        <w:gridCol w:w="792"/>
        <w:gridCol w:w="993"/>
        <w:gridCol w:w="1275"/>
        <w:gridCol w:w="1280"/>
        <w:gridCol w:w="1280"/>
        <w:gridCol w:w="1280"/>
        <w:gridCol w:w="1280"/>
        <w:gridCol w:w="1280"/>
        <w:gridCol w:w="1280"/>
      </w:tblGrid>
      <w:tr w:rsidR="003E6A3F" w:rsidRPr="00CE3FE8" w:rsidTr="00F669FD">
        <w:trPr>
          <w:gridAfter w:val="6"/>
          <w:wAfter w:w="7680" w:type="dxa"/>
          <w:trHeight w:val="750"/>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6A3F" w:rsidRPr="00CE3FE8" w:rsidRDefault="003E6A3F" w:rsidP="00CE3FE8">
            <w:pPr>
              <w:spacing w:line="276" w:lineRule="auto"/>
              <w:ind w:firstLine="34"/>
              <w:jc w:val="center"/>
              <w:rPr>
                <w:b/>
                <w:bCs/>
                <w:sz w:val="24"/>
                <w:szCs w:val="24"/>
              </w:rPr>
            </w:pPr>
            <w:r w:rsidRPr="00CE3FE8">
              <w:rPr>
                <w:b/>
                <w:bCs/>
                <w:sz w:val="24"/>
                <w:szCs w:val="24"/>
              </w:rPr>
              <w:t>№</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6A3F" w:rsidRPr="00CE3FE8" w:rsidRDefault="003E6A3F" w:rsidP="00CE3FE8">
            <w:pPr>
              <w:spacing w:line="276" w:lineRule="auto"/>
              <w:ind w:firstLine="0"/>
              <w:jc w:val="center"/>
              <w:rPr>
                <w:b/>
                <w:bCs/>
                <w:sz w:val="24"/>
                <w:szCs w:val="24"/>
              </w:rPr>
            </w:pPr>
            <w:r w:rsidRPr="00CE3FE8">
              <w:rPr>
                <w:b/>
                <w:bCs/>
                <w:sz w:val="24"/>
                <w:szCs w:val="24"/>
              </w:rPr>
              <w:t>Наименование продукции</w:t>
            </w:r>
          </w:p>
        </w:tc>
        <w:tc>
          <w:tcPr>
            <w:tcW w:w="2409" w:type="dxa"/>
            <w:tcBorders>
              <w:top w:val="single" w:sz="8" w:space="0" w:color="auto"/>
              <w:left w:val="nil"/>
              <w:bottom w:val="nil"/>
              <w:right w:val="single" w:sz="8" w:space="0" w:color="auto"/>
            </w:tcBorders>
            <w:shd w:val="clear" w:color="auto" w:fill="auto"/>
            <w:vAlign w:val="center"/>
          </w:tcPr>
          <w:p w:rsidR="003E6A3F" w:rsidRPr="00CE3FE8" w:rsidRDefault="003E6A3F" w:rsidP="00CE3FE8">
            <w:pPr>
              <w:spacing w:line="276" w:lineRule="auto"/>
              <w:ind w:firstLine="0"/>
              <w:jc w:val="center"/>
              <w:rPr>
                <w:b/>
                <w:bCs/>
                <w:sz w:val="24"/>
                <w:szCs w:val="24"/>
              </w:rPr>
            </w:pPr>
            <w:r w:rsidRPr="00CE3FE8">
              <w:rPr>
                <w:b/>
                <w:bCs/>
                <w:sz w:val="24"/>
                <w:szCs w:val="24"/>
              </w:rPr>
              <w:t>Марка, размер, комплектация</w:t>
            </w:r>
          </w:p>
        </w:tc>
        <w:tc>
          <w:tcPr>
            <w:tcW w:w="1418" w:type="dxa"/>
            <w:vMerge w:val="restart"/>
            <w:tcBorders>
              <w:top w:val="single" w:sz="8" w:space="0" w:color="auto"/>
              <w:left w:val="single" w:sz="8" w:space="0" w:color="auto"/>
              <w:right w:val="single" w:sz="8" w:space="0" w:color="auto"/>
            </w:tcBorders>
            <w:shd w:val="clear" w:color="auto" w:fill="auto"/>
            <w:vAlign w:val="center"/>
          </w:tcPr>
          <w:p w:rsidR="003E6A3F" w:rsidRPr="00CE3FE8" w:rsidRDefault="003E6A3F" w:rsidP="00CE3FE8">
            <w:pPr>
              <w:spacing w:line="276" w:lineRule="auto"/>
              <w:ind w:firstLine="0"/>
              <w:jc w:val="center"/>
              <w:rPr>
                <w:b/>
                <w:bCs/>
                <w:sz w:val="24"/>
                <w:szCs w:val="24"/>
              </w:rPr>
            </w:pPr>
            <w:r w:rsidRPr="00CE3FE8">
              <w:rPr>
                <w:b/>
                <w:bCs/>
                <w:sz w:val="24"/>
                <w:szCs w:val="24"/>
              </w:rPr>
              <w:t>Требования к продукции (тех. регламент, ГОСТ, ОСТ, ТУ иное)</w:t>
            </w:r>
          </w:p>
        </w:tc>
        <w:tc>
          <w:tcPr>
            <w:tcW w:w="90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E6A3F" w:rsidRPr="00CE3FE8" w:rsidRDefault="003E6A3F" w:rsidP="00CE3FE8">
            <w:pPr>
              <w:spacing w:line="276" w:lineRule="auto"/>
              <w:ind w:firstLine="34"/>
              <w:jc w:val="center"/>
              <w:rPr>
                <w:b/>
                <w:bCs/>
                <w:sz w:val="24"/>
                <w:szCs w:val="24"/>
              </w:rPr>
            </w:pPr>
            <w:r w:rsidRPr="00CE3FE8">
              <w:rPr>
                <w:b/>
                <w:bCs/>
                <w:sz w:val="24"/>
                <w:szCs w:val="24"/>
              </w:rPr>
              <w:t>Ед. изм.</w:t>
            </w:r>
          </w:p>
        </w:tc>
        <w:tc>
          <w:tcPr>
            <w:tcW w:w="792" w:type="dxa"/>
            <w:vMerge w:val="restart"/>
            <w:tcBorders>
              <w:top w:val="single" w:sz="8" w:space="0" w:color="auto"/>
              <w:left w:val="single" w:sz="8" w:space="0" w:color="auto"/>
              <w:right w:val="single" w:sz="8" w:space="0" w:color="auto"/>
            </w:tcBorders>
          </w:tcPr>
          <w:p w:rsidR="003E6A3F" w:rsidRPr="00CE3FE8" w:rsidRDefault="003E6A3F" w:rsidP="00CE3FE8">
            <w:pPr>
              <w:spacing w:line="276" w:lineRule="auto"/>
              <w:ind w:firstLine="0"/>
              <w:jc w:val="center"/>
              <w:rPr>
                <w:b/>
                <w:bCs/>
                <w:sz w:val="24"/>
                <w:szCs w:val="24"/>
              </w:rPr>
            </w:pPr>
            <w:r w:rsidRPr="00CE3FE8">
              <w:rPr>
                <w:b/>
                <w:bCs/>
                <w:sz w:val="24"/>
                <w:szCs w:val="24"/>
              </w:rPr>
              <w:t>Кол-во</w:t>
            </w:r>
          </w:p>
        </w:tc>
        <w:tc>
          <w:tcPr>
            <w:tcW w:w="993" w:type="dxa"/>
            <w:vMerge w:val="restart"/>
            <w:tcBorders>
              <w:top w:val="single" w:sz="8" w:space="0" w:color="auto"/>
              <w:left w:val="single" w:sz="8" w:space="0" w:color="auto"/>
              <w:right w:val="single" w:sz="8" w:space="0" w:color="auto"/>
            </w:tcBorders>
          </w:tcPr>
          <w:p w:rsidR="003E6A3F" w:rsidRPr="00CE3FE8" w:rsidRDefault="003E6A3F" w:rsidP="00CE3FE8">
            <w:pPr>
              <w:spacing w:line="276" w:lineRule="auto"/>
              <w:ind w:firstLine="34"/>
              <w:jc w:val="center"/>
              <w:rPr>
                <w:b/>
                <w:bCs/>
                <w:sz w:val="24"/>
                <w:szCs w:val="24"/>
              </w:rPr>
            </w:pPr>
            <w:r w:rsidRPr="00CE3FE8">
              <w:rPr>
                <w:b/>
                <w:bCs/>
                <w:sz w:val="24"/>
                <w:szCs w:val="24"/>
              </w:rPr>
              <w:t xml:space="preserve">Цена за </w:t>
            </w:r>
            <w:proofErr w:type="spellStart"/>
            <w:r w:rsidRPr="00CE3FE8">
              <w:rPr>
                <w:b/>
                <w:bCs/>
                <w:sz w:val="24"/>
                <w:szCs w:val="24"/>
              </w:rPr>
              <w:t>ед-цу</w:t>
            </w:r>
            <w:proofErr w:type="spellEnd"/>
            <w:r w:rsidRPr="00CE3FE8">
              <w:rPr>
                <w:b/>
                <w:bCs/>
                <w:sz w:val="24"/>
                <w:szCs w:val="24"/>
              </w:rPr>
              <w:t xml:space="preserve"> без НДС, </w:t>
            </w:r>
            <w:proofErr w:type="spellStart"/>
            <w:r w:rsidRPr="00CE3FE8">
              <w:rPr>
                <w:b/>
                <w:bCs/>
                <w:sz w:val="24"/>
                <w:szCs w:val="24"/>
              </w:rPr>
              <w:t>руб</w:t>
            </w:r>
            <w:proofErr w:type="spellEnd"/>
          </w:p>
        </w:tc>
        <w:tc>
          <w:tcPr>
            <w:tcW w:w="1275" w:type="dxa"/>
            <w:vMerge w:val="restart"/>
            <w:tcBorders>
              <w:top w:val="single" w:sz="8" w:space="0" w:color="auto"/>
              <w:left w:val="single" w:sz="8" w:space="0" w:color="auto"/>
              <w:right w:val="single" w:sz="8" w:space="0" w:color="auto"/>
            </w:tcBorders>
          </w:tcPr>
          <w:p w:rsidR="003E6A3F" w:rsidRPr="00CE3FE8" w:rsidRDefault="003E6A3F" w:rsidP="00CE3FE8">
            <w:pPr>
              <w:spacing w:line="276" w:lineRule="auto"/>
              <w:ind w:firstLine="0"/>
              <w:jc w:val="center"/>
              <w:rPr>
                <w:b/>
                <w:bCs/>
                <w:sz w:val="24"/>
                <w:szCs w:val="24"/>
              </w:rPr>
            </w:pPr>
            <w:r w:rsidRPr="00CE3FE8">
              <w:rPr>
                <w:b/>
                <w:bCs/>
                <w:sz w:val="24"/>
                <w:szCs w:val="24"/>
              </w:rPr>
              <w:t>Сумма без НДС, руб.</w:t>
            </w:r>
          </w:p>
        </w:tc>
      </w:tr>
      <w:tr w:rsidR="003E6A3F" w:rsidRPr="00CE3FE8" w:rsidTr="00F669FD">
        <w:trPr>
          <w:gridAfter w:val="6"/>
          <w:wAfter w:w="7680" w:type="dxa"/>
          <w:trHeight w:val="52"/>
        </w:trPr>
        <w:tc>
          <w:tcPr>
            <w:tcW w:w="851" w:type="dxa"/>
            <w:vMerge/>
            <w:tcBorders>
              <w:top w:val="single" w:sz="8" w:space="0" w:color="auto"/>
              <w:left w:val="single" w:sz="8" w:space="0" w:color="auto"/>
              <w:bottom w:val="single" w:sz="4" w:space="0" w:color="auto"/>
              <w:right w:val="single" w:sz="8" w:space="0" w:color="auto"/>
            </w:tcBorders>
            <w:vAlign w:val="center"/>
            <w:hideMark/>
          </w:tcPr>
          <w:p w:rsidR="003E6A3F" w:rsidRPr="00CE3FE8" w:rsidRDefault="003E6A3F" w:rsidP="00CE3FE8">
            <w:pPr>
              <w:spacing w:line="276" w:lineRule="auto"/>
              <w:rPr>
                <w:b/>
                <w:bCs/>
                <w:sz w:val="24"/>
                <w:szCs w:val="24"/>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rsidR="003E6A3F" w:rsidRPr="00CE3FE8" w:rsidRDefault="003E6A3F" w:rsidP="00CE3FE8">
            <w:pPr>
              <w:spacing w:line="276" w:lineRule="auto"/>
              <w:jc w:val="center"/>
              <w:rPr>
                <w:b/>
                <w:bCs/>
                <w:sz w:val="24"/>
                <w:szCs w:val="24"/>
              </w:rPr>
            </w:pPr>
          </w:p>
        </w:tc>
        <w:tc>
          <w:tcPr>
            <w:tcW w:w="2409" w:type="dxa"/>
            <w:tcBorders>
              <w:top w:val="nil"/>
              <w:left w:val="nil"/>
              <w:bottom w:val="single" w:sz="4" w:space="0" w:color="auto"/>
              <w:right w:val="single" w:sz="8" w:space="0" w:color="auto"/>
            </w:tcBorders>
            <w:shd w:val="clear" w:color="auto" w:fill="auto"/>
            <w:vAlign w:val="center"/>
            <w:hideMark/>
          </w:tcPr>
          <w:p w:rsidR="003E6A3F" w:rsidRPr="00CE3FE8" w:rsidRDefault="003E6A3F" w:rsidP="00CE3FE8">
            <w:pPr>
              <w:spacing w:line="276" w:lineRule="auto"/>
              <w:jc w:val="center"/>
              <w:rPr>
                <w:b/>
                <w:bCs/>
                <w:sz w:val="24"/>
                <w:szCs w:val="24"/>
              </w:rPr>
            </w:pPr>
          </w:p>
        </w:tc>
        <w:tc>
          <w:tcPr>
            <w:tcW w:w="1418" w:type="dxa"/>
            <w:vMerge/>
            <w:tcBorders>
              <w:left w:val="single" w:sz="8" w:space="0" w:color="auto"/>
              <w:bottom w:val="single" w:sz="8" w:space="0" w:color="000000"/>
              <w:right w:val="single" w:sz="8" w:space="0" w:color="auto"/>
            </w:tcBorders>
            <w:vAlign w:val="center"/>
            <w:hideMark/>
          </w:tcPr>
          <w:p w:rsidR="003E6A3F" w:rsidRPr="00CE3FE8" w:rsidRDefault="003E6A3F" w:rsidP="00CE3FE8">
            <w:pPr>
              <w:spacing w:line="276" w:lineRule="auto"/>
              <w:jc w:val="center"/>
              <w:rPr>
                <w:b/>
                <w:bCs/>
                <w:sz w:val="24"/>
                <w:szCs w:val="24"/>
              </w:rPr>
            </w:pPr>
          </w:p>
        </w:tc>
        <w:tc>
          <w:tcPr>
            <w:tcW w:w="909" w:type="dxa"/>
            <w:vMerge/>
            <w:tcBorders>
              <w:top w:val="single" w:sz="8" w:space="0" w:color="auto"/>
              <w:left w:val="single" w:sz="8" w:space="0" w:color="auto"/>
              <w:bottom w:val="single" w:sz="8" w:space="0" w:color="000000"/>
              <w:right w:val="single" w:sz="8" w:space="0" w:color="auto"/>
            </w:tcBorders>
            <w:vAlign w:val="center"/>
            <w:hideMark/>
          </w:tcPr>
          <w:p w:rsidR="003E6A3F" w:rsidRPr="00CE3FE8" w:rsidRDefault="003E6A3F" w:rsidP="00CE3FE8">
            <w:pPr>
              <w:spacing w:line="276" w:lineRule="auto"/>
              <w:jc w:val="center"/>
              <w:rPr>
                <w:b/>
                <w:bCs/>
                <w:sz w:val="24"/>
                <w:szCs w:val="24"/>
              </w:rPr>
            </w:pPr>
          </w:p>
        </w:tc>
        <w:tc>
          <w:tcPr>
            <w:tcW w:w="792" w:type="dxa"/>
            <w:vMerge/>
            <w:tcBorders>
              <w:left w:val="single" w:sz="8" w:space="0" w:color="auto"/>
              <w:bottom w:val="single" w:sz="8" w:space="0" w:color="000000"/>
              <w:right w:val="single" w:sz="8" w:space="0" w:color="auto"/>
            </w:tcBorders>
          </w:tcPr>
          <w:p w:rsidR="003E6A3F" w:rsidRPr="00CE3FE8" w:rsidRDefault="003E6A3F" w:rsidP="00CE3FE8">
            <w:pPr>
              <w:spacing w:line="276" w:lineRule="auto"/>
              <w:jc w:val="center"/>
              <w:rPr>
                <w:b/>
                <w:bCs/>
                <w:sz w:val="24"/>
                <w:szCs w:val="24"/>
              </w:rPr>
            </w:pPr>
          </w:p>
        </w:tc>
        <w:tc>
          <w:tcPr>
            <w:tcW w:w="993" w:type="dxa"/>
            <w:vMerge/>
            <w:tcBorders>
              <w:left w:val="single" w:sz="8" w:space="0" w:color="auto"/>
              <w:bottom w:val="single" w:sz="8" w:space="0" w:color="000000"/>
              <w:right w:val="single" w:sz="8" w:space="0" w:color="auto"/>
            </w:tcBorders>
          </w:tcPr>
          <w:p w:rsidR="003E6A3F" w:rsidRPr="00CE3FE8" w:rsidRDefault="003E6A3F" w:rsidP="00CE3FE8">
            <w:pPr>
              <w:spacing w:line="276" w:lineRule="auto"/>
              <w:jc w:val="center"/>
              <w:rPr>
                <w:b/>
                <w:bCs/>
                <w:sz w:val="24"/>
                <w:szCs w:val="24"/>
              </w:rPr>
            </w:pPr>
          </w:p>
        </w:tc>
        <w:tc>
          <w:tcPr>
            <w:tcW w:w="1275" w:type="dxa"/>
            <w:vMerge/>
            <w:tcBorders>
              <w:left w:val="single" w:sz="8" w:space="0" w:color="auto"/>
              <w:bottom w:val="single" w:sz="8" w:space="0" w:color="000000"/>
              <w:right w:val="single" w:sz="8" w:space="0" w:color="auto"/>
            </w:tcBorders>
          </w:tcPr>
          <w:p w:rsidR="003E6A3F" w:rsidRPr="00CE3FE8" w:rsidRDefault="003E6A3F" w:rsidP="00CE3FE8">
            <w:pPr>
              <w:spacing w:line="276" w:lineRule="auto"/>
              <w:jc w:val="center"/>
              <w:rPr>
                <w:b/>
                <w:bCs/>
                <w:sz w:val="24"/>
                <w:szCs w:val="24"/>
              </w:rPr>
            </w:pPr>
          </w:p>
        </w:tc>
      </w:tr>
      <w:tr w:rsidR="003E6A3F" w:rsidRPr="00CE3FE8" w:rsidTr="00F669FD">
        <w:trPr>
          <w:gridAfter w:val="6"/>
          <w:wAfter w:w="7680" w:type="dxa"/>
          <w:trHeight w:val="397"/>
        </w:trPr>
        <w:tc>
          <w:tcPr>
            <w:tcW w:w="851" w:type="dxa"/>
            <w:tcBorders>
              <w:top w:val="nil"/>
              <w:left w:val="single" w:sz="8" w:space="0" w:color="auto"/>
              <w:bottom w:val="single" w:sz="4" w:space="0" w:color="auto"/>
              <w:right w:val="single" w:sz="4" w:space="0" w:color="auto"/>
            </w:tcBorders>
            <w:shd w:val="clear" w:color="auto" w:fill="auto"/>
            <w:noWrap/>
            <w:vAlign w:val="center"/>
          </w:tcPr>
          <w:p w:rsidR="003E6A3F" w:rsidRPr="00CE3FE8" w:rsidRDefault="003E6A3F" w:rsidP="00CE3FE8">
            <w:pPr>
              <w:spacing w:line="276" w:lineRule="auto"/>
              <w:jc w:val="center"/>
              <w:rPr>
                <w:sz w:val="24"/>
                <w:szCs w:val="24"/>
                <w:lang w:val="en-US"/>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2409" w:type="dxa"/>
            <w:tcBorders>
              <w:top w:val="nil"/>
              <w:left w:val="nil"/>
              <w:bottom w:val="single" w:sz="4" w:space="0" w:color="auto"/>
              <w:right w:val="single" w:sz="4"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909" w:type="dxa"/>
            <w:tcBorders>
              <w:top w:val="nil"/>
              <w:left w:val="single" w:sz="4" w:space="0" w:color="auto"/>
              <w:bottom w:val="single" w:sz="4" w:space="0" w:color="auto"/>
              <w:right w:val="single" w:sz="8"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792" w:type="dxa"/>
            <w:tcBorders>
              <w:top w:val="nil"/>
              <w:left w:val="single" w:sz="4" w:space="0" w:color="auto"/>
              <w:bottom w:val="single" w:sz="4" w:space="0" w:color="auto"/>
              <w:right w:val="single" w:sz="8" w:space="0" w:color="auto"/>
            </w:tcBorders>
            <w:vAlign w:val="center"/>
          </w:tcPr>
          <w:p w:rsidR="003E6A3F" w:rsidRPr="00CE3FE8" w:rsidRDefault="003E6A3F" w:rsidP="00CE3FE8">
            <w:pPr>
              <w:spacing w:line="276" w:lineRule="auto"/>
              <w:jc w:val="center"/>
              <w:rPr>
                <w:bCs/>
                <w:color w:val="000000"/>
                <w:sz w:val="24"/>
                <w:szCs w:val="24"/>
              </w:rPr>
            </w:pPr>
          </w:p>
        </w:tc>
        <w:tc>
          <w:tcPr>
            <w:tcW w:w="993" w:type="dxa"/>
            <w:tcBorders>
              <w:top w:val="nil"/>
              <w:left w:val="single" w:sz="4" w:space="0" w:color="auto"/>
              <w:bottom w:val="single" w:sz="4" w:space="0" w:color="auto"/>
              <w:right w:val="single" w:sz="8" w:space="0" w:color="auto"/>
            </w:tcBorders>
            <w:vAlign w:val="center"/>
          </w:tcPr>
          <w:p w:rsidR="003E6A3F" w:rsidRPr="00CE3FE8" w:rsidRDefault="003E6A3F" w:rsidP="00CE3FE8">
            <w:pPr>
              <w:spacing w:line="276" w:lineRule="auto"/>
              <w:jc w:val="center"/>
              <w:rPr>
                <w:bCs/>
                <w:color w:val="000000"/>
                <w:sz w:val="24"/>
                <w:szCs w:val="24"/>
              </w:rPr>
            </w:pPr>
          </w:p>
        </w:tc>
        <w:tc>
          <w:tcPr>
            <w:tcW w:w="1275" w:type="dxa"/>
            <w:tcBorders>
              <w:top w:val="nil"/>
              <w:left w:val="single" w:sz="4" w:space="0" w:color="auto"/>
              <w:bottom w:val="single" w:sz="4" w:space="0" w:color="auto"/>
              <w:right w:val="single" w:sz="8" w:space="0" w:color="auto"/>
            </w:tcBorders>
            <w:vAlign w:val="center"/>
          </w:tcPr>
          <w:p w:rsidR="003E6A3F" w:rsidRPr="00CE3FE8" w:rsidRDefault="003E6A3F" w:rsidP="00CE3FE8">
            <w:pPr>
              <w:spacing w:line="276" w:lineRule="auto"/>
              <w:jc w:val="center"/>
              <w:rPr>
                <w:bCs/>
                <w:color w:val="000000"/>
                <w:sz w:val="24"/>
                <w:szCs w:val="24"/>
              </w:rPr>
            </w:pPr>
          </w:p>
        </w:tc>
      </w:tr>
      <w:tr w:rsidR="003E6A3F" w:rsidRPr="00CE3FE8" w:rsidTr="00F669FD">
        <w:trPr>
          <w:gridAfter w:val="6"/>
          <w:wAfter w:w="7680" w:type="dxa"/>
          <w:trHeight w:val="56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6A3F" w:rsidRPr="00CE3FE8" w:rsidRDefault="003E6A3F" w:rsidP="00CE3FE8">
            <w:pPr>
              <w:spacing w:line="276" w:lineRule="auto"/>
              <w:jc w:val="center"/>
              <w:rPr>
                <w:sz w:val="24"/>
                <w:szCs w:val="24"/>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792" w:type="dxa"/>
            <w:tcBorders>
              <w:top w:val="single" w:sz="4" w:space="0" w:color="auto"/>
              <w:left w:val="single" w:sz="4" w:space="0" w:color="auto"/>
              <w:bottom w:val="single" w:sz="4" w:space="0" w:color="auto"/>
              <w:right w:val="single" w:sz="4" w:space="0" w:color="auto"/>
            </w:tcBorders>
            <w:vAlign w:val="center"/>
          </w:tcPr>
          <w:p w:rsidR="003E6A3F" w:rsidRPr="00CE3FE8" w:rsidRDefault="003E6A3F" w:rsidP="00CE3FE8">
            <w:pPr>
              <w:spacing w:line="276" w:lineRule="auto"/>
              <w:jc w:val="center"/>
              <w:rPr>
                <w:bCs/>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E6A3F" w:rsidRPr="00CE3FE8" w:rsidRDefault="003E6A3F" w:rsidP="00CE3FE8">
            <w:pPr>
              <w:spacing w:line="276" w:lineRule="auto"/>
              <w:jc w:val="center"/>
              <w:rPr>
                <w:bCs/>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E6A3F" w:rsidRPr="00CE3FE8" w:rsidRDefault="003E6A3F" w:rsidP="00CE3FE8">
            <w:pPr>
              <w:spacing w:line="276" w:lineRule="auto"/>
              <w:jc w:val="center"/>
              <w:rPr>
                <w:bCs/>
                <w:color w:val="000000"/>
                <w:sz w:val="24"/>
                <w:szCs w:val="24"/>
              </w:rPr>
            </w:pPr>
          </w:p>
        </w:tc>
      </w:tr>
      <w:tr w:rsidR="003E6A3F" w:rsidRPr="00CE3FE8" w:rsidTr="00F669FD">
        <w:trPr>
          <w:gridAfter w:val="6"/>
          <w:wAfter w:w="7680" w:type="dxa"/>
          <w:trHeight w:val="41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6A3F" w:rsidRPr="00CE3FE8" w:rsidRDefault="003E6A3F" w:rsidP="00CE3FE8">
            <w:pPr>
              <w:spacing w:line="276" w:lineRule="auto"/>
              <w:jc w:val="center"/>
              <w:rPr>
                <w:sz w:val="24"/>
                <w:szCs w:val="24"/>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3E6A3F" w:rsidRPr="00CE3FE8" w:rsidRDefault="003E6A3F" w:rsidP="00CE3FE8">
            <w:pPr>
              <w:spacing w:line="276" w:lineRule="auto"/>
              <w:jc w:val="center"/>
              <w:rPr>
                <w:color w:val="000000"/>
                <w:sz w:val="24"/>
                <w:szCs w:val="24"/>
              </w:rPr>
            </w:pPr>
          </w:p>
        </w:tc>
        <w:tc>
          <w:tcPr>
            <w:tcW w:w="792" w:type="dxa"/>
            <w:tcBorders>
              <w:top w:val="single" w:sz="4" w:space="0" w:color="auto"/>
              <w:left w:val="single" w:sz="4" w:space="0" w:color="auto"/>
              <w:bottom w:val="single" w:sz="4" w:space="0" w:color="auto"/>
              <w:right w:val="single" w:sz="4" w:space="0" w:color="auto"/>
            </w:tcBorders>
            <w:vAlign w:val="center"/>
          </w:tcPr>
          <w:p w:rsidR="003E6A3F" w:rsidRPr="00CE3FE8" w:rsidRDefault="003E6A3F" w:rsidP="00CE3FE8">
            <w:pPr>
              <w:spacing w:line="276" w:lineRule="auto"/>
              <w:jc w:val="center"/>
              <w:rPr>
                <w:bCs/>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E6A3F" w:rsidRPr="00CE3FE8" w:rsidRDefault="003E6A3F" w:rsidP="00CE3FE8">
            <w:pPr>
              <w:spacing w:line="276" w:lineRule="auto"/>
              <w:jc w:val="center"/>
              <w:rPr>
                <w:bCs/>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E6A3F" w:rsidRPr="00CE3FE8" w:rsidRDefault="003E6A3F" w:rsidP="00CE3FE8">
            <w:pPr>
              <w:spacing w:line="276" w:lineRule="auto"/>
              <w:jc w:val="center"/>
              <w:rPr>
                <w:bCs/>
                <w:color w:val="000000"/>
                <w:sz w:val="24"/>
                <w:szCs w:val="24"/>
              </w:rPr>
            </w:pPr>
          </w:p>
        </w:tc>
      </w:tr>
      <w:tr w:rsidR="003E6A3F" w:rsidRPr="00CE3FE8" w:rsidTr="00F669FD">
        <w:trPr>
          <w:trHeight w:val="425"/>
        </w:trPr>
        <w:tc>
          <w:tcPr>
            <w:tcW w:w="893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E6A3F" w:rsidRPr="00CE3FE8" w:rsidRDefault="003E6A3F" w:rsidP="00CE3FE8">
            <w:pPr>
              <w:spacing w:line="276" w:lineRule="auto"/>
              <w:ind w:firstLine="0"/>
              <w:jc w:val="left"/>
              <w:rPr>
                <w:b/>
                <w:sz w:val="24"/>
                <w:szCs w:val="24"/>
              </w:rPr>
            </w:pPr>
            <w:r w:rsidRPr="00CE3FE8">
              <w:rPr>
                <w:b/>
                <w:sz w:val="24"/>
                <w:szCs w:val="24"/>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3E6A3F" w:rsidRPr="00CE3FE8" w:rsidRDefault="003E6A3F" w:rsidP="00CE3FE8">
            <w:pPr>
              <w:spacing w:line="276" w:lineRule="auto"/>
              <w:ind w:firstLine="0"/>
              <w:rPr>
                <w:b/>
                <w:bCs/>
                <w:color w:val="00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vAlign w:val="center"/>
          </w:tcPr>
          <w:p w:rsidR="003E6A3F" w:rsidRPr="00CE3FE8" w:rsidRDefault="003E6A3F" w:rsidP="00CE3FE8">
            <w:pPr>
              <w:spacing w:line="276" w:lineRule="auto"/>
              <w:jc w:val="center"/>
              <w:rPr>
                <w:b/>
                <w:bCs/>
                <w:color w:val="000000"/>
                <w:sz w:val="24"/>
                <w:szCs w:val="24"/>
              </w:rPr>
            </w:pPr>
            <w:r w:rsidRPr="00CE3FE8">
              <w:rPr>
                <w:b/>
                <w:bCs/>
                <w:color w:val="000000"/>
                <w:sz w:val="24"/>
                <w:szCs w:val="24"/>
              </w:rPr>
              <w:t>847 717,00</w:t>
            </w:r>
          </w:p>
        </w:tc>
      </w:tr>
      <w:tr w:rsidR="003E6A3F" w:rsidRPr="00CE3FE8" w:rsidTr="00F669FD">
        <w:trPr>
          <w:trHeight w:val="500"/>
        </w:trPr>
        <w:tc>
          <w:tcPr>
            <w:tcW w:w="893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E6A3F" w:rsidRPr="00CE3FE8" w:rsidRDefault="003E6A3F" w:rsidP="00CE3FE8">
            <w:pPr>
              <w:spacing w:line="276" w:lineRule="auto"/>
              <w:ind w:firstLine="0"/>
              <w:jc w:val="left"/>
              <w:rPr>
                <w:b/>
                <w:sz w:val="24"/>
                <w:szCs w:val="24"/>
              </w:rPr>
            </w:pPr>
            <w:r w:rsidRPr="00CE3FE8">
              <w:rPr>
                <w:b/>
                <w:sz w:val="24"/>
                <w:szCs w:val="24"/>
              </w:rPr>
              <w:t>НДС-18%</w:t>
            </w:r>
          </w:p>
        </w:tc>
        <w:tc>
          <w:tcPr>
            <w:tcW w:w="1275" w:type="dxa"/>
            <w:tcBorders>
              <w:top w:val="single" w:sz="4" w:space="0" w:color="auto"/>
              <w:left w:val="single" w:sz="4" w:space="0" w:color="auto"/>
              <w:bottom w:val="single" w:sz="4" w:space="0" w:color="auto"/>
              <w:right w:val="single" w:sz="4" w:space="0" w:color="auto"/>
            </w:tcBorders>
            <w:vAlign w:val="center"/>
          </w:tcPr>
          <w:p w:rsidR="003E6A3F" w:rsidRPr="00CE3FE8" w:rsidRDefault="003E6A3F" w:rsidP="00CE3FE8">
            <w:pPr>
              <w:spacing w:line="276" w:lineRule="auto"/>
              <w:jc w:val="center"/>
              <w:rPr>
                <w:b/>
                <w:bCs/>
                <w:color w:val="00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vAlign w:val="center"/>
          </w:tcPr>
          <w:p w:rsidR="003E6A3F" w:rsidRPr="00CE3FE8" w:rsidRDefault="003E6A3F" w:rsidP="00CE3FE8">
            <w:pPr>
              <w:spacing w:line="276" w:lineRule="auto"/>
              <w:jc w:val="center"/>
              <w:rPr>
                <w:b/>
                <w:bCs/>
                <w:color w:val="000000"/>
                <w:sz w:val="24"/>
                <w:szCs w:val="24"/>
              </w:rPr>
            </w:pPr>
            <w:r w:rsidRPr="00CE3FE8">
              <w:rPr>
                <w:b/>
                <w:bCs/>
                <w:color w:val="000000"/>
                <w:sz w:val="24"/>
                <w:szCs w:val="24"/>
              </w:rPr>
              <w:t>152 589,06</w:t>
            </w:r>
          </w:p>
        </w:tc>
      </w:tr>
      <w:tr w:rsidR="003E6A3F" w:rsidRPr="00CE3FE8" w:rsidTr="00F669FD">
        <w:trPr>
          <w:trHeight w:val="733"/>
        </w:trPr>
        <w:tc>
          <w:tcPr>
            <w:tcW w:w="893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E6A3F" w:rsidRPr="00CE3FE8" w:rsidRDefault="003E6A3F" w:rsidP="00CE3FE8">
            <w:pPr>
              <w:spacing w:line="276" w:lineRule="auto"/>
              <w:ind w:firstLine="0"/>
              <w:jc w:val="left"/>
              <w:rPr>
                <w:b/>
                <w:sz w:val="24"/>
                <w:szCs w:val="24"/>
              </w:rPr>
            </w:pPr>
            <w:r w:rsidRPr="00CE3FE8">
              <w:rPr>
                <w:b/>
                <w:sz w:val="24"/>
                <w:szCs w:val="24"/>
              </w:rPr>
              <w:t>Всего с НДС-18%</w:t>
            </w:r>
          </w:p>
        </w:tc>
        <w:tc>
          <w:tcPr>
            <w:tcW w:w="1275" w:type="dxa"/>
            <w:tcBorders>
              <w:top w:val="single" w:sz="4" w:space="0" w:color="auto"/>
              <w:left w:val="single" w:sz="4" w:space="0" w:color="auto"/>
              <w:bottom w:val="single" w:sz="4" w:space="0" w:color="auto"/>
              <w:right w:val="single" w:sz="4" w:space="0" w:color="auto"/>
            </w:tcBorders>
            <w:vAlign w:val="center"/>
          </w:tcPr>
          <w:p w:rsidR="003E6A3F" w:rsidRPr="00CE3FE8" w:rsidRDefault="003E6A3F" w:rsidP="00CE3FE8">
            <w:pPr>
              <w:spacing w:line="276" w:lineRule="auto"/>
              <w:ind w:firstLine="0"/>
              <w:rPr>
                <w:b/>
                <w:bCs/>
                <w:color w:val="00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tcPr>
          <w:p w:rsidR="003E6A3F" w:rsidRPr="00CE3FE8" w:rsidRDefault="003E6A3F" w:rsidP="00CE3FE8">
            <w:pPr>
              <w:spacing w:line="276" w:lineRule="auto"/>
              <w:rPr>
                <w:color w:val="FF0000"/>
                <w:sz w:val="24"/>
                <w:szCs w:val="24"/>
              </w:rPr>
            </w:pPr>
          </w:p>
        </w:tc>
        <w:tc>
          <w:tcPr>
            <w:tcW w:w="1280" w:type="dxa"/>
            <w:vAlign w:val="center"/>
          </w:tcPr>
          <w:p w:rsidR="003E6A3F" w:rsidRPr="00CE3FE8" w:rsidRDefault="003E6A3F" w:rsidP="00CE3FE8">
            <w:pPr>
              <w:spacing w:line="276" w:lineRule="auto"/>
              <w:jc w:val="center"/>
              <w:rPr>
                <w:b/>
                <w:bCs/>
                <w:color w:val="000000"/>
                <w:sz w:val="24"/>
                <w:szCs w:val="24"/>
              </w:rPr>
            </w:pPr>
            <w:r w:rsidRPr="00CE3FE8">
              <w:rPr>
                <w:b/>
                <w:bCs/>
                <w:color w:val="000000"/>
                <w:sz w:val="24"/>
                <w:szCs w:val="24"/>
              </w:rPr>
              <w:t>1 000 306,06</w:t>
            </w:r>
          </w:p>
        </w:tc>
      </w:tr>
    </w:tbl>
    <w:p w:rsidR="003E6A3F" w:rsidRPr="00CE3FE8" w:rsidRDefault="003E6A3F" w:rsidP="00CE3FE8">
      <w:pPr>
        <w:pStyle w:val="affe"/>
        <w:tabs>
          <w:tab w:val="num" w:pos="0"/>
          <w:tab w:val="num" w:pos="851"/>
        </w:tabs>
        <w:spacing w:before="120" w:line="276" w:lineRule="auto"/>
        <w:ind w:firstLine="567"/>
        <w:rPr>
          <w:sz w:val="24"/>
          <w:szCs w:val="24"/>
        </w:rPr>
      </w:pPr>
      <w:r w:rsidRPr="00CE3FE8">
        <w:rPr>
          <w:b/>
          <w:sz w:val="24"/>
          <w:szCs w:val="24"/>
        </w:rPr>
        <w:t>2. Общая стоимость поставляемой по спецификации продукции составляет:</w:t>
      </w:r>
      <w:r w:rsidRPr="00CE3FE8">
        <w:rPr>
          <w:sz w:val="24"/>
          <w:szCs w:val="24"/>
        </w:rPr>
        <w:t xml:space="preserve"> </w:t>
      </w:r>
      <w:r w:rsidR="00F669FD" w:rsidRPr="00CE3FE8">
        <w:rPr>
          <w:sz w:val="24"/>
          <w:szCs w:val="24"/>
        </w:rPr>
        <w:t>________________</w:t>
      </w:r>
      <w:r w:rsidRPr="00CE3FE8">
        <w:rPr>
          <w:sz w:val="24"/>
          <w:szCs w:val="24"/>
        </w:rPr>
        <w:t xml:space="preserve">, в том числе НДС 18% </w:t>
      </w:r>
      <w:r w:rsidR="00F669FD" w:rsidRPr="00CE3FE8">
        <w:rPr>
          <w:sz w:val="24"/>
          <w:szCs w:val="24"/>
        </w:rPr>
        <w:t>__________________________</w:t>
      </w:r>
      <w:r w:rsidRPr="00CE3FE8">
        <w:rPr>
          <w:sz w:val="24"/>
          <w:szCs w:val="24"/>
        </w:rPr>
        <w:t>,</w:t>
      </w:r>
      <w:r w:rsidRPr="00CE3FE8">
        <w:rPr>
          <w:b/>
          <w:sz w:val="24"/>
          <w:szCs w:val="24"/>
        </w:rPr>
        <w:t xml:space="preserve"> </w:t>
      </w:r>
      <w:r w:rsidRPr="00CE3FE8">
        <w:rPr>
          <w:sz w:val="24"/>
          <w:szCs w:val="24"/>
        </w:rPr>
        <w:t>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w:t>
      </w:r>
      <w:r w:rsidRPr="00CE3FE8">
        <w:rPr>
          <w:i/>
          <w:sz w:val="24"/>
          <w:szCs w:val="24"/>
        </w:rPr>
        <w:t xml:space="preserve"> </w:t>
      </w:r>
      <w:r w:rsidRPr="00CE3FE8">
        <w:rPr>
          <w:sz w:val="24"/>
          <w:szCs w:val="24"/>
        </w:rPr>
        <w:t>Разгрузка продукции осуществляется силами Грузополучателя.</w:t>
      </w:r>
    </w:p>
    <w:p w:rsidR="003E6A3F" w:rsidRPr="00CE3FE8" w:rsidRDefault="003E6A3F" w:rsidP="00CE3FE8">
      <w:pPr>
        <w:pStyle w:val="affe"/>
        <w:tabs>
          <w:tab w:val="num" w:pos="0"/>
          <w:tab w:val="num" w:pos="851"/>
        </w:tabs>
        <w:spacing w:line="276" w:lineRule="auto"/>
        <w:ind w:firstLine="567"/>
        <w:rPr>
          <w:b/>
          <w:sz w:val="24"/>
          <w:szCs w:val="24"/>
        </w:rPr>
      </w:pPr>
      <w:r w:rsidRPr="00CE3FE8">
        <w:rPr>
          <w:b/>
          <w:sz w:val="24"/>
          <w:szCs w:val="24"/>
        </w:rPr>
        <w:t xml:space="preserve">3. Срок поставки: </w:t>
      </w:r>
    </w:p>
    <w:p w:rsidR="003E6A3F" w:rsidRPr="00CE3FE8" w:rsidRDefault="003E6A3F" w:rsidP="00CE3FE8">
      <w:pPr>
        <w:pStyle w:val="affe"/>
        <w:tabs>
          <w:tab w:val="num" w:pos="0"/>
          <w:tab w:val="num" w:pos="851"/>
        </w:tabs>
        <w:spacing w:line="276" w:lineRule="auto"/>
        <w:ind w:right="-2" w:firstLine="567"/>
        <w:rPr>
          <w:sz w:val="24"/>
          <w:szCs w:val="24"/>
        </w:rPr>
      </w:pPr>
      <w:r w:rsidRPr="00CE3FE8">
        <w:rPr>
          <w:sz w:val="24"/>
          <w:szCs w:val="24"/>
        </w:rPr>
        <w:t xml:space="preserve">В течение </w:t>
      </w:r>
      <w:r w:rsidR="00F669FD" w:rsidRPr="00CE3FE8">
        <w:rPr>
          <w:sz w:val="24"/>
          <w:szCs w:val="24"/>
        </w:rPr>
        <w:t>________________</w:t>
      </w:r>
      <w:r w:rsidRPr="00CE3FE8">
        <w:rPr>
          <w:sz w:val="24"/>
          <w:szCs w:val="24"/>
        </w:rPr>
        <w:t xml:space="preserve"> календарных дней </w:t>
      </w:r>
      <w:proofErr w:type="gramStart"/>
      <w:r w:rsidRPr="00CE3FE8">
        <w:rPr>
          <w:sz w:val="24"/>
          <w:szCs w:val="24"/>
        </w:rPr>
        <w:t>с даты подписания</w:t>
      </w:r>
      <w:proofErr w:type="gramEnd"/>
      <w:r w:rsidRPr="00CE3FE8">
        <w:rPr>
          <w:sz w:val="24"/>
          <w:szCs w:val="24"/>
        </w:rPr>
        <w:t xml:space="preserve"> Спецификации №1.</w:t>
      </w:r>
    </w:p>
    <w:p w:rsidR="003E6A3F" w:rsidRPr="00CE3FE8" w:rsidRDefault="003E6A3F" w:rsidP="00CE3FE8">
      <w:pPr>
        <w:pStyle w:val="affe"/>
        <w:tabs>
          <w:tab w:val="num" w:pos="0"/>
          <w:tab w:val="num" w:pos="851"/>
        </w:tabs>
        <w:spacing w:line="276" w:lineRule="auto"/>
        <w:ind w:right="-2" w:firstLine="567"/>
        <w:rPr>
          <w:sz w:val="24"/>
          <w:szCs w:val="24"/>
        </w:rPr>
      </w:pPr>
      <w:r w:rsidRPr="00CE3FE8">
        <w:rPr>
          <w:b/>
          <w:sz w:val="24"/>
          <w:szCs w:val="24"/>
        </w:rPr>
        <w:t>4. Способ доставки:</w:t>
      </w:r>
      <w:r w:rsidRPr="00CE3FE8">
        <w:rPr>
          <w:sz w:val="24"/>
          <w:szCs w:val="24"/>
        </w:rPr>
        <w:t xml:space="preserve"> </w:t>
      </w:r>
    </w:p>
    <w:p w:rsidR="003E6A3F" w:rsidRPr="00CE3FE8" w:rsidRDefault="003E6A3F" w:rsidP="00CE3FE8">
      <w:pPr>
        <w:pStyle w:val="affe"/>
        <w:tabs>
          <w:tab w:val="num" w:pos="0"/>
          <w:tab w:val="num" w:pos="851"/>
        </w:tabs>
        <w:spacing w:line="276" w:lineRule="auto"/>
        <w:ind w:right="-2"/>
        <w:rPr>
          <w:sz w:val="24"/>
          <w:szCs w:val="24"/>
        </w:rPr>
      </w:pPr>
      <w:r w:rsidRPr="00CE3FE8">
        <w:rPr>
          <w:sz w:val="24"/>
          <w:szCs w:val="24"/>
        </w:rPr>
        <w:t>Автотранспортом Поставщика.</w:t>
      </w:r>
    </w:p>
    <w:p w:rsidR="003E6A3F" w:rsidRPr="00CE3FE8" w:rsidRDefault="003E6A3F" w:rsidP="00CE3FE8">
      <w:pPr>
        <w:tabs>
          <w:tab w:val="num" w:pos="0"/>
          <w:tab w:val="num" w:pos="851"/>
        </w:tabs>
        <w:autoSpaceDE w:val="0"/>
        <w:autoSpaceDN w:val="0"/>
        <w:spacing w:line="276" w:lineRule="auto"/>
        <w:ind w:right="-2"/>
        <w:rPr>
          <w:b/>
          <w:color w:val="000000"/>
          <w:sz w:val="24"/>
          <w:szCs w:val="24"/>
          <w:lang w:eastAsia="x-none"/>
        </w:rPr>
      </w:pPr>
      <w:r w:rsidRPr="00CE3FE8">
        <w:rPr>
          <w:b/>
          <w:color w:val="000000"/>
          <w:sz w:val="24"/>
          <w:szCs w:val="24"/>
          <w:lang w:val="sr-Cyrl-CS" w:eastAsia="x-none"/>
        </w:rPr>
        <w:lastRenderedPageBreak/>
        <w:t xml:space="preserve">5. </w:t>
      </w:r>
      <w:r w:rsidRPr="00CE3FE8">
        <w:rPr>
          <w:b/>
          <w:color w:val="000000"/>
          <w:sz w:val="24"/>
          <w:szCs w:val="24"/>
          <w:lang w:eastAsia="x-none"/>
        </w:rPr>
        <w:t>Реквизиты Г</w:t>
      </w:r>
      <w:r w:rsidRPr="00CE3FE8">
        <w:rPr>
          <w:b/>
          <w:color w:val="000000"/>
          <w:sz w:val="24"/>
          <w:szCs w:val="24"/>
          <w:lang w:val="sr-Cyrl-CS" w:eastAsia="x-none"/>
        </w:rPr>
        <w:t>рузополучател</w:t>
      </w:r>
      <w:r w:rsidRPr="00CE3FE8">
        <w:rPr>
          <w:b/>
          <w:color w:val="000000"/>
          <w:sz w:val="24"/>
          <w:szCs w:val="24"/>
          <w:lang w:eastAsia="x-none"/>
        </w:rPr>
        <w:t>я и место поставки</w:t>
      </w:r>
      <w:r w:rsidRPr="00CE3FE8">
        <w:rPr>
          <w:b/>
          <w:color w:val="000000"/>
          <w:sz w:val="24"/>
          <w:szCs w:val="24"/>
          <w:lang w:val="sr-Cyrl-CS" w:eastAsia="x-none"/>
        </w:rPr>
        <w:t xml:space="preserve">: </w:t>
      </w:r>
    </w:p>
    <w:p w:rsidR="003E6A3F" w:rsidRPr="00CE3FE8" w:rsidRDefault="003E6A3F" w:rsidP="00CE3FE8">
      <w:pPr>
        <w:tabs>
          <w:tab w:val="num" w:pos="0"/>
          <w:tab w:val="num" w:pos="851"/>
        </w:tabs>
        <w:autoSpaceDE w:val="0"/>
        <w:autoSpaceDN w:val="0"/>
        <w:spacing w:line="276" w:lineRule="auto"/>
        <w:ind w:right="-2"/>
        <w:rPr>
          <w:rFonts w:eastAsia=".DialectGeneva"/>
          <w:bCs/>
          <w:sz w:val="24"/>
          <w:szCs w:val="24"/>
        </w:rPr>
      </w:pPr>
      <w:r w:rsidRPr="00CE3FE8">
        <w:rPr>
          <w:rFonts w:eastAsia=".DialectGeneva"/>
          <w:bCs/>
          <w:sz w:val="24"/>
          <w:szCs w:val="24"/>
        </w:rPr>
        <w:t>5.1  Филиал «Березовский» ООО «</w:t>
      </w:r>
      <w:proofErr w:type="spellStart"/>
      <w:r w:rsidRPr="00CE3FE8">
        <w:rPr>
          <w:rFonts w:eastAsia=".DialectGeneva"/>
          <w:bCs/>
          <w:sz w:val="24"/>
          <w:szCs w:val="24"/>
        </w:rPr>
        <w:t>Юнипро</w:t>
      </w:r>
      <w:proofErr w:type="spellEnd"/>
      <w:r w:rsidRPr="00CE3FE8">
        <w:rPr>
          <w:rFonts w:eastAsia=".DialectGeneva"/>
          <w:bCs/>
          <w:sz w:val="24"/>
          <w:szCs w:val="24"/>
        </w:rPr>
        <w:t xml:space="preserve"> Инжиниринг»</w:t>
      </w:r>
    </w:p>
    <w:p w:rsidR="003E6A3F" w:rsidRPr="00CE3FE8" w:rsidRDefault="003E6A3F" w:rsidP="00CE3FE8">
      <w:pPr>
        <w:tabs>
          <w:tab w:val="num" w:pos="0"/>
          <w:tab w:val="num" w:pos="851"/>
        </w:tabs>
        <w:autoSpaceDE w:val="0"/>
        <w:autoSpaceDN w:val="0"/>
        <w:spacing w:line="276" w:lineRule="auto"/>
        <w:ind w:right="-2"/>
        <w:rPr>
          <w:rFonts w:eastAsia=".DialectGeneva"/>
          <w:bCs/>
          <w:sz w:val="24"/>
          <w:szCs w:val="24"/>
        </w:rPr>
      </w:pPr>
      <w:r w:rsidRPr="00CE3FE8">
        <w:rPr>
          <w:rFonts w:eastAsia=".DialectGeneva"/>
          <w:bCs/>
          <w:sz w:val="24"/>
          <w:szCs w:val="24"/>
        </w:rPr>
        <w:t xml:space="preserve">662328, Красноярский край, Шарыповский р-н, с. Холмогорское, </w:t>
      </w:r>
      <w:proofErr w:type="spellStart"/>
      <w:r w:rsidRPr="00CE3FE8">
        <w:rPr>
          <w:rFonts w:eastAsia=".DialectGeneva"/>
          <w:bCs/>
          <w:sz w:val="24"/>
          <w:szCs w:val="24"/>
        </w:rPr>
        <w:t>промбаза</w:t>
      </w:r>
      <w:proofErr w:type="spellEnd"/>
      <w:r w:rsidRPr="00CE3FE8">
        <w:rPr>
          <w:rFonts w:eastAsia=".DialectGeneva"/>
          <w:bCs/>
          <w:sz w:val="24"/>
          <w:szCs w:val="24"/>
        </w:rPr>
        <w:t xml:space="preserve"> «Энергетиков», строение 1/15.</w:t>
      </w:r>
    </w:p>
    <w:p w:rsidR="003E6A3F" w:rsidRPr="00CE3FE8" w:rsidRDefault="003E6A3F" w:rsidP="00CE3FE8">
      <w:pPr>
        <w:spacing w:line="276" w:lineRule="auto"/>
        <w:rPr>
          <w:sz w:val="24"/>
          <w:szCs w:val="24"/>
          <w:lang w:eastAsia="en-GB"/>
        </w:rPr>
      </w:pPr>
      <w:r w:rsidRPr="00CE3FE8">
        <w:rPr>
          <w:sz w:val="24"/>
          <w:szCs w:val="24"/>
          <w:lang w:eastAsia="en-GB"/>
        </w:rPr>
        <w:t xml:space="preserve">        5.2</w:t>
      </w:r>
      <w:proofErr w:type="gramStart"/>
      <w:r w:rsidRPr="00CE3FE8">
        <w:rPr>
          <w:sz w:val="24"/>
          <w:szCs w:val="24"/>
          <w:lang w:eastAsia="en-GB"/>
        </w:rPr>
        <w:t xml:space="preserve"> Д</w:t>
      </w:r>
      <w:proofErr w:type="gramEnd"/>
      <w:r w:rsidRPr="00CE3FE8">
        <w:rPr>
          <w:sz w:val="24"/>
          <w:szCs w:val="24"/>
          <w:lang w:eastAsia="en-GB"/>
        </w:rPr>
        <w:t>ля счет – фактуры:</w:t>
      </w:r>
    </w:p>
    <w:p w:rsidR="003E6A3F" w:rsidRPr="00CE3FE8" w:rsidRDefault="003E6A3F" w:rsidP="00CE3FE8">
      <w:pPr>
        <w:spacing w:line="276" w:lineRule="auto"/>
        <w:rPr>
          <w:sz w:val="24"/>
          <w:szCs w:val="24"/>
          <w:lang w:eastAsia="en-GB"/>
        </w:rPr>
      </w:pPr>
      <w:r w:rsidRPr="00CE3FE8">
        <w:rPr>
          <w:sz w:val="24"/>
          <w:szCs w:val="24"/>
          <w:lang w:eastAsia="en-GB"/>
        </w:rPr>
        <w:t>Покупатель: ООО «</w:t>
      </w:r>
      <w:proofErr w:type="spellStart"/>
      <w:r w:rsidRPr="00CE3FE8">
        <w:rPr>
          <w:sz w:val="24"/>
          <w:szCs w:val="24"/>
          <w:lang w:eastAsia="en-GB"/>
        </w:rPr>
        <w:t>Юнипро</w:t>
      </w:r>
      <w:proofErr w:type="spellEnd"/>
      <w:r w:rsidRPr="00CE3FE8">
        <w:rPr>
          <w:sz w:val="24"/>
          <w:szCs w:val="24"/>
          <w:lang w:eastAsia="en-GB"/>
        </w:rPr>
        <w:t xml:space="preserve"> Инжиниринг»</w:t>
      </w:r>
    </w:p>
    <w:p w:rsidR="003E6A3F" w:rsidRPr="00CE3FE8" w:rsidRDefault="003E6A3F" w:rsidP="00CE3FE8">
      <w:pPr>
        <w:spacing w:line="276" w:lineRule="auto"/>
        <w:rPr>
          <w:sz w:val="24"/>
          <w:szCs w:val="24"/>
          <w:lang w:eastAsia="en-GB"/>
        </w:rPr>
      </w:pPr>
      <w:r w:rsidRPr="00CE3FE8">
        <w:rPr>
          <w:sz w:val="24"/>
          <w:szCs w:val="24"/>
          <w:lang w:eastAsia="en-GB"/>
        </w:rPr>
        <w:t>Адрес:  123112, г. Москва, Пресненская набережная, д. 10</w:t>
      </w:r>
    </w:p>
    <w:p w:rsidR="003E6A3F" w:rsidRPr="00CE3FE8" w:rsidRDefault="003E6A3F" w:rsidP="00CE3FE8">
      <w:pPr>
        <w:tabs>
          <w:tab w:val="num" w:pos="0"/>
          <w:tab w:val="num" w:pos="851"/>
        </w:tabs>
        <w:autoSpaceDE w:val="0"/>
        <w:autoSpaceDN w:val="0"/>
        <w:spacing w:line="276" w:lineRule="auto"/>
        <w:ind w:right="-2"/>
        <w:rPr>
          <w:b/>
          <w:sz w:val="24"/>
          <w:szCs w:val="24"/>
          <w:lang w:eastAsia="x-none"/>
        </w:rPr>
      </w:pPr>
      <w:r w:rsidRPr="00CE3FE8">
        <w:rPr>
          <w:sz w:val="24"/>
          <w:szCs w:val="24"/>
          <w:lang w:eastAsia="en-GB"/>
        </w:rPr>
        <w:t>ИНН/КПП покупателя:   7703399014 / 245943001</w:t>
      </w:r>
    </w:p>
    <w:p w:rsidR="003E6A3F" w:rsidRPr="00CE3FE8" w:rsidRDefault="003E6A3F" w:rsidP="00CE3FE8">
      <w:pPr>
        <w:tabs>
          <w:tab w:val="num" w:pos="0"/>
          <w:tab w:val="num" w:pos="851"/>
        </w:tabs>
        <w:autoSpaceDE w:val="0"/>
        <w:autoSpaceDN w:val="0"/>
        <w:spacing w:line="276" w:lineRule="auto"/>
        <w:ind w:right="-2"/>
        <w:rPr>
          <w:b/>
          <w:color w:val="000000"/>
          <w:sz w:val="24"/>
          <w:szCs w:val="24"/>
          <w:lang w:val="sr-Cyrl-CS" w:eastAsia="x-none"/>
        </w:rPr>
      </w:pPr>
      <w:r w:rsidRPr="00CE3FE8">
        <w:rPr>
          <w:b/>
          <w:color w:val="000000"/>
          <w:sz w:val="24"/>
          <w:szCs w:val="24"/>
          <w:lang w:eastAsia="x-none"/>
        </w:rPr>
        <w:t>6</w:t>
      </w:r>
      <w:r w:rsidRPr="00CE3FE8">
        <w:rPr>
          <w:b/>
          <w:color w:val="000000"/>
          <w:sz w:val="24"/>
          <w:szCs w:val="24"/>
          <w:lang w:val="sr-Cyrl-CS" w:eastAsia="x-none"/>
        </w:rPr>
        <w:t>. Срок и условия оплаты:</w:t>
      </w:r>
    </w:p>
    <w:p w:rsidR="003E6A3F" w:rsidRPr="00CE3FE8" w:rsidRDefault="003E6A3F" w:rsidP="00CE3FE8">
      <w:pPr>
        <w:tabs>
          <w:tab w:val="num" w:pos="0"/>
          <w:tab w:val="num" w:pos="851"/>
        </w:tabs>
        <w:autoSpaceDE w:val="0"/>
        <w:autoSpaceDN w:val="0"/>
        <w:spacing w:line="276" w:lineRule="auto"/>
        <w:ind w:right="-2"/>
        <w:rPr>
          <w:b/>
          <w:color w:val="000000"/>
          <w:sz w:val="24"/>
          <w:szCs w:val="24"/>
          <w:lang w:val="sr-Cyrl-CS" w:eastAsia="x-none"/>
        </w:rPr>
      </w:pPr>
      <w:r w:rsidRPr="00CE3FE8">
        <w:rPr>
          <w:color w:val="000000"/>
          <w:sz w:val="24"/>
          <w:szCs w:val="24"/>
        </w:rPr>
        <w:t xml:space="preserve">Покупатель </w:t>
      </w:r>
      <w:proofErr w:type="gramStart"/>
      <w:r w:rsidRPr="00CE3FE8">
        <w:rPr>
          <w:color w:val="000000"/>
          <w:sz w:val="24"/>
          <w:szCs w:val="24"/>
        </w:rPr>
        <w:t>оплачивает стоимость поставленной</w:t>
      </w:r>
      <w:proofErr w:type="gramEnd"/>
      <w:r w:rsidRPr="00CE3FE8">
        <w:rPr>
          <w:color w:val="000000"/>
          <w:sz w:val="24"/>
          <w:szCs w:val="24"/>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3E6A3F" w:rsidRPr="00CE3FE8" w:rsidRDefault="003E6A3F" w:rsidP="00CE3FE8">
      <w:pPr>
        <w:tabs>
          <w:tab w:val="num" w:pos="0"/>
          <w:tab w:val="num" w:pos="851"/>
        </w:tabs>
        <w:autoSpaceDE w:val="0"/>
        <w:autoSpaceDN w:val="0"/>
        <w:spacing w:line="276" w:lineRule="auto"/>
        <w:ind w:right="-2"/>
        <w:rPr>
          <w:bCs/>
          <w:sz w:val="24"/>
          <w:szCs w:val="24"/>
        </w:rPr>
      </w:pPr>
      <w:r w:rsidRPr="00CE3FE8">
        <w:rPr>
          <w:b/>
          <w:color w:val="000000"/>
          <w:sz w:val="24"/>
          <w:szCs w:val="24"/>
          <w:lang w:eastAsia="x-none"/>
        </w:rPr>
        <w:t>7</w:t>
      </w:r>
      <w:r w:rsidRPr="00CE3FE8">
        <w:rPr>
          <w:b/>
          <w:color w:val="000000"/>
          <w:sz w:val="24"/>
          <w:szCs w:val="24"/>
          <w:lang w:val="sr-Cyrl-CS" w:eastAsia="x-none"/>
        </w:rPr>
        <w:t>.</w:t>
      </w:r>
      <w:r w:rsidRPr="00CE3FE8">
        <w:rPr>
          <w:color w:val="000000"/>
          <w:sz w:val="24"/>
          <w:szCs w:val="24"/>
          <w:lang w:val="sr-Cyrl-CS" w:eastAsia="x-none"/>
        </w:rPr>
        <w:t xml:space="preserve"> </w:t>
      </w:r>
      <w:r w:rsidRPr="00CE3FE8">
        <w:rPr>
          <w:b/>
          <w:bCs/>
          <w:sz w:val="24"/>
          <w:szCs w:val="24"/>
          <w:lang w:val="sr-Cyrl-CS" w:eastAsia="x-none"/>
        </w:rPr>
        <w:t>Гарантийный срок</w:t>
      </w:r>
      <w:r w:rsidRPr="00CE3FE8">
        <w:rPr>
          <w:bCs/>
          <w:sz w:val="24"/>
          <w:szCs w:val="24"/>
          <w:lang w:eastAsia="x-none"/>
        </w:rPr>
        <w:t xml:space="preserve">, </w:t>
      </w:r>
      <w:r w:rsidRPr="00CE3FE8">
        <w:rPr>
          <w:bCs/>
          <w:sz w:val="24"/>
          <w:szCs w:val="24"/>
        </w:rPr>
        <w:t>срок действия гарантии составляет 24 (двадцать четыре) месяца с даты получения продукции Покупателем.</w:t>
      </w:r>
    </w:p>
    <w:p w:rsidR="003E6A3F" w:rsidRPr="00CE3FE8" w:rsidRDefault="003E6A3F" w:rsidP="00CE3FE8">
      <w:pPr>
        <w:tabs>
          <w:tab w:val="num" w:pos="0"/>
          <w:tab w:val="num" w:pos="851"/>
        </w:tabs>
        <w:autoSpaceDE w:val="0"/>
        <w:autoSpaceDN w:val="0"/>
        <w:spacing w:line="276" w:lineRule="auto"/>
        <w:ind w:right="-2"/>
        <w:rPr>
          <w:bCs/>
          <w:sz w:val="24"/>
          <w:szCs w:val="24"/>
          <w:lang w:eastAsia="x-none"/>
        </w:rPr>
      </w:pPr>
    </w:p>
    <w:tbl>
      <w:tblPr>
        <w:tblW w:w="10092" w:type="dxa"/>
        <w:tblLook w:val="01E0" w:firstRow="1" w:lastRow="1" w:firstColumn="1" w:lastColumn="1" w:noHBand="0" w:noVBand="0"/>
      </w:tblPr>
      <w:tblGrid>
        <w:gridCol w:w="5397"/>
        <w:gridCol w:w="4695"/>
      </w:tblGrid>
      <w:tr w:rsidR="003E6A3F" w:rsidRPr="00CE3FE8" w:rsidTr="003E6A3F">
        <w:trPr>
          <w:trHeight w:val="70"/>
        </w:trPr>
        <w:tc>
          <w:tcPr>
            <w:tcW w:w="5397" w:type="dxa"/>
          </w:tcPr>
          <w:p w:rsidR="003E6A3F" w:rsidRPr="00CE3FE8" w:rsidRDefault="003E6A3F" w:rsidP="00CE3FE8">
            <w:pPr>
              <w:tabs>
                <w:tab w:val="num" w:pos="360"/>
              </w:tabs>
              <w:overflowPunct w:val="0"/>
              <w:spacing w:line="276" w:lineRule="auto"/>
              <w:rPr>
                <w:b/>
                <w:bCs/>
                <w:sz w:val="24"/>
                <w:szCs w:val="24"/>
              </w:rPr>
            </w:pPr>
          </w:p>
        </w:tc>
        <w:tc>
          <w:tcPr>
            <w:tcW w:w="4695" w:type="dxa"/>
          </w:tcPr>
          <w:p w:rsidR="003E6A3F" w:rsidRPr="00CE3FE8" w:rsidRDefault="003E6A3F" w:rsidP="00CE3FE8">
            <w:pPr>
              <w:tabs>
                <w:tab w:val="num" w:pos="360"/>
              </w:tabs>
              <w:overflowPunct w:val="0"/>
              <w:spacing w:line="276" w:lineRule="auto"/>
              <w:rPr>
                <w:b/>
                <w:bCs/>
                <w:sz w:val="24"/>
                <w:szCs w:val="24"/>
              </w:rPr>
            </w:pPr>
          </w:p>
        </w:tc>
      </w:tr>
      <w:tr w:rsidR="003E6A3F" w:rsidRPr="00CE3FE8" w:rsidTr="003E6A3F">
        <w:trPr>
          <w:trHeight w:val="734"/>
        </w:trPr>
        <w:tc>
          <w:tcPr>
            <w:tcW w:w="5397" w:type="dxa"/>
          </w:tcPr>
          <w:p w:rsidR="003E6A3F" w:rsidRPr="00CE3FE8" w:rsidRDefault="003E6A3F" w:rsidP="00CE3FE8">
            <w:pPr>
              <w:tabs>
                <w:tab w:val="num" w:pos="360"/>
              </w:tabs>
              <w:overflowPunct w:val="0"/>
              <w:spacing w:line="276" w:lineRule="auto"/>
              <w:rPr>
                <w:rFonts w:eastAsia="Calibri"/>
                <w:b/>
                <w:color w:val="000000"/>
                <w:sz w:val="24"/>
                <w:szCs w:val="24"/>
                <w:lang w:eastAsia="en-US"/>
              </w:rPr>
            </w:pPr>
            <w:r w:rsidRPr="00CE3FE8">
              <w:rPr>
                <w:rFonts w:eastAsia="Calibri"/>
                <w:b/>
                <w:color w:val="000000"/>
                <w:sz w:val="24"/>
                <w:szCs w:val="24"/>
                <w:lang w:eastAsia="en-US"/>
              </w:rPr>
              <w:t>Поставщик:</w:t>
            </w:r>
          </w:p>
          <w:p w:rsidR="003E6A3F" w:rsidRPr="00CE3FE8" w:rsidRDefault="003E6A3F" w:rsidP="00CE3FE8">
            <w:pPr>
              <w:tabs>
                <w:tab w:val="num" w:pos="360"/>
              </w:tabs>
              <w:overflowPunct w:val="0"/>
              <w:spacing w:line="276" w:lineRule="auto"/>
              <w:rPr>
                <w:bCs/>
                <w:sz w:val="24"/>
                <w:szCs w:val="24"/>
              </w:rPr>
            </w:pPr>
          </w:p>
        </w:tc>
        <w:tc>
          <w:tcPr>
            <w:tcW w:w="4695" w:type="dxa"/>
          </w:tcPr>
          <w:p w:rsidR="003E6A3F" w:rsidRPr="00CE3FE8" w:rsidRDefault="003E6A3F" w:rsidP="00CE3FE8">
            <w:pPr>
              <w:tabs>
                <w:tab w:val="num" w:pos="360"/>
              </w:tabs>
              <w:spacing w:line="276" w:lineRule="auto"/>
              <w:rPr>
                <w:b/>
                <w:sz w:val="24"/>
                <w:szCs w:val="24"/>
              </w:rPr>
            </w:pPr>
            <w:r w:rsidRPr="00CE3FE8">
              <w:rPr>
                <w:b/>
                <w:sz w:val="24"/>
                <w:szCs w:val="24"/>
              </w:rPr>
              <w:t>Покупатель:</w:t>
            </w:r>
          </w:p>
          <w:p w:rsidR="003E6A3F" w:rsidRPr="00CE3FE8" w:rsidRDefault="003E6A3F" w:rsidP="00CE3FE8">
            <w:pPr>
              <w:tabs>
                <w:tab w:val="num" w:pos="360"/>
              </w:tabs>
              <w:spacing w:line="276" w:lineRule="auto"/>
              <w:rPr>
                <w:b/>
                <w:sz w:val="24"/>
                <w:szCs w:val="24"/>
              </w:rPr>
            </w:pPr>
            <w:r w:rsidRPr="00CE3FE8">
              <w:rPr>
                <w:sz w:val="24"/>
                <w:szCs w:val="24"/>
                <w:lang w:eastAsia="en-GB"/>
              </w:rPr>
              <w:t>Директор филиала «Березовский» ООО «</w:t>
            </w:r>
            <w:proofErr w:type="spellStart"/>
            <w:r w:rsidRPr="00CE3FE8">
              <w:rPr>
                <w:sz w:val="24"/>
                <w:szCs w:val="24"/>
                <w:lang w:eastAsia="en-GB"/>
              </w:rPr>
              <w:t>Юнипро</w:t>
            </w:r>
            <w:proofErr w:type="spellEnd"/>
            <w:r w:rsidRPr="00CE3FE8">
              <w:rPr>
                <w:sz w:val="24"/>
                <w:szCs w:val="24"/>
                <w:lang w:eastAsia="en-GB"/>
              </w:rPr>
              <w:t xml:space="preserve"> Инжиниринг»</w:t>
            </w:r>
          </w:p>
        </w:tc>
      </w:tr>
      <w:tr w:rsidR="003E6A3F" w:rsidRPr="00CE3FE8" w:rsidTr="003E6A3F">
        <w:trPr>
          <w:trHeight w:val="70"/>
        </w:trPr>
        <w:tc>
          <w:tcPr>
            <w:tcW w:w="5397" w:type="dxa"/>
          </w:tcPr>
          <w:p w:rsidR="003E6A3F" w:rsidRPr="00CE3FE8" w:rsidRDefault="003E6A3F" w:rsidP="00CE3FE8">
            <w:pPr>
              <w:tabs>
                <w:tab w:val="num" w:pos="360"/>
              </w:tabs>
              <w:overflowPunct w:val="0"/>
              <w:spacing w:line="276" w:lineRule="auto"/>
              <w:rPr>
                <w:sz w:val="24"/>
                <w:szCs w:val="24"/>
              </w:rPr>
            </w:pPr>
          </w:p>
        </w:tc>
        <w:tc>
          <w:tcPr>
            <w:tcW w:w="4695" w:type="dxa"/>
          </w:tcPr>
          <w:p w:rsidR="003E6A3F" w:rsidRPr="00CE3FE8" w:rsidRDefault="003E6A3F" w:rsidP="00CE3FE8">
            <w:pPr>
              <w:tabs>
                <w:tab w:val="num" w:pos="360"/>
              </w:tabs>
              <w:spacing w:line="276" w:lineRule="auto"/>
              <w:rPr>
                <w:sz w:val="24"/>
                <w:szCs w:val="24"/>
              </w:rPr>
            </w:pPr>
          </w:p>
        </w:tc>
      </w:tr>
      <w:tr w:rsidR="003E6A3F" w:rsidRPr="00CE3FE8" w:rsidTr="003E6A3F">
        <w:trPr>
          <w:trHeight w:val="70"/>
        </w:trPr>
        <w:tc>
          <w:tcPr>
            <w:tcW w:w="5397" w:type="dxa"/>
          </w:tcPr>
          <w:p w:rsidR="003E6A3F" w:rsidRPr="00CE3FE8" w:rsidRDefault="003E6A3F" w:rsidP="00CE3FE8">
            <w:pPr>
              <w:tabs>
                <w:tab w:val="num" w:pos="360"/>
              </w:tabs>
              <w:spacing w:line="276" w:lineRule="auto"/>
              <w:rPr>
                <w:sz w:val="24"/>
                <w:szCs w:val="24"/>
              </w:rPr>
            </w:pPr>
          </w:p>
          <w:p w:rsidR="003E6A3F" w:rsidRPr="00CE3FE8" w:rsidRDefault="003E6A3F" w:rsidP="00CE3FE8">
            <w:pPr>
              <w:tabs>
                <w:tab w:val="num" w:pos="360"/>
              </w:tabs>
              <w:spacing w:line="276" w:lineRule="auto"/>
              <w:rPr>
                <w:sz w:val="24"/>
                <w:szCs w:val="24"/>
              </w:rPr>
            </w:pPr>
            <w:r w:rsidRPr="00CE3FE8">
              <w:rPr>
                <w:sz w:val="24"/>
                <w:szCs w:val="24"/>
                <w:u w:val="single"/>
              </w:rPr>
              <w:t>____________________</w:t>
            </w:r>
            <w:r w:rsidR="00F669FD" w:rsidRPr="00CE3FE8">
              <w:rPr>
                <w:sz w:val="24"/>
                <w:szCs w:val="24"/>
              </w:rPr>
              <w:t xml:space="preserve"> </w:t>
            </w:r>
          </w:p>
          <w:p w:rsidR="003E6A3F" w:rsidRPr="00CE3FE8" w:rsidRDefault="003E6A3F" w:rsidP="00CE3FE8">
            <w:pPr>
              <w:tabs>
                <w:tab w:val="num" w:pos="360"/>
              </w:tabs>
              <w:spacing w:line="276" w:lineRule="auto"/>
              <w:rPr>
                <w:sz w:val="24"/>
                <w:szCs w:val="24"/>
              </w:rPr>
            </w:pPr>
            <w:r w:rsidRPr="00CE3FE8">
              <w:rPr>
                <w:sz w:val="24"/>
                <w:szCs w:val="24"/>
              </w:rPr>
              <w:t xml:space="preserve">М.П.               </w:t>
            </w:r>
          </w:p>
        </w:tc>
        <w:tc>
          <w:tcPr>
            <w:tcW w:w="4695" w:type="dxa"/>
          </w:tcPr>
          <w:p w:rsidR="003E6A3F" w:rsidRPr="00CE3FE8" w:rsidRDefault="003E6A3F" w:rsidP="00CE3FE8">
            <w:pPr>
              <w:tabs>
                <w:tab w:val="num" w:pos="360"/>
              </w:tabs>
              <w:spacing w:line="276" w:lineRule="auto"/>
              <w:rPr>
                <w:sz w:val="24"/>
                <w:szCs w:val="24"/>
              </w:rPr>
            </w:pPr>
          </w:p>
          <w:p w:rsidR="003E6A3F" w:rsidRPr="00CE3FE8" w:rsidRDefault="003E6A3F" w:rsidP="00CE3FE8">
            <w:pPr>
              <w:tabs>
                <w:tab w:val="num" w:pos="360"/>
              </w:tabs>
              <w:spacing w:line="276" w:lineRule="auto"/>
              <w:rPr>
                <w:sz w:val="24"/>
                <w:szCs w:val="24"/>
              </w:rPr>
            </w:pPr>
            <w:r w:rsidRPr="00CE3FE8">
              <w:rPr>
                <w:sz w:val="24"/>
                <w:szCs w:val="24"/>
              </w:rPr>
              <w:t>_______________ Д.Д. Кузаков</w:t>
            </w:r>
          </w:p>
          <w:p w:rsidR="003E6A3F" w:rsidRPr="00CE3FE8" w:rsidRDefault="003E6A3F" w:rsidP="00CE3FE8">
            <w:pPr>
              <w:tabs>
                <w:tab w:val="num" w:pos="360"/>
              </w:tabs>
              <w:spacing w:line="276" w:lineRule="auto"/>
              <w:rPr>
                <w:sz w:val="24"/>
                <w:szCs w:val="24"/>
              </w:rPr>
            </w:pPr>
            <w:r w:rsidRPr="00CE3FE8">
              <w:rPr>
                <w:sz w:val="24"/>
                <w:szCs w:val="24"/>
              </w:rPr>
              <w:t>М.П.</w:t>
            </w:r>
          </w:p>
        </w:tc>
      </w:tr>
    </w:tbl>
    <w:p w:rsidR="003E6A3F" w:rsidRPr="003E6A3F" w:rsidRDefault="003E6A3F" w:rsidP="003E6A3F">
      <w:pPr>
        <w:rPr>
          <w:rFonts w:ascii="Arial" w:hAnsi="Arial" w:cs="Arial"/>
          <w:i/>
          <w:color w:val="000000"/>
          <w:sz w:val="20"/>
        </w:rPr>
      </w:pPr>
    </w:p>
    <w:p w:rsidR="00D35A17" w:rsidRPr="003E6A3F" w:rsidRDefault="003E6A3F" w:rsidP="003E6A3F">
      <w:pPr>
        <w:pStyle w:val="afffa"/>
        <w:tabs>
          <w:tab w:val="left" w:pos="9214"/>
          <w:tab w:val="left" w:pos="9356"/>
        </w:tabs>
        <w:spacing w:before="120" w:after="120"/>
        <w:ind w:left="600" w:right="45"/>
        <w:jc w:val="center"/>
        <w:rPr>
          <w:rFonts w:ascii="Arial" w:hAnsi="Arial" w:cs="Arial"/>
          <w:b/>
          <w:snapToGrid w:val="0"/>
          <w:sz w:val="20"/>
          <w:szCs w:val="20"/>
        </w:rPr>
      </w:pPr>
      <w:r w:rsidRPr="003E6A3F">
        <w:rPr>
          <w:rFonts w:ascii="Arial" w:hAnsi="Arial" w:cs="Arial"/>
          <w:i/>
          <w:color w:val="000000"/>
          <w:sz w:val="20"/>
          <w:szCs w:val="20"/>
        </w:rPr>
        <w:br w:type="page"/>
      </w:r>
    </w:p>
    <w:p w:rsidR="003D44BE" w:rsidRPr="00D65E0D" w:rsidRDefault="003D44BE" w:rsidP="00D65E0D">
      <w:pPr>
        <w:pStyle w:val="1"/>
        <w:jc w:val="center"/>
        <w:rPr>
          <w:rFonts w:ascii="Times New Roman" w:hAnsi="Times New Roman"/>
          <w:sz w:val="24"/>
          <w:szCs w:val="24"/>
        </w:rPr>
      </w:pPr>
      <w:bookmarkStart w:id="74" w:name="_Toc427744519"/>
      <w:r w:rsidRPr="00D65E0D">
        <w:rPr>
          <w:rFonts w:ascii="Times New Roman" w:hAnsi="Times New Roman"/>
          <w:sz w:val="24"/>
          <w:szCs w:val="24"/>
        </w:rPr>
        <w:lastRenderedPageBreak/>
        <w:t>ТЕХНИЧЕСКАЯ ЧАСТЬ</w:t>
      </w:r>
      <w:bookmarkEnd w:id="74"/>
    </w:p>
    <w:p w:rsidR="003D44BE" w:rsidRPr="00EB426E" w:rsidRDefault="003D44BE" w:rsidP="006E4CA7">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6E4CA7">
        <w:rPr>
          <w:b/>
          <w:sz w:val="24"/>
          <w:szCs w:val="24"/>
        </w:rPr>
        <w:t>запчастей к оргтехнике для собственных нужд            Филиала «Березовский» ООО «</w:t>
      </w:r>
      <w:proofErr w:type="spellStart"/>
      <w:r w:rsidR="006E4CA7">
        <w:rPr>
          <w:b/>
          <w:sz w:val="24"/>
          <w:szCs w:val="24"/>
        </w:rPr>
        <w:t>Юнипро</w:t>
      </w:r>
      <w:proofErr w:type="spellEnd"/>
      <w:r w:rsidR="006E4CA7">
        <w:rPr>
          <w:b/>
          <w:sz w:val="24"/>
          <w:szCs w:val="24"/>
        </w:rPr>
        <w:t xml:space="preserve"> Инжиниринг»</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w:t>
      </w:r>
      <w:r w:rsidR="006E4CA7">
        <w:rPr>
          <w:b/>
          <w:sz w:val="24"/>
          <w:szCs w:val="24"/>
        </w:rPr>
        <w:t>–</w:t>
      </w:r>
      <w:r w:rsidR="003D44BE" w:rsidRPr="00EB426E">
        <w:rPr>
          <w:b/>
          <w:sz w:val="24"/>
          <w:szCs w:val="24"/>
        </w:rPr>
        <w:t xml:space="preserve"> </w:t>
      </w:r>
      <w:r w:rsidR="006E4CA7">
        <w:rPr>
          <w:sz w:val="24"/>
          <w:szCs w:val="24"/>
        </w:rPr>
        <w:t>ООО «</w:t>
      </w:r>
      <w:proofErr w:type="spellStart"/>
      <w:r w:rsidR="006E4CA7">
        <w:rPr>
          <w:sz w:val="24"/>
          <w:szCs w:val="24"/>
        </w:rPr>
        <w:t>Юнипро</w:t>
      </w:r>
      <w:proofErr w:type="spellEnd"/>
      <w:r w:rsidR="006E4CA7">
        <w:rPr>
          <w:sz w:val="24"/>
          <w:szCs w:val="24"/>
        </w:rPr>
        <w:t xml:space="preserve"> Инжиниринг»</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6E4CA7">
        <w:rPr>
          <w:bCs/>
          <w:sz w:val="24"/>
          <w:szCs w:val="24"/>
        </w:rPr>
        <w:t>поставка запчастей к оргтехнике</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669FD">
        <w:rPr>
          <w:sz w:val="24"/>
          <w:szCs w:val="24"/>
        </w:rPr>
        <w:t>24 месяца</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6E4CA7">
        <w:rPr>
          <w:sz w:val="24"/>
          <w:szCs w:val="24"/>
        </w:rPr>
        <w:t>октябрь 2016</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Pr="00D65E0D" w:rsidRDefault="001949E6" w:rsidP="00D65E0D">
      <w:pPr>
        <w:pStyle w:val="a5"/>
        <w:spacing w:line="240" w:lineRule="auto"/>
        <w:rPr>
          <w:bCs/>
          <w:sz w:val="24"/>
          <w:szCs w:val="24"/>
        </w:rPr>
      </w:pPr>
      <w:r w:rsidRPr="0032433A">
        <w:rPr>
          <w:b/>
        </w:rPr>
        <w:t>Требования к поставке продукции:</w:t>
      </w:r>
      <w:r w:rsidR="0032433A" w:rsidRPr="0032433A">
        <w:rPr>
          <w:b/>
        </w:rPr>
        <w:t xml:space="preserve"> </w:t>
      </w:r>
      <w:r w:rsidR="0003754A" w:rsidRPr="00D65E0D">
        <w:rPr>
          <w:bCs/>
          <w:sz w:val="24"/>
          <w:szCs w:val="24"/>
        </w:rPr>
        <w:t xml:space="preserve">Поставка </w:t>
      </w:r>
      <w:r w:rsidR="006E4CA7">
        <w:rPr>
          <w:bCs/>
          <w:sz w:val="24"/>
          <w:szCs w:val="24"/>
        </w:rPr>
        <w:t xml:space="preserve">запчастей к оргтехнике </w:t>
      </w:r>
      <w:r w:rsidRPr="00D65E0D">
        <w:rPr>
          <w:sz w:val="24"/>
          <w:szCs w:val="24"/>
        </w:rPr>
        <w:t>осуществляется до склада Заказчика по адресу:</w:t>
      </w:r>
      <w:r w:rsidRPr="00D65E0D">
        <w:rPr>
          <w:bCs/>
          <w:sz w:val="24"/>
          <w:szCs w:val="24"/>
        </w:rPr>
        <w:t xml:space="preserve"> Красноярский край, г. Шарыпово, Промбаза Энергетиков</w:t>
      </w:r>
      <w:r w:rsidR="00CD6598" w:rsidRPr="00D65E0D">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6E4CA7">
        <w:rPr>
          <w:sz w:val="24"/>
          <w:szCs w:val="24"/>
        </w:rPr>
        <w:t>запчастей к оргтехнике</w:t>
      </w:r>
      <w:r w:rsidRPr="0032433A">
        <w:rPr>
          <w:sz w:val="24"/>
          <w:szCs w:val="24"/>
        </w:rPr>
        <w:t>, поставленн</w:t>
      </w:r>
      <w:r w:rsidR="0003754A">
        <w:rPr>
          <w:sz w:val="24"/>
          <w:szCs w:val="24"/>
        </w:rPr>
        <w:t>ых</w:t>
      </w:r>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8"/>
      <w:footerReference w:type="default" r:id="rId19"/>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BCD" w:rsidRDefault="00CE0BCD">
      <w:r>
        <w:separator/>
      </w:r>
    </w:p>
  </w:endnote>
  <w:endnote w:type="continuationSeparator" w:id="0">
    <w:p w:rsidR="00CE0BCD" w:rsidRDefault="00CE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DialectGeneva">
    <w:altName w:val="Times New Roman"/>
    <w:charset w:val="59"/>
    <w:family w:val="auto"/>
    <w:pitch w:val="variable"/>
    <w:sig w:usb0="0102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3E6A3F" w:rsidRDefault="003E6A3F">
        <w:pPr>
          <w:pStyle w:val="af0"/>
          <w:jc w:val="right"/>
        </w:pPr>
        <w:r>
          <w:fldChar w:fldCharType="begin"/>
        </w:r>
        <w:r>
          <w:instrText xml:space="preserve"> PAGE   \* MERGEFORMAT </w:instrText>
        </w:r>
        <w:r>
          <w:fldChar w:fldCharType="separate"/>
        </w:r>
        <w:r w:rsidR="00DD6DF7">
          <w:rPr>
            <w:noProof/>
          </w:rPr>
          <w:t>43</w:t>
        </w:r>
        <w:r>
          <w:rPr>
            <w:noProof/>
          </w:rPr>
          <w:fldChar w:fldCharType="end"/>
        </w:r>
      </w:p>
    </w:sdtContent>
  </w:sdt>
  <w:p w:rsidR="003E6A3F" w:rsidRDefault="003E6A3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BCD" w:rsidRDefault="00CE0BCD">
      <w:r>
        <w:separator/>
      </w:r>
    </w:p>
  </w:footnote>
  <w:footnote w:type="continuationSeparator" w:id="0">
    <w:p w:rsidR="00CE0BCD" w:rsidRDefault="00CE0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3F" w:rsidRPr="00F01080" w:rsidRDefault="003E6A3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2ED7DBA"/>
    <w:multiLevelType w:val="hybridMultilevel"/>
    <w:tmpl w:val="28FC9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3">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8"/>
  </w:num>
  <w:num w:numId="3">
    <w:abstractNumId w:val="25"/>
  </w:num>
  <w:num w:numId="4">
    <w:abstractNumId w:val="41"/>
  </w:num>
  <w:num w:numId="5">
    <w:abstractNumId w:val="22"/>
  </w:num>
  <w:num w:numId="6">
    <w:abstractNumId w:val="11"/>
  </w:num>
  <w:num w:numId="7">
    <w:abstractNumId w:val="24"/>
  </w:num>
  <w:num w:numId="8">
    <w:abstractNumId w:val="30"/>
  </w:num>
  <w:num w:numId="9">
    <w:abstractNumId w:val="20"/>
  </w:num>
  <w:num w:numId="10">
    <w:abstractNumId w:val="13"/>
  </w:num>
  <w:num w:numId="11">
    <w:abstractNumId w:val="14"/>
  </w:num>
  <w:num w:numId="12">
    <w:abstractNumId w:val="27"/>
  </w:num>
  <w:num w:numId="13">
    <w:abstractNumId w:val="3"/>
  </w:num>
  <w:num w:numId="14">
    <w:abstractNumId w:val="8"/>
  </w:num>
  <w:num w:numId="15">
    <w:abstractNumId w:val="26"/>
  </w:num>
  <w:num w:numId="16">
    <w:abstractNumId w:val="34"/>
  </w:num>
  <w:num w:numId="17">
    <w:abstractNumId w:val="47"/>
  </w:num>
  <w:num w:numId="18">
    <w:abstractNumId w:val="39"/>
  </w:num>
  <w:num w:numId="19">
    <w:abstractNumId w:val="16"/>
  </w:num>
  <w:num w:numId="20">
    <w:abstractNumId w:val="1"/>
  </w:num>
  <w:num w:numId="21">
    <w:abstractNumId w:val="0"/>
  </w:num>
  <w:num w:numId="22">
    <w:abstractNumId w:val="31"/>
  </w:num>
  <w:num w:numId="23">
    <w:abstractNumId w:val="2"/>
  </w:num>
  <w:num w:numId="24">
    <w:abstractNumId w:val="10"/>
  </w:num>
  <w:num w:numId="25">
    <w:abstractNumId w:val="45"/>
  </w:num>
  <w:num w:numId="26">
    <w:abstractNumId w:val="9"/>
  </w:num>
  <w:num w:numId="27">
    <w:abstractNumId w:val="36"/>
  </w:num>
  <w:num w:numId="28">
    <w:abstractNumId w:val="42"/>
  </w:num>
  <w:num w:numId="29">
    <w:abstractNumId w:val="18"/>
  </w:num>
  <w:num w:numId="30">
    <w:abstractNumId w:val="19"/>
  </w:num>
  <w:num w:numId="31">
    <w:abstractNumId w:val="21"/>
  </w:num>
  <w:num w:numId="32">
    <w:abstractNumId w:val="32"/>
  </w:num>
  <w:num w:numId="33">
    <w:abstractNumId w:val="12"/>
  </w:num>
  <w:num w:numId="34">
    <w:abstractNumId w:val="40"/>
  </w:num>
  <w:num w:numId="35">
    <w:abstractNumId w:val="35"/>
  </w:num>
  <w:num w:numId="36">
    <w:abstractNumId w:val="43"/>
  </w:num>
  <w:num w:numId="37">
    <w:abstractNumId w:val="17"/>
  </w:num>
  <w:num w:numId="38">
    <w:abstractNumId w:val="33"/>
  </w:num>
  <w:num w:numId="39">
    <w:abstractNumId w:val="44"/>
  </w:num>
  <w:num w:numId="40">
    <w:abstractNumId w:val="46"/>
  </w:num>
  <w:num w:numId="41">
    <w:abstractNumId w:val="28"/>
  </w:num>
  <w:num w:numId="42">
    <w:abstractNumId w:val="37"/>
  </w:num>
  <w:num w:numId="43">
    <w:abstractNumId w:val="15"/>
  </w:num>
  <w:num w:numId="44">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633"/>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32B"/>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6A3F"/>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5DA4"/>
    <w:rsid w:val="004B6798"/>
    <w:rsid w:val="004C1C7F"/>
    <w:rsid w:val="004C28B6"/>
    <w:rsid w:val="004C29A5"/>
    <w:rsid w:val="004C2CDC"/>
    <w:rsid w:val="004C3B2C"/>
    <w:rsid w:val="004C4433"/>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CA7"/>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E73"/>
    <w:rsid w:val="00B727F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0BCD"/>
    <w:rsid w:val="00CE1933"/>
    <w:rsid w:val="00CE284A"/>
    <w:rsid w:val="00CE2903"/>
    <w:rsid w:val="00CE3FE8"/>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5E0D"/>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625"/>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DF7"/>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9FD"/>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paragraph" w:customStyle="1" w:styleId="ConsPlusNormal">
    <w:name w:val="ConsPlusNormal"/>
    <w:rsid w:val="003E6A3F"/>
    <w:pPr>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paragraph" w:customStyle="1" w:styleId="ConsPlusNormal">
    <w:name w:val="ConsPlusNormal"/>
    <w:rsid w:val="003E6A3F"/>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Zelinskaya_I@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Ztlinskaya_I@unipro.energy%20%20"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783A0-9609-4A8B-8A86-DC5A1B6F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43</Pages>
  <Words>10868</Words>
  <Characters>61948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72671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19</cp:revision>
  <cp:lastPrinted>2015-10-21T03:59:00Z</cp:lastPrinted>
  <dcterms:created xsi:type="dcterms:W3CDTF">2016-04-11T01:35:00Z</dcterms:created>
  <dcterms:modified xsi:type="dcterms:W3CDTF">2016-08-29T09:00:00Z</dcterms:modified>
</cp:coreProperties>
</file>