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49110B" w:rsidRDefault="00DE7870" w:rsidP="00032F92">
      <w:pPr>
        <w:rPr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bookmarkStart w:id="0" w:name="_GoBack"/>
      <w:bookmarkEnd w:id="0"/>
      <w:r w:rsidR="00032F92" w:rsidRPr="00032F92">
        <w:rPr>
          <w:lang w:val="ru-RU"/>
        </w:rPr>
        <w:t xml:space="preserve">» (зарегистрированная по адресу: РФ, Тюменская область, Ханты-Мансийский автономный округ - Югра, город Сургут, улица </w:t>
      </w:r>
      <w:proofErr w:type="spellStart"/>
      <w:r w:rsidR="00032F92" w:rsidRPr="00032F92">
        <w:rPr>
          <w:lang w:val="ru-RU"/>
        </w:rPr>
        <w:t>Энергостроителей</w:t>
      </w:r>
      <w:proofErr w:type="spellEnd"/>
      <w:r w:rsidR="00032F92" w:rsidRPr="00032F92">
        <w:rPr>
          <w:lang w:val="ru-RU"/>
        </w:rPr>
        <w:t xml:space="preserve">, 23, сооружение 34); (почтовый адрес: 123317, г. Москва, Пресненская набережная, д. 10, блок B, этаж 23) уведомляет о продлении срока приема предложений на </w:t>
      </w:r>
      <w:r w:rsidR="0049110B" w:rsidRPr="0049110B">
        <w:rPr>
          <w:lang w:val="ru-RU"/>
        </w:rPr>
        <w:t xml:space="preserve">определение лучших условий </w:t>
      </w:r>
      <w:r w:rsidRPr="00DE7870">
        <w:rPr>
          <w:lang w:val="ru-RU"/>
        </w:rPr>
        <w:t>на поставку ремонтно-балансировочного комплекса на базе балансировочного станка модели «ВМ-90000» с токарно-шлифовальной приставкой «ПТШ-40М» или аналог для нужд филиала «Березовская ГРЭС» ПАО «ЮНИПРО».</w:t>
      </w:r>
    </w:p>
    <w:p w:rsidR="00DE7870" w:rsidRDefault="00DE7870" w:rsidP="00032F92">
      <w:pPr>
        <w:rPr>
          <w:lang w:val="ru-RU"/>
        </w:rPr>
      </w:pPr>
    </w:p>
    <w:p w:rsidR="0049110B" w:rsidRDefault="00DE7870" w:rsidP="00032F92">
      <w:pPr>
        <w:rPr>
          <w:lang w:val="ru-RU"/>
        </w:rPr>
      </w:pPr>
      <w:hyperlink r:id="rId4" w:history="1">
        <w:r w:rsidRPr="00187295">
          <w:rPr>
            <w:rStyle w:val="ac"/>
          </w:rPr>
          <w:t>http</w:t>
        </w:r>
        <w:r w:rsidRPr="00187295">
          <w:rPr>
            <w:rStyle w:val="ac"/>
            <w:lang w:val="ru-RU"/>
          </w:rPr>
          <w:t>://</w:t>
        </w:r>
        <w:r w:rsidRPr="00187295">
          <w:rPr>
            <w:rStyle w:val="ac"/>
          </w:rPr>
          <w:t>www</w:t>
        </w:r>
        <w:r w:rsidRPr="00187295">
          <w:rPr>
            <w:rStyle w:val="ac"/>
            <w:lang w:val="ru-RU"/>
          </w:rPr>
          <w:t>.</w:t>
        </w:r>
        <w:r w:rsidRPr="00187295">
          <w:rPr>
            <w:rStyle w:val="ac"/>
          </w:rPr>
          <w:t>unipro</w:t>
        </w:r>
        <w:r w:rsidRPr="00187295">
          <w:rPr>
            <w:rStyle w:val="ac"/>
            <w:lang w:val="ru-RU"/>
          </w:rPr>
          <w:t>.</w:t>
        </w:r>
        <w:r w:rsidRPr="00187295">
          <w:rPr>
            <w:rStyle w:val="ac"/>
          </w:rPr>
          <w:t>energy</w:t>
        </w:r>
        <w:r w:rsidRPr="00187295">
          <w:rPr>
            <w:rStyle w:val="ac"/>
            <w:lang w:val="ru-RU"/>
          </w:rPr>
          <w:t>/</w:t>
        </w:r>
        <w:r w:rsidRPr="00187295">
          <w:rPr>
            <w:rStyle w:val="ac"/>
          </w:rPr>
          <w:t>purchase</w:t>
        </w:r>
        <w:r w:rsidRPr="00187295">
          <w:rPr>
            <w:rStyle w:val="ac"/>
            <w:lang w:val="ru-RU"/>
          </w:rPr>
          <w:t>/</w:t>
        </w:r>
        <w:r w:rsidRPr="00187295">
          <w:rPr>
            <w:rStyle w:val="ac"/>
          </w:rPr>
          <w:t>announcement</w:t>
        </w:r>
        <w:r w:rsidRPr="00187295">
          <w:rPr>
            <w:rStyle w:val="ac"/>
            <w:lang w:val="ru-RU"/>
          </w:rPr>
          <w:t>/15482/</w:t>
        </w:r>
      </w:hyperlink>
    </w:p>
    <w:p w:rsidR="00DE7870" w:rsidRPr="005C1CAD" w:rsidRDefault="00DE7870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DE7870">
        <w:rPr>
          <w:lang w:val="ru-RU"/>
        </w:rPr>
        <w:t>15</w:t>
      </w:r>
      <w:r w:rsidRPr="00032F92">
        <w:rPr>
          <w:lang w:val="ru-RU"/>
        </w:rPr>
        <w:t xml:space="preserve">-00 (по московскому времени) </w:t>
      </w:r>
      <w:r w:rsidR="00DE7870">
        <w:rPr>
          <w:lang w:val="ru-RU"/>
        </w:rPr>
        <w:t>13</w:t>
      </w:r>
      <w:r w:rsidRPr="00032F92">
        <w:rPr>
          <w:lang w:val="ru-RU"/>
        </w:rPr>
        <w:t>.</w:t>
      </w:r>
      <w:r w:rsidR="0049110B">
        <w:rPr>
          <w:lang w:val="ru-RU"/>
        </w:rPr>
        <w:t>0</w:t>
      </w:r>
      <w:r w:rsidR="00DE7870">
        <w:rPr>
          <w:lang w:val="ru-RU"/>
        </w:rPr>
        <w:t>9</w:t>
      </w:r>
      <w:r w:rsidRPr="00032F92">
        <w:rPr>
          <w:lang w:val="ru-RU"/>
        </w:rPr>
        <w:t>.201</w:t>
      </w:r>
      <w:r w:rsidR="0049110B">
        <w:rPr>
          <w:lang w:val="ru-RU"/>
        </w:rPr>
        <w:t>6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proofErr w:type="spellStart"/>
      <w:r w:rsidR="00DE7870">
        <w:rPr>
          <w:lang w:val="ru-RU"/>
        </w:rPr>
        <w:t>Юнипро</w:t>
      </w:r>
      <w:proofErr w:type="spellEnd"/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1950FF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Pr="00032F92">
        <w:rPr>
          <w:lang w:val="de-DE"/>
        </w:rPr>
        <w:t>eon</w:t>
      </w:r>
      <w:proofErr w:type="spellEnd"/>
      <w:r w:rsidRPr="001950FF">
        <w:rPr>
          <w:lang w:val="ru-RU"/>
        </w:rPr>
        <w:t>-</w:t>
      </w:r>
      <w:proofErr w:type="spellStart"/>
      <w:r w:rsidRPr="00032F92">
        <w:rPr>
          <w:lang w:val="de-DE"/>
        </w:rPr>
        <w:t>russia</w:t>
      </w:r>
      <w:proofErr w:type="spellEnd"/>
      <w:r w:rsidRPr="001950FF">
        <w:rPr>
          <w:lang w:val="ru-RU"/>
        </w:rPr>
        <w:t>.</w:t>
      </w:r>
      <w:proofErr w:type="spellStart"/>
      <w:r w:rsidRPr="00032F92">
        <w:rPr>
          <w:lang w:val="de-DE"/>
        </w:rPr>
        <w:t>ru</w:t>
      </w:r>
      <w:proofErr w:type="spellEnd"/>
    </w:p>
    <w:sectPr w:rsidR="003E2CAF" w:rsidRPr="00195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3E2CAF"/>
    <w:rsid w:val="0049110B"/>
    <w:rsid w:val="005C1CAD"/>
    <w:rsid w:val="00636372"/>
    <w:rsid w:val="00650A9B"/>
    <w:rsid w:val="006B1EFD"/>
    <w:rsid w:val="007C44C1"/>
    <w:rsid w:val="009179C3"/>
    <w:rsid w:val="009A650D"/>
    <w:rsid w:val="009E2ACB"/>
    <w:rsid w:val="00AB09E9"/>
    <w:rsid w:val="00AD162F"/>
    <w:rsid w:val="00C721BC"/>
    <w:rsid w:val="00D51941"/>
    <w:rsid w:val="00DE7870"/>
    <w:rsid w:val="00EC75EE"/>
    <w:rsid w:val="00EE03CB"/>
    <w:rsid w:val="00E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pro.energy/purchase/announcement/154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8</cp:revision>
  <dcterms:created xsi:type="dcterms:W3CDTF">2015-08-28T08:36:00Z</dcterms:created>
  <dcterms:modified xsi:type="dcterms:W3CDTF">2016-09-12T08:41:00Z</dcterms:modified>
</cp:coreProperties>
</file>