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AC0" w:rsidRPr="00A76AC0" w:rsidRDefault="00A76AC0" w:rsidP="00A76AC0">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sidRPr="00A76AC0">
        <w:rPr>
          <w:b/>
          <w:bCs/>
          <w:sz w:val="24"/>
          <w:szCs w:val="24"/>
        </w:rPr>
        <w:t>УТВЕРЖДАЮ:</w:t>
      </w:r>
    </w:p>
    <w:p w:rsidR="00A76AC0" w:rsidRPr="00A76AC0" w:rsidRDefault="00A76AC0" w:rsidP="00A76AC0">
      <w:pPr>
        <w:tabs>
          <w:tab w:val="left" w:pos="4680"/>
        </w:tabs>
        <w:spacing w:line="240" w:lineRule="auto"/>
        <w:ind w:left="5427" w:hanging="11"/>
        <w:jc w:val="left"/>
        <w:rPr>
          <w:b/>
          <w:bCs/>
          <w:sz w:val="24"/>
          <w:szCs w:val="24"/>
        </w:rPr>
      </w:pPr>
      <w:r w:rsidRPr="00A76AC0">
        <w:rPr>
          <w:b/>
          <w:bCs/>
          <w:sz w:val="24"/>
          <w:szCs w:val="24"/>
        </w:rPr>
        <w:t xml:space="preserve">Директор по закупкам </w:t>
      </w:r>
    </w:p>
    <w:p w:rsidR="00A76AC0" w:rsidRPr="00A76AC0" w:rsidRDefault="00A76AC0" w:rsidP="00A76AC0">
      <w:pPr>
        <w:tabs>
          <w:tab w:val="left" w:pos="4680"/>
        </w:tabs>
        <w:spacing w:line="240" w:lineRule="auto"/>
        <w:ind w:left="5427" w:hanging="11"/>
        <w:jc w:val="left"/>
        <w:rPr>
          <w:b/>
          <w:bCs/>
          <w:sz w:val="24"/>
          <w:szCs w:val="24"/>
        </w:rPr>
      </w:pPr>
      <w:r w:rsidRPr="00A76AC0">
        <w:rPr>
          <w:b/>
          <w:bCs/>
          <w:sz w:val="24"/>
          <w:szCs w:val="24"/>
        </w:rPr>
        <w:t>ООО «Юнипро Инжиниринг»</w:t>
      </w:r>
    </w:p>
    <w:p w:rsidR="00A76AC0" w:rsidRPr="00A76AC0" w:rsidRDefault="00A76AC0" w:rsidP="00A76AC0">
      <w:pPr>
        <w:tabs>
          <w:tab w:val="left" w:pos="4680"/>
        </w:tabs>
        <w:spacing w:line="240" w:lineRule="auto"/>
        <w:ind w:left="5427" w:hanging="11"/>
        <w:jc w:val="left"/>
        <w:rPr>
          <w:b/>
          <w:bCs/>
          <w:sz w:val="24"/>
          <w:szCs w:val="24"/>
        </w:rPr>
      </w:pPr>
    </w:p>
    <w:p w:rsidR="00A76AC0" w:rsidRPr="00A76AC0" w:rsidRDefault="00A76AC0" w:rsidP="00A76AC0">
      <w:pPr>
        <w:tabs>
          <w:tab w:val="left" w:pos="4680"/>
        </w:tabs>
        <w:spacing w:line="240" w:lineRule="auto"/>
        <w:ind w:left="5427" w:hanging="11"/>
        <w:jc w:val="left"/>
        <w:rPr>
          <w:b/>
          <w:bCs/>
          <w:sz w:val="24"/>
          <w:szCs w:val="24"/>
        </w:rPr>
      </w:pPr>
    </w:p>
    <w:p w:rsidR="00FB3161" w:rsidRDefault="00A76AC0" w:rsidP="00A76AC0">
      <w:pPr>
        <w:tabs>
          <w:tab w:val="left" w:pos="4680"/>
        </w:tabs>
        <w:spacing w:line="240" w:lineRule="auto"/>
        <w:ind w:left="5427" w:hanging="11"/>
        <w:jc w:val="left"/>
        <w:rPr>
          <w:b/>
          <w:bCs/>
          <w:sz w:val="24"/>
          <w:szCs w:val="24"/>
        </w:rPr>
      </w:pPr>
      <w:r w:rsidRPr="00A76AC0">
        <w:rPr>
          <w:b/>
          <w:bCs/>
          <w:sz w:val="24"/>
          <w:szCs w:val="24"/>
        </w:rPr>
        <w:t>_____________С.В. Башаев</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D32B9C">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D32B9C">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EE2C42">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E2C42">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E2C42">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EE2C42">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EE2C42">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EE2C42">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EE2C42">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EE2C42">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EE2C42">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EE2C42">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EE2C42">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EE2C42">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370D6B" w:rsidRPr="00370D6B">
        <w:rPr>
          <w:rFonts w:ascii="Arial" w:hAnsi="Arial" w:cs="Arial"/>
          <w:color w:val="000000"/>
          <w:sz w:val="20"/>
        </w:rPr>
        <w:t>№ 150/ПМ от 15.05.2017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w:t>
      </w:r>
      <w:proofErr w:type="gramStart"/>
      <w:r w:rsidRPr="00B7089A">
        <w:rPr>
          <w:rFonts w:ascii="Arial" w:hAnsi="Arial" w:cs="Arial"/>
          <w:sz w:val="20"/>
        </w:rPr>
        <w:t>уточняют и дополняют</w:t>
      </w:r>
      <w:proofErr w:type="gramEnd"/>
      <w:r w:rsidRPr="00B7089A">
        <w:rPr>
          <w:rFonts w:ascii="Arial" w:hAnsi="Arial" w:cs="Arial"/>
          <w:sz w:val="20"/>
        </w:rPr>
        <w:t xml:space="preserve">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proofErr w:type="gramStart"/>
            <w:r w:rsidRPr="00B7089A">
              <w:rPr>
                <w:rFonts w:ascii="Arial" w:hAnsi="Arial" w:cs="Arial"/>
                <w:b/>
                <w:sz w:val="20"/>
              </w:rPr>
              <w:t>п</w:t>
            </w:r>
            <w:proofErr w:type="gramEnd"/>
            <w:r w:rsidRPr="00B7089A">
              <w:rPr>
                <w:rFonts w:ascii="Arial" w:hAnsi="Arial" w:cs="Arial"/>
                <w:b/>
                <w:sz w:val="20"/>
              </w:rPr>
              <w:t xml:space="preserve">/п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Default="00F76AA9" w:rsidP="00B13396">
            <w:pPr>
              <w:tabs>
                <w:tab w:val="left" w:pos="3675"/>
              </w:tabs>
              <w:autoSpaceDE w:val="0"/>
              <w:autoSpaceDN w:val="0"/>
              <w:adjustRightInd w:val="0"/>
              <w:spacing w:line="276" w:lineRule="auto"/>
              <w:ind w:right="-72" w:firstLine="0"/>
              <w:jc w:val="left"/>
              <w:rPr>
                <w:rFonts w:ascii="Arial" w:hAnsi="Arial" w:cs="Arial"/>
                <w:bCs/>
                <w:sz w:val="20"/>
              </w:rPr>
            </w:pPr>
            <w:r w:rsidRPr="00B13396">
              <w:rPr>
                <w:rFonts w:ascii="Arial" w:hAnsi="Arial" w:cs="Arial"/>
                <w:bCs/>
                <w:sz w:val="20"/>
              </w:rPr>
              <w:t xml:space="preserve">Поставка </w:t>
            </w:r>
            <w:r w:rsidR="00370D6B" w:rsidRPr="00370D6B">
              <w:rPr>
                <w:rFonts w:ascii="Arial" w:hAnsi="Arial" w:cs="Arial"/>
                <w:bCs/>
                <w:sz w:val="20"/>
              </w:rPr>
              <w:t>металлических дверных блоков  для ремонта объекта "Узел приёма топлива" филиала "Берёзовская ГРЭС" ПАО "Юнипро"</w:t>
            </w:r>
            <w:r w:rsidR="00370D6B">
              <w:rPr>
                <w:rFonts w:ascii="Arial" w:hAnsi="Arial" w:cs="Arial"/>
                <w:bCs/>
                <w:sz w:val="20"/>
              </w:rPr>
              <w:t>.</w:t>
            </w:r>
          </w:p>
          <w:p w:rsidR="00B13396" w:rsidRPr="00B13396" w:rsidRDefault="00B13396" w:rsidP="00B13396">
            <w:pPr>
              <w:tabs>
                <w:tab w:val="left" w:pos="3675"/>
              </w:tabs>
              <w:autoSpaceDE w:val="0"/>
              <w:autoSpaceDN w:val="0"/>
              <w:adjustRightInd w:val="0"/>
              <w:spacing w:line="276" w:lineRule="auto"/>
              <w:ind w:right="-72" w:firstLine="0"/>
              <w:jc w:val="left"/>
              <w:rPr>
                <w:rFonts w:ascii="Arial" w:hAnsi="Arial" w:cs="Arial"/>
                <w:bCs/>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Подразделение закупок: ООО «</w:t>
            </w:r>
            <w:r w:rsidR="00720C54">
              <w:rPr>
                <w:rFonts w:ascii="Arial" w:hAnsi="Arial" w:cs="Arial"/>
                <w:sz w:val="20"/>
                <w:lang w:eastAsia="en-US"/>
              </w:rPr>
              <w:t>Юнипро</w:t>
            </w:r>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Почтовый адрес: 662313, Российская Федерация, Красноярский край, г. Шарыпово, Промбаза Энергетиков 5, здание конторы КЭС, каб.109.</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Сотрудник подразделения закупок: </w:t>
            </w:r>
            <w:r w:rsidR="001A17A9">
              <w:rPr>
                <w:rFonts w:ascii="Arial" w:hAnsi="Arial" w:cs="Arial"/>
                <w:sz w:val="20"/>
                <w:lang w:eastAsia="en-US"/>
              </w:rPr>
              <w:t>Мясников Андрей Владимирович.</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Адрес электронной почты: </w:t>
            </w:r>
            <w:hyperlink r:id="rId11"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proofErr w:type="spellStart"/>
              <w:r w:rsidR="00A52FDF" w:rsidRPr="00D90032">
                <w:rPr>
                  <w:rStyle w:val="af2"/>
                  <w:rFonts w:ascii="Arial" w:hAnsi="Arial" w:cs="Arial"/>
                  <w:sz w:val="20"/>
                  <w:lang w:val="en-US" w:eastAsia="en-US"/>
                </w:rPr>
                <w:t>unipro</w:t>
              </w:r>
              <w:proofErr w:type="spellEnd"/>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Pr>
                <w:rFonts w:ascii="Arial" w:hAnsi="Arial" w:cs="Arial"/>
                <w:sz w:val="20"/>
                <w:lang w:eastAsia="en-US"/>
              </w:rPr>
              <w:t xml:space="preserve"> </w:t>
            </w:r>
          </w:p>
          <w:p w:rsidR="00BC5425" w:rsidRDefault="009142B9" w:rsidP="009142B9">
            <w:pPr>
              <w:spacing w:line="276" w:lineRule="auto"/>
              <w:ind w:right="153" w:firstLine="0"/>
              <w:jc w:val="left"/>
              <w:rPr>
                <w:rFonts w:ascii="Arial" w:hAnsi="Arial" w:cs="Arial"/>
                <w:sz w:val="20"/>
                <w:lang w:eastAsia="en-US"/>
              </w:rPr>
            </w:pPr>
            <w:r w:rsidRPr="009142B9">
              <w:rPr>
                <w:rFonts w:ascii="Arial" w:hAnsi="Arial" w:cs="Arial"/>
                <w:sz w:val="20"/>
                <w:lang w:eastAsia="en-US"/>
              </w:rPr>
              <w:t xml:space="preserve">номер контактного телефона:  8 (39153) 71-6-21 </w:t>
            </w:r>
            <w:r w:rsidRPr="00B13396">
              <w:rPr>
                <w:rFonts w:ascii="Arial" w:hAnsi="Arial" w:cs="Arial"/>
                <w:sz w:val="20"/>
                <w:lang w:eastAsia="en-US"/>
              </w:rPr>
              <w:t>доб.</w:t>
            </w:r>
            <w:r w:rsidRPr="009142B9">
              <w:rPr>
                <w:rFonts w:ascii="Arial" w:hAnsi="Arial" w:cs="Arial"/>
                <w:sz w:val="20"/>
                <w:lang w:eastAsia="en-US"/>
              </w:rPr>
              <w:t xml:space="preserve"> </w:t>
            </w:r>
            <w:r w:rsidR="00A52FDF">
              <w:rPr>
                <w:rFonts w:ascii="Arial" w:hAnsi="Arial" w:cs="Arial"/>
                <w:sz w:val="20"/>
                <w:lang w:eastAsia="en-US"/>
              </w:rPr>
              <w:t>61-09</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Default="00BC5425" w:rsidP="009142B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A52FDF">
              <w:rPr>
                <w:rFonts w:ascii="Arial" w:hAnsi="Arial" w:cs="Arial"/>
                <w:sz w:val="20"/>
                <w:lang w:eastAsia="en-US"/>
              </w:rPr>
              <w:t>19</w:t>
            </w:r>
            <w:r w:rsidR="009142B9" w:rsidRPr="009142B9">
              <w:rPr>
                <w:rFonts w:ascii="Arial" w:hAnsi="Arial" w:cs="Arial"/>
                <w:sz w:val="20"/>
                <w:lang w:eastAsia="en-US"/>
              </w:rPr>
              <w:t>.04.2017</w:t>
            </w:r>
            <w:r w:rsidR="00D92B0A" w:rsidRPr="009142B9">
              <w:rPr>
                <w:rFonts w:ascii="Arial" w:hAnsi="Arial" w:cs="Arial"/>
                <w:sz w:val="20"/>
                <w:lang w:eastAsia="en-US"/>
              </w:rPr>
              <w:t xml:space="preserve"> </w:t>
            </w:r>
            <w:r w:rsidRPr="009142B9">
              <w:rPr>
                <w:rFonts w:ascii="Arial" w:hAnsi="Arial" w:cs="Arial"/>
                <w:sz w:val="20"/>
                <w:lang w:eastAsia="en-US"/>
              </w:rPr>
              <w:t>г.</w:t>
            </w:r>
          </w:p>
          <w:p w:rsidR="00B13396" w:rsidRPr="00B7089A" w:rsidRDefault="00B13396" w:rsidP="009142B9">
            <w:pPr>
              <w:tabs>
                <w:tab w:val="left" w:pos="386"/>
              </w:tabs>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02662F">
              <w:rPr>
                <w:rFonts w:ascii="Arial" w:hAnsi="Arial" w:cs="Arial"/>
                <w:sz w:val="20"/>
                <w:lang w:eastAsia="en-US"/>
              </w:rPr>
              <w:t>19</w:t>
            </w:r>
            <w:bookmarkStart w:id="4" w:name="_GoBack"/>
            <w:bookmarkEnd w:id="4"/>
            <w:r w:rsidR="009142B9">
              <w:rPr>
                <w:rFonts w:ascii="Arial" w:hAnsi="Arial" w:cs="Arial"/>
                <w:sz w:val="20"/>
                <w:lang w:eastAsia="en-US"/>
              </w:rPr>
              <w:t>.0</w:t>
            </w:r>
            <w:r w:rsidR="00370D6B">
              <w:rPr>
                <w:rFonts w:ascii="Arial" w:hAnsi="Arial" w:cs="Arial"/>
                <w:sz w:val="20"/>
                <w:lang w:eastAsia="en-US"/>
              </w:rPr>
              <w:t>5</w:t>
            </w:r>
            <w:r w:rsidR="009142B9">
              <w:rPr>
                <w:rFonts w:ascii="Arial" w:hAnsi="Arial" w:cs="Arial"/>
                <w:sz w:val="20"/>
                <w:lang w:eastAsia="en-US"/>
              </w:rPr>
              <w:t>.2017</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proofErr w:type="spellStart"/>
              <w:r w:rsidR="00A52FDF" w:rsidRPr="00D90032">
                <w:rPr>
                  <w:rStyle w:val="af2"/>
                  <w:rFonts w:ascii="Arial" w:hAnsi="Arial" w:cs="Arial"/>
                  <w:sz w:val="20"/>
                  <w:lang w:val="en-US" w:eastAsia="en-US"/>
                </w:rPr>
                <w:t>unipro</w:t>
              </w:r>
              <w:proofErr w:type="spellEnd"/>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sidR="009142B9">
              <w:rPr>
                <w:rFonts w:ascii="Arial" w:hAnsi="Arial" w:cs="Arial"/>
                <w:sz w:val="20"/>
                <w:lang w:eastAsia="en-US"/>
              </w:rPr>
              <w:t xml:space="preserve"> </w:t>
            </w:r>
          </w:p>
          <w:p w:rsidR="00B13396" w:rsidRPr="009142B9" w:rsidRDefault="00B13396"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BC5425" w:rsidP="000E6F2D">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w:t>
            </w:r>
            <w:r w:rsidR="00B13396">
              <w:rPr>
                <w:rFonts w:ascii="Arial" w:hAnsi="Arial" w:cs="Arial"/>
                <w:sz w:val="20"/>
              </w:rPr>
              <w:t>Приложением</w:t>
            </w:r>
            <w:r w:rsidR="000E6F2D">
              <w:rPr>
                <w:rFonts w:ascii="Arial" w:hAnsi="Arial" w:cs="Arial"/>
                <w:sz w:val="20"/>
              </w:rPr>
              <w:t xml:space="preserve"> №3</w:t>
            </w:r>
            <w:r w:rsidRPr="00B7089A">
              <w:rPr>
                <w:rFonts w:ascii="Arial" w:hAnsi="Arial" w:cs="Arial"/>
                <w:sz w:val="20"/>
              </w:rPr>
              <w:t xml:space="preserve"> </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proofErr w:type="gramStart"/>
            <w:r w:rsidRPr="00B13396">
              <w:rPr>
                <w:rFonts w:ascii="Arial" w:hAnsi="Arial" w:cs="Arial"/>
                <w:b/>
                <w:color w:val="000000"/>
                <w:sz w:val="20"/>
              </w:rPr>
              <w:t>Ж</w:t>
            </w:r>
            <w:proofErr w:type="gramEnd"/>
            <w:r w:rsidRPr="00B13396">
              <w:rPr>
                <w:rFonts w:ascii="Arial" w:hAnsi="Arial" w:cs="Arial"/>
                <w:b/>
                <w:color w:val="000000"/>
                <w:sz w:val="20"/>
              </w:rPr>
              <w:t>/Д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B1339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5</w:t>
            </w:r>
            <w:r w:rsidR="00A56F5E" w:rsidRPr="00B7089A">
              <w:rPr>
                <w:rFonts w:ascii="Arial" w:hAnsi="Arial" w:cs="Arial"/>
                <w:sz w:val="20"/>
              </w:rPr>
              <w:t xml:space="preserve"> (</w:t>
            </w:r>
            <w:r>
              <w:rPr>
                <w:rFonts w:ascii="Arial" w:hAnsi="Arial" w:cs="Arial"/>
                <w:sz w:val="20"/>
              </w:rPr>
              <w:t>пять</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w:t>
            </w:r>
            <w:proofErr w:type="gramStart"/>
            <w:r w:rsidR="00664FC7" w:rsidRPr="00B7089A">
              <w:rPr>
                <w:rFonts w:ascii="Arial" w:hAnsi="Arial" w:cs="Arial"/>
                <w:sz w:val="20"/>
              </w:rPr>
              <w:t>соответствии</w:t>
            </w:r>
            <w:proofErr w:type="gramEnd"/>
            <w:r w:rsidR="00664FC7" w:rsidRPr="00B7089A">
              <w:rPr>
                <w:rFonts w:ascii="Arial" w:hAnsi="Arial" w:cs="Arial"/>
                <w:sz w:val="20"/>
              </w:rPr>
              <w:t xml:space="preserve">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w:t>
            </w:r>
            <w:proofErr w:type="gramStart"/>
            <w:r w:rsidRPr="00B7089A">
              <w:rPr>
                <w:rFonts w:ascii="Arial" w:hAnsi="Arial" w:cs="Arial"/>
                <w:sz w:val="20"/>
              </w:rPr>
              <w:t>порядке</w:t>
            </w:r>
            <w:proofErr w:type="gramEnd"/>
            <w:r w:rsidRPr="00B7089A">
              <w:rPr>
                <w:rFonts w:ascii="Arial" w:hAnsi="Arial" w:cs="Arial"/>
                <w:sz w:val="20"/>
              </w:rPr>
              <w:t xml:space="preserve">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Поставляемая продукция должна быть новой, не бывшей в </w:t>
            </w:r>
            <w:proofErr w:type="gramStart"/>
            <w:r w:rsidRPr="00B7089A">
              <w:rPr>
                <w:rFonts w:ascii="Arial" w:hAnsi="Arial" w:cs="Arial"/>
                <w:sz w:val="20"/>
              </w:rPr>
              <w:t>употреблении</w:t>
            </w:r>
            <w:proofErr w:type="gramEnd"/>
            <w:r w:rsidRPr="00B7089A">
              <w:rPr>
                <w:rFonts w:ascii="Arial" w:hAnsi="Arial" w:cs="Arial"/>
                <w:sz w:val="20"/>
              </w:rPr>
              <w:t xml:space="preserve">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менее</w:t>
            </w:r>
            <w:proofErr w:type="gramStart"/>
            <w:r w:rsidR="00A13358">
              <w:rPr>
                <w:rFonts w:ascii="Arial" w:hAnsi="Arial" w:cs="Arial"/>
                <w:sz w:val="20"/>
              </w:rPr>
              <w:t>,</w:t>
            </w:r>
            <w:proofErr w:type="gramEnd"/>
            <w:r w:rsidR="00A13358">
              <w:rPr>
                <w:rFonts w:ascii="Arial" w:hAnsi="Arial" w:cs="Arial"/>
                <w:sz w:val="20"/>
              </w:rPr>
              <w:t xml:space="preserve">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w:t>
            </w:r>
            <w:proofErr w:type="gramStart"/>
            <w:r w:rsidRPr="00B7089A">
              <w:rPr>
                <w:rFonts w:ascii="Arial" w:hAnsi="Arial" w:cs="Arial"/>
                <w:b/>
                <w:color w:val="000000"/>
                <w:sz w:val="20"/>
                <w:szCs w:val="20"/>
              </w:rPr>
              <w:t>формате</w:t>
            </w:r>
            <w:proofErr w:type="gramEnd"/>
            <w:r w:rsidRPr="00B7089A">
              <w:rPr>
                <w:rFonts w:ascii="Arial" w:hAnsi="Arial" w:cs="Arial"/>
                <w:b/>
                <w:color w:val="000000"/>
                <w:sz w:val="20"/>
                <w:szCs w:val="20"/>
              </w:rPr>
              <w:t xml:space="preserve">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r w:rsidR="009142B9" w:rsidRPr="005C6BB0">
                <w:rPr>
                  <w:rStyle w:val="af2"/>
                  <w:rFonts w:ascii="Arial" w:hAnsi="Arial" w:cs="Arial"/>
                  <w:sz w:val="20"/>
                  <w:lang w:val="en-US" w:eastAsia="en-US"/>
                </w:rPr>
                <w:t>Lukina</w:t>
              </w:r>
              <w:r w:rsidR="009142B9" w:rsidRPr="005C6BB0">
                <w:rPr>
                  <w:rStyle w:val="af2"/>
                  <w:rFonts w:ascii="Arial" w:hAnsi="Arial" w:cs="Arial"/>
                  <w:sz w:val="20"/>
                  <w:lang w:eastAsia="en-US"/>
                </w:rPr>
                <w:t>_</w:t>
              </w:r>
              <w:r w:rsidR="009142B9" w:rsidRPr="005C6BB0">
                <w:rPr>
                  <w:rStyle w:val="af2"/>
                  <w:rFonts w:ascii="Arial" w:hAnsi="Arial" w:cs="Arial"/>
                  <w:sz w:val="20"/>
                  <w:lang w:val="en-US" w:eastAsia="en-US"/>
                </w:rPr>
                <w:t>N</w:t>
              </w:r>
              <w:r w:rsidR="009142B9" w:rsidRPr="005C6BB0">
                <w:rPr>
                  <w:rStyle w:val="af2"/>
                  <w:rFonts w:ascii="Arial" w:hAnsi="Arial" w:cs="Arial"/>
                  <w:sz w:val="20"/>
                  <w:lang w:eastAsia="en-US"/>
                </w:rPr>
                <w:t>@</w:t>
              </w:r>
              <w:r w:rsidR="009142B9" w:rsidRPr="005C6BB0">
                <w:rPr>
                  <w:rStyle w:val="af2"/>
                  <w:rFonts w:ascii="Arial" w:hAnsi="Arial" w:cs="Arial"/>
                  <w:sz w:val="20"/>
                  <w:lang w:val="en-US" w:eastAsia="en-US"/>
                </w:rPr>
                <w:t>unipro</w:t>
              </w:r>
              <w:r w:rsidR="009142B9" w:rsidRPr="005C6BB0">
                <w:rPr>
                  <w:rStyle w:val="af2"/>
                  <w:rFonts w:ascii="Arial" w:hAnsi="Arial" w:cs="Arial"/>
                  <w:sz w:val="20"/>
                  <w:lang w:eastAsia="en-US"/>
                </w:rPr>
                <w:t>.</w:t>
              </w:r>
              <w:r w:rsidR="009142B9" w:rsidRPr="005C6BB0">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каждый вид документа должен быть поименован в </w:t>
            </w:r>
            <w:proofErr w:type="gramStart"/>
            <w:r w:rsidRPr="00B7089A">
              <w:rPr>
                <w:rFonts w:ascii="Arial" w:hAnsi="Arial" w:cs="Arial"/>
                <w:i/>
                <w:sz w:val="20"/>
                <w:szCs w:val="20"/>
              </w:rPr>
              <w:t>соответствии</w:t>
            </w:r>
            <w:proofErr w:type="gramEnd"/>
            <w:r w:rsidRPr="00B7089A">
              <w:rPr>
                <w:rFonts w:ascii="Arial" w:hAnsi="Arial" w:cs="Arial"/>
                <w:i/>
                <w:sz w:val="20"/>
                <w:szCs w:val="20"/>
              </w:rPr>
              <w:t xml:space="preserve">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w:t>
            </w:r>
            <w:proofErr w:type="gramStart"/>
            <w:r w:rsidRPr="00B7089A">
              <w:rPr>
                <w:rFonts w:ascii="Arial" w:hAnsi="Arial" w:cs="Arial"/>
                <w:sz w:val="20"/>
              </w:rPr>
              <w:t>содержится на официальном сайте компании и доступна</w:t>
            </w:r>
            <w:proofErr w:type="gramEnd"/>
            <w:r w:rsidRPr="00B7089A">
              <w:rPr>
                <w:rFonts w:ascii="Arial" w:hAnsi="Arial" w:cs="Arial"/>
                <w:sz w:val="20"/>
              </w:rPr>
              <w:t xml:space="preserve">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7"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 xml:space="preserve">Настоящее Предложение </w:t>
      </w:r>
      <w:proofErr w:type="gramStart"/>
      <w:r w:rsidRPr="00B7089A">
        <w:rPr>
          <w:rFonts w:ascii="Arial" w:hAnsi="Arial" w:cs="Arial"/>
          <w:color w:val="000000"/>
          <w:sz w:val="20"/>
        </w:rPr>
        <w:t>имеет правово</w:t>
      </w:r>
      <w:r w:rsidR="005703AD">
        <w:rPr>
          <w:rFonts w:ascii="Arial" w:hAnsi="Arial" w:cs="Arial"/>
          <w:color w:val="000000"/>
          <w:sz w:val="20"/>
        </w:rPr>
        <w:t>й статус оферты и действует</w:t>
      </w:r>
      <w:proofErr w:type="gramEnd"/>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D5F7D" w:rsidRPr="00B7089A">
        <w:rPr>
          <w:rFonts w:ascii="Arial" w:hAnsi="Arial" w:cs="Arial"/>
          <w:color w:val="000000"/>
          <w:sz w:val="20"/>
        </w:rPr>
        <w:t>График поставки товара  (форма</w:t>
      </w:r>
      <w:r w:rsidR="00ED5F7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Анкета Участника (форма 5</w:t>
      </w:r>
      <w:r w:rsidR="00ED5F7D" w:rsidRPr="00ED5F7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Справка о перечне и годовых объемах выполнения аналогичных договоров (форма 6</w:t>
      </w:r>
      <w:r w:rsidR="00ED5F7D" w:rsidRPr="00ED5F7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следует оформить на официальном бланке Участника. Участник присваивает письму дату и номер в </w:t>
      </w:r>
      <w:proofErr w:type="gramStart"/>
      <w:r w:rsidRPr="00B7089A">
        <w:rPr>
          <w:rFonts w:ascii="Arial" w:hAnsi="Arial" w:cs="Arial"/>
          <w:sz w:val="20"/>
        </w:rPr>
        <w:t>соответствии</w:t>
      </w:r>
      <w:proofErr w:type="gramEnd"/>
      <w:r w:rsidRPr="00B7089A">
        <w:rPr>
          <w:rFonts w:ascii="Arial" w:hAnsi="Arial" w:cs="Arial"/>
          <w:sz w:val="20"/>
        </w:rPr>
        <w:t xml:space="preserve">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w:t>
      </w:r>
      <w:proofErr w:type="gramStart"/>
      <w:r w:rsidRPr="00B7089A">
        <w:rPr>
          <w:rFonts w:ascii="Arial" w:hAnsi="Arial" w:cs="Arial"/>
          <w:sz w:val="20"/>
        </w:rPr>
        <w:t>рублях</w:t>
      </w:r>
      <w:proofErr w:type="gramEnd"/>
      <w:r w:rsidRPr="00B7089A">
        <w:rPr>
          <w:rFonts w:ascii="Arial" w:hAnsi="Arial" w:cs="Arial"/>
          <w:sz w:val="20"/>
        </w:rPr>
        <w:t xml:space="preserve">, с НДС в соответствии с Коммерческим предложением (подраздел 4.4, графа «ИТОГО»). Цену цифрами следует указывать в </w:t>
      </w:r>
      <w:proofErr w:type="gramStart"/>
      <w:r w:rsidRPr="00B7089A">
        <w:rPr>
          <w:rFonts w:ascii="Arial" w:hAnsi="Arial" w:cs="Arial"/>
          <w:sz w:val="20"/>
        </w:rPr>
        <w:t>формате</w:t>
      </w:r>
      <w:proofErr w:type="gramEnd"/>
      <w:r w:rsidRPr="00B7089A">
        <w:rPr>
          <w:rFonts w:ascii="Arial" w:hAnsi="Arial" w:cs="Arial"/>
          <w:sz w:val="20"/>
        </w:rPr>
        <w:t xml:space="preserve">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w:t>
      </w:r>
      <w:proofErr w:type="gramStart"/>
      <w:r w:rsidRPr="00B7089A">
        <w:rPr>
          <w:rFonts w:ascii="Arial" w:hAnsi="Arial" w:cs="Arial"/>
          <w:sz w:val="20"/>
        </w:rPr>
        <w:t>перечислить и указать</w:t>
      </w:r>
      <w:proofErr w:type="gramEnd"/>
      <w:r w:rsidRPr="00B7089A">
        <w:rPr>
          <w:rFonts w:ascii="Arial" w:hAnsi="Arial" w:cs="Arial"/>
          <w:sz w:val="20"/>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w:t>
      </w:r>
      <w:proofErr w:type="gramStart"/>
      <w:r w:rsidRPr="00B7089A">
        <w:rPr>
          <w:rFonts w:ascii="Arial" w:hAnsi="Arial" w:cs="Arial"/>
          <w:sz w:val="20"/>
        </w:rPr>
        <w:t>соответствии</w:t>
      </w:r>
      <w:proofErr w:type="gramEnd"/>
      <w:r w:rsidRPr="00B7089A">
        <w:rPr>
          <w:rFonts w:ascii="Arial" w:hAnsi="Arial" w:cs="Arial"/>
          <w:sz w:val="20"/>
        </w:rPr>
        <w:t xml:space="preserve">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D5F7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 xml:space="preserve">Условия оплаты в </w:t>
            </w:r>
            <w:proofErr w:type="gramStart"/>
            <w:r w:rsidRPr="00B7089A">
              <w:rPr>
                <w:rFonts w:ascii="Arial" w:hAnsi="Arial" w:cs="Arial"/>
                <w:b w:val="0"/>
                <w:i/>
                <w:sz w:val="20"/>
              </w:rPr>
              <w:t>соответствии</w:t>
            </w:r>
            <w:proofErr w:type="gramEnd"/>
            <w:r w:rsidRPr="00B7089A">
              <w:rPr>
                <w:rFonts w:ascii="Arial" w:hAnsi="Arial" w:cs="Arial"/>
                <w:b w:val="0"/>
                <w:i/>
                <w:sz w:val="20"/>
              </w:rPr>
              <w:t xml:space="preserve">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В Коммерческом </w:t>
      </w:r>
      <w:proofErr w:type="gramStart"/>
      <w:r w:rsidRPr="00B7089A">
        <w:rPr>
          <w:rFonts w:ascii="Arial" w:hAnsi="Arial" w:cs="Arial"/>
          <w:sz w:val="20"/>
        </w:rPr>
        <w:t>предложении</w:t>
      </w:r>
      <w:proofErr w:type="gramEnd"/>
      <w:r w:rsidRPr="00B7089A">
        <w:rPr>
          <w:rFonts w:ascii="Arial" w:hAnsi="Arial" w:cs="Arial"/>
          <w:sz w:val="20"/>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D5F7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 xml:space="preserve">р Предложения в </w:t>
      </w:r>
      <w:proofErr w:type="gramStart"/>
      <w:r w:rsidR="001C4012" w:rsidRPr="00B7089A">
        <w:rPr>
          <w:rFonts w:ascii="Arial" w:hAnsi="Arial" w:cs="Arial"/>
          <w:sz w:val="20"/>
        </w:rPr>
        <w:t>соответствии</w:t>
      </w:r>
      <w:proofErr w:type="gramEnd"/>
      <w:r w:rsidR="001C4012" w:rsidRPr="00B7089A">
        <w:rPr>
          <w:rFonts w:ascii="Arial" w:hAnsi="Arial" w:cs="Arial"/>
          <w:sz w:val="20"/>
        </w:rPr>
        <w:t xml:space="preserve">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 xml:space="preserve">Данная форма заполняется как 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B7089A">
        <w:rPr>
          <w:rFonts w:ascii="Arial" w:hAnsi="Arial" w:cs="Arial"/>
          <w:sz w:val="20"/>
        </w:rPr>
        <w:t>протоколе</w:t>
      </w:r>
      <w:proofErr w:type="gramEnd"/>
      <w:r w:rsidRPr="00B7089A">
        <w:rPr>
          <w:rFonts w:ascii="Arial" w:hAnsi="Arial" w:cs="Arial"/>
          <w:sz w:val="20"/>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Заказчик оставляет за собой право </w:t>
      </w:r>
      <w:proofErr w:type="gramStart"/>
      <w:r w:rsidRPr="00B7089A">
        <w:rPr>
          <w:rFonts w:ascii="Arial" w:hAnsi="Arial" w:cs="Arial"/>
          <w:sz w:val="20"/>
        </w:rPr>
        <w:t>рассмотреть и принять</w:t>
      </w:r>
      <w:proofErr w:type="gramEnd"/>
      <w:r w:rsidRPr="00B7089A">
        <w:rPr>
          <w:rFonts w:ascii="Arial" w:hAnsi="Arial" w:cs="Arial"/>
          <w:sz w:val="20"/>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B7089A">
        <w:rPr>
          <w:rFonts w:ascii="Arial" w:hAnsi="Arial" w:cs="Arial"/>
          <w:sz w:val="20"/>
        </w:rPr>
        <w:t>случае</w:t>
      </w:r>
      <w:proofErr w:type="gramEnd"/>
      <w:r w:rsidRPr="00B7089A">
        <w:rPr>
          <w:rFonts w:ascii="Arial" w:hAnsi="Arial" w:cs="Arial"/>
          <w:sz w:val="20"/>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 xml:space="preserve">(в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 xml:space="preserve">(в </w:t>
            </w:r>
            <w:proofErr w:type="gramStart"/>
            <w:r w:rsidRPr="00B7089A">
              <w:rPr>
                <w:rFonts w:ascii="Arial" w:hAnsi="Arial" w:cs="Arial"/>
                <w:i/>
                <w:sz w:val="20"/>
              </w:rPr>
              <w:t>рублях</w:t>
            </w:r>
            <w:proofErr w:type="gramEnd"/>
            <w:r w:rsidRPr="00B7089A">
              <w:rPr>
                <w:rFonts w:ascii="Arial" w:hAnsi="Arial" w:cs="Arial"/>
                <w:i/>
                <w:sz w:val="20"/>
              </w:rPr>
              <w:t>)</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w:t>
            </w:r>
            <w:proofErr w:type="gramStart"/>
            <w:r w:rsidRPr="00B7089A">
              <w:rPr>
                <w:rFonts w:ascii="Arial" w:hAnsi="Arial" w:cs="Arial"/>
                <w:sz w:val="20"/>
              </w:rPr>
              <w:t>штате</w:t>
            </w:r>
            <w:proofErr w:type="gramEnd"/>
            <w:r w:rsidRPr="00B7089A">
              <w:rPr>
                <w:rFonts w:ascii="Arial" w:hAnsi="Arial" w:cs="Arial"/>
                <w:sz w:val="20"/>
              </w:rPr>
              <w:t xml:space="preserve">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w:t>
      </w:r>
      <w:proofErr w:type="gramStart"/>
      <w:r w:rsidRPr="00B7089A">
        <w:rPr>
          <w:rFonts w:ascii="Arial" w:hAnsi="Arial" w:cs="Arial"/>
          <w:i/>
          <w:sz w:val="20"/>
        </w:rPr>
        <w:t>любом</w:t>
      </w:r>
      <w:proofErr w:type="gramEnd"/>
      <w:r w:rsidRPr="00B7089A">
        <w:rPr>
          <w:rFonts w:ascii="Arial" w:hAnsi="Arial" w:cs="Arial"/>
          <w:i/>
          <w:sz w:val="20"/>
        </w:rPr>
        <w:t xml:space="preserve">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 xml:space="preserve">Участник указывает дату и номер Предложения в </w:t>
      </w:r>
      <w:proofErr w:type="gramStart"/>
      <w:r w:rsidR="00B620AF" w:rsidRPr="00B7089A">
        <w:rPr>
          <w:rFonts w:ascii="Arial" w:hAnsi="Arial" w:cs="Arial"/>
          <w:sz w:val="20"/>
        </w:rPr>
        <w:t>соответствии</w:t>
      </w:r>
      <w:proofErr w:type="gramEnd"/>
      <w:r w:rsidR="00B620AF" w:rsidRPr="00B7089A">
        <w:rPr>
          <w:rFonts w:ascii="Arial" w:hAnsi="Arial" w:cs="Arial"/>
          <w:sz w:val="20"/>
        </w:rPr>
        <w:t xml:space="preserve">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Участники должны заполнить приведенную выше таблицу по всем позициям. В </w:t>
      </w:r>
      <w:proofErr w:type="gramStart"/>
      <w:r w:rsidRPr="00B7089A">
        <w:rPr>
          <w:rFonts w:ascii="Arial" w:hAnsi="Arial" w:cs="Arial"/>
          <w:sz w:val="20"/>
        </w:rPr>
        <w:t>случае</w:t>
      </w:r>
      <w:proofErr w:type="gramEnd"/>
      <w:r w:rsidRPr="00B7089A">
        <w:rPr>
          <w:rFonts w:ascii="Arial" w:hAnsi="Arial" w:cs="Arial"/>
          <w:sz w:val="20"/>
        </w:rPr>
        <w:t xml:space="preserve">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В данной справке перечисляются материально-технические ресурсы, которые Участник </w:t>
      </w:r>
      <w:proofErr w:type="gramStart"/>
      <w:r w:rsidRPr="00B7089A">
        <w:rPr>
          <w:rFonts w:ascii="Arial" w:hAnsi="Arial" w:cs="Arial"/>
          <w:sz w:val="20"/>
        </w:rPr>
        <w:t>считает ключевыми и планирует</w:t>
      </w:r>
      <w:proofErr w:type="gramEnd"/>
      <w:r w:rsidRPr="00B7089A">
        <w:rPr>
          <w:rFonts w:ascii="Arial" w:hAnsi="Arial" w:cs="Arial"/>
          <w:sz w:val="20"/>
        </w:rPr>
        <w:t xml:space="preserve">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B7089A">
        <w:rPr>
          <w:rFonts w:ascii="Arial" w:hAnsi="Arial" w:cs="Arial"/>
          <w:sz w:val="20"/>
        </w:rPr>
        <w:t>случае</w:t>
      </w:r>
      <w:proofErr w:type="gramEnd"/>
      <w:r w:rsidRPr="00B7089A">
        <w:rPr>
          <w:rFonts w:ascii="Arial" w:hAnsi="Arial" w:cs="Arial"/>
          <w:sz w:val="20"/>
        </w:rPr>
        <w:t xml:space="preserve">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C42" w:rsidRDefault="00EE2C42">
      <w:r>
        <w:separator/>
      </w:r>
    </w:p>
  </w:endnote>
  <w:endnote w:type="continuationSeparator" w:id="0">
    <w:p w:rsidR="00EE2C42" w:rsidRDefault="00EE2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02662F">
          <w:rPr>
            <w:noProof/>
          </w:rPr>
          <w:t>3</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C42" w:rsidRDefault="00EE2C42">
      <w:r>
        <w:separator/>
      </w:r>
    </w:p>
  </w:footnote>
  <w:footnote w:type="continuationSeparator" w:id="0">
    <w:p w:rsidR="00EE2C42" w:rsidRDefault="00EE2C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662F"/>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0D6B"/>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629"/>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4103"/>
    <w:rsid w:val="009F4D6C"/>
    <w:rsid w:val="009F4DE2"/>
    <w:rsid w:val="009F5336"/>
    <w:rsid w:val="009F76CD"/>
    <w:rsid w:val="009F79C9"/>
    <w:rsid w:val="00A00C54"/>
    <w:rsid w:val="00A00C62"/>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2C42"/>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asnikov_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asnikov_A@unipro.energy" TargetMode="External"/><Relationship Id="rId5" Type="http://schemas.microsoft.com/office/2007/relationships/stylesWithEffects" Target="stylesWithEffects.xml"/><Relationship Id="rId15" Type="http://schemas.openxmlformats.org/officeDocument/2006/relationships/hyperlink" Target="http://www.unipro.energy/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Lukina_N@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81F023-3374-4F56-802D-7FC74CB9B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29</Pages>
  <Words>4960</Words>
  <Characters>28272</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33166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34</cp:revision>
  <cp:lastPrinted>2016-09-06T02:56:00Z</cp:lastPrinted>
  <dcterms:created xsi:type="dcterms:W3CDTF">2016-09-06T01:09:00Z</dcterms:created>
  <dcterms:modified xsi:type="dcterms:W3CDTF">2017-05-15T09:33:00Z</dcterms:modified>
</cp:coreProperties>
</file>