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F8A" w:rsidRDefault="00583F8A" w:rsidP="00B11EC5">
      <w:pPr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         </w:t>
      </w:r>
    </w:p>
    <w:p w:rsidR="00583F8A" w:rsidRDefault="00583F8A" w:rsidP="00583F8A">
      <w:pPr>
        <w:jc w:val="right"/>
        <w:rPr>
          <w:rFonts w:ascii="Verdana" w:hAnsi="Verdana"/>
        </w:rPr>
      </w:pPr>
    </w:p>
    <w:p w:rsidR="00583F8A" w:rsidRDefault="00583F8A" w:rsidP="00583F8A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Технические требования</w:t>
      </w:r>
      <w:r w:rsidR="00676443">
        <w:rPr>
          <w:rFonts w:ascii="Verdana" w:hAnsi="Verdana"/>
          <w:b/>
        </w:rPr>
        <w:t>.</w:t>
      </w:r>
    </w:p>
    <w:p w:rsidR="005246A4" w:rsidRDefault="00583F8A" w:rsidP="00583F8A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На </w:t>
      </w:r>
      <w:r w:rsidR="0090200C">
        <w:rPr>
          <w:rFonts w:ascii="Verdana" w:hAnsi="Verdana"/>
          <w:b/>
        </w:rPr>
        <w:t>поставку</w:t>
      </w:r>
      <w:r w:rsidRPr="00583F8A">
        <w:rPr>
          <w:rFonts w:ascii="Verdana" w:hAnsi="Verdana"/>
          <w:b/>
        </w:rPr>
        <w:t xml:space="preserve"> 2-х линзовых компенсаторов </w:t>
      </w:r>
      <w:proofErr w:type="spellStart"/>
      <w:r w:rsidRPr="00583F8A">
        <w:rPr>
          <w:rFonts w:ascii="Verdana" w:hAnsi="Verdana"/>
          <w:b/>
        </w:rPr>
        <w:t>циркводоводов</w:t>
      </w:r>
      <w:proofErr w:type="spellEnd"/>
      <w:r w:rsidR="00676443">
        <w:rPr>
          <w:rFonts w:ascii="Verdana" w:hAnsi="Verdana"/>
          <w:b/>
        </w:rPr>
        <w:t>.</w:t>
      </w:r>
    </w:p>
    <w:p w:rsidR="00583F8A" w:rsidRDefault="00583F8A" w:rsidP="00583F8A">
      <w:pPr>
        <w:pStyle w:val="a3"/>
        <w:numPr>
          <w:ilvl w:val="0"/>
          <w:numId w:val="1"/>
        </w:numPr>
        <w:rPr>
          <w:rFonts w:ascii="Verdana" w:hAnsi="Verdana"/>
          <w:b/>
        </w:rPr>
      </w:pPr>
      <w:r>
        <w:rPr>
          <w:rFonts w:ascii="Verdana" w:hAnsi="Verdana"/>
          <w:b/>
        </w:rPr>
        <w:t>Наименование.</w:t>
      </w:r>
    </w:p>
    <w:p w:rsidR="0090200C" w:rsidRDefault="0090200C" w:rsidP="0090200C">
      <w:pPr>
        <w:pStyle w:val="a3"/>
        <w:rPr>
          <w:rFonts w:ascii="Verdana" w:hAnsi="Verdana"/>
        </w:rPr>
      </w:pPr>
      <w:r>
        <w:rPr>
          <w:rFonts w:ascii="Verdana" w:hAnsi="Verdana"/>
        </w:rPr>
        <w:t>Линзовые компенсаторы КЛО 1600-1,0-2-0-М1-</w:t>
      </w:r>
      <w:proofErr w:type="gramStart"/>
      <w:r>
        <w:rPr>
          <w:rFonts w:ascii="Verdana" w:hAnsi="Verdana"/>
        </w:rPr>
        <w:t xml:space="preserve">3  </w:t>
      </w:r>
      <w:proofErr w:type="spellStart"/>
      <w:r>
        <w:rPr>
          <w:rFonts w:ascii="Verdana" w:hAnsi="Verdana"/>
        </w:rPr>
        <w:t>циркводоводов</w:t>
      </w:r>
      <w:proofErr w:type="spellEnd"/>
      <w:proofErr w:type="gramEnd"/>
      <w:r w:rsidRPr="00583F8A">
        <w:rPr>
          <w:rFonts w:ascii="Verdana" w:hAnsi="Verdana"/>
        </w:rPr>
        <w:t xml:space="preserve"> </w:t>
      </w:r>
      <w:r>
        <w:rPr>
          <w:rFonts w:ascii="Verdana" w:hAnsi="Verdana"/>
        </w:rPr>
        <w:t>(ч.114.1971.000 СБ).</w:t>
      </w:r>
    </w:p>
    <w:p w:rsidR="00583F8A" w:rsidRDefault="00583F8A" w:rsidP="00583F8A">
      <w:pPr>
        <w:pStyle w:val="a3"/>
        <w:rPr>
          <w:rFonts w:ascii="Verdana" w:hAnsi="Verdana"/>
        </w:rPr>
      </w:pPr>
    </w:p>
    <w:p w:rsidR="00583F8A" w:rsidRDefault="00583F8A" w:rsidP="00583F8A">
      <w:pPr>
        <w:pStyle w:val="a3"/>
        <w:numPr>
          <w:ilvl w:val="0"/>
          <w:numId w:val="1"/>
        </w:numPr>
        <w:rPr>
          <w:rFonts w:ascii="Verdana" w:hAnsi="Verdana"/>
          <w:b/>
        </w:rPr>
      </w:pPr>
      <w:r>
        <w:rPr>
          <w:rFonts w:ascii="Verdana" w:hAnsi="Verdana"/>
          <w:b/>
        </w:rPr>
        <w:t>Технические характеристики.</w:t>
      </w:r>
    </w:p>
    <w:p w:rsidR="00495E29" w:rsidRDefault="00495E29" w:rsidP="00495E29">
      <w:pPr>
        <w:pStyle w:val="a3"/>
        <w:rPr>
          <w:rFonts w:ascii="Verdana" w:hAnsi="Verdana"/>
        </w:rPr>
      </w:pPr>
      <w:r>
        <w:rPr>
          <w:rFonts w:ascii="Verdana" w:hAnsi="Verdana"/>
        </w:rPr>
        <w:t xml:space="preserve">Условный диаметр, мм                                                1600;  </w:t>
      </w:r>
    </w:p>
    <w:p w:rsidR="00495E29" w:rsidRDefault="00495E29" w:rsidP="00495E29">
      <w:pPr>
        <w:pStyle w:val="a3"/>
        <w:rPr>
          <w:rFonts w:ascii="Verdana" w:eastAsiaTheme="minorEastAsia" w:hAnsi="Verdana"/>
        </w:rPr>
      </w:pPr>
      <w:r>
        <w:rPr>
          <w:rFonts w:ascii="Verdana" w:hAnsi="Verdana"/>
        </w:rPr>
        <w:t xml:space="preserve">Температура транспортируемой среды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вода</m:t>
            </m:r>
          </m:e>
        </m:d>
        <m:r>
          <w:rPr>
            <w:rFonts w:ascii="Cambria Math" w:hAnsi="Cambria Math"/>
          </w:rPr>
          <m:t>,℃                 +4…..+36</m:t>
        </m:r>
      </m:oMath>
      <w:r>
        <w:rPr>
          <w:rFonts w:ascii="Verdana" w:eastAsiaTheme="minorEastAsia" w:hAnsi="Verdana"/>
        </w:rPr>
        <w:t xml:space="preserve">; </w:t>
      </w:r>
    </w:p>
    <w:p w:rsidR="00495E29" w:rsidRDefault="00495E29" w:rsidP="00495E29">
      <w:pPr>
        <w:pStyle w:val="a3"/>
        <w:rPr>
          <w:rFonts w:ascii="Verdana" w:eastAsiaTheme="minorEastAsia" w:hAnsi="Verdana"/>
        </w:rPr>
      </w:pPr>
      <w:r>
        <w:rPr>
          <w:rFonts w:ascii="Verdana" w:eastAsiaTheme="minorEastAsia" w:hAnsi="Verdana"/>
        </w:rPr>
        <w:t>Пределы применения по температуре</w:t>
      </w:r>
      <m:oMath>
        <m:r>
          <w:rPr>
            <w:rFonts w:ascii="Cambria Math" w:eastAsiaTheme="minorEastAsia" w:hAnsi="Cambria Math"/>
          </w:rPr>
          <m:t xml:space="preserve"> стенки  </m:t>
        </m:r>
        <m:r>
          <w:rPr>
            <w:rFonts w:ascii="Cambria Math" w:hAnsi="Cambria Math"/>
          </w:rPr>
          <m:t xml:space="preserve">℃ </m:t>
        </m:r>
      </m:oMath>
      <w:r>
        <w:rPr>
          <w:rFonts w:ascii="Verdana" w:eastAsiaTheme="minorEastAsia" w:hAnsi="Verdana"/>
        </w:rPr>
        <w:t xml:space="preserve"> ,          -20… +380; </w:t>
      </w:r>
    </w:p>
    <w:p w:rsidR="00495E29" w:rsidRDefault="00495E29" w:rsidP="00495E29">
      <w:pPr>
        <w:pStyle w:val="a3"/>
        <w:rPr>
          <w:rFonts w:ascii="Verdana" w:eastAsiaTheme="minorEastAsia" w:hAnsi="Verdana"/>
        </w:rPr>
      </w:pPr>
      <w:r>
        <w:rPr>
          <w:rFonts w:ascii="Verdana" w:eastAsiaTheme="minorEastAsia" w:hAnsi="Verdana"/>
        </w:rPr>
        <w:t>Компенсирующая способность, мм                              30(+/-15)</w:t>
      </w:r>
    </w:p>
    <w:p w:rsidR="00495E29" w:rsidRPr="00495E29" w:rsidRDefault="00495E29" w:rsidP="00495E29">
      <w:pPr>
        <w:pStyle w:val="a3"/>
        <w:rPr>
          <w:rFonts w:ascii="Verdana" w:eastAsiaTheme="minorEastAsia" w:hAnsi="Verdana"/>
        </w:rPr>
      </w:pPr>
      <w:r w:rsidRPr="00495E29">
        <w:rPr>
          <w:rFonts w:ascii="Verdana" w:eastAsiaTheme="minorEastAsia" w:hAnsi="Verdana"/>
        </w:rPr>
        <w:t xml:space="preserve">Давление, </w:t>
      </w:r>
      <w:proofErr w:type="spellStart"/>
      <w:r w:rsidRPr="00495E29">
        <w:rPr>
          <w:rFonts w:ascii="Verdana" w:eastAsiaTheme="minorEastAsia" w:hAnsi="Verdana"/>
        </w:rPr>
        <w:t>мПА</w:t>
      </w:r>
      <w:proofErr w:type="spellEnd"/>
      <w:r w:rsidRPr="00495E29">
        <w:rPr>
          <w:rFonts w:ascii="Verdana" w:eastAsiaTheme="minorEastAsia" w:hAnsi="Verdana"/>
        </w:rPr>
        <w:t xml:space="preserve"> (кг</w:t>
      </w:r>
      <w:proofErr w:type="gramStart"/>
      <w:r w:rsidRPr="00495E29">
        <w:rPr>
          <w:rFonts w:ascii="Verdana" w:eastAsiaTheme="minorEastAsia" w:hAnsi="Verdana"/>
        </w:rPr>
        <w:t>/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см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)</m:t>
        </m:r>
      </m:oMath>
      <w:r w:rsidRPr="00495E29">
        <w:rPr>
          <w:rFonts w:ascii="Verdana" w:eastAsiaTheme="minorEastAsia" w:hAnsi="Verdana"/>
        </w:rPr>
        <w:t xml:space="preserve"> :</w:t>
      </w:r>
      <w:proofErr w:type="gramEnd"/>
    </w:p>
    <w:p w:rsidR="00495E29" w:rsidRDefault="00495E29" w:rsidP="00495E29">
      <w:pPr>
        <w:pStyle w:val="a3"/>
        <w:rPr>
          <w:rFonts w:ascii="Verdana" w:eastAsiaTheme="minorEastAsia" w:hAnsi="Verdana"/>
        </w:rPr>
      </w:pPr>
      <w:r>
        <w:rPr>
          <w:rFonts w:ascii="Verdana" w:eastAsiaTheme="minorEastAsia" w:hAnsi="Verdana"/>
        </w:rPr>
        <w:t>Условное                                                                    0,1(1,0);</w:t>
      </w:r>
    </w:p>
    <w:p w:rsidR="00495E29" w:rsidRDefault="00495E29" w:rsidP="00495E29">
      <w:pPr>
        <w:pStyle w:val="a3"/>
        <w:tabs>
          <w:tab w:val="left" w:pos="5522"/>
        </w:tabs>
        <w:rPr>
          <w:rFonts w:ascii="Verdana" w:eastAsiaTheme="minorEastAsia" w:hAnsi="Verdana"/>
        </w:rPr>
      </w:pPr>
      <w:r>
        <w:rPr>
          <w:rFonts w:ascii="Verdana" w:eastAsiaTheme="minorEastAsia" w:hAnsi="Verdana"/>
        </w:rPr>
        <w:t>Пробное                                                                     0,2 (2,0)</w:t>
      </w:r>
    </w:p>
    <w:p w:rsidR="006E5F7C" w:rsidRDefault="006E5F7C" w:rsidP="00495E29">
      <w:pPr>
        <w:pStyle w:val="a3"/>
        <w:tabs>
          <w:tab w:val="left" w:pos="5522"/>
        </w:tabs>
        <w:rPr>
          <w:rFonts w:ascii="Verdana" w:hAnsi="Verdana"/>
        </w:rPr>
      </w:pPr>
    </w:p>
    <w:p w:rsidR="00583F8A" w:rsidRDefault="00583F8A" w:rsidP="00583F8A">
      <w:pPr>
        <w:pStyle w:val="a3"/>
        <w:numPr>
          <w:ilvl w:val="0"/>
          <w:numId w:val="1"/>
        </w:numPr>
        <w:rPr>
          <w:rFonts w:ascii="Verdana" w:hAnsi="Verdana"/>
          <w:b/>
        </w:rPr>
      </w:pPr>
      <w:r>
        <w:rPr>
          <w:rFonts w:ascii="Verdana" w:hAnsi="Verdana"/>
          <w:b/>
        </w:rPr>
        <w:t>Основные технические требования.</w:t>
      </w:r>
    </w:p>
    <w:p w:rsidR="00583F8A" w:rsidRDefault="00583F8A" w:rsidP="00583F8A">
      <w:pPr>
        <w:pStyle w:val="a3"/>
        <w:rPr>
          <w:rFonts w:ascii="Verdana" w:hAnsi="Verdana"/>
        </w:rPr>
      </w:pPr>
      <w:r>
        <w:rPr>
          <w:rFonts w:ascii="Verdana" w:hAnsi="Verdana"/>
        </w:rPr>
        <w:t xml:space="preserve">Материал </w:t>
      </w:r>
      <w:proofErr w:type="gramStart"/>
      <w:r w:rsidR="00165662">
        <w:rPr>
          <w:rFonts w:ascii="Verdana" w:hAnsi="Verdana"/>
        </w:rPr>
        <w:t xml:space="preserve">компенсаторов </w:t>
      </w:r>
      <w:r>
        <w:rPr>
          <w:rFonts w:ascii="Verdana" w:hAnsi="Verdana"/>
        </w:rPr>
        <w:t xml:space="preserve"> в</w:t>
      </w:r>
      <w:proofErr w:type="gramEnd"/>
      <w:r>
        <w:rPr>
          <w:rFonts w:ascii="Verdana" w:hAnsi="Verdana"/>
        </w:rPr>
        <w:t xml:space="preserve"> соответствии с ГОСТ </w:t>
      </w:r>
      <w:r w:rsidR="007E0922">
        <w:rPr>
          <w:rFonts w:ascii="Verdana" w:hAnsi="Verdana"/>
        </w:rPr>
        <w:t>380</w:t>
      </w:r>
      <w:r w:rsidR="006025D3">
        <w:rPr>
          <w:rFonts w:ascii="Verdana" w:hAnsi="Verdana"/>
        </w:rPr>
        <w:t>-2005</w:t>
      </w:r>
      <w:r w:rsidR="00215055">
        <w:rPr>
          <w:rFonts w:ascii="Verdana" w:hAnsi="Verdana"/>
        </w:rPr>
        <w:t xml:space="preserve"> ( сталь Ст3сп5)</w:t>
      </w:r>
      <w:r w:rsidR="0071266C">
        <w:rPr>
          <w:rFonts w:ascii="Verdana" w:hAnsi="Verdana"/>
        </w:rPr>
        <w:t>.</w:t>
      </w:r>
      <w:r>
        <w:rPr>
          <w:rFonts w:ascii="Verdana" w:hAnsi="Verdana"/>
        </w:rPr>
        <w:t xml:space="preserve"> </w:t>
      </w:r>
      <w:r w:rsidR="008E3C69">
        <w:rPr>
          <w:rFonts w:ascii="Verdana" w:hAnsi="Verdana"/>
        </w:rPr>
        <w:t>Материалы и требования к сварке по ОСТ 26-291-94,у</w:t>
      </w:r>
      <w:r w:rsidR="00B57067">
        <w:rPr>
          <w:rFonts w:ascii="Verdana" w:hAnsi="Verdana"/>
        </w:rPr>
        <w:t>стройство изготавливается в соответствии с ТУ 3683-016-00220-302-98</w:t>
      </w:r>
      <w:r>
        <w:rPr>
          <w:rFonts w:ascii="Verdana" w:hAnsi="Verdana"/>
        </w:rPr>
        <w:t>.</w:t>
      </w:r>
    </w:p>
    <w:p w:rsidR="00BE4417" w:rsidRDefault="00BE4417" w:rsidP="00583F8A">
      <w:pPr>
        <w:pStyle w:val="a3"/>
        <w:rPr>
          <w:rFonts w:ascii="Verdana" w:hAnsi="Verdana"/>
        </w:rPr>
      </w:pPr>
    </w:p>
    <w:p w:rsidR="00A01D1E" w:rsidRPr="009B68B7" w:rsidRDefault="00583F8A" w:rsidP="009B68B7">
      <w:pPr>
        <w:pStyle w:val="a3"/>
        <w:numPr>
          <w:ilvl w:val="0"/>
          <w:numId w:val="1"/>
        </w:numPr>
        <w:rPr>
          <w:rFonts w:ascii="Verdana" w:hAnsi="Verdana"/>
          <w:b/>
        </w:rPr>
      </w:pPr>
      <w:r>
        <w:rPr>
          <w:rFonts w:ascii="Verdana" w:hAnsi="Verdana"/>
          <w:b/>
        </w:rPr>
        <w:t>Дополнительные требования.</w:t>
      </w:r>
    </w:p>
    <w:p w:rsidR="00583F8A" w:rsidRPr="00A01D1E" w:rsidRDefault="00583F8A" w:rsidP="00583F8A">
      <w:pPr>
        <w:pStyle w:val="a3"/>
        <w:numPr>
          <w:ilvl w:val="0"/>
          <w:numId w:val="2"/>
        </w:numPr>
        <w:tabs>
          <w:tab w:val="left" w:pos="426"/>
          <w:tab w:val="left" w:pos="567"/>
          <w:tab w:val="left" w:pos="993"/>
        </w:tabs>
        <w:spacing w:after="200" w:line="276" w:lineRule="auto"/>
        <w:jc w:val="both"/>
        <w:rPr>
          <w:rFonts w:ascii="Verdana" w:eastAsia="Times New Roman" w:hAnsi="Verdana" w:cs="Times New Roman"/>
          <w:lang w:eastAsia="ru-RU"/>
        </w:rPr>
      </w:pPr>
      <w:r w:rsidRPr="00A01D1E">
        <w:rPr>
          <w:rFonts w:ascii="Verdana" w:eastAsia="Times New Roman" w:hAnsi="Verdana" w:cs="Times New Roman"/>
          <w:lang w:eastAsia="ru-RU"/>
        </w:rPr>
        <w:t xml:space="preserve">Поставляемое </w:t>
      </w:r>
      <w:r w:rsidR="0056182A">
        <w:rPr>
          <w:rFonts w:ascii="Verdana" w:eastAsia="Times New Roman" w:hAnsi="Verdana" w:cs="Times New Roman"/>
          <w:lang w:eastAsia="ru-RU"/>
        </w:rPr>
        <w:t>изделие</w:t>
      </w:r>
      <w:r w:rsidRPr="00A01D1E">
        <w:rPr>
          <w:rFonts w:ascii="Verdana" w:eastAsia="Times New Roman" w:hAnsi="Verdana" w:cs="Times New Roman"/>
          <w:lang w:eastAsia="ru-RU"/>
        </w:rPr>
        <w:t xml:space="preserve"> должно быть новым, со сроком изготовления не ранее 2017 г.</w:t>
      </w:r>
    </w:p>
    <w:p w:rsidR="00583F8A" w:rsidRDefault="00583F8A" w:rsidP="00583F8A">
      <w:pPr>
        <w:pStyle w:val="a3"/>
        <w:rPr>
          <w:rFonts w:ascii="Verdana" w:hAnsi="Verdana"/>
        </w:rPr>
      </w:pPr>
    </w:p>
    <w:p w:rsidR="00583F8A" w:rsidRDefault="00583F8A" w:rsidP="00583F8A">
      <w:pPr>
        <w:pStyle w:val="a3"/>
        <w:numPr>
          <w:ilvl w:val="0"/>
          <w:numId w:val="1"/>
        </w:numPr>
        <w:rPr>
          <w:rFonts w:ascii="Verdana" w:hAnsi="Verdana"/>
          <w:b/>
        </w:rPr>
      </w:pPr>
      <w:r>
        <w:rPr>
          <w:rFonts w:ascii="Verdana" w:hAnsi="Verdana"/>
          <w:b/>
        </w:rPr>
        <w:t>Срок поставки:</w:t>
      </w:r>
    </w:p>
    <w:p w:rsidR="00583F8A" w:rsidRDefault="00583F8A" w:rsidP="00583F8A">
      <w:pPr>
        <w:pStyle w:val="a3"/>
        <w:rPr>
          <w:rFonts w:ascii="Verdana" w:hAnsi="Verdana"/>
        </w:rPr>
      </w:pPr>
      <w:r>
        <w:rPr>
          <w:rFonts w:ascii="Verdana" w:hAnsi="Verdana"/>
        </w:rPr>
        <w:t>-</w:t>
      </w:r>
      <w:r w:rsidR="008A1DE1">
        <w:rPr>
          <w:rFonts w:ascii="Verdana" w:hAnsi="Verdana"/>
        </w:rPr>
        <w:t xml:space="preserve">Компенсаторы должны быть поставлены </w:t>
      </w:r>
      <w:r>
        <w:rPr>
          <w:rFonts w:ascii="Verdana" w:hAnsi="Verdana"/>
        </w:rPr>
        <w:t xml:space="preserve"> не позднее 01.02.2018г.;</w:t>
      </w:r>
    </w:p>
    <w:p w:rsidR="00583F8A" w:rsidRDefault="00583F8A" w:rsidP="00583F8A">
      <w:pPr>
        <w:pStyle w:val="a3"/>
        <w:rPr>
          <w:rFonts w:ascii="Verdana" w:hAnsi="Verdana"/>
        </w:rPr>
      </w:pPr>
    </w:p>
    <w:p w:rsidR="00583F8A" w:rsidRDefault="00583F8A" w:rsidP="00583F8A">
      <w:pPr>
        <w:pStyle w:val="a3"/>
        <w:numPr>
          <w:ilvl w:val="0"/>
          <w:numId w:val="1"/>
        </w:numPr>
        <w:rPr>
          <w:rFonts w:ascii="Verdana" w:hAnsi="Verdana"/>
          <w:b/>
        </w:rPr>
      </w:pPr>
      <w:r>
        <w:rPr>
          <w:rFonts w:ascii="Verdana" w:hAnsi="Verdana"/>
          <w:b/>
        </w:rPr>
        <w:t>Требования к приёмке:</w:t>
      </w:r>
    </w:p>
    <w:p w:rsidR="00583F8A" w:rsidRDefault="00583F8A" w:rsidP="00583F8A">
      <w:pPr>
        <w:pStyle w:val="a3"/>
        <w:widowControl w:val="0"/>
        <w:autoSpaceDE w:val="0"/>
        <w:autoSpaceDN w:val="0"/>
        <w:adjustRightInd w:val="0"/>
        <w:spacing w:after="200" w:line="276" w:lineRule="auto"/>
        <w:ind w:right="-47"/>
        <w:jc w:val="both"/>
        <w:rPr>
          <w:rFonts w:ascii="Verdana" w:eastAsia="Times New Roman" w:hAnsi="Verdana" w:cs="Times New Roman"/>
          <w:lang w:eastAsia="ru-RU"/>
        </w:rPr>
      </w:pPr>
      <w:r>
        <w:rPr>
          <w:rFonts w:ascii="Verdana" w:eastAsia="Times New Roman" w:hAnsi="Verdana" w:cs="Times New Roman"/>
          <w:lang w:eastAsia="ru-RU"/>
        </w:rPr>
        <w:t xml:space="preserve">-В соответствии с техническими требованиями и сопровождающими документами. </w:t>
      </w:r>
    </w:p>
    <w:p w:rsidR="00583F8A" w:rsidRDefault="00583F8A" w:rsidP="00583F8A">
      <w:pPr>
        <w:pStyle w:val="a3"/>
        <w:widowControl w:val="0"/>
        <w:autoSpaceDE w:val="0"/>
        <w:autoSpaceDN w:val="0"/>
        <w:adjustRightInd w:val="0"/>
        <w:spacing w:after="200" w:line="276" w:lineRule="auto"/>
        <w:ind w:right="-47"/>
        <w:jc w:val="both"/>
        <w:rPr>
          <w:rFonts w:ascii="Verdana" w:eastAsia="Times New Roman" w:hAnsi="Verdana" w:cs="Times New Roman"/>
          <w:lang w:eastAsia="ru-RU"/>
        </w:rPr>
      </w:pPr>
      <w:r>
        <w:rPr>
          <w:rFonts w:ascii="Verdana" w:eastAsia="Times New Roman" w:hAnsi="Verdana" w:cs="Times New Roman"/>
          <w:lang w:eastAsia="ru-RU"/>
        </w:rPr>
        <w:t>-Отсутствие механических повреждений, связанных с нарушением транспортировки;</w:t>
      </w:r>
    </w:p>
    <w:p w:rsidR="00583F8A" w:rsidRDefault="00583F8A" w:rsidP="00583F8A">
      <w:pPr>
        <w:pStyle w:val="a3"/>
        <w:widowControl w:val="0"/>
        <w:autoSpaceDE w:val="0"/>
        <w:autoSpaceDN w:val="0"/>
        <w:adjustRightInd w:val="0"/>
        <w:spacing w:after="200" w:line="276" w:lineRule="auto"/>
        <w:ind w:right="-47"/>
        <w:jc w:val="both"/>
        <w:rPr>
          <w:rFonts w:ascii="Verdana" w:eastAsia="Times New Roman" w:hAnsi="Verdana" w:cs="Times New Roman"/>
          <w:lang w:eastAsia="ru-RU"/>
        </w:rPr>
      </w:pPr>
      <w:r>
        <w:rPr>
          <w:rFonts w:ascii="Verdana" w:eastAsia="Times New Roman" w:hAnsi="Verdana" w:cs="Times New Roman"/>
          <w:lang w:eastAsia="ru-RU"/>
        </w:rPr>
        <w:t xml:space="preserve">-После поставки </w:t>
      </w:r>
      <w:r w:rsidR="008E2F4C">
        <w:rPr>
          <w:rFonts w:ascii="Verdana" w:eastAsia="Times New Roman" w:hAnsi="Verdana" w:cs="Times New Roman"/>
          <w:lang w:eastAsia="ru-RU"/>
        </w:rPr>
        <w:t>компенсаторов</w:t>
      </w:r>
      <w:r>
        <w:rPr>
          <w:rFonts w:ascii="Verdana" w:eastAsia="Times New Roman" w:hAnsi="Verdana" w:cs="Times New Roman"/>
          <w:lang w:eastAsia="ru-RU"/>
        </w:rPr>
        <w:t xml:space="preserve"> Заказчик проводит входной контроль поставляемого </w:t>
      </w:r>
      <w:r w:rsidR="008E2F4C">
        <w:rPr>
          <w:rFonts w:ascii="Verdana" w:eastAsia="Times New Roman" w:hAnsi="Verdana" w:cs="Times New Roman"/>
          <w:lang w:eastAsia="ru-RU"/>
        </w:rPr>
        <w:t>изделия</w:t>
      </w:r>
      <w:r>
        <w:rPr>
          <w:rFonts w:ascii="Verdana" w:eastAsia="Times New Roman" w:hAnsi="Verdana" w:cs="Times New Roman"/>
          <w:lang w:eastAsia="ru-RU"/>
        </w:rPr>
        <w:t xml:space="preserve"> согласно РД 34.17.401-95</w:t>
      </w:r>
    </w:p>
    <w:p w:rsidR="00583F8A" w:rsidRDefault="00583F8A" w:rsidP="00583F8A">
      <w:pPr>
        <w:pStyle w:val="a3"/>
        <w:widowControl w:val="0"/>
        <w:autoSpaceDE w:val="0"/>
        <w:autoSpaceDN w:val="0"/>
        <w:adjustRightInd w:val="0"/>
        <w:spacing w:after="200" w:line="276" w:lineRule="auto"/>
        <w:ind w:right="-47"/>
        <w:jc w:val="both"/>
        <w:rPr>
          <w:rFonts w:ascii="Verdana" w:eastAsia="Times New Roman" w:hAnsi="Verdana" w:cs="Times New Roman"/>
          <w:lang w:eastAsia="ru-RU"/>
        </w:rPr>
      </w:pPr>
      <w:r>
        <w:rPr>
          <w:rFonts w:ascii="Verdana" w:eastAsia="Times New Roman" w:hAnsi="Verdana" w:cs="Times New Roman"/>
          <w:lang w:eastAsia="ru-RU"/>
        </w:rPr>
        <w:t xml:space="preserve">-Полный комплект документов. Поставка в соответствии с техническими требованиями. </w:t>
      </w:r>
      <w:r>
        <w:rPr>
          <w:rFonts w:ascii="Verdana" w:eastAsia="Times New Roman" w:hAnsi="Verdana" w:cs="Times New Roman"/>
          <w:lang w:eastAsia="ru-RU"/>
        </w:rPr>
        <w:tab/>
        <w:t xml:space="preserve"> </w:t>
      </w:r>
    </w:p>
    <w:p w:rsidR="00583F8A" w:rsidRDefault="00583F8A" w:rsidP="008F0701">
      <w:pPr>
        <w:pStyle w:val="a3"/>
        <w:widowControl w:val="0"/>
        <w:autoSpaceDE w:val="0"/>
        <w:autoSpaceDN w:val="0"/>
        <w:adjustRightInd w:val="0"/>
        <w:spacing w:after="200" w:line="276" w:lineRule="auto"/>
        <w:ind w:right="-47"/>
        <w:jc w:val="both"/>
        <w:rPr>
          <w:rFonts w:ascii="Verdana" w:eastAsia="Times New Roman" w:hAnsi="Verdana" w:cs="Times New Roman"/>
          <w:lang w:eastAsia="ru-RU"/>
        </w:rPr>
      </w:pPr>
      <w:r>
        <w:rPr>
          <w:rFonts w:ascii="Verdana" w:eastAsia="Times New Roman" w:hAnsi="Verdana" w:cs="Times New Roman"/>
          <w:lang w:eastAsia="ru-RU"/>
        </w:rPr>
        <w:t xml:space="preserve">-Доставка </w:t>
      </w:r>
      <w:r w:rsidR="00FD6361">
        <w:rPr>
          <w:rFonts w:ascii="Verdana" w:eastAsia="Times New Roman" w:hAnsi="Verdana" w:cs="Times New Roman"/>
          <w:lang w:eastAsia="ru-RU"/>
        </w:rPr>
        <w:t>компенсаторов</w:t>
      </w:r>
      <w:r>
        <w:rPr>
          <w:rFonts w:ascii="Verdana" w:eastAsia="Times New Roman" w:hAnsi="Verdana" w:cs="Times New Roman"/>
          <w:lang w:eastAsia="ru-RU"/>
        </w:rPr>
        <w:t xml:space="preserve"> должна осуществляться до склада заказчика.</w:t>
      </w:r>
    </w:p>
    <w:p w:rsidR="008F0701" w:rsidRDefault="008F0701" w:rsidP="008F0701">
      <w:pPr>
        <w:pStyle w:val="a3"/>
        <w:widowControl w:val="0"/>
        <w:autoSpaceDE w:val="0"/>
        <w:autoSpaceDN w:val="0"/>
        <w:adjustRightInd w:val="0"/>
        <w:spacing w:after="200" w:line="276" w:lineRule="auto"/>
        <w:ind w:right="-47"/>
        <w:jc w:val="both"/>
        <w:rPr>
          <w:rFonts w:ascii="Verdana" w:eastAsia="Times New Roman" w:hAnsi="Verdana" w:cs="Times New Roman"/>
          <w:lang w:eastAsia="ru-RU"/>
        </w:rPr>
      </w:pPr>
    </w:p>
    <w:p w:rsidR="00E3339E" w:rsidRDefault="00E3339E" w:rsidP="008F0701">
      <w:pPr>
        <w:pStyle w:val="a3"/>
        <w:widowControl w:val="0"/>
        <w:autoSpaceDE w:val="0"/>
        <w:autoSpaceDN w:val="0"/>
        <w:adjustRightInd w:val="0"/>
        <w:spacing w:after="200" w:line="276" w:lineRule="auto"/>
        <w:ind w:right="-47"/>
        <w:jc w:val="both"/>
        <w:rPr>
          <w:rFonts w:ascii="Verdana" w:eastAsia="Times New Roman" w:hAnsi="Verdana" w:cs="Times New Roman"/>
          <w:lang w:eastAsia="ru-RU"/>
        </w:rPr>
      </w:pPr>
    </w:p>
    <w:p w:rsidR="00E3339E" w:rsidRPr="008F0701" w:rsidRDefault="00E3339E" w:rsidP="008F0701">
      <w:pPr>
        <w:pStyle w:val="a3"/>
        <w:widowControl w:val="0"/>
        <w:autoSpaceDE w:val="0"/>
        <w:autoSpaceDN w:val="0"/>
        <w:adjustRightInd w:val="0"/>
        <w:spacing w:after="200" w:line="276" w:lineRule="auto"/>
        <w:ind w:right="-47"/>
        <w:jc w:val="both"/>
        <w:rPr>
          <w:rFonts w:ascii="Verdana" w:eastAsia="Times New Roman" w:hAnsi="Verdana" w:cs="Times New Roman"/>
          <w:lang w:eastAsia="ru-RU"/>
        </w:rPr>
      </w:pPr>
    </w:p>
    <w:p w:rsidR="00583F8A" w:rsidRDefault="00583F8A" w:rsidP="00583F8A">
      <w:pPr>
        <w:pStyle w:val="a3"/>
        <w:numPr>
          <w:ilvl w:val="0"/>
          <w:numId w:val="1"/>
        </w:numPr>
        <w:rPr>
          <w:rFonts w:ascii="Verdana" w:hAnsi="Verdana"/>
          <w:b/>
        </w:rPr>
      </w:pPr>
      <w:r>
        <w:rPr>
          <w:rFonts w:ascii="Verdana" w:hAnsi="Verdana"/>
          <w:b/>
        </w:rPr>
        <w:t>Требования к изготовителю (поставщику).</w:t>
      </w:r>
    </w:p>
    <w:p w:rsidR="00583F8A" w:rsidRDefault="00583F8A" w:rsidP="00583F8A">
      <w:pPr>
        <w:pStyle w:val="a3"/>
        <w:spacing w:after="200" w:line="276" w:lineRule="auto"/>
        <w:jc w:val="both"/>
        <w:rPr>
          <w:rFonts w:ascii="Verdana" w:eastAsia="Times New Roman" w:hAnsi="Verdana" w:cs="Times New Roman"/>
          <w:lang w:eastAsia="ru-RU"/>
        </w:rPr>
      </w:pPr>
      <w:r>
        <w:rPr>
          <w:rFonts w:ascii="Verdana" w:eastAsia="Times New Roman" w:hAnsi="Verdana" w:cs="Times New Roman"/>
          <w:lang w:eastAsia="ru-RU"/>
        </w:rPr>
        <w:t xml:space="preserve">-Поставщик должен являться официальным дилером или изготовителем </w:t>
      </w:r>
      <w:r w:rsidR="00163E3B">
        <w:rPr>
          <w:rFonts w:ascii="Verdana" w:eastAsia="Times New Roman" w:hAnsi="Verdana" w:cs="Times New Roman"/>
          <w:lang w:eastAsia="ru-RU"/>
        </w:rPr>
        <w:t>компенсаторов</w:t>
      </w:r>
      <w:r>
        <w:rPr>
          <w:rFonts w:ascii="Verdana" w:eastAsia="Times New Roman" w:hAnsi="Verdana" w:cs="Times New Roman"/>
          <w:lang w:eastAsia="ru-RU"/>
        </w:rPr>
        <w:t>.</w:t>
      </w:r>
    </w:p>
    <w:p w:rsidR="00583F8A" w:rsidRDefault="00583F8A" w:rsidP="00687F55">
      <w:pPr>
        <w:pStyle w:val="a3"/>
        <w:spacing w:after="200" w:line="276" w:lineRule="auto"/>
        <w:rPr>
          <w:rFonts w:ascii="Verdana" w:eastAsia="Times New Roman" w:hAnsi="Verdana" w:cs="Times New Roman"/>
          <w:lang w:eastAsia="ru-RU"/>
        </w:rPr>
      </w:pPr>
      <w:r>
        <w:rPr>
          <w:rFonts w:ascii="Verdana" w:eastAsia="Times New Roman" w:hAnsi="Verdana" w:cs="Times New Roman"/>
          <w:lang w:eastAsia="ru-RU"/>
        </w:rPr>
        <w:t xml:space="preserve">-Поставщик </w:t>
      </w:r>
      <w:r w:rsidR="007231FF">
        <w:rPr>
          <w:rFonts w:ascii="Verdana" w:eastAsia="Times New Roman" w:hAnsi="Verdana" w:cs="Times New Roman"/>
          <w:lang w:eastAsia="ru-RU"/>
        </w:rPr>
        <w:t xml:space="preserve">должен </w:t>
      </w:r>
      <w:r>
        <w:rPr>
          <w:rFonts w:ascii="Verdana" w:eastAsia="Times New Roman" w:hAnsi="Verdana" w:cs="Times New Roman"/>
          <w:lang w:eastAsia="ru-RU"/>
        </w:rPr>
        <w:t xml:space="preserve">иметь опыт работы с энергетическими предприятиями. </w:t>
      </w:r>
    </w:p>
    <w:p w:rsidR="00583F8A" w:rsidRDefault="00583F8A" w:rsidP="00583F8A">
      <w:pPr>
        <w:pStyle w:val="a3"/>
        <w:spacing w:after="200" w:line="276" w:lineRule="auto"/>
        <w:jc w:val="both"/>
        <w:rPr>
          <w:rFonts w:ascii="Verdana" w:eastAsia="Times New Roman" w:hAnsi="Verdana" w:cs="Times New Roman"/>
          <w:lang w:eastAsia="ru-RU"/>
        </w:rPr>
      </w:pPr>
      <w:r>
        <w:rPr>
          <w:rFonts w:ascii="Verdana" w:eastAsia="Times New Roman" w:hAnsi="Verdana" w:cs="Times New Roman"/>
          <w:lang w:eastAsia="ru-RU"/>
        </w:rPr>
        <w:t xml:space="preserve">-Поставщик должен иметь положительный опыт поставки подобного </w:t>
      </w:r>
      <w:r w:rsidR="009702A8">
        <w:rPr>
          <w:rFonts w:ascii="Verdana" w:eastAsia="Times New Roman" w:hAnsi="Verdana" w:cs="Times New Roman"/>
          <w:lang w:eastAsia="ru-RU"/>
        </w:rPr>
        <w:t>изделия</w:t>
      </w:r>
      <w:r>
        <w:rPr>
          <w:rFonts w:ascii="Verdana" w:eastAsia="Times New Roman" w:hAnsi="Verdana" w:cs="Times New Roman"/>
          <w:lang w:eastAsia="ru-RU"/>
        </w:rPr>
        <w:t xml:space="preserve"> не менее 3-х лет. </w:t>
      </w:r>
    </w:p>
    <w:p w:rsidR="00401CA7" w:rsidRDefault="00401CA7" w:rsidP="00583F8A">
      <w:pPr>
        <w:pStyle w:val="a3"/>
        <w:spacing w:after="200" w:line="276" w:lineRule="auto"/>
        <w:jc w:val="both"/>
        <w:rPr>
          <w:rFonts w:ascii="Verdana" w:eastAsia="Times New Roman" w:hAnsi="Verdana" w:cs="Times New Roman"/>
          <w:lang w:eastAsia="ru-RU"/>
        </w:rPr>
      </w:pPr>
    </w:p>
    <w:p w:rsidR="00583F8A" w:rsidRDefault="00583F8A" w:rsidP="00583F8A">
      <w:pPr>
        <w:pStyle w:val="a3"/>
        <w:numPr>
          <w:ilvl w:val="0"/>
          <w:numId w:val="1"/>
        </w:numPr>
        <w:rPr>
          <w:rFonts w:ascii="Verdana" w:hAnsi="Verdana"/>
          <w:b/>
        </w:rPr>
      </w:pPr>
      <w:r>
        <w:rPr>
          <w:rFonts w:ascii="Verdana" w:hAnsi="Verdana"/>
          <w:b/>
        </w:rPr>
        <w:t>Перечень документации.</w:t>
      </w:r>
    </w:p>
    <w:p w:rsidR="00583F8A" w:rsidRPr="001503E5" w:rsidRDefault="00DF3F36" w:rsidP="001503E5">
      <w:pPr>
        <w:pStyle w:val="a3"/>
        <w:spacing w:after="200" w:line="276" w:lineRule="auto"/>
        <w:rPr>
          <w:rFonts w:ascii="Verdana" w:eastAsia="Times New Roman" w:hAnsi="Verdana" w:cs="Times New Roman"/>
          <w:lang w:eastAsia="ru-RU"/>
        </w:rPr>
      </w:pPr>
      <w:r>
        <w:rPr>
          <w:rFonts w:ascii="Verdana" w:eastAsia="Times New Roman" w:hAnsi="Verdana" w:cs="Times New Roman"/>
          <w:lang w:eastAsia="ru-RU"/>
        </w:rPr>
        <w:t>- паспорт</w:t>
      </w:r>
    </w:p>
    <w:p w:rsidR="00DF3F36" w:rsidRDefault="00583F8A" w:rsidP="00DF3F36">
      <w:pPr>
        <w:pStyle w:val="a3"/>
        <w:spacing w:after="200" w:line="276" w:lineRule="auto"/>
        <w:rPr>
          <w:rFonts w:ascii="Verdana" w:hAnsi="Verdana"/>
        </w:rPr>
      </w:pPr>
      <w:r>
        <w:rPr>
          <w:rFonts w:ascii="Verdana" w:hAnsi="Verdana"/>
        </w:rPr>
        <w:t>-сертификат качества завода – изготовителя</w:t>
      </w:r>
    </w:p>
    <w:p w:rsidR="00583F8A" w:rsidRDefault="00583F8A" w:rsidP="00163E3B">
      <w:pPr>
        <w:pStyle w:val="a3"/>
        <w:spacing w:after="200" w:line="276" w:lineRule="auto"/>
        <w:rPr>
          <w:rFonts w:ascii="Verdana" w:hAnsi="Verdana"/>
        </w:rPr>
      </w:pPr>
      <w:r>
        <w:rPr>
          <w:rFonts w:ascii="Verdana" w:hAnsi="Verdana"/>
        </w:rPr>
        <w:t xml:space="preserve"> Все сопроводительные документы должны быть на русском языке.</w:t>
      </w:r>
    </w:p>
    <w:p w:rsidR="00163E3B" w:rsidRPr="00163E3B" w:rsidRDefault="00163E3B" w:rsidP="00163E3B">
      <w:pPr>
        <w:pStyle w:val="a3"/>
        <w:spacing w:after="200" w:line="276" w:lineRule="auto"/>
        <w:rPr>
          <w:rFonts w:ascii="Verdana" w:hAnsi="Verdana"/>
        </w:rPr>
      </w:pPr>
    </w:p>
    <w:p w:rsidR="00B860B1" w:rsidRDefault="00583F8A" w:rsidP="00B860B1">
      <w:pPr>
        <w:pStyle w:val="a3"/>
        <w:numPr>
          <w:ilvl w:val="0"/>
          <w:numId w:val="1"/>
        </w:numPr>
        <w:rPr>
          <w:rFonts w:ascii="Verdana" w:hAnsi="Verdana"/>
          <w:b/>
        </w:rPr>
      </w:pPr>
      <w:r>
        <w:rPr>
          <w:rFonts w:ascii="Verdana" w:hAnsi="Verdana"/>
          <w:b/>
        </w:rPr>
        <w:t>Гарантии изготовителя.</w:t>
      </w:r>
    </w:p>
    <w:p w:rsidR="00B860B1" w:rsidRPr="00B860B1" w:rsidRDefault="00CF0976" w:rsidP="00CF0976">
      <w:pPr>
        <w:ind w:left="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  </w:t>
      </w:r>
      <w:r w:rsidR="00B860B1" w:rsidRPr="00B860B1">
        <w:rPr>
          <w:rFonts w:ascii="Verdana" w:hAnsi="Verdana"/>
          <w:b/>
        </w:rPr>
        <w:t xml:space="preserve">- </w:t>
      </w:r>
      <w:r w:rsidR="00B860B1" w:rsidRPr="00B860B1">
        <w:rPr>
          <w:rFonts w:ascii="Verdana" w:eastAsia="Times New Roman" w:hAnsi="Verdana" w:cs="Times New Roman"/>
          <w:lang w:eastAsia="ru-RU"/>
        </w:rPr>
        <w:t xml:space="preserve">Поставщик </w:t>
      </w:r>
      <w:r w:rsidR="00B860B1">
        <w:rPr>
          <w:rFonts w:ascii="Verdana" w:eastAsia="Times New Roman" w:hAnsi="Verdana" w:cs="Times New Roman"/>
          <w:lang w:eastAsia="ru-RU"/>
        </w:rPr>
        <w:t>гарантирует</w:t>
      </w:r>
      <w:r w:rsidR="00B860B1" w:rsidRPr="00B860B1">
        <w:rPr>
          <w:rFonts w:ascii="Verdana" w:eastAsia="Times New Roman" w:hAnsi="Verdana" w:cs="Times New Roman"/>
          <w:lang w:eastAsia="ru-RU"/>
        </w:rPr>
        <w:t xml:space="preserve"> </w:t>
      </w:r>
      <w:r w:rsidR="00B860B1">
        <w:rPr>
          <w:rFonts w:ascii="Verdana" w:eastAsia="Times New Roman" w:hAnsi="Verdana" w:cs="Times New Roman"/>
          <w:lang w:eastAsia="ru-RU"/>
        </w:rPr>
        <w:t>соблюдение</w:t>
      </w:r>
      <w:r w:rsidR="00B860B1" w:rsidRPr="00B860B1">
        <w:rPr>
          <w:rFonts w:ascii="Verdana" w:eastAsia="Times New Roman" w:hAnsi="Verdana" w:cs="Times New Roman"/>
          <w:lang w:eastAsia="ru-RU"/>
        </w:rPr>
        <w:t xml:space="preserve"> сроков поставки</w:t>
      </w:r>
      <w:r w:rsidR="00357EBD">
        <w:rPr>
          <w:rFonts w:ascii="Verdana" w:eastAsia="Times New Roman" w:hAnsi="Verdana" w:cs="Times New Roman"/>
          <w:lang w:eastAsia="ru-RU"/>
        </w:rPr>
        <w:t xml:space="preserve"> в указанные сроки</w:t>
      </w:r>
      <w:r w:rsidR="00B860B1" w:rsidRPr="00B860B1">
        <w:rPr>
          <w:rFonts w:ascii="Verdana" w:eastAsia="Times New Roman" w:hAnsi="Verdana" w:cs="Times New Roman"/>
          <w:lang w:eastAsia="ru-RU"/>
        </w:rPr>
        <w:t>.</w:t>
      </w:r>
    </w:p>
    <w:p w:rsidR="00583F8A" w:rsidRDefault="00583F8A" w:rsidP="00583F8A">
      <w:pPr>
        <w:pStyle w:val="a3"/>
        <w:spacing w:after="200"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-Поставщик г</w:t>
      </w:r>
      <w:r w:rsidR="00B157EC">
        <w:rPr>
          <w:rFonts w:ascii="Verdana" w:hAnsi="Verdana"/>
        </w:rPr>
        <w:t>арантирует качество поставляемого</w:t>
      </w:r>
      <w:r>
        <w:rPr>
          <w:rFonts w:ascii="Verdana" w:hAnsi="Verdana"/>
        </w:rPr>
        <w:t xml:space="preserve"> </w:t>
      </w:r>
      <w:r w:rsidR="00B157EC">
        <w:rPr>
          <w:rFonts w:ascii="Verdana" w:hAnsi="Verdana"/>
        </w:rPr>
        <w:t>изделия</w:t>
      </w:r>
      <w:r>
        <w:rPr>
          <w:rFonts w:ascii="Verdana" w:hAnsi="Verdana"/>
        </w:rPr>
        <w:t xml:space="preserve"> и работоспособность в течение гарантийного срока.</w:t>
      </w:r>
    </w:p>
    <w:p w:rsidR="00583F8A" w:rsidRDefault="00583F8A" w:rsidP="00583F8A">
      <w:pPr>
        <w:pStyle w:val="a3"/>
        <w:spacing w:after="200"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-Гарантийный срок поставляемого </w:t>
      </w:r>
      <w:r w:rsidR="00B157EC">
        <w:rPr>
          <w:rFonts w:ascii="Verdana" w:hAnsi="Verdana"/>
        </w:rPr>
        <w:t>изделия</w:t>
      </w:r>
      <w:r w:rsidR="007871E9">
        <w:rPr>
          <w:rFonts w:ascii="Verdana" w:hAnsi="Verdana"/>
        </w:rPr>
        <w:t xml:space="preserve"> должен составлять не менее 36</w:t>
      </w:r>
      <w:r>
        <w:rPr>
          <w:rFonts w:ascii="Verdana" w:hAnsi="Verdana"/>
        </w:rPr>
        <w:t xml:space="preserve"> месяцев.</w:t>
      </w:r>
      <w:r>
        <w:rPr>
          <w:rFonts w:ascii="Verdana" w:hAnsi="Verdana"/>
        </w:rPr>
        <w:tab/>
      </w:r>
    </w:p>
    <w:p w:rsidR="00583F8A" w:rsidRDefault="00583F8A" w:rsidP="00583F8A">
      <w:pPr>
        <w:pStyle w:val="a3"/>
        <w:spacing w:after="200"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-Если в течение гарантийного срока будет обнаружено несоответствие требованиям настоящих технических условий или будут выявлены скрытые дефекты (изготовления или транспортировки), поставщик (изготовитель) своими силами и средствами ремонтирует или заменяют изделие.</w:t>
      </w:r>
    </w:p>
    <w:p w:rsidR="00583F8A" w:rsidRDefault="00583F8A" w:rsidP="00583F8A">
      <w:pPr>
        <w:pStyle w:val="a3"/>
        <w:rPr>
          <w:rFonts w:ascii="Verdana" w:hAnsi="Verdana"/>
          <w:b/>
        </w:rPr>
      </w:pPr>
    </w:p>
    <w:p w:rsidR="00583F8A" w:rsidRDefault="00583F8A" w:rsidP="00583F8A">
      <w:pPr>
        <w:ind w:left="360"/>
        <w:rPr>
          <w:rFonts w:ascii="Verdana" w:hAnsi="Verdana"/>
          <w:b/>
        </w:rPr>
      </w:pPr>
      <w:r>
        <w:rPr>
          <w:rFonts w:ascii="Verdana" w:hAnsi="Verdana"/>
          <w:b/>
        </w:rPr>
        <w:t>10.Требования к упаковке оборудования.</w:t>
      </w:r>
    </w:p>
    <w:p w:rsidR="00583F8A" w:rsidRDefault="00583F8A" w:rsidP="00583F8A">
      <w:pPr>
        <w:pStyle w:val="a3"/>
        <w:numPr>
          <w:ilvl w:val="0"/>
          <w:numId w:val="3"/>
        </w:numPr>
        <w:spacing w:after="200"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Поставка должна осуществляться в заводской жесткой, герметичной упаковке, исключающей возможность попадания влаги, механических повреждений при транспортировке. Упаковка должна соответствовать требованиям ГОСТ 26653-90 «Подготовка генеральных грузов к транспортированию». </w:t>
      </w:r>
    </w:p>
    <w:p w:rsidR="00583F8A" w:rsidRDefault="00583F8A" w:rsidP="00583F8A">
      <w:pPr>
        <w:pStyle w:val="a3"/>
        <w:numPr>
          <w:ilvl w:val="0"/>
          <w:numId w:val="3"/>
        </w:numPr>
        <w:spacing w:after="200"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Поставщик отвечает за последствия недостатков тары и внутренней упаковки грузов (бой, поломка, деформация, течь и т.п.), а также применение тары и упаковки, не соответствующих свойствам груза, его массе или установленным стандартам.</w:t>
      </w:r>
    </w:p>
    <w:p w:rsidR="00152820" w:rsidRDefault="00152820" w:rsidP="00B11EC5">
      <w:pPr>
        <w:pStyle w:val="6"/>
        <w:shd w:val="clear" w:color="auto" w:fill="auto"/>
        <w:spacing w:after="183" w:line="240" w:lineRule="auto"/>
        <w:ind w:left="360" w:right="220" w:firstLine="0"/>
      </w:pPr>
      <w:bookmarkStart w:id="0" w:name="_GoBack"/>
      <w:bookmarkEnd w:id="0"/>
    </w:p>
    <w:sectPr w:rsidR="00152820" w:rsidSect="004765D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5EE8"/>
    <w:multiLevelType w:val="hybridMultilevel"/>
    <w:tmpl w:val="E41CC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D6A03"/>
    <w:multiLevelType w:val="hybridMultilevel"/>
    <w:tmpl w:val="98CE9CD0"/>
    <w:lvl w:ilvl="0" w:tplc="7A244E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3633D5"/>
    <w:multiLevelType w:val="hybridMultilevel"/>
    <w:tmpl w:val="43184426"/>
    <w:lvl w:ilvl="0" w:tplc="7A244E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F8A"/>
    <w:rsid w:val="00047A9F"/>
    <w:rsid w:val="000737F4"/>
    <w:rsid w:val="00090D92"/>
    <w:rsid w:val="00103571"/>
    <w:rsid w:val="001276FA"/>
    <w:rsid w:val="00146299"/>
    <w:rsid w:val="001503E5"/>
    <w:rsid w:val="00152820"/>
    <w:rsid w:val="00163E3B"/>
    <w:rsid w:val="00165662"/>
    <w:rsid w:val="001C6957"/>
    <w:rsid w:val="00215055"/>
    <w:rsid w:val="002C417C"/>
    <w:rsid w:val="00310C0A"/>
    <w:rsid w:val="003472E5"/>
    <w:rsid w:val="00357EBD"/>
    <w:rsid w:val="00401CA7"/>
    <w:rsid w:val="004765D0"/>
    <w:rsid w:val="00495E29"/>
    <w:rsid w:val="00501452"/>
    <w:rsid w:val="005246A4"/>
    <w:rsid w:val="005473FC"/>
    <w:rsid w:val="0055463E"/>
    <w:rsid w:val="0056182A"/>
    <w:rsid w:val="00583F8A"/>
    <w:rsid w:val="006025D3"/>
    <w:rsid w:val="0062351D"/>
    <w:rsid w:val="00676443"/>
    <w:rsid w:val="00684051"/>
    <w:rsid w:val="00687F55"/>
    <w:rsid w:val="006E5F7C"/>
    <w:rsid w:val="0071266C"/>
    <w:rsid w:val="007231FF"/>
    <w:rsid w:val="007428F6"/>
    <w:rsid w:val="00780AED"/>
    <w:rsid w:val="007871E9"/>
    <w:rsid w:val="007C7FFC"/>
    <w:rsid w:val="007E0922"/>
    <w:rsid w:val="007E1FAA"/>
    <w:rsid w:val="007F6300"/>
    <w:rsid w:val="00867CCA"/>
    <w:rsid w:val="008841DD"/>
    <w:rsid w:val="008A1DE1"/>
    <w:rsid w:val="008B4A59"/>
    <w:rsid w:val="008E2F4C"/>
    <w:rsid w:val="008E3C69"/>
    <w:rsid w:val="008F0701"/>
    <w:rsid w:val="0090200C"/>
    <w:rsid w:val="00925634"/>
    <w:rsid w:val="009702A8"/>
    <w:rsid w:val="009B68B7"/>
    <w:rsid w:val="00A01D1E"/>
    <w:rsid w:val="00AC5FE4"/>
    <w:rsid w:val="00B02C6C"/>
    <w:rsid w:val="00B11EC5"/>
    <w:rsid w:val="00B157EC"/>
    <w:rsid w:val="00B57067"/>
    <w:rsid w:val="00B860B1"/>
    <w:rsid w:val="00BE4417"/>
    <w:rsid w:val="00C2045E"/>
    <w:rsid w:val="00C21F7A"/>
    <w:rsid w:val="00CA7B58"/>
    <w:rsid w:val="00CF0976"/>
    <w:rsid w:val="00CF0CD4"/>
    <w:rsid w:val="00D027DD"/>
    <w:rsid w:val="00D606A7"/>
    <w:rsid w:val="00DB7547"/>
    <w:rsid w:val="00DF3F36"/>
    <w:rsid w:val="00DF546B"/>
    <w:rsid w:val="00E3339E"/>
    <w:rsid w:val="00E82E0E"/>
    <w:rsid w:val="00F96A12"/>
    <w:rsid w:val="00FD0999"/>
    <w:rsid w:val="00FD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B17DBD-2DB2-4A14-8ABC-FF3DA315C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F8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F8A"/>
    <w:pPr>
      <w:ind w:left="720"/>
      <w:contextualSpacing/>
    </w:pPr>
  </w:style>
  <w:style w:type="character" w:customStyle="1" w:styleId="a4">
    <w:name w:val="Основной текст_"/>
    <w:basedOn w:val="a0"/>
    <w:link w:val="6"/>
    <w:locked/>
    <w:rsid w:val="00583F8A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4"/>
    <w:rsid w:val="00583F8A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2">
    <w:name w:val="Заголовок №2_"/>
    <w:basedOn w:val="a0"/>
    <w:link w:val="20"/>
    <w:locked/>
    <w:rsid w:val="00583F8A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583F8A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customStyle="1" w:styleId="5">
    <w:name w:val="Основной текст (5)_"/>
    <w:basedOn w:val="a0"/>
    <w:link w:val="51"/>
    <w:locked/>
    <w:rsid w:val="00583F8A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583F8A"/>
    <w:pPr>
      <w:shd w:val="clear" w:color="auto" w:fill="FFFFFF"/>
      <w:spacing w:after="0"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paragraph" w:styleId="a5">
    <w:name w:val="Balloon Text"/>
    <w:basedOn w:val="a"/>
    <w:link w:val="a6"/>
    <w:uiPriority w:val="99"/>
    <w:semiHidden/>
    <w:unhideWhenUsed/>
    <w:rsid w:val="00583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F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Пузанков Игорь Николаевич</dc:creator>
  <cp:lastModifiedBy>Солдатова Ирина Николаевна</cp:lastModifiedBy>
  <cp:revision>2</cp:revision>
  <cp:lastPrinted>2017-10-04T11:33:00Z</cp:lastPrinted>
  <dcterms:created xsi:type="dcterms:W3CDTF">2017-10-18T11:35:00Z</dcterms:created>
  <dcterms:modified xsi:type="dcterms:W3CDTF">2017-10-18T11:35:00Z</dcterms:modified>
</cp:coreProperties>
</file>