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6F22D1">
        <w:rPr>
          <w:rFonts w:ascii="Arial" w:hAnsi="Arial" w:cs="Arial"/>
          <w:sz w:val="24"/>
          <w:szCs w:val="24"/>
        </w:rPr>
        <w:t>7</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27784E">
          <w:rPr>
            <w:rFonts w:ascii="Arial" w:hAnsi="Arial" w:cs="Arial"/>
            <w:webHidden/>
          </w:rPr>
          <w:t>3</w:t>
        </w:r>
        <w:r w:rsidR="001F2C0F" w:rsidRPr="00AE5DB2">
          <w:rPr>
            <w:rFonts w:ascii="Arial" w:hAnsi="Arial" w:cs="Arial"/>
            <w:webHidden/>
          </w:rPr>
          <w:fldChar w:fldCharType="end"/>
        </w:r>
      </w:hyperlink>
    </w:p>
    <w:p w:rsidR="001F2C0F" w:rsidRPr="00AE5DB2" w:rsidRDefault="001959E1">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27784E">
          <w:rPr>
            <w:rFonts w:ascii="Arial" w:hAnsi="Arial" w:cs="Arial"/>
            <w:webHidden/>
          </w:rPr>
          <w:t>7</w:t>
        </w:r>
        <w:r w:rsidR="001F2C0F" w:rsidRPr="00AE5DB2">
          <w:rPr>
            <w:rFonts w:ascii="Arial" w:hAnsi="Arial" w:cs="Arial"/>
            <w:webHidden/>
          </w:rPr>
          <w:fldChar w:fldCharType="end"/>
        </w:r>
      </w:hyperlink>
    </w:p>
    <w:p w:rsidR="001F2C0F" w:rsidRPr="00AE5DB2" w:rsidRDefault="001959E1">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27784E">
          <w:rPr>
            <w:rFonts w:ascii="Arial" w:hAnsi="Arial" w:cs="Arial"/>
            <w:webHidden/>
          </w:rPr>
          <w:t>7</w:t>
        </w:r>
        <w:r w:rsidR="001F2C0F" w:rsidRPr="00AE5DB2">
          <w:rPr>
            <w:rFonts w:ascii="Arial" w:hAnsi="Arial" w:cs="Arial"/>
            <w:webHidden/>
          </w:rPr>
          <w:fldChar w:fldCharType="end"/>
        </w:r>
      </w:hyperlink>
    </w:p>
    <w:p w:rsidR="001F2C0F" w:rsidRPr="00AE5DB2" w:rsidRDefault="001959E1">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27784E">
          <w:rPr>
            <w:rFonts w:ascii="Arial" w:hAnsi="Arial" w:cs="Arial"/>
            <w:webHidden/>
          </w:rPr>
          <w:t>10</w:t>
        </w:r>
        <w:r w:rsidR="001F2C0F" w:rsidRPr="00AE5DB2">
          <w:rPr>
            <w:rFonts w:ascii="Arial" w:hAnsi="Arial" w:cs="Arial"/>
            <w:webHidden/>
          </w:rPr>
          <w:fldChar w:fldCharType="end"/>
        </w:r>
      </w:hyperlink>
    </w:p>
    <w:p w:rsidR="001F2C0F" w:rsidRPr="00AE5DB2" w:rsidRDefault="001959E1">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27784E">
          <w:rPr>
            <w:rFonts w:ascii="Arial" w:hAnsi="Arial" w:cs="Arial"/>
            <w:webHidden/>
          </w:rPr>
          <w:t>13</w:t>
        </w:r>
        <w:r w:rsidR="001F2C0F" w:rsidRPr="00AE5DB2">
          <w:rPr>
            <w:rFonts w:ascii="Arial" w:hAnsi="Arial" w:cs="Arial"/>
            <w:webHidden/>
          </w:rPr>
          <w:fldChar w:fldCharType="end"/>
        </w:r>
      </w:hyperlink>
    </w:p>
    <w:p w:rsidR="001F2C0F" w:rsidRPr="00AE5DB2" w:rsidRDefault="001959E1">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27784E">
          <w:rPr>
            <w:rFonts w:ascii="Arial" w:hAnsi="Arial" w:cs="Arial"/>
            <w:webHidden/>
          </w:rPr>
          <w:t>15</w:t>
        </w:r>
        <w:r w:rsidR="001F2C0F" w:rsidRPr="00AE5DB2">
          <w:rPr>
            <w:rFonts w:ascii="Arial" w:hAnsi="Arial" w:cs="Arial"/>
            <w:webHidden/>
          </w:rPr>
          <w:fldChar w:fldCharType="end"/>
        </w:r>
      </w:hyperlink>
    </w:p>
    <w:p w:rsidR="001F2C0F" w:rsidRPr="00AE5DB2" w:rsidRDefault="001959E1">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27784E">
          <w:rPr>
            <w:rFonts w:ascii="Arial" w:hAnsi="Arial" w:cs="Arial"/>
            <w:webHidden/>
          </w:rPr>
          <w:t>17</w:t>
        </w:r>
        <w:r w:rsidR="001F2C0F" w:rsidRPr="00AE5DB2">
          <w:rPr>
            <w:rFonts w:ascii="Arial" w:hAnsi="Arial" w:cs="Arial"/>
            <w:webHidden/>
          </w:rPr>
          <w:fldChar w:fldCharType="end"/>
        </w:r>
      </w:hyperlink>
    </w:p>
    <w:p w:rsidR="001F2C0F" w:rsidRPr="00AE5DB2" w:rsidRDefault="001959E1">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27784E">
          <w:rPr>
            <w:rFonts w:ascii="Arial" w:hAnsi="Arial" w:cs="Arial"/>
            <w:webHidden/>
          </w:rPr>
          <w:t>21</w:t>
        </w:r>
        <w:r w:rsidR="001F2C0F" w:rsidRPr="00AE5DB2">
          <w:rPr>
            <w:rFonts w:ascii="Arial" w:hAnsi="Arial" w:cs="Arial"/>
            <w:webHidden/>
          </w:rPr>
          <w:fldChar w:fldCharType="end"/>
        </w:r>
      </w:hyperlink>
    </w:p>
    <w:p w:rsidR="001F2C0F" w:rsidRPr="00AE5DB2" w:rsidRDefault="001959E1">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27784E">
          <w:rPr>
            <w:rFonts w:ascii="Arial" w:hAnsi="Arial" w:cs="Arial"/>
            <w:webHidden/>
          </w:rPr>
          <w:t>23</w:t>
        </w:r>
        <w:r w:rsidR="001F2C0F" w:rsidRPr="00AE5DB2">
          <w:rPr>
            <w:rFonts w:ascii="Arial" w:hAnsi="Arial" w:cs="Arial"/>
            <w:webHidden/>
          </w:rPr>
          <w:fldChar w:fldCharType="end"/>
        </w:r>
      </w:hyperlink>
    </w:p>
    <w:p w:rsidR="001F2C0F" w:rsidRPr="00AE5DB2" w:rsidRDefault="001959E1">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27784E">
          <w:rPr>
            <w:rFonts w:ascii="Arial" w:hAnsi="Arial" w:cs="Arial"/>
            <w:webHidden/>
          </w:rPr>
          <w:t>25</w:t>
        </w:r>
        <w:r w:rsidR="001F2C0F" w:rsidRPr="00AE5DB2">
          <w:rPr>
            <w:rFonts w:ascii="Arial" w:hAnsi="Arial" w:cs="Arial"/>
            <w:webHidden/>
          </w:rPr>
          <w:fldChar w:fldCharType="end"/>
        </w:r>
      </w:hyperlink>
    </w:p>
    <w:p w:rsidR="001F2C0F" w:rsidRPr="00AE5DB2" w:rsidRDefault="001959E1">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27784E">
          <w:rPr>
            <w:rFonts w:ascii="Arial" w:hAnsi="Arial" w:cs="Arial"/>
            <w:webHidden/>
          </w:rPr>
          <w:t>27</w:t>
        </w:r>
        <w:r w:rsidR="001F2C0F" w:rsidRPr="00AE5DB2">
          <w:rPr>
            <w:rFonts w:ascii="Arial" w:hAnsi="Arial" w:cs="Arial"/>
            <w:webHidden/>
          </w:rPr>
          <w:fldChar w:fldCharType="end"/>
        </w:r>
      </w:hyperlink>
    </w:p>
    <w:p w:rsidR="001F2C0F" w:rsidRPr="00AE5DB2" w:rsidRDefault="001959E1">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27784E">
          <w:rPr>
            <w:rFonts w:ascii="Arial" w:hAnsi="Arial" w:cs="Arial"/>
            <w:webHidden/>
          </w:rPr>
          <w:t>29</w:t>
        </w:r>
        <w:r w:rsidR="001F2C0F" w:rsidRPr="00AE5DB2">
          <w:rPr>
            <w:rFonts w:ascii="Arial" w:hAnsi="Arial" w:cs="Arial"/>
            <w:webHidden/>
          </w:rPr>
          <w:fldChar w:fldCharType="end"/>
        </w:r>
      </w:hyperlink>
    </w:p>
    <w:p w:rsidR="001F2C0F" w:rsidRPr="00AE5DB2" w:rsidRDefault="001959E1">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27784E">
          <w:rPr>
            <w:rFonts w:ascii="Arial" w:hAnsi="Arial" w:cs="Arial"/>
            <w:webHidden/>
          </w:rPr>
          <w:t>30</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1959E1">
        <w:rPr>
          <w:rFonts w:ascii="Arial" w:hAnsi="Arial" w:cs="Arial"/>
          <w:sz w:val="24"/>
          <w:szCs w:val="24"/>
        </w:rPr>
        <w:t>5180029</w:t>
      </w:r>
      <w:r w:rsidR="0062790D">
        <w:rPr>
          <w:rFonts w:ascii="Arial" w:hAnsi="Arial" w:cs="Arial"/>
          <w:sz w:val="24"/>
          <w:szCs w:val="24"/>
        </w:rPr>
        <w:t xml:space="preserve"> </w:t>
      </w:r>
      <w:r w:rsidR="00F615D3" w:rsidRPr="00AE5DB2">
        <w:rPr>
          <w:rFonts w:ascii="Arial" w:hAnsi="Arial" w:cs="Arial"/>
          <w:sz w:val="24"/>
          <w:szCs w:val="24"/>
        </w:rPr>
        <w:t xml:space="preserve">от </w:t>
      </w:r>
      <w:r w:rsidR="001959E1">
        <w:rPr>
          <w:rFonts w:ascii="Arial" w:hAnsi="Arial" w:cs="Arial"/>
          <w:sz w:val="24"/>
          <w:szCs w:val="24"/>
        </w:rPr>
        <w:t>03</w:t>
      </w:r>
      <w:r w:rsidR="00F615D3" w:rsidRPr="00AE5DB2">
        <w:rPr>
          <w:rFonts w:ascii="Arial" w:hAnsi="Arial" w:cs="Arial"/>
          <w:sz w:val="24"/>
          <w:szCs w:val="24"/>
        </w:rPr>
        <w:t>.</w:t>
      </w:r>
      <w:r w:rsidR="00F02E1C">
        <w:rPr>
          <w:rFonts w:ascii="Arial" w:hAnsi="Arial" w:cs="Arial"/>
          <w:sz w:val="24"/>
          <w:szCs w:val="24"/>
        </w:rPr>
        <w:t>1</w:t>
      </w:r>
      <w:r w:rsidR="001959E1">
        <w:rPr>
          <w:rFonts w:ascii="Arial" w:hAnsi="Arial" w:cs="Arial"/>
          <w:sz w:val="24"/>
          <w:szCs w:val="24"/>
        </w:rPr>
        <w:t>1</w:t>
      </w:r>
      <w:r w:rsidR="00F615D3" w:rsidRPr="00AE5DB2">
        <w:rPr>
          <w:rFonts w:ascii="Arial" w:hAnsi="Arial" w:cs="Arial"/>
          <w:sz w:val="24"/>
          <w:szCs w:val="24"/>
        </w:rPr>
        <w:t>.201</w:t>
      </w:r>
      <w:r w:rsidR="006F22D1">
        <w:rPr>
          <w:rFonts w:ascii="Arial" w:hAnsi="Arial" w:cs="Arial"/>
          <w:sz w:val="24"/>
          <w:szCs w:val="24"/>
        </w:rPr>
        <w:t>7</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1959E1" w:rsidRDefault="001959E1" w:rsidP="00422107">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Запасные части к воздушным выключателям</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921F06" w:rsidRPr="0027784E" w:rsidRDefault="00921F06" w:rsidP="0027784E">
            <w:pPr>
              <w:pStyle w:val="afffa"/>
              <w:numPr>
                <w:ilvl w:val="0"/>
                <w:numId w:val="38"/>
              </w:numPr>
              <w:spacing w:after="200" w:line="276" w:lineRule="auto"/>
              <w:rPr>
                <w:rFonts w:ascii="Arial" w:hAnsi="Arial" w:cs="Arial"/>
              </w:rPr>
            </w:pPr>
            <w:r w:rsidRPr="00921F06">
              <w:rPr>
                <w:rFonts w:ascii="Arial" w:hAnsi="Arial" w:cs="Arial"/>
              </w:rPr>
              <w:t>Филиал «Сургутская ГРЭС-2» ПАО «Юнипро», 628406, Россия, Тюменская обл., Ханты-Мансийский автономный округ-Югра, г. Сургут ул. Энергостроителей,  д.23, сооружение 34</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«Юнипро»</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r w:rsidR="000A42D9" w:rsidRPr="000A42D9">
              <w:rPr>
                <w:rStyle w:val="af2"/>
                <w:rFonts w:ascii="Arial" w:hAnsi="Arial" w:cs="Arial"/>
                <w:sz w:val="24"/>
                <w:szCs w:val="24"/>
                <w:lang w:val="en-US"/>
              </w:rPr>
              <w:t>Topolnikov</w:t>
            </w:r>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10" w:history="1">
              <w:r w:rsidR="00EF6872" w:rsidRPr="000A42D9">
                <w:rPr>
                  <w:rStyle w:val="af2"/>
                  <w:rFonts w:ascii="Arial" w:hAnsi="Arial" w:cs="Arial"/>
                  <w:sz w:val="24"/>
                  <w:szCs w:val="24"/>
                </w:rPr>
                <w:t>@unipro.energy</w:t>
              </w:r>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«Юнипро»</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27784E">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27784E">
              <w:rPr>
                <w:rFonts w:ascii="Arial" w:hAnsi="Arial" w:cs="Arial"/>
                <w:sz w:val="24"/>
                <w:szCs w:val="24"/>
                <w:lang w:eastAsia="en-US"/>
              </w:rPr>
              <w:t>03</w:t>
            </w:r>
            <w:r w:rsidR="00BC5425" w:rsidRPr="00AE5DB2">
              <w:rPr>
                <w:rFonts w:ascii="Arial" w:hAnsi="Arial" w:cs="Arial"/>
                <w:sz w:val="24"/>
                <w:szCs w:val="24"/>
                <w:lang w:eastAsia="en-US"/>
              </w:rPr>
              <w:t>.</w:t>
            </w:r>
            <w:r w:rsidR="00F02E1C">
              <w:rPr>
                <w:rFonts w:ascii="Arial" w:hAnsi="Arial" w:cs="Arial"/>
                <w:sz w:val="24"/>
                <w:szCs w:val="24"/>
                <w:lang w:eastAsia="en-US"/>
              </w:rPr>
              <w:t>1</w:t>
            </w:r>
            <w:r w:rsidR="0027784E">
              <w:rPr>
                <w:rFonts w:ascii="Arial" w:hAnsi="Arial" w:cs="Arial"/>
                <w:sz w:val="24"/>
                <w:szCs w:val="24"/>
                <w:lang w:eastAsia="en-US"/>
              </w:rPr>
              <w:t>1</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6F22D1">
              <w:rPr>
                <w:rFonts w:ascii="Arial" w:hAnsi="Arial" w:cs="Arial"/>
                <w:sz w:val="24"/>
                <w:szCs w:val="24"/>
                <w:lang w:eastAsia="en-US"/>
              </w:rPr>
              <w:t>7</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w:t>
            </w:r>
            <w:r w:rsidR="00103761">
              <w:rPr>
                <w:rFonts w:ascii="Arial" w:hAnsi="Arial" w:cs="Arial"/>
                <w:sz w:val="24"/>
                <w:szCs w:val="24"/>
                <w:lang w:eastAsia="en-US"/>
              </w:rPr>
              <w:t>7</w:t>
            </w:r>
            <w:r w:rsidRPr="00AE5DB2">
              <w:rPr>
                <w:rFonts w:ascii="Arial" w:hAnsi="Arial" w:cs="Arial"/>
                <w:sz w:val="24"/>
                <w:szCs w:val="24"/>
                <w:lang w:eastAsia="en-US"/>
              </w:rPr>
              <w:t xml:space="preserve">:00 (МСК) </w:t>
            </w:r>
            <w:r w:rsidR="00921F06" w:rsidRPr="00921F06">
              <w:rPr>
                <w:rFonts w:ascii="Arial" w:hAnsi="Arial" w:cs="Arial"/>
                <w:sz w:val="24"/>
                <w:szCs w:val="24"/>
                <w:lang w:eastAsia="en-US"/>
              </w:rPr>
              <w:t>1</w:t>
            </w:r>
            <w:r w:rsidR="0027784E">
              <w:rPr>
                <w:rFonts w:ascii="Arial" w:hAnsi="Arial" w:cs="Arial"/>
                <w:sz w:val="24"/>
                <w:szCs w:val="24"/>
                <w:lang w:eastAsia="en-US"/>
              </w:rPr>
              <w:t>7</w:t>
            </w:r>
            <w:r w:rsidRPr="00AE5DB2">
              <w:rPr>
                <w:rFonts w:ascii="Arial" w:hAnsi="Arial" w:cs="Arial"/>
                <w:sz w:val="24"/>
                <w:szCs w:val="24"/>
                <w:lang w:eastAsia="en-US"/>
              </w:rPr>
              <w:t>.</w:t>
            </w:r>
            <w:r w:rsidR="00103761">
              <w:rPr>
                <w:rFonts w:ascii="Arial" w:hAnsi="Arial" w:cs="Arial"/>
                <w:sz w:val="24"/>
                <w:szCs w:val="24"/>
                <w:lang w:eastAsia="en-US"/>
              </w:rPr>
              <w:t>1</w:t>
            </w:r>
            <w:r w:rsidR="00921F06" w:rsidRPr="00921F06">
              <w:rPr>
                <w:rFonts w:ascii="Arial" w:hAnsi="Arial" w:cs="Arial"/>
                <w:sz w:val="24"/>
                <w:szCs w:val="24"/>
                <w:lang w:eastAsia="en-US"/>
              </w:rPr>
              <w:t>1</w:t>
            </w:r>
            <w:r w:rsidRPr="00AE5DB2">
              <w:rPr>
                <w:rFonts w:ascii="Arial" w:hAnsi="Arial" w:cs="Arial"/>
                <w:sz w:val="24"/>
                <w:szCs w:val="24"/>
                <w:lang w:eastAsia="en-US"/>
              </w:rPr>
              <w:t>.201</w:t>
            </w:r>
            <w:r w:rsidR="006F22D1">
              <w:rPr>
                <w:rFonts w:ascii="Arial" w:hAnsi="Arial" w:cs="Arial"/>
                <w:sz w:val="24"/>
                <w:szCs w:val="24"/>
                <w:lang w:eastAsia="en-US"/>
              </w:rPr>
              <w:t>7</w:t>
            </w:r>
            <w:r w:rsidRPr="00AE5DB2">
              <w:rPr>
                <w:rFonts w:ascii="Arial" w:hAnsi="Arial" w:cs="Arial"/>
                <w:sz w:val="24"/>
                <w:szCs w:val="24"/>
                <w:lang w:eastAsia="en-US"/>
              </w:rPr>
              <w:t xml:space="preserve">  г.</w:t>
            </w:r>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r w:rsidRPr="000A42D9">
              <w:rPr>
                <w:rStyle w:val="af2"/>
                <w:rFonts w:ascii="Arial" w:hAnsi="Arial" w:cs="Arial"/>
                <w:sz w:val="24"/>
                <w:szCs w:val="24"/>
                <w:lang w:val="en-US"/>
              </w:rPr>
              <w:t>Topolnikov</w:t>
            </w:r>
            <w:r w:rsidRPr="000A42D9">
              <w:rPr>
                <w:rStyle w:val="af2"/>
                <w:rFonts w:ascii="Arial" w:hAnsi="Arial" w:cs="Arial"/>
                <w:sz w:val="24"/>
                <w:szCs w:val="24"/>
              </w:rPr>
              <w:t>_</w:t>
            </w:r>
            <w:r w:rsidRPr="000A42D9">
              <w:rPr>
                <w:rStyle w:val="af2"/>
                <w:rFonts w:ascii="Arial" w:hAnsi="Arial" w:cs="Arial"/>
                <w:sz w:val="24"/>
                <w:szCs w:val="24"/>
                <w:lang w:val="en-US"/>
              </w:rPr>
              <w:t>R</w:t>
            </w:r>
            <w:hyperlink r:id="rId11" w:history="1">
              <w:r w:rsidRPr="000A42D9">
                <w:rPr>
                  <w:rStyle w:val="af2"/>
                  <w:rFonts w:ascii="Arial" w:hAnsi="Arial" w:cs="Arial"/>
                  <w:sz w:val="24"/>
                  <w:szCs w:val="24"/>
                </w:rPr>
                <w:t>@unipro.energy</w:t>
              </w:r>
            </w:hyperlink>
            <w:r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Согл</w:t>
            </w:r>
            <w:r w:rsidR="00921F06">
              <w:rPr>
                <w:rFonts w:ascii="Arial" w:hAnsi="Arial" w:cs="Arial"/>
                <w:sz w:val="24"/>
                <w:szCs w:val="24"/>
              </w:rPr>
              <w:t>асно условий лотов</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70246B" w:rsidRPr="0027784E" w:rsidRDefault="00921F06" w:rsidP="0027784E">
            <w:pPr>
              <w:pStyle w:val="afffa"/>
              <w:numPr>
                <w:ilvl w:val="0"/>
                <w:numId w:val="39"/>
              </w:numPr>
              <w:spacing w:after="200" w:line="276" w:lineRule="auto"/>
              <w:rPr>
                <w:rFonts w:ascii="Arial" w:hAnsi="Arial" w:cs="Arial"/>
              </w:rPr>
            </w:pPr>
            <w:r w:rsidRPr="00921F06">
              <w:rPr>
                <w:rFonts w:ascii="Arial" w:hAnsi="Arial" w:cs="Arial"/>
              </w:rPr>
              <w:t xml:space="preserve">Филиал «Сургутская ГРЭС-2» ПАО «Юнипро», 628406, Россия, Тюменская обл., Ханты-Мансийский автономный </w:t>
            </w:r>
            <w:r w:rsidRPr="00921F06">
              <w:rPr>
                <w:rFonts w:ascii="Arial" w:hAnsi="Arial" w:cs="Arial"/>
              </w:rPr>
              <w:lastRenderedPageBreak/>
              <w:t>округ-Югра, г. Сургут ул. Энергостроителей,  д.23, сооружение 34</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27784E" w:rsidP="0027784E">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1</w:t>
            </w:r>
            <w:r w:rsidR="007E4303">
              <w:rPr>
                <w:rFonts w:ascii="Arial" w:hAnsi="Arial" w:cs="Arial"/>
                <w:sz w:val="24"/>
                <w:szCs w:val="24"/>
              </w:rPr>
              <w:t xml:space="preserve"> </w:t>
            </w:r>
            <w:r w:rsidR="004C3A56">
              <w:rPr>
                <w:rFonts w:ascii="Arial" w:hAnsi="Arial" w:cs="Arial"/>
                <w:sz w:val="24"/>
                <w:szCs w:val="24"/>
              </w:rPr>
              <w:t>(</w:t>
            </w:r>
            <w:r>
              <w:rPr>
                <w:rFonts w:ascii="Arial" w:hAnsi="Arial" w:cs="Arial"/>
                <w:sz w:val="24"/>
                <w:szCs w:val="24"/>
              </w:rPr>
              <w:t>о</w:t>
            </w:r>
            <w:bookmarkStart w:id="4" w:name="_GoBack"/>
            <w:bookmarkEnd w:id="4"/>
            <w:r>
              <w:rPr>
                <w:rFonts w:ascii="Arial" w:hAnsi="Arial" w:cs="Arial"/>
                <w:sz w:val="24"/>
                <w:szCs w:val="24"/>
              </w:rPr>
              <w:t>дин</w:t>
            </w:r>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«Юнипро»</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 xml:space="preserve">сертификатом соответствия (декларацией о соответствии, свидетельством о государственной </w:t>
            </w:r>
            <w:r w:rsidRPr="00D2629E">
              <w:rPr>
                <w:rFonts w:ascii="Arial" w:hAnsi="Arial" w:cs="Arial"/>
                <w:snapToGrid/>
                <w:sz w:val="24"/>
                <w:szCs w:val="24"/>
              </w:rPr>
              <w:lastRenderedPageBreak/>
              <w:t>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 скан-копий</w:t>
            </w:r>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 xml:space="preserve">Предложения, поданные с нарушением требований </w:t>
            </w:r>
            <w:r w:rsidRPr="00C43003">
              <w:rPr>
                <w:rFonts w:ascii="Arial" w:hAnsi="Arial" w:cs="Arial"/>
                <w:b/>
                <w:color w:val="000000"/>
                <w:sz w:val="22"/>
                <w:szCs w:val="22"/>
              </w:rPr>
              <w:lastRenderedPageBreak/>
              <w:t>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r w:rsidR="004747FE" w:rsidRPr="00F4236F">
              <w:rPr>
                <w:rFonts w:ascii="Arial" w:hAnsi="Arial" w:cs="Arial"/>
                <w:color w:val="000000"/>
                <w:sz w:val="24"/>
                <w:szCs w:val="24"/>
              </w:rPr>
              <w:t xml:space="preserve">по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«Юнипро»</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Топольникова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lastRenderedPageBreak/>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3"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 xml:space="preserve">ПАО «Юнипро»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0E0614">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«Юнипро</w:t>
      </w:r>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4"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27784E" w:rsidRPr="00AE5DB2">
        <w:rPr>
          <w:rFonts w:ascii="Arial" w:hAnsi="Arial" w:cs="Arial"/>
          <w:color w:val="000000"/>
          <w:sz w:val="24"/>
          <w:szCs w:val="24"/>
        </w:rPr>
        <w:t>График поставки товара  (форма</w:t>
      </w:r>
      <w:r w:rsidR="0027784E"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27784E" w:rsidRPr="0027784E">
        <w:rPr>
          <w:rFonts w:ascii="Arial" w:hAnsi="Arial" w:cs="Arial"/>
          <w:color w:val="000000"/>
          <w:sz w:val="24"/>
          <w:szCs w:val="24"/>
        </w:rPr>
        <w:t>Анкета Участника (форма 5</w:t>
      </w:r>
      <w:r w:rsidR="0027784E" w:rsidRPr="0027784E">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27784E" w:rsidRPr="0027784E">
        <w:rPr>
          <w:rFonts w:ascii="Arial" w:hAnsi="Arial" w:cs="Arial"/>
          <w:color w:val="000000"/>
          <w:sz w:val="24"/>
          <w:szCs w:val="24"/>
        </w:rPr>
        <w:t>Справка о перечне и годовых объемах выполнения аналогичных договоров (форма 6</w:t>
      </w:r>
      <w:r w:rsidR="0027784E" w:rsidRPr="0027784E">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27784E">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lang w:val="en-US"/>
              </w:rPr>
              <w:t>Таблица</w:t>
            </w:r>
            <w:r w:rsidRPr="00AE5DB2">
              <w:rPr>
                <w:rFonts w:ascii="Arial" w:hAnsi="Arial" w:cs="Arial"/>
                <w:b/>
                <w:bCs/>
                <w:sz w:val="24"/>
                <w:szCs w:val="24"/>
              </w:rPr>
              <w:t xml:space="preserve"> </w:t>
            </w:r>
            <w:r w:rsidRPr="00AE5DB2">
              <w:rPr>
                <w:rFonts w:ascii="Arial" w:hAnsi="Arial" w:cs="Arial"/>
                <w:b/>
                <w:bCs/>
                <w:sz w:val="24"/>
                <w:szCs w:val="24"/>
                <w:lang w:val="en-US"/>
              </w:rPr>
              <w:t>3. Обеспечение обязательств</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lang w:val="en-US"/>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r w:rsidRPr="00AE5DB2">
              <w:rPr>
                <w:rFonts w:ascii="Arial" w:hAnsi="Arial" w:cs="Arial"/>
                <w:b/>
                <w:sz w:val="24"/>
                <w:szCs w:val="24"/>
                <w:lang w:val="en-US"/>
              </w:rPr>
              <w:t>Предложение</w:t>
            </w:r>
            <w:r w:rsidRPr="00AE5DB2">
              <w:rPr>
                <w:rFonts w:ascii="Arial" w:hAnsi="Arial" w:cs="Arial"/>
                <w:b/>
                <w:sz w:val="24"/>
                <w:szCs w:val="24"/>
              </w:rPr>
              <w:t xml:space="preserve"> </w:t>
            </w:r>
            <w:r w:rsidRPr="00AE5DB2">
              <w:rPr>
                <w:rFonts w:ascii="Arial" w:hAnsi="Arial" w:cs="Arial"/>
                <w:b/>
                <w:sz w:val="24"/>
                <w:szCs w:val="24"/>
                <w:lang w:val="en-US"/>
              </w:rPr>
              <w:t>Участника</w:t>
            </w:r>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27784E">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Опыт работы, в т.ч.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(Руководящий, инженерно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Брэдстрит).</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5"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«Юнипро»</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6"/>
      <w:footerReference w:type="default" r:id="rId17"/>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398D" w:rsidRDefault="0099398D">
      <w:r>
        <w:separator/>
      </w:r>
    </w:p>
  </w:endnote>
  <w:endnote w:type="continuationSeparator" w:id="0">
    <w:p w:rsidR="0099398D" w:rsidRDefault="00993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1959E1" w:rsidRDefault="001959E1">
        <w:pPr>
          <w:pStyle w:val="af0"/>
          <w:jc w:val="right"/>
        </w:pPr>
        <w:r>
          <w:fldChar w:fldCharType="begin"/>
        </w:r>
        <w:r>
          <w:instrText xml:space="preserve"> PAGE   \* MERGEFORMAT </w:instrText>
        </w:r>
        <w:r>
          <w:fldChar w:fldCharType="separate"/>
        </w:r>
        <w:r w:rsidR="0027784E">
          <w:rPr>
            <w:noProof/>
          </w:rPr>
          <w:t>4</w:t>
        </w:r>
        <w:r>
          <w:rPr>
            <w:noProof/>
          </w:rPr>
          <w:fldChar w:fldCharType="end"/>
        </w:r>
      </w:p>
    </w:sdtContent>
  </w:sdt>
  <w:p w:rsidR="001959E1" w:rsidRDefault="001959E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398D" w:rsidRDefault="0099398D">
      <w:r>
        <w:separator/>
      </w:r>
    </w:p>
  </w:footnote>
  <w:footnote w:type="continuationSeparator" w:id="0">
    <w:p w:rsidR="0099398D" w:rsidRDefault="009939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9E1" w:rsidRPr="00F01080" w:rsidRDefault="001959E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9E1"/>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84E"/>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98D"/>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FDB"/>
    <w:rsid w:val="00ED35EA"/>
    <w:rsid w:val="00ED39CE"/>
    <w:rsid w:val="00ED3C79"/>
    <w:rsid w:val="00ED625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mailto:Mubarakova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4580BA-703F-40E2-970A-1F59BC2D9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30</Pages>
  <Words>5103</Words>
  <Characters>29092</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34127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20</cp:revision>
  <cp:lastPrinted>2017-11-03T08:21:00Z</cp:lastPrinted>
  <dcterms:created xsi:type="dcterms:W3CDTF">2016-11-07T14:50:00Z</dcterms:created>
  <dcterms:modified xsi:type="dcterms:W3CDTF">2017-11-03T08:21:00Z</dcterms:modified>
</cp:coreProperties>
</file>