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3C" w:rsidRDefault="0014473C" w:rsidP="0014473C">
      <w:pPr>
        <w:jc w:val="center"/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tbl>
      <w:tblPr>
        <w:tblW w:w="14352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6804"/>
        <w:gridCol w:w="1878"/>
        <w:gridCol w:w="992"/>
        <w:gridCol w:w="1417"/>
      </w:tblGrid>
      <w:tr w:rsidR="0014473C" w:rsidRPr="00AC06F5" w:rsidTr="00213874">
        <w:trPr>
          <w:trHeight w:val="28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8B191A" w:rsidRDefault="0014473C" w:rsidP="008B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Закупка </w:t>
            </w:r>
            <w:r w:rsidR="003A0E1E">
              <w:rPr>
                <w:rFonts w:ascii="Arial" w:hAnsi="Arial" w:cs="Arial"/>
                <w:b/>
                <w:bCs/>
                <w:color w:val="000000"/>
              </w:rPr>
              <w:t xml:space="preserve">№ </w:t>
            </w:r>
            <w:r w:rsidR="008B191A">
              <w:rPr>
                <w:rFonts w:ascii="Arial" w:hAnsi="Arial" w:cs="Arial"/>
                <w:b/>
                <w:bCs/>
                <w:color w:val="000000"/>
              </w:rPr>
              <w:t>4180</w:t>
            </w:r>
            <w:r w:rsidR="00CC2DA8">
              <w:rPr>
                <w:rFonts w:ascii="Arial" w:hAnsi="Arial" w:cs="Arial"/>
                <w:b/>
                <w:bCs/>
                <w:color w:val="000000"/>
              </w:rPr>
              <w:t xml:space="preserve">026/1 </w:t>
            </w:r>
          </w:p>
          <w:p w:rsidR="008B191A" w:rsidRDefault="008B191A" w:rsidP="008B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8B191A" w:rsidRDefault="008B191A" w:rsidP="008B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14473C" w:rsidRPr="00357379" w:rsidRDefault="0014473C" w:rsidP="008B19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4473C" w:rsidRDefault="0014473C"/>
    <w:tbl>
      <w:tblPr>
        <w:tblW w:w="15088" w:type="dxa"/>
        <w:tblLook w:val="04A0" w:firstRow="1" w:lastRow="0" w:firstColumn="1" w:lastColumn="0" w:noHBand="0" w:noVBand="1"/>
      </w:tblPr>
      <w:tblGrid>
        <w:gridCol w:w="640"/>
        <w:gridCol w:w="2520"/>
        <w:gridCol w:w="3400"/>
        <w:gridCol w:w="1520"/>
        <w:gridCol w:w="1388"/>
        <w:gridCol w:w="2100"/>
        <w:gridCol w:w="760"/>
        <w:gridCol w:w="1240"/>
        <w:gridCol w:w="1520"/>
      </w:tblGrid>
      <w:tr w:rsidR="00CC2DA8" w:rsidRPr="00CC2DA8" w:rsidTr="00CC2DA8">
        <w:trPr>
          <w:trHeight w:val="31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НЕ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Марка, типоразмер и т.п.</w:t>
            </w:r>
          </w:p>
        </w:tc>
        <w:tc>
          <w:tcPr>
            <w:tcW w:w="13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41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Технические характеристики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CC2DA8" w:rsidRPr="00CC2DA8" w:rsidTr="00CC2DA8">
        <w:trPr>
          <w:trHeight w:val="315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C2DA8" w:rsidRPr="00CC2DA8" w:rsidTr="00CC2DA8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CC2DA8" w:rsidRPr="00CC2DA8" w:rsidTr="007C3B49">
        <w:trPr>
          <w:trHeight w:val="48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Колесо 1,5Б-34045СБ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4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Колесо рабочее 1,5Б-34045СБ насоса ОПВ2-110 МКЭ заводской №10230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1,5Б-34045СБ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колесо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C2DA8" w:rsidRPr="00CC2DA8" w:rsidTr="007C3B49">
        <w:trPr>
          <w:trHeight w:val="48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изделия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колесо рабочее</w:t>
            </w:r>
          </w:p>
        </w:tc>
        <w:tc>
          <w:tcPr>
            <w:tcW w:w="1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C2DA8" w:rsidRPr="00CC2DA8" w:rsidTr="007C3B49">
        <w:trPr>
          <w:trHeight w:val="48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Принадлежность к оборудованию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насос ОПВ2-110</w:t>
            </w:r>
          </w:p>
        </w:tc>
        <w:tc>
          <w:tcPr>
            <w:tcW w:w="15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C2DA8" w:rsidRPr="00CC2DA8" w:rsidTr="007C3B49">
        <w:trPr>
          <w:trHeight w:val="48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Чертежный/каталожный номер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C2D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ч.1,5Б-34045СБ</w:t>
            </w:r>
          </w:p>
        </w:tc>
        <w:tc>
          <w:tcPr>
            <w:tcW w:w="1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A8" w:rsidRPr="00CC2DA8" w:rsidRDefault="00CC2DA8" w:rsidP="00CC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191A" w:rsidRDefault="008B191A"/>
    <w:p w:rsidR="0014473C" w:rsidRPr="008B191A" w:rsidRDefault="008B191A">
      <w:pPr>
        <w:rPr>
          <w:rFonts w:ascii="Arial" w:hAnsi="Arial" w:cs="Arial"/>
          <w:b/>
        </w:rPr>
      </w:pPr>
      <w:r w:rsidRPr="008B191A">
        <w:rPr>
          <w:rFonts w:ascii="Arial" w:hAnsi="Arial" w:cs="Arial"/>
          <w:b/>
        </w:rPr>
        <w:t>Срок поставки:</w:t>
      </w:r>
      <w:r w:rsidR="00CC2DA8">
        <w:rPr>
          <w:rFonts w:ascii="Arial" w:hAnsi="Arial" w:cs="Arial"/>
          <w:b/>
        </w:rPr>
        <w:t xml:space="preserve"> до 30.05.</w:t>
      </w:r>
      <w:r w:rsidRPr="008B191A">
        <w:rPr>
          <w:rFonts w:ascii="Arial" w:hAnsi="Arial" w:cs="Arial"/>
          <w:b/>
        </w:rPr>
        <w:t xml:space="preserve"> 2018 г.</w:t>
      </w:r>
      <w:bookmarkStart w:id="0" w:name="_GoBack"/>
      <w:bookmarkEnd w:id="0"/>
    </w:p>
    <w:sectPr w:rsidR="0014473C" w:rsidRPr="008B191A" w:rsidSect="006A3A3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3C"/>
    <w:rsid w:val="0014473C"/>
    <w:rsid w:val="001D3D2E"/>
    <w:rsid w:val="002F2DBA"/>
    <w:rsid w:val="003A0E1E"/>
    <w:rsid w:val="00500140"/>
    <w:rsid w:val="0057431C"/>
    <w:rsid w:val="006A3A33"/>
    <w:rsid w:val="007D651C"/>
    <w:rsid w:val="008B191A"/>
    <w:rsid w:val="00916DB1"/>
    <w:rsid w:val="00AB4DD6"/>
    <w:rsid w:val="00CC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E27B6-6C0E-47D2-A091-96BEACE8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A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Ирина Николаевна</dc:creator>
  <cp:keywords/>
  <dc:description/>
  <cp:lastModifiedBy>Солдатова Ирина Николаевна</cp:lastModifiedBy>
  <cp:revision>15</cp:revision>
  <cp:lastPrinted>2017-10-27T13:03:00Z</cp:lastPrinted>
  <dcterms:created xsi:type="dcterms:W3CDTF">2017-08-23T08:28:00Z</dcterms:created>
  <dcterms:modified xsi:type="dcterms:W3CDTF">2018-01-30T11:31:00Z</dcterms:modified>
</cp:coreProperties>
</file>