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0A0" w:firstRow="1" w:lastRow="0" w:firstColumn="1" w:lastColumn="0" w:noHBand="0" w:noVBand="0"/>
      </w:tblPr>
      <w:tblGrid>
        <w:gridCol w:w="4530"/>
        <w:gridCol w:w="857"/>
        <w:gridCol w:w="4819"/>
      </w:tblGrid>
      <w:tr w:rsidR="008064F2" w:rsidRPr="00BC00E5" w:rsidTr="00BC00E5">
        <w:trPr>
          <w:trHeight w:val="2341"/>
        </w:trPr>
        <w:tc>
          <w:tcPr>
            <w:tcW w:w="4530" w:type="dxa"/>
          </w:tcPr>
          <w:p w:rsidR="008064F2" w:rsidRPr="00BC00E5" w:rsidRDefault="008064F2" w:rsidP="008064F2">
            <w:pPr>
              <w:spacing w:before="0" w:line="240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BC00E5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br w:type="page"/>
            </w:r>
          </w:p>
          <w:p w:rsidR="008064F2" w:rsidRPr="00BC00E5" w:rsidRDefault="008064F2" w:rsidP="008064F2">
            <w:pPr>
              <w:spacing w:before="0" w:line="240" w:lineRule="auto"/>
              <w:ind w:firstLine="34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57" w:type="dxa"/>
          </w:tcPr>
          <w:p w:rsidR="008064F2" w:rsidRPr="00BC00E5" w:rsidRDefault="008064F2" w:rsidP="008064F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8064F2" w:rsidRPr="00BC00E5" w:rsidRDefault="008064F2" w:rsidP="008064F2">
            <w:pPr>
              <w:spacing w:before="0" w:line="240" w:lineRule="auto"/>
              <w:ind w:firstLine="33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BC00E5" w:rsidRPr="00BC00E5" w:rsidRDefault="00BC00E5" w:rsidP="00BC00E5">
            <w:pPr>
              <w:jc w:val="right"/>
              <w:rPr>
                <w:rFonts w:ascii="Arial" w:eastAsia="Tahoma" w:hAnsi="Arial" w:cs="Arial"/>
                <w:b/>
                <w:sz w:val="22"/>
                <w:szCs w:val="22"/>
              </w:rPr>
            </w:pPr>
            <w:r w:rsidRPr="00BC00E5">
              <w:rPr>
                <w:rFonts w:ascii="Arial" w:eastAsia="Tahoma" w:hAnsi="Arial" w:cs="Arial"/>
                <w:b/>
                <w:sz w:val="22"/>
                <w:szCs w:val="22"/>
              </w:rPr>
              <w:t xml:space="preserve">Приложение № </w:t>
            </w:r>
            <w:r w:rsidRPr="00BC00E5">
              <w:rPr>
                <w:rFonts w:ascii="Arial" w:eastAsia="Tahoma" w:hAnsi="Arial" w:cs="Arial"/>
                <w:b/>
                <w:sz w:val="22"/>
                <w:szCs w:val="22"/>
              </w:rPr>
              <w:t>3</w:t>
            </w:r>
            <w:r w:rsidRPr="00BC00E5">
              <w:rPr>
                <w:rFonts w:ascii="Arial" w:eastAsia="Tahoma" w:hAnsi="Arial" w:cs="Arial"/>
                <w:b/>
                <w:sz w:val="22"/>
                <w:szCs w:val="22"/>
              </w:rPr>
              <w:t xml:space="preserve"> </w:t>
            </w:r>
          </w:p>
          <w:p w:rsidR="00BC00E5" w:rsidRPr="00BC00E5" w:rsidRDefault="00BC00E5" w:rsidP="00BC00E5">
            <w:pPr>
              <w:jc w:val="right"/>
              <w:rPr>
                <w:rFonts w:ascii="Arial" w:eastAsia="Tahoma" w:hAnsi="Arial" w:cs="Arial"/>
                <w:sz w:val="22"/>
                <w:szCs w:val="22"/>
              </w:rPr>
            </w:pP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к уведомлению о проведении открытого запроса предложений </w:t>
            </w:r>
          </w:p>
          <w:p w:rsidR="008064F2" w:rsidRPr="00BC00E5" w:rsidRDefault="00BC00E5" w:rsidP="00BC00E5">
            <w:pPr>
              <w:spacing w:before="0" w:line="240" w:lineRule="auto"/>
              <w:ind w:firstLine="29"/>
              <w:jc w:val="right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№ 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>1180192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 от  « 0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>1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 » 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>марта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 201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>8</w:t>
            </w:r>
            <w:r w:rsidRPr="00BC00E5">
              <w:rPr>
                <w:rFonts w:ascii="Arial" w:eastAsia="Tahoma" w:hAnsi="Arial" w:cs="Arial"/>
                <w:sz w:val="22"/>
                <w:szCs w:val="22"/>
              </w:rPr>
              <w:t xml:space="preserve"> года</w:t>
            </w:r>
            <w:r w:rsidRPr="00BC00E5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E45553" w:rsidRPr="00BC00E5" w:rsidRDefault="00E45553" w:rsidP="00D37E53">
      <w:pPr>
        <w:jc w:val="center"/>
        <w:rPr>
          <w:rFonts w:ascii="Arial" w:eastAsia="Calibri" w:hAnsi="Arial" w:cs="Arial"/>
          <w:sz w:val="22"/>
          <w:szCs w:val="22"/>
        </w:rPr>
      </w:pPr>
    </w:p>
    <w:p w:rsidR="00D37E53" w:rsidRPr="00BC00E5" w:rsidRDefault="00D37E53" w:rsidP="00D37E53">
      <w:pPr>
        <w:jc w:val="center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  <w:r w:rsidRPr="00BC00E5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Техническое задание</w:t>
      </w:r>
    </w:p>
    <w:p w:rsidR="00F023A7" w:rsidRPr="00BC00E5" w:rsidRDefault="00F023A7" w:rsidP="00D37E53">
      <w:pPr>
        <w:jc w:val="center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</w:p>
    <w:p w:rsidR="00776B9F" w:rsidRDefault="00D37E53" w:rsidP="00D37E53">
      <w:pPr>
        <w:jc w:val="center"/>
        <w:rPr>
          <w:rFonts w:ascii="Arial" w:hAnsi="Arial" w:cs="Arial"/>
          <w:bCs/>
          <w:spacing w:val="-2"/>
          <w:sz w:val="22"/>
          <w:szCs w:val="22"/>
        </w:rPr>
      </w:pPr>
      <w:r w:rsidRPr="00BC00E5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="00776B9F">
        <w:rPr>
          <w:rFonts w:ascii="Arial" w:hAnsi="Arial" w:cs="Arial"/>
          <w:bCs/>
          <w:spacing w:val="-2"/>
          <w:sz w:val="22"/>
          <w:szCs w:val="22"/>
        </w:rPr>
        <w:t xml:space="preserve">по определению лучших условий </w:t>
      </w:r>
      <w:r w:rsidRPr="00BC00E5">
        <w:rPr>
          <w:rFonts w:ascii="Arial" w:hAnsi="Arial" w:cs="Arial"/>
          <w:bCs/>
          <w:spacing w:val="-2"/>
          <w:sz w:val="22"/>
          <w:szCs w:val="22"/>
        </w:rPr>
        <w:t xml:space="preserve">на оказание услуг </w:t>
      </w:r>
      <w:r w:rsidR="00590084" w:rsidRPr="00BC00E5">
        <w:rPr>
          <w:rFonts w:ascii="Arial" w:hAnsi="Arial" w:cs="Arial"/>
          <w:bCs/>
          <w:spacing w:val="-2"/>
          <w:sz w:val="22"/>
          <w:szCs w:val="22"/>
        </w:rPr>
        <w:t xml:space="preserve">независимого аудита соблюдения законодательных, корпоративных и иных нормативных правовых требований по охране труда </w:t>
      </w:r>
    </w:p>
    <w:p w:rsidR="00D37E53" w:rsidRPr="00BC00E5" w:rsidRDefault="00776B9F" w:rsidP="00D37E53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pacing w:val="-2"/>
          <w:sz w:val="22"/>
          <w:szCs w:val="22"/>
        </w:rPr>
        <w:t xml:space="preserve">для нужд </w:t>
      </w:r>
      <w:r w:rsidR="00590084" w:rsidRPr="00BC00E5">
        <w:rPr>
          <w:rFonts w:ascii="Arial" w:hAnsi="Arial" w:cs="Arial"/>
          <w:bCs/>
          <w:spacing w:val="-2"/>
          <w:sz w:val="22"/>
          <w:szCs w:val="22"/>
        </w:rPr>
        <w:t>филиал</w:t>
      </w:r>
      <w:r>
        <w:rPr>
          <w:rFonts w:ascii="Arial" w:hAnsi="Arial" w:cs="Arial"/>
          <w:bCs/>
          <w:spacing w:val="-2"/>
          <w:sz w:val="22"/>
          <w:szCs w:val="22"/>
        </w:rPr>
        <w:t>ов</w:t>
      </w:r>
      <w:r w:rsidR="00590084" w:rsidRPr="00BC00E5">
        <w:rPr>
          <w:rFonts w:ascii="Arial" w:hAnsi="Arial" w:cs="Arial"/>
          <w:bCs/>
          <w:spacing w:val="-2"/>
          <w:sz w:val="22"/>
          <w:szCs w:val="22"/>
        </w:rPr>
        <w:t xml:space="preserve"> ПАО «Юнипро.</w:t>
      </w:r>
    </w:p>
    <w:p w:rsidR="00E45553" w:rsidRPr="00BC00E5" w:rsidRDefault="00E45553" w:rsidP="00BC00E5">
      <w:pPr>
        <w:ind w:firstLine="0"/>
        <w:rPr>
          <w:rFonts w:ascii="Arial" w:hAnsi="Arial" w:cs="Arial"/>
          <w:bCs/>
          <w:color w:val="FF0000"/>
          <w:sz w:val="22"/>
          <w:szCs w:val="22"/>
        </w:rPr>
      </w:pPr>
    </w:p>
    <w:p w:rsidR="00E45553" w:rsidRPr="00BC00E5" w:rsidRDefault="00E45553" w:rsidP="00D37E53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Наименование предприятия:</w:t>
      </w:r>
    </w:p>
    <w:p w:rsidR="003874F9" w:rsidRPr="00BC00E5" w:rsidRDefault="003874F9" w:rsidP="003874F9">
      <w:pPr>
        <w:tabs>
          <w:tab w:val="left" w:pos="1134"/>
        </w:tabs>
        <w:rPr>
          <w:rFonts w:ascii="Arial" w:hAnsi="Arial" w:cs="Arial"/>
          <w:color w:val="000000"/>
          <w:spacing w:val="-3"/>
          <w:sz w:val="22"/>
          <w:szCs w:val="22"/>
        </w:rPr>
      </w:pPr>
      <w:r w:rsidRPr="00BC00E5">
        <w:rPr>
          <w:rFonts w:ascii="Arial" w:hAnsi="Arial" w:cs="Arial"/>
          <w:color w:val="000000"/>
          <w:spacing w:val="-3"/>
          <w:sz w:val="22"/>
          <w:szCs w:val="22"/>
        </w:rPr>
        <w:t xml:space="preserve">Публичное акционерное общество «Юнипро» </w:t>
      </w:r>
    </w:p>
    <w:p w:rsidR="00D37E53" w:rsidRPr="00BC00E5" w:rsidRDefault="003874F9" w:rsidP="003874F9">
      <w:pPr>
        <w:tabs>
          <w:tab w:val="left" w:pos="1134"/>
        </w:tabs>
        <w:rPr>
          <w:rFonts w:ascii="Arial" w:hAnsi="Arial" w:cs="Arial"/>
          <w:color w:val="000000"/>
          <w:spacing w:val="-3"/>
          <w:sz w:val="22"/>
          <w:szCs w:val="22"/>
        </w:rPr>
      </w:pPr>
      <w:r w:rsidRPr="00BC00E5">
        <w:rPr>
          <w:rFonts w:ascii="Arial" w:hAnsi="Arial" w:cs="Arial"/>
          <w:color w:val="000000"/>
          <w:spacing w:val="-3"/>
          <w:sz w:val="22"/>
          <w:szCs w:val="22"/>
        </w:rPr>
        <w:t>628406, Тюменская область, Ханты-Мансийский автономный округ - Югра, г. Сургут, ул. Энергостроителей, 23, сооружение 34.</w:t>
      </w:r>
    </w:p>
    <w:p w:rsidR="003874F9" w:rsidRPr="00BC00E5" w:rsidRDefault="003874F9" w:rsidP="003874F9">
      <w:pPr>
        <w:tabs>
          <w:tab w:val="left" w:pos="1134"/>
        </w:tabs>
        <w:rPr>
          <w:rFonts w:ascii="Arial" w:hAnsi="Arial" w:cs="Arial"/>
          <w:b/>
          <w:bCs/>
          <w:color w:val="000000"/>
          <w:spacing w:val="-3"/>
          <w:sz w:val="22"/>
          <w:szCs w:val="22"/>
        </w:rPr>
      </w:pPr>
    </w:p>
    <w:p w:rsidR="00D37E53" w:rsidRPr="00BC00E5" w:rsidRDefault="003874F9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  <w:r w:rsidRPr="00BC00E5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М</w:t>
      </w:r>
      <w:r w:rsidR="00D37E53" w:rsidRPr="00BC00E5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есто оказания </w:t>
      </w:r>
      <w:r w:rsidRPr="00BC00E5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Услуг</w:t>
      </w:r>
      <w:r w:rsidRPr="00BC00E5">
        <w:rPr>
          <w:rFonts w:ascii="Arial" w:hAnsi="Arial" w:cs="Arial"/>
          <w:b/>
          <w:bCs/>
          <w:color w:val="000000"/>
          <w:spacing w:val="-2"/>
          <w:sz w:val="22"/>
          <w:szCs w:val="22"/>
          <w:lang w:val="en-US"/>
        </w:rPr>
        <w:t>:</w:t>
      </w:r>
      <w:r w:rsidR="00D37E53" w:rsidRPr="00BC00E5" w:rsidDel="000471E5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</w:p>
    <w:p w:rsidR="00E45553" w:rsidRPr="00BC00E5" w:rsidRDefault="00E45553" w:rsidP="00E45553">
      <w:pPr>
        <w:tabs>
          <w:tab w:val="left" w:pos="1134"/>
        </w:tabs>
        <w:ind w:left="567" w:firstLine="0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</w:p>
    <w:p w:rsidR="00D37E53" w:rsidRPr="00BC00E5" w:rsidRDefault="00D37E53" w:rsidP="00D37E53">
      <w:pPr>
        <w:tabs>
          <w:tab w:val="left" w:pos="1134"/>
        </w:tabs>
        <w:ind w:left="720"/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 xml:space="preserve">Филиалы </w:t>
      </w:r>
      <w:r w:rsidR="008064F2" w:rsidRPr="00BC00E5">
        <w:rPr>
          <w:rFonts w:ascii="Arial" w:hAnsi="Arial" w:cs="Arial"/>
          <w:bCs/>
          <w:sz w:val="22"/>
          <w:szCs w:val="22"/>
        </w:rPr>
        <w:t>ПАО «Юнипро»</w:t>
      </w:r>
      <w:r w:rsidRPr="00BC00E5">
        <w:rPr>
          <w:rFonts w:ascii="Arial" w:hAnsi="Arial" w:cs="Arial"/>
          <w:bCs/>
          <w:sz w:val="22"/>
          <w:szCs w:val="22"/>
        </w:rPr>
        <w:t xml:space="preserve">: </w:t>
      </w:r>
    </w:p>
    <w:p w:rsidR="00D37E53" w:rsidRPr="00BC00E5" w:rsidRDefault="00D37E53" w:rsidP="00D37E53">
      <w:pPr>
        <w:numPr>
          <w:ilvl w:val="0"/>
          <w:numId w:val="4"/>
        </w:num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 xml:space="preserve">«Шатурская ГРЭС», </w:t>
      </w:r>
      <w:r w:rsidR="00AC33D0" w:rsidRPr="00BC00E5">
        <w:rPr>
          <w:rFonts w:ascii="Arial" w:hAnsi="Arial" w:cs="Arial"/>
          <w:bCs/>
          <w:sz w:val="22"/>
          <w:szCs w:val="22"/>
        </w:rPr>
        <w:t>Московская область, г.Шатура,</w:t>
      </w:r>
    </w:p>
    <w:p w:rsidR="00D37E53" w:rsidRPr="00BC00E5" w:rsidRDefault="00D37E53" w:rsidP="00D37E53">
      <w:pPr>
        <w:numPr>
          <w:ilvl w:val="0"/>
          <w:numId w:val="4"/>
        </w:num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 xml:space="preserve">«Смоленская ГРЭС», </w:t>
      </w:r>
      <w:r w:rsidR="00AC33D0" w:rsidRPr="00BC00E5">
        <w:rPr>
          <w:rFonts w:ascii="Arial" w:hAnsi="Arial" w:cs="Arial"/>
          <w:bCs/>
          <w:sz w:val="22"/>
          <w:szCs w:val="22"/>
        </w:rPr>
        <w:t>Смоленская область, Духовщинский район,</w:t>
      </w:r>
    </w:p>
    <w:p w:rsidR="00D37E53" w:rsidRPr="00BC00E5" w:rsidRDefault="00D37E53" w:rsidP="00D37E53">
      <w:pPr>
        <w:numPr>
          <w:ilvl w:val="0"/>
          <w:numId w:val="4"/>
        </w:num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 xml:space="preserve">«Яйвинская ГРЭС», </w:t>
      </w:r>
      <w:r w:rsidR="00AC33D0" w:rsidRPr="00BC00E5">
        <w:rPr>
          <w:rFonts w:ascii="Arial" w:hAnsi="Arial" w:cs="Arial"/>
          <w:bCs/>
          <w:sz w:val="22"/>
          <w:szCs w:val="22"/>
        </w:rPr>
        <w:t>Пермский край, п. Яйва,</w:t>
      </w:r>
    </w:p>
    <w:p w:rsidR="00D37E53" w:rsidRPr="00BC00E5" w:rsidRDefault="00D37E53" w:rsidP="00D37E53">
      <w:pPr>
        <w:numPr>
          <w:ilvl w:val="0"/>
          <w:numId w:val="4"/>
        </w:num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 xml:space="preserve">«Березовская ГРЭС», </w:t>
      </w:r>
      <w:r w:rsidR="00AC33D0" w:rsidRPr="00BC00E5">
        <w:rPr>
          <w:rFonts w:ascii="Arial" w:hAnsi="Arial" w:cs="Arial"/>
          <w:bCs/>
          <w:sz w:val="22"/>
          <w:szCs w:val="22"/>
        </w:rPr>
        <w:t>Красноярский край, Шарыповский район,</w:t>
      </w:r>
    </w:p>
    <w:p w:rsidR="00D37E53" w:rsidRPr="00BC00E5" w:rsidRDefault="00D37E53" w:rsidP="00D37E53">
      <w:pPr>
        <w:numPr>
          <w:ilvl w:val="0"/>
          <w:numId w:val="4"/>
        </w:num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>«Сургутская ГРЭС-2»</w:t>
      </w:r>
      <w:r w:rsidR="00AC33D0" w:rsidRPr="00BC00E5">
        <w:rPr>
          <w:rFonts w:ascii="Arial" w:hAnsi="Arial" w:cs="Arial"/>
          <w:bCs/>
          <w:sz w:val="22"/>
          <w:szCs w:val="22"/>
        </w:rPr>
        <w:t>, ХМАО-ЮГРА, г.Сургут</w:t>
      </w:r>
    </w:p>
    <w:p w:rsidR="00D37E53" w:rsidRPr="00BC00E5" w:rsidRDefault="00D37E53" w:rsidP="00D37E53">
      <w:pPr>
        <w:tabs>
          <w:tab w:val="left" w:pos="1134"/>
        </w:tabs>
        <w:ind w:left="567"/>
        <w:rPr>
          <w:rFonts w:ascii="Arial" w:hAnsi="Arial" w:cs="Arial"/>
          <w:b/>
          <w:bCs/>
          <w:color w:val="000000"/>
          <w:spacing w:val="-3"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rFonts w:ascii="Arial" w:hAnsi="Arial" w:cs="Arial"/>
          <w:b/>
          <w:bCs/>
          <w:color w:val="000000"/>
          <w:spacing w:val="-3"/>
          <w:sz w:val="22"/>
          <w:szCs w:val="22"/>
        </w:rPr>
      </w:pPr>
      <w:r w:rsidRPr="00BC00E5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>Основание для оказания услуг:</w:t>
      </w:r>
    </w:p>
    <w:p w:rsidR="003874F9" w:rsidRPr="00BC00E5" w:rsidRDefault="003874F9" w:rsidP="00D37E53">
      <w:p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>Годовая комплексная программа закупок на 2018г.</w:t>
      </w:r>
    </w:p>
    <w:p w:rsidR="00F023A7" w:rsidRPr="00BC00E5" w:rsidRDefault="00590084" w:rsidP="00D37E53">
      <w:p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>Методические указания по расчету ключевых показателей эффективности по охране труда</w:t>
      </w:r>
      <w:r w:rsidR="00F72AC9" w:rsidRPr="00BC00E5">
        <w:rPr>
          <w:rFonts w:ascii="Arial" w:hAnsi="Arial" w:cs="Arial"/>
          <w:bCs/>
          <w:sz w:val="22"/>
          <w:szCs w:val="22"/>
        </w:rPr>
        <w:t xml:space="preserve"> для руководителей филиалов Общества</w:t>
      </w:r>
      <w:r w:rsidRPr="00BC00E5">
        <w:rPr>
          <w:rFonts w:ascii="Arial" w:hAnsi="Arial" w:cs="Arial"/>
          <w:bCs/>
          <w:sz w:val="22"/>
          <w:szCs w:val="22"/>
        </w:rPr>
        <w:t>.</w:t>
      </w:r>
    </w:p>
    <w:p w:rsidR="00590084" w:rsidRPr="00BC00E5" w:rsidRDefault="00590084" w:rsidP="00D37E53">
      <w:pPr>
        <w:tabs>
          <w:tab w:val="left" w:pos="1134"/>
        </w:tabs>
        <w:rPr>
          <w:rFonts w:ascii="Arial" w:hAnsi="Arial" w:cs="Arial"/>
          <w:b/>
          <w:bCs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rFonts w:ascii="Arial" w:hAnsi="Arial" w:cs="Arial"/>
          <w:b/>
          <w:bCs/>
          <w:sz w:val="22"/>
          <w:szCs w:val="22"/>
        </w:rPr>
      </w:pPr>
      <w:r w:rsidRPr="00BC00E5">
        <w:rPr>
          <w:rFonts w:ascii="Arial" w:hAnsi="Arial" w:cs="Arial"/>
          <w:b/>
          <w:bCs/>
          <w:sz w:val="22"/>
          <w:szCs w:val="22"/>
        </w:rPr>
        <w:t>Цель оказания услуг:</w:t>
      </w:r>
    </w:p>
    <w:p w:rsidR="00D37E53" w:rsidRPr="00BC00E5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Исключение </w:t>
      </w:r>
      <w:r w:rsidR="00F72AC9" w:rsidRPr="00BC00E5">
        <w:rPr>
          <w:rFonts w:ascii="Arial" w:hAnsi="Arial" w:cs="Arial"/>
          <w:bCs/>
          <w:szCs w:val="22"/>
        </w:rPr>
        <w:t xml:space="preserve">и снижение вероятности </w:t>
      </w:r>
      <w:r w:rsidRPr="00BC00E5">
        <w:rPr>
          <w:rFonts w:ascii="Arial" w:hAnsi="Arial" w:cs="Arial"/>
          <w:bCs/>
          <w:szCs w:val="22"/>
        </w:rPr>
        <w:t xml:space="preserve">несчастных случаев со смертельным исходом, тяжелых и групповых несчастных случаев  с персоналом филиалов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 xml:space="preserve"> и персоналом  подрядных организаций, работающих в филиалах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>.</w:t>
      </w:r>
    </w:p>
    <w:p w:rsidR="00D37E53" w:rsidRPr="00BC00E5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Предупреждение производственного травматизма, профессиональных заболеваний и улучшение условий труда на рабочих местах филиалов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 xml:space="preserve">. </w:t>
      </w:r>
    </w:p>
    <w:p w:rsidR="00D37E53" w:rsidRPr="00BC00E5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Снижение количества </w:t>
      </w:r>
      <w:r w:rsidR="00F72AC9" w:rsidRPr="00BC00E5">
        <w:rPr>
          <w:rFonts w:ascii="Arial" w:hAnsi="Arial" w:cs="Arial"/>
          <w:bCs/>
          <w:szCs w:val="22"/>
        </w:rPr>
        <w:t xml:space="preserve">и профилактика </w:t>
      </w:r>
      <w:r w:rsidRPr="00BC00E5">
        <w:rPr>
          <w:rFonts w:ascii="Arial" w:hAnsi="Arial" w:cs="Arial"/>
          <w:bCs/>
          <w:szCs w:val="22"/>
        </w:rPr>
        <w:t>нарушений в области охраны труда</w:t>
      </w:r>
      <w:r w:rsidR="00A955B7" w:rsidRPr="00BC00E5">
        <w:rPr>
          <w:rFonts w:ascii="Arial" w:hAnsi="Arial" w:cs="Arial"/>
          <w:bCs/>
          <w:szCs w:val="22"/>
        </w:rPr>
        <w:t>,</w:t>
      </w:r>
      <w:r w:rsidRPr="00BC00E5">
        <w:rPr>
          <w:rFonts w:ascii="Arial" w:hAnsi="Arial" w:cs="Arial"/>
          <w:bCs/>
          <w:szCs w:val="22"/>
        </w:rPr>
        <w:t xml:space="preserve"> совершаемых персоналом филиалов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 xml:space="preserve"> и персоналом подрядных организаций, работающи</w:t>
      </w:r>
      <w:r w:rsidR="00A955B7" w:rsidRPr="00BC00E5">
        <w:rPr>
          <w:rFonts w:ascii="Arial" w:hAnsi="Arial" w:cs="Arial"/>
          <w:bCs/>
          <w:szCs w:val="22"/>
        </w:rPr>
        <w:t>м</w:t>
      </w:r>
      <w:r w:rsidRPr="00BC00E5">
        <w:rPr>
          <w:rFonts w:ascii="Arial" w:hAnsi="Arial" w:cs="Arial"/>
          <w:bCs/>
          <w:szCs w:val="22"/>
        </w:rPr>
        <w:t xml:space="preserve"> в филиалах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>.</w:t>
      </w:r>
    </w:p>
    <w:p w:rsidR="00D37E53" w:rsidRPr="00BC00E5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Повышение уровня знаний персонала филиалов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 xml:space="preserve"> и персонала подрядных организаций, работающих в филиалах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Pr="00BC00E5">
        <w:rPr>
          <w:rFonts w:ascii="Arial" w:hAnsi="Arial" w:cs="Arial"/>
          <w:bCs/>
          <w:szCs w:val="22"/>
        </w:rPr>
        <w:t>, в части охраны труда</w:t>
      </w:r>
      <w:r w:rsidR="00C72090" w:rsidRPr="00BC00E5">
        <w:rPr>
          <w:rFonts w:ascii="Arial" w:hAnsi="Arial" w:cs="Arial"/>
          <w:bCs/>
          <w:szCs w:val="22"/>
        </w:rPr>
        <w:t>.</w:t>
      </w:r>
    </w:p>
    <w:p w:rsidR="00D37E53" w:rsidRPr="00BC00E5" w:rsidRDefault="00D37E53" w:rsidP="00D37E53">
      <w:pPr>
        <w:pStyle w:val="3"/>
        <w:tabs>
          <w:tab w:val="left" w:pos="1134"/>
        </w:tabs>
        <w:rPr>
          <w:rFonts w:ascii="Arial" w:hAnsi="Arial" w:cs="Arial"/>
          <w:b/>
          <w:bCs/>
          <w:szCs w:val="22"/>
        </w:rPr>
      </w:pPr>
    </w:p>
    <w:p w:rsidR="00D37E53" w:rsidRPr="00BC00E5" w:rsidRDefault="00D37E53" w:rsidP="00D37E53">
      <w:pPr>
        <w:pStyle w:val="3"/>
        <w:numPr>
          <w:ilvl w:val="0"/>
          <w:numId w:val="2"/>
        </w:numPr>
        <w:tabs>
          <w:tab w:val="left" w:pos="1134"/>
        </w:tabs>
        <w:ind w:left="0" w:firstLine="567"/>
        <w:rPr>
          <w:rFonts w:ascii="Arial" w:hAnsi="Arial" w:cs="Arial"/>
          <w:b/>
          <w:bCs/>
          <w:szCs w:val="22"/>
        </w:rPr>
      </w:pPr>
      <w:r w:rsidRPr="00BC00E5">
        <w:rPr>
          <w:rFonts w:ascii="Arial" w:hAnsi="Arial" w:cs="Arial"/>
          <w:b/>
          <w:bCs/>
          <w:szCs w:val="22"/>
        </w:rPr>
        <w:t>Содержание услуг:</w:t>
      </w:r>
    </w:p>
    <w:p w:rsidR="00895442" w:rsidRPr="00BC00E5" w:rsidRDefault="00D37E53" w:rsidP="00E455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Внедрение системы проведения независимого аудита соблюдения законодательных, корпоративных и иных нормативных правовых актов по охране труда на филиалах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="00A32914" w:rsidRPr="00BC00E5">
        <w:rPr>
          <w:rFonts w:ascii="Arial" w:hAnsi="Arial" w:cs="Arial"/>
          <w:bCs/>
          <w:szCs w:val="22"/>
        </w:rPr>
        <w:t xml:space="preserve"> </w:t>
      </w:r>
      <w:r w:rsidR="00D753D6" w:rsidRPr="00BC00E5">
        <w:rPr>
          <w:rFonts w:ascii="Arial" w:hAnsi="Arial" w:cs="Arial"/>
          <w:bCs/>
          <w:szCs w:val="22"/>
        </w:rPr>
        <w:t>с учетом</w:t>
      </w:r>
      <w:r w:rsidR="00895442" w:rsidRPr="00BC00E5">
        <w:rPr>
          <w:rFonts w:ascii="Arial" w:hAnsi="Arial" w:cs="Arial"/>
          <w:bCs/>
          <w:szCs w:val="22"/>
        </w:rPr>
        <w:t xml:space="preserve"> </w:t>
      </w:r>
      <w:r w:rsidR="00D753D6" w:rsidRPr="00BC00E5">
        <w:rPr>
          <w:rFonts w:ascii="Arial" w:hAnsi="Arial" w:cs="Arial"/>
          <w:bCs/>
          <w:szCs w:val="22"/>
        </w:rPr>
        <w:t xml:space="preserve">обязательного </w:t>
      </w:r>
      <w:r w:rsidR="00A32914" w:rsidRPr="00BC00E5">
        <w:rPr>
          <w:rFonts w:ascii="Arial" w:hAnsi="Arial" w:cs="Arial"/>
          <w:bCs/>
          <w:szCs w:val="22"/>
        </w:rPr>
        <w:t xml:space="preserve"> нахождени</w:t>
      </w:r>
      <w:r w:rsidR="00D753D6" w:rsidRPr="00BC00E5">
        <w:rPr>
          <w:rFonts w:ascii="Arial" w:hAnsi="Arial" w:cs="Arial"/>
          <w:bCs/>
          <w:szCs w:val="22"/>
        </w:rPr>
        <w:t>я</w:t>
      </w:r>
      <w:r w:rsidR="00A32914" w:rsidRPr="00BC00E5">
        <w:rPr>
          <w:rFonts w:ascii="Arial" w:hAnsi="Arial" w:cs="Arial"/>
          <w:bCs/>
          <w:szCs w:val="22"/>
        </w:rPr>
        <w:t xml:space="preserve">  </w:t>
      </w:r>
      <w:r w:rsidR="007A6BB7" w:rsidRPr="00BC00E5">
        <w:rPr>
          <w:rFonts w:ascii="Arial" w:hAnsi="Arial" w:cs="Arial"/>
          <w:bCs/>
          <w:szCs w:val="22"/>
        </w:rPr>
        <w:t xml:space="preserve">сроком </w:t>
      </w:r>
      <w:r w:rsidR="00A32914" w:rsidRPr="00BC00E5">
        <w:rPr>
          <w:rFonts w:ascii="Arial" w:hAnsi="Arial" w:cs="Arial"/>
          <w:bCs/>
          <w:szCs w:val="22"/>
        </w:rPr>
        <w:t xml:space="preserve">не менее двух недель в </w:t>
      </w:r>
      <w:r w:rsidR="008064F2" w:rsidRPr="00BC00E5">
        <w:rPr>
          <w:rFonts w:ascii="Arial" w:hAnsi="Arial" w:cs="Arial"/>
          <w:bCs/>
          <w:szCs w:val="22"/>
        </w:rPr>
        <w:t>квартал</w:t>
      </w:r>
      <w:r w:rsidR="007A6BB7" w:rsidRPr="00BC00E5">
        <w:rPr>
          <w:rFonts w:ascii="Arial" w:hAnsi="Arial" w:cs="Arial"/>
          <w:bCs/>
          <w:szCs w:val="22"/>
        </w:rPr>
        <w:t xml:space="preserve"> </w:t>
      </w:r>
      <w:r w:rsidR="00895442" w:rsidRPr="00BC00E5">
        <w:rPr>
          <w:rFonts w:ascii="Arial" w:hAnsi="Arial" w:cs="Arial"/>
          <w:bCs/>
          <w:szCs w:val="22"/>
        </w:rPr>
        <w:t>аудиторов Исполнителя</w:t>
      </w:r>
      <w:r w:rsidRPr="00BC00E5">
        <w:rPr>
          <w:rFonts w:ascii="Arial" w:hAnsi="Arial" w:cs="Arial"/>
          <w:bCs/>
          <w:szCs w:val="22"/>
        </w:rPr>
        <w:t xml:space="preserve"> на </w:t>
      </w:r>
      <w:r w:rsidR="00895442" w:rsidRPr="00BC00E5">
        <w:rPr>
          <w:rFonts w:ascii="Arial" w:hAnsi="Arial" w:cs="Arial"/>
          <w:bCs/>
          <w:szCs w:val="22"/>
        </w:rPr>
        <w:t xml:space="preserve">каждом из филиалов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="00E45553" w:rsidRPr="00BC00E5">
        <w:rPr>
          <w:rFonts w:ascii="Arial" w:hAnsi="Arial" w:cs="Arial"/>
          <w:bCs/>
          <w:szCs w:val="22"/>
        </w:rPr>
        <w:t>.</w:t>
      </w:r>
    </w:p>
    <w:p w:rsidR="00D37E53" w:rsidRPr="00BC00E5" w:rsidRDefault="00D37E53" w:rsidP="00E455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Объем проведения независимого аудита соблюдения законодательных, корпоративных и иных нормативных правовых актов по охране трудана филиалах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="00895442" w:rsidRPr="00BC00E5">
        <w:rPr>
          <w:rFonts w:ascii="Arial" w:hAnsi="Arial" w:cs="Arial"/>
          <w:bCs/>
          <w:szCs w:val="22"/>
        </w:rPr>
        <w:t xml:space="preserve"> с учетом обязательного  нахождения  сроком не менее двух недель в </w:t>
      </w:r>
      <w:r w:rsidR="008064F2" w:rsidRPr="00BC00E5">
        <w:rPr>
          <w:rFonts w:ascii="Arial" w:hAnsi="Arial" w:cs="Arial"/>
          <w:bCs/>
          <w:szCs w:val="22"/>
        </w:rPr>
        <w:t>квартал</w:t>
      </w:r>
      <w:r w:rsidR="00895442" w:rsidRPr="00BC00E5">
        <w:rPr>
          <w:rFonts w:ascii="Arial" w:hAnsi="Arial" w:cs="Arial"/>
          <w:bCs/>
          <w:szCs w:val="22"/>
        </w:rPr>
        <w:t xml:space="preserve"> аудиторов Исполнителя на каждом из филиалов </w:t>
      </w:r>
      <w:r w:rsidR="008064F2" w:rsidRPr="00BC00E5">
        <w:rPr>
          <w:rFonts w:ascii="Arial" w:hAnsi="Arial" w:cs="Arial"/>
          <w:bCs/>
          <w:szCs w:val="22"/>
        </w:rPr>
        <w:t>ПАО «Юнипро»</w:t>
      </w:r>
      <w:r w:rsidR="00895442" w:rsidRPr="00BC00E5">
        <w:rPr>
          <w:rFonts w:ascii="Arial" w:hAnsi="Arial" w:cs="Arial"/>
          <w:bCs/>
          <w:szCs w:val="22"/>
        </w:rPr>
        <w:t>:</w:t>
      </w:r>
    </w:p>
    <w:p w:rsidR="00893802" w:rsidRPr="00BC00E5" w:rsidRDefault="00893802" w:rsidP="00F023A7">
      <w:pPr>
        <w:pStyle w:val="3"/>
        <w:tabs>
          <w:tab w:val="left" w:pos="1134"/>
        </w:tabs>
        <w:rPr>
          <w:rFonts w:ascii="Arial" w:hAnsi="Arial"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903"/>
        <w:gridCol w:w="2268"/>
        <w:gridCol w:w="3820"/>
      </w:tblGrid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A458E9">
            <w:pPr>
              <w:pStyle w:val="3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BC00E5">
              <w:rPr>
                <w:rFonts w:ascii="Arial" w:hAnsi="Arial" w:cs="Arial"/>
                <w:b/>
                <w:bCs/>
                <w:szCs w:val="22"/>
              </w:rPr>
              <w:lastRenderedPageBreak/>
              <w:t>№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A458E9">
            <w:pPr>
              <w:pStyle w:val="3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BC00E5">
              <w:rPr>
                <w:rFonts w:ascii="Arial" w:hAnsi="Arial" w:cs="Arial"/>
                <w:b/>
                <w:bCs/>
                <w:szCs w:val="22"/>
              </w:rPr>
              <w:t>Наименование 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D37E53" w:rsidP="00A458E9">
            <w:pPr>
              <w:pStyle w:val="3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BC00E5">
              <w:rPr>
                <w:rFonts w:ascii="Arial" w:hAnsi="Arial" w:cs="Arial"/>
                <w:b/>
                <w:bCs/>
                <w:szCs w:val="22"/>
              </w:rPr>
              <w:t>Периодичность выполнения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A458E9">
            <w:pPr>
              <w:pStyle w:val="3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BC00E5">
              <w:rPr>
                <w:rFonts w:ascii="Arial" w:hAnsi="Arial" w:cs="Arial"/>
                <w:b/>
                <w:bCs/>
                <w:szCs w:val="22"/>
              </w:rPr>
              <w:t>Результат</w:t>
            </w:r>
          </w:p>
        </w:tc>
      </w:tr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Проведение проверок рабочих мест</w:t>
            </w:r>
            <w:r w:rsidR="00F023A7" w:rsidRPr="00BC00E5">
              <w:rPr>
                <w:rFonts w:ascii="Arial" w:hAnsi="Arial" w:cs="Arial"/>
                <w:szCs w:val="22"/>
              </w:rPr>
              <w:t xml:space="preserve"> </w:t>
            </w:r>
            <w:r w:rsidR="00F023A7" w:rsidRPr="00BC00E5">
              <w:rPr>
                <w:rFonts w:ascii="Arial" w:hAnsi="Arial" w:cs="Arial"/>
                <w:bCs/>
                <w:szCs w:val="22"/>
              </w:rPr>
              <w:t xml:space="preserve">персонала  филиалов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="00F023A7" w:rsidRPr="00BC00E5">
              <w:rPr>
                <w:rFonts w:ascii="Arial" w:hAnsi="Arial" w:cs="Arial"/>
                <w:bCs/>
                <w:szCs w:val="22"/>
              </w:rPr>
              <w:t xml:space="preserve"> и персонала  подрядных организаций, работающих в филиалах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="00F023A7" w:rsidRPr="00BC00E5">
              <w:rPr>
                <w:rFonts w:ascii="Arial" w:hAnsi="Arial" w:cs="Arial"/>
                <w:bCs/>
                <w:szCs w:val="22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AC33D0" w:rsidP="008064F2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В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 xml:space="preserve"> период нахождения на филиале</w:t>
            </w:r>
            <w:r w:rsidR="00D37E53" w:rsidRPr="00BC00E5">
              <w:rPr>
                <w:rFonts w:ascii="Arial" w:hAnsi="Arial" w:cs="Arial"/>
                <w:bCs/>
                <w:szCs w:val="22"/>
              </w:rPr>
              <w:t xml:space="preserve"> не менее 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10 проверок рабочих бригад мест 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Протоколы проверок рабочих мест в соответствии с требованиями</w:t>
            </w:r>
            <w:r w:rsidR="00332272" w:rsidRPr="00BC00E5">
              <w:rPr>
                <w:rFonts w:ascii="Arial" w:hAnsi="Arial" w:cs="Arial"/>
                <w:bCs/>
                <w:szCs w:val="22"/>
              </w:rPr>
              <w:t>,</w:t>
            </w:r>
            <w:r w:rsidRPr="00BC00E5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установленными Положением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о проведении проверок рабочих мест в филиалах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(ПО-СОТТА-10).</w:t>
            </w:r>
          </w:p>
          <w:p w:rsidR="0018059D" w:rsidRPr="00BC00E5" w:rsidRDefault="0018059D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</w:p>
          <w:p w:rsidR="00D37E53" w:rsidRPr="00BC00E5" w:rsidRDefault="0018059D" w:rsidP="008064F2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Фото подтверждения выявленных несоответствий.</w:t>
            </w:r>
          </w:p>
        </w:tc>
      </w:tr>
      <w:tr w:rsidR="00D37E53" w:rsidRPr="00BC00E5" w:rsidTr="00893802">
        <w:trPr>
          <w:trHeight w:val="2881"/>
        </w:trPr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Проведение целевых аудитов соблюдения требований охраны труда</w:t>
            </w:r>
            <w:r w:rsidR="00272A30" w:rsidRPr="00BC00E5">
              <w:rPr>
                <w:rFonts w:ascii="Arial" w:hAnsi="Arial" w:cs="Arial"/>
                <w:bCs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D37E53" w:rsidP="00893802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Проведение целевых проверок по темам и в сроки, определенные Заказчиком 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Программы проверок, согласованные с Заказчиком (с детальным указанием, проверяемых пунктов НТД, и используемой литературы).</w:t>
            </w:r>
          </w:p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Акты-предписания в соответствии с требованиями, установленными Регламентом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«Внутренний аудит» (РО-СОТТА-05).</w:t>
            </w:r>
          </w:p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</w:p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Фото подтверждения выявленных несоответствий.</w:t>
            </w:r>
          </w:p>
        </w:tc>
      </w:tr>
      <w:tr w:rsidR="00F312C1" w:rsidRPr="00BC00E5" w:rsidTr="0023203E">
        <w:tc>
          <w:tcPr>
            <w:tcW w:w="0" w:type="auto"/>
            <w:shd w:val="clear" w:color="auto" w:fill="auto"/>
            <w:vAlign w:val="center"/>
          </w:tcPr>
          <w:p w:rsidR="00F312C1" w:rsidRPr="00BC00E5" w:rsidRDefault="00F312C1" w:rsidP="0023203E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F312C1" w:rsidRPr="00BC00E5" w:rsidRDefault="00F312C1" w:rsidP="0023203E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Непрерывный надзор за выполнением отдельных видов работ.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2C1" w:rsidRPr="00BC00E5" w:rsidRDefault="00F312C1" w:rsidP="0023203E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По требованию</w:t>
            </w:r>
          </w:p>
          <w:p w:rsidR="00F312C1" w:rsidRPr="00BC00E5" w:rsidRDefault="00F312C1" w:rsidP="0023203E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Заказчика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F312C1" w:rsidRPr="00BC00E5" w:rsidRDefault="00F312C1" w:rsidP="0023203E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</w:p>
        </w:tc>
      </w:tr>
      <w:tr w:rsidR="00F312C1" w:rsidRPr="00BC00E5" w:rsidTr="005F059D">
        <w:tc>
          <w:tcPr>
            <w:tcW w:w="0" w:type="auto"/>
            <w:shd w:val="clear" w:color="auto" w:fill="auto"/>
            <w:vAlign w:val="center"/>
          </w:tcPr>
          <w:p w:rsidR="00F312C1" w:rsidRPr="00BC00E5" w:rsidRDefault="00F312C1" w:rsidP="005F059D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F312C1" w:rsidRPr="00BC00E5" w:rsidRDefault="0047356F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Ежеквартальный анализ результатов независимого аудита по каждому филиалу.</w:t>
            </w:r>
            <w:r w:rsidR="00F312C1" w:rsidRPr="00BC00E5">
              <w:rPr>
                <w:rFonts w:ascii="Arial" w:hAnsi="Arial" w:cs="Arial"/>
                <w:bCs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2C1" w:rsidRPr="00BC00E5" w:rsidRDefault="00C76E26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В течение периода проверки филиала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Ежеквартальные отчеты (</w:t>
            </w:r>
            <w:r w:rsidR="0047356F" w:rsidRPr="00BC00E5">
              <w:rPr>
                <w:rFonts w:ascii="Arial" w:hAnsi="Arial" w:cs="Arial"/>
                <w:bCs/>
                <w:szCs w:val="22"/>
              </w:rPr>
              <w:t>по форме согласованной Заказчиком</w:t>
            </w:r>
            <w:r w:rsidRPr="00BC00E5">
              <w:rPr>
                <w:rFonts w:ascii="Arial" w:hAnsi="Arial" w:cs="Arial"/>
                <w:bCs/>
                <w:szCs w:val="22"/>
              </w:rPr>
              <w:t>) по результатам аудита каждого филиала содержащие: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расчет коэффициента соответствия по результатам проверки каждого филиала.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распределение нарушений по категориям;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анализ наиболее часто повторяющихся нарушений;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- определение причин нарушений правил безопасности, приведших к  потенциально опасной ситуации с отстранением бригады от выполнения работы и наиболее часто повторяющихся нарушений; 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рекомендации по корректирующим действиям, исключающим повторение нарушений;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положительные наблюдения по результатам аудитов;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 анализ выполнения рекомендаций предыдущих отчетов;</w:t>
            </w:r>
          </w:p>
          <w:p w:rsidR="00F312C1" w:rsidRPr="00BC00E5" w:rsidRDefault="00F312C1" w:rsidP="005F059D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- фотоматериалы с выявленными нарушениями.</w:t>
            </w:r>
          </w:p>
        </w:tc>
      </w:tr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F72AC9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Проведение тренингов персонала филиалов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и подрядчика  в вопросах охраны труда,  по темам, согласованным с Заказчиком.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D37E53" w:rsidP="00893802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В объеме не </w:t>
            </w:r>
            <w:r w:rsidR="00893802" w:rsidRPr="00BC00E5">
              <w:rPr>
                <w:rFonts w:ascii="Arial" w:hAnsi="Arial" w:cs="Arial"/>
                <w:bCs/>
                <w:szCs w:val="22"/>
              </w:rPr>
              <w:t>более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3</w:t>
            </w:r>
            <w:r w:rsidR="00895442" w:rsidRPr="00BC00E5">
              <w:rPr>
                <w:rFonts w:ascii="Arial" w:hAnsi="Arial" w:cs="Arial"/>
                <w:bCs/>
                <w:szCs w:val="22"/>
              </w:rPr>
              <w:t>0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часов в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 xml:space="preserve"> квартал</w:t>
            </w:r>
            <w:r w:rsidR="00893802" w:rsidRPr="00BC00E5">
              <w:rPr>
                <w:rFonts w:ascii="Arial" w:hAnsi="Arial" w:cs="Arial"/>
                <w:bCs/>
                <w:szCs w:val="22"/>
              </w:rPr>
              <w:t>, по темам и в сроки, определенные Заказчиком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Программы, протоколы тренингов</w:t>
            </w:r>
          </w:p>
        </w:tc>
      </w:tr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trike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A955B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Проведение поведенческих аудитов в соответствии с требованиями, Регламента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«Поведенческие аудиты в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>» (</w:t>
            </w:r>
            <w:r w:rsidR="00A955B7" w:rsidRPr="00BC00E5">
              <w:rPr>
                <w:rFonts w:ascii="Arial" w:hAnsi="Arial" w:cs="Arial"/>
                <w:bCs/>
                <w:szCs w:val="22"/>
              </w:rPr>
              <w:t>СТО №ОТиБП-Р.1</w:t>
            </w:r>
            <w:r w:rsidRPr="00BC00E5">
              <w:rPr>
                <w:rFonts w:ascii="Arial" w:hAnsi="Arial" w:cs="Arial"/>
                <w:bCs/>
                <w:szCs w:val="22"/>
              </w:rPr>
              <w:t>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272A30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В период аудита, не менее 1 аудита.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keepNext/>
              <w:shd w:val="clear" w:color="auto" w:fill="FFFFFF"/>
              <w:tabs>
                <w:tab w:val="left" w:pos="1276"/>
              </w:tabs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C00E5">
              <w:rPr>
                <w:rFonts w:ascii="Arial" w:hAnsi="Arial" w:cs="Arial"/>
                <w:bCs/>
                <w:sz w:val="22"/>
                <w:szCs w:val="22"/>
              </w:rPr>
              <w:t xml:space="preserve">Протоколы поведенческих аудитов в соответствии с требованиями, Регламента </w:t>
            </w:r>
            <w:r w:rsidR="008064F2" w:rsidRPr="00BC00E5">
              <w:rPr>
                <w:rFonts w:ascii="Arial" w:hAnsi="Arial" w:cs="Arial"/>
                <w:bCs/>
                <w:sz w:val="22"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 w:val="22"/>
                <w:szCs w:val="22"/>
              </w:rPr>
              <w:t xml:space="preserve"> «Поведенческие аудиты в </w:t>
            </w:r>
            <w:r w:rsidR="008064F2" w:rsidRPr="00BC00E5">
              <w:rPr>
                <w:rFonts w:ascii="Arial" w:hAnsi="Arial" w:cs="Arial"/>
                <w:bCs/>
                <w:sz w:val="22"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 w:val="22"/>
                <w:szCs w:val="22"/>
              </w:rPr>
              <w:t xml:space="preserve">» </w:t>
            </w:r>
            <w:r w:rsidR="00A955B7" w:rsidRPr="00BC00E5">
              <w:rPr>
                <w:rFonts w:ascii="Arial" w:hAnsi="Arial" w:cs="Arial"/>
                <w:bCs/>
                <w:sz w:val="22"/>
                <w:szCs w:val="22"/>
              </w:rPr>
              <w:t>(СТО №ОТиБП-Р.18)</w:t>
            </w:r>
          </w:p>
        </w:tc>
      </w:tr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trike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Проведение показательных допусков в соответствии с требованиями Регламента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«Требования по повышению уровня организации охраны труда и техники безопасности» (РО-СОТТА-26)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272A30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В период аудита, не менее 1 показательного допуска. 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C00E5">
              <w:rPr>
                <w:rFonts w:ascii="Arial" w:hAnsi="Arial" w:cs="Arial"/>
                <w:bCs/>
                <w:sz w:val="22"/>
                <w:szCs w:val="22"/>
              </w:rPr>
              <w:t>Протокол проведения показательного допуска в соответствии с требованиями</w:t>
            </w:r>
            <w:r w:rsidRPr="00BC00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00E5">
              <w:rPr>
                <w:rFonts w:ascii="Arial" w:hAnsi="Arial" w:cs="Arial"/>
                <w:bCs/>
                <w:sz w:val="22"/>
                <w:szCs w:val="22"/>
              </w:rPr>
              <w:t xml:space="preserve">Регламента </w:t>
            </w:r>
            <w:r w:rsidR="008064F2" w:rsidRPr="00BC00E5">
              <w:rPr>
                <w:rFonts w:ascii="Arial" w:hAnsi="Arial" w:cs="Arial"/>
                <w:bCs/>
                <w:sz w:val="22"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 w:val="22"/>
                <w:szCs w:val="22"/>
              </w:rPr>
              <w:t xml:space="preserve"> «Требования по повышению уровня организации охраны труда и техники безопасности» (РО-СОТТА-26)</w:t>
            </w:r>
          </w:p>
        </w:tc>
      </w:tr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Участие в совещаниях, определенных Заказчиком.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По требованию</w:t>
            </w:r>
          </w:p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Протокол совещания, формируемый ответственными лицами Филиала.</w:t>
            </w:r>
          </w:p>
        </w:tc>
      </w:tr>
      <w:tr w:rsidR="00D37E53" w:rsidRPr="00BC00E5" w:rsidTr="00D37E53">
        <w:tc>
          <w:tcPr>
            <w:tcW w:w="0" w:type="auto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Подготовка итогового</w:t>
            </w:r>
            <w:r w:rsidR="00893802" w:rsidRPr="00BC00E5">
              <w:rPr>
                <w:rFonts w:ascii="Arial" w:hAnsi="Arial" w:cs="Arial"/>
                <w:bCs/>
                <w:szCs w:val="22"/>
              </w:rPr>
              <w:t xml:space="preserve"> (годового)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отчета о выполненной работе.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BC00E5" w:rsidRDefault="00A32914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>20.12.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2018</w:t>
            </w:r>
            <w:r w:rsidR="00D37E53" w:rsidRPr="00BC00E5">
              <w:rPr>
                <w:rFonts w:ascii="Arial" w:hAnsi="Arial" w:cs="Arial"/>
                <w:bCs/>
                <w:szCs w:val="22"/>
              </w:rPr>
              <w:t>г.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BC00E5" w:rsidRDefault="00D37E53" w:rsidP="00F023A7">
            <w:pPr>
              <w:pStyle w:val="3"/>
              <w:ind w:firstLine="0"/>
              <w:rPr>
                <w:rFonts w:ascii="Arial" w:hAnsi="Arial" w:cs="Arial"/>
                <w:bCs/>
                <w:szCs w:val="22"/>
              </w:rPr>
            </w:pPr>
            <w:r w:rsidRPr="00BC00E5">
              <w:rPr>
                <w:rFonts w:ascii="Arial" w:hAnsi="Arial" w:cs="Arial"/>
                <w:bCs/>
                <w:szCs w:val="22"/>
              </w:rPr>
              <w:t xml:space="preserve">Итоговый отчет в согласованной с филиалом и с ИА </w:t>
            </w:r>
            <w:r w:rsidR="008064F2" w:rsidRPr="00BC00E5">
              <w:rPr>
                <w:rFonts w:ascii="Arial" w:hAnsi="Arial" w:cs="Arial"/>
                <w:bCs/>
                <w:szCs w:val="22"/>
              </w:rPr>
              <w:t>ПАО «Юнипро»</w:t>
            </w:r>
            <w:r w:rsidRPr="00BC00E5">
              <w:rPr>
                <w:rFonts w:ascii="Arial" w:hAnsi="Arial" w:cs="Arial"/>
                <w:bCs/>
                <w:szCs w:val="22"/>
              </w:rPr>
              <w:t xml:space="preserve"> форме.</w:t>
            </w:r>
          </w:p>
        </w:tc>
      </w:tr>
    </w:tbl>
    <w:p w:rsidR="00D37E53" w:rsidRPr="00BC00E5" w:rsidRDefault="00D37E53" w:rsidP="00D37E53">
      <w:pPr>
        <w:pStyle w:val="3"/>
        <w:rPr>
          <w:rFonts w:ascii="Arial" w:hAnsi="Arial" w:cs="Arial"/>
          <w:bCs/>
          <w:szCs w:val="22"/>
          <w:u w:val="single"/>
        </w:rPr>
      </w:pPr>
    </w:p>
    <w:p w:rsidR="00D37E53" w:rsidRPr="00BC00E5" w:rsidRDefault="00D37E53" w:rsidP="00D37E53">
      <w:pPr>
        <w:pStyle w:val="3"/>
        <w:rPr>
          <w:rFonts w:ascii="Arial" w:hAnsi="Arial" w:cs="Arial"/>
          <w:bCs/>
          <w:szCs w:val="22"/>
          <w:u w:val="single"/>
        </w:rPr>
      </w:pPr>
      <w:r w:rsidRPr="00BC00E5">
        <w:rPr>
          <w:rFonts w:ascii="Arial" w:hAnsi="Arial" w:cs="Arial"/>
          <w:bCs/>
          <w:szCs w:val="22"/>
          <w:u w:val="single"/>
        </w:rPr>
        <w:t xml:space="preserve">Примечание: </w:t>
      </w:r>
    </w:p>
    <w:p w:rsidR="00D37E53" w:rsidRPr="00BC00E5" w:rsidRDefault="00D37E53" w:rsidP="00D37E53">
      <w:pPr>
        <w:pStyle w:val="3"/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bCs/>
          <w:szCs w:val="22"/>
        </w:rPr>
        <w:t xml:space="preserve">Заказчик имеет право дополнять, изменять или исключать объемы работ, определенные техническим заданием, исходя из фактического состояния объекта и требований законодательных актов при заключении договора. При этом Заказчик заблаговременно уведомляет Исполнителя.  </w:t>
      </w:r>
    </w:p>
    <w:p w:rsidR="00D37E53" w:rsidRPr="00BC00E5" w:rsidRDefault="00D37E53" w:rsidP="00D37E53">
      <w:pPr>
        <w:rPr>
          <w:rFonts w:ascii="Arial" w:hAnsi="Arial" w:cs="Arial"/>
          <w:sz w:val="22"/>
          <w:szCs w:val="22"/>
        </w:rPr>
      </w:pPr>
    </w:p>
    <w:p w:rsidR="00D37E53" w:rsidRPr="00BC00E5" w:rsidRDefault="00D37E53" w:rsidP="00D37E53">
      <w:pPr>
        <w:pStyle w:val="3"/>
        <w:numPr>
          <w:ilvl w:val="0"/>
          <w:numId w:val="2"/>
        </w:numPr>
        <w:tabs>
          <w:tab w:val="left" w:pos="1276"/>
        </w:tabs>
        <w:ind w:left="0" w:firstLine="567"/>
        <w:rPr>
          <w:rFonts w:ascii="Arial" w:hAnsi="Arial" w:cs="Arial"/>
          <w:b/>
          <w:bCs/>
          <w:szCs w:val="22"/>
        </w:rPr>
      </w:pPr>
      <w:r w:rsidRPr="00BC00E5">
        <w:rPr>
          <w:rFonts w:ascii="Arial" w:hAnsi="Arial" w:cs="Arial"/>
          <w:b/>
          <w:bCs/>
          <w:szCs w:val="22"/>
        </w:rPr>
        <w:t>Требования к исполнителю:</w:t>
      </w:r>
    </w:p>
    <w:p w:rsidR="00D37E53" w:rsidRPr="00BC00E5" w:rsidRDefault="00D37E53" w:rsidP="00424DC7">
      <w:pPr>
        <w:pStyle w:val="2"/>
        <w:tabs>
          <w:tab w:val="clear" w:pos="426"/>
          <w:tab w:val="left" w:pos="1276"/>
        </w:tabs>
        <w:ind w:left="709" w:firstLine="0"/>
        <w:rPr>
          <w:rFonts w:ascii="Arial" w:hAnsi="Arial" w:cs="Arial"/>
          <w:szCs w:val="22"/>
        </w:rPr>
      </w:pPr>
      <w:r w:rsidRPr="00BC00E5">
        <w:rPr>
          <w:rFonts w:ascii="Arial" w:hAnsi="Arial" w:cs="Arial"/>
          <w:szCs w:val="22"/>
        </w:rPr>
        <w:t>Исполнитель должен иметь:</w:t>
      </w:r>
    </w:p>
    <w:p w:rsidR="00D37E53" w:rsidRPr="00BC00E5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ind w:left="709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Аккредитацию в качестве организации,  оказывающей услуги в области охраны труда, согласно Приказу Минздравсоцразвития России от 1 апреля 2010 г. N 205н. (Предоставление уведомления Минздравсоцразвития России о внесении в реестр аккредитованных организаций, оказывающих услуги в области охраны труда).</w:t>
      </w:r>
    </w:p>
    <w:p w:rsidR="00D37E53" w:rsidRPr="00BC00E5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Наличие достаточного количества квалифицированного и аттестованного персонала необходимого для выполнения всего комплекса услуг, указанного в настоящем техническом задании.</w:t>
      </w:r>
    </w:p>
    <w:p w:rsidR="00D37E53" w:rsidRPr="00BC00E5" w:rsidRDefault="00D37E53" w:rsidP="00B959D7">
      <w:pPr>
        <w:pStyle w:val="aa"/>
        <w:tabs>
          <w:tab w:val="left" w:pos="1276"/>
        </w:tabs>
        <w:ind w:left="709" w:firstLine="0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 xml:space="preserve">Привлекаемый для выполнения услуг персонал должен: </w:t>
      </w:r>
    </w:p>
    <w:p w:rsidR="00D37E53" w:rsidRPr="00BC00E5" w:rsidRDefault="00B959D7" w:rsidP="00D37E53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Иметь действующее удостоверение по проверке</w:t>
      </w:r>
      <w:r w:rsidR="00D37E53" w:rsidRPr="00BC00E5">
        <w:rPr>
          <w:rFonts w:ascii="Arial" w:hAnsi="Arial" w:cs="Arial"/>
          <w:sz w:val="22"/>
          <w:szCs w:val="22"/>
        </w:rPr>
        <w:t xml:space="preserve"> знаний по охране труда (Постановление Минтруда РФ №1, Минобразования РФ № 29 от 13.01.2003)</w:t>
      </w:r>
    </w:p>
    <w:p w:rsidR="00D37E53" w:rsidRPr="00BC00E5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 xml:space="preserve">Иметь не ниже </w:t>
      </w:r>
      <w:r w:rsidR="00A955B7" w:rsidRPr="00BC00E5">
        <w:rPr>
          <w:rFonts w:ascii="Arial" w:hAnsi="Arial" w:cs="Arial"/>
          <w:sz w:val="22"/>
          <w:szCs w:val="22"/>
        </w:rPr>
        <w:t>5</w:t>
      </w:r>
      <w:r w:rsidRPr="00BC00E5">
        <w:rPr>
          <w:rFonts w:ascii="Arial" w:hAnsi="Arial" w:cs="Arial"/>
          <w:sz w:val="22"/>
          <w:szCs w:val="22"/>
        </w:rPr>
        <w:t>-ой группы по электробезопасности до и выше 1000В</w:t>
      </w:r>
      <w:r w:rsidR="00B959D7" w:rsidRPr="00BC00E5">
        <w:rPr>
          <w:rFonts w:ascii="Arial" w:hAnsi="Arial" w:cs="Arial"/>
          <w:sz w:val="22"/>
          <w:szCs w:val="22"/>
        </w:rPr>
        <w:t>,</w:t>
      </w:r>
      <w:r w:rsidRPr="00BC00E5">
        <w:rPr>
          <w:rFonts w:ascii="Arial" w:hAnsi="Arial" w:cs="Arial"/>
          <w:sz w:val="22"/>
          <w:szCs w:val="22"/>
        </w:rPr>
        <w:t xml:space="preserve"> с правом инспектирования электроустановок;</w:t>
      </w:r>
    </w:p>
    <w:p w:rsidR="00D37E53" w:rsidRPr="00BC00E5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Иметь 3 группу безопасности при работе на высоте;</w:t>
      </w:r>
    </w:p>
    <w:p w:rsidR="00D37E53" w:rsidRPr="00BC00E5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Иметь сертификат Внешнего аудитора системы менеджмента охраны здоровья и обеспечения безопасности труда по OHSAS 18001:2007.</w:t>
      </w:r>
    </w:p>
    <w:p w:rsidR="00D6057A" w:rsidRPr="00BC00E5" w:rsidRDefault="00D6057A" w:rsidP="00C72090">
      <w:pPr>
        <w:pStyle w:val="aa"/>
        <w:tabs>
          <w:tab w:val="left" w:pos="1276"/>
        </w:tabs>
        <w:ind w:left="709" w:firstLine="0"/>
        <w:rPr>
          <w:rFonts w:ascii="Arial" w:hAnsi="Arial" w:cs="Arial"/>
          <w:sz w:val="22"/>
          <w:szCs w:val="22"/>
        </w:rPr>
      </w:pPr>
    </w:p>
    <w:p w:rsidR="00D37E53" w:rsidRPr="00BC00E5" w:rsidRDefault="00B959D7" w:rsidP="00424DC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Н</w:t>
      </w:r>
      <w:r w:rsidR="00D37E53" w:rsidRPr="00BC00E5">
        <w:rPr>
          <w:rFonts w:ascii="Arial" w:hAnsi="Arial" w:cs="Arial"/>
          <w:sz w:val="22"/>
          <w:szCs w:val="22"/>
        </w:rPr>
        <w:t>алаженн</w:t>
      </w:r>
      <w:r w:rsidRPr="00BC00E5">
        <w:rPr>
          <w:rFonts w:ascii="Arial" w:hAnsi="Arial" w:cs="Arial"/>
          <w:sz w:val="22"/>
          <w:szCs w:val="22"/>
        </w:rPr>
        <w:t>ую</w:t>
      </w:r>
      <w:r w:rsidR="00D37E53" w:rsidRPr="00BC00E5">
        <w:rPr>
          <w:rFonts w:ascii="Arial" w:hAnsi="Arial" w:cs="Arial"/>
          <w:sz w:val="22"/>
          <w:szCs w:val="22"/>
        </w:rPr>
        <w:t xml:space="preserve"> схемы материально-технического снабжения для оказания услуг.</w:t>
      </w:r>
    </w:p>
    <w:p w:rsidR="00D37E53" w:rsidRPr="00BC00E5" w:rsidRDefault="00B959D7" w:rsidP="00F023A7">
      <w:pPr>
        <w:pStyle w:val="2"/>
        <w:numPr>
          <w:ilvl w:val="1"/>
          <w:numId w:val="12"/>
        </w:numPr>
        <w:tabs>
          <w:tab w:val="clear" w:pos="426"/>
          <w:tab w:val="left" w:pos="180"/>
          <w:tab w:val="left" w:pos="360"/>
          <w:tab w:val="left" w:pos="1276"/>
        </w:tabs>
        <w:ind w:left="709"/>
        <w:rPr>
          <w:rFonts w:ascii="Arial" w:hAnsi="Arial" w:cs="Arial"/>
          <w:color w:val="000000"/>
          <w:szCs w:val="22"/>
        </w:rPr>
      </w:pPr>
      <w:r w:rsidRPr="00BC00E5">
        <w:rPr>
          <w:rFonts w:ascii="Arial" w:hAnsi="Arial" w:cs="Arial"/>
          <w:color w:val="000000"/>
          <w:szCs w:val="22"/>
        </w:rPr>
        <w:t xml:space="preserve">     Г</w:t>
      </w:r>
      <w:r w:rsidR="00D37E53" w:rsidRPr="00BC00E5">
        <w:rPr>
          <w:rFonts w:ascii="Arial" w:hAnsi="Arial" w:cs="Arial"/>
          <w:color w:val="000000"/>
          <w:szCs w:val="22"/>
        </w:rPr>
        <w:t>ражданск</w:t>
      </w:r>
      <w:r w:rsidRPr="00BC00E5">
        <w:rPr>
          <w:rFonts w:ascii="Arial" w:hAnsi="Arial" w:cs="Arial"/>
          <w:color w:val="000000"/>
          <w:szCs w:val="22"/>
        </w:rPr>
        <w:t>ую</w:t>
      </w:r>
      <w:r w:rsidR="00D37E53" w:rsidRPr="00BC00E5">
        <w:rPr>
          <w:rFonts w:ascii="Arial" w:hAnsi="Arial" w:cs="Arial"/>
          <w:color w:val="000000"/>
          <w:szCs w:val="22"/>
        </w:rPr>
        <w:t xml:space="preserve"> правоспособност</w:t>
      </w:r>
      <w:r w:rsidR="00424DC7" w:rsidRPr="00BC00E5">
        <w:rPr>
          <w:rFonts w:ascii="Arial" w:hAnsi="Arial" w:cs="Arial"/>
          <w:color w:val="000000"/>
          <w:szCs w:val="22"/>
        </w:rPr>
        <w:t>ь</w:t>
      </w:r>
      <w:r w:rsidR="00D37E53" w:rsidRPr="00BC00E5">
        <w:rPr>
          <w:rFonts w:ascii="Arial" w:hAnsi="Arial" w:cs="Arial"/>
          <w:color w:val="000000"/>
          <w:szCs w:val="22"/>
        </w:rPr>
        <w:t xml:space="preserve"> в полном объеме для заключения и исполнения договора.</w:t>
      </w:r>
    </w:p>
    <w:p w:rsidR="00424DC7" w:rsidRPr="00BC00E5" w:rsidRDefault="00424DC7" w:rsidP="00424DC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Технические средства (ПК с необходимым программным обеспечением, оргтехника), необходимы</w:t>
      </w:r>
      <w:r w:rsidR="005C08D9" w:rsidRPr="00BC00E5">
        <w:rPr>
          <w:rFonts w:ascii="Arial" w:hAnsi="Arial" w:cs="Arial"/>
          <w:color w:val="000000"/>
          <w:sz w:val="22"/>
          <w:szCs w:val="22"/>
        </w:rPr>
        <w:t>е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для качественного выполнения всего комплекса работ, указанного в настоящем Техническом задании.</w:t>
      </w:r>
    </w:p>
    <w:p w:rsidR="00424DC7" w:rsidRPr="00BC00E5" w:rsidRDefault="00424DC7" w:rsidP="00424DC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Опыт выполнения аналогичных по характеру и объемам работ на объектах электроэнергетики не менее </w:t>
      </w:r>
      <w:r w:rsidR="00272A30" w:rsidRPr="00BC00E5">
        <w:rPr>
          <w:rFonts w:ascii="Arial" w:hAnsi="Arial" w:cs="Arial"/>
          <w:color w:val="000000"/>
          <w:sz w:val="22"/>
          <w:szCs w:val="22"/>
        </w:rPr>
        <w:t>3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лет.</w:t>
      </w:r>
    </w:p>
    <w:p w:rsidR="00D37E53" w:rsidRPr="00BC00E5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Исполнитель несёт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 </w:t>
      </w:r>
    </w:p>
    <w:p w:rsidR="00D37E53" w:rsidRPr="00BC00E5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Исполнитель обязан обеспечить соблюдение своим персоналом правил внутреннего распорядка энергопредприятий,  ПТЭ, ПТБ, ППБ, правил Ростехнадзора, распорядительных документов </w:t>
      </w:r>
      <w:r w:rsidR="00272A30" w:rsidRPr="00BC00E5">
        <w:rPr>
          <w:rFonts w:ascii="Arial" w:hAnsi="Arial" w:cs="Arial"/>
          <w:color w:val="000000"/>
          <w:sz w:val="22"/>
          <w:szCs w:val="22"/>
        </w:rPr>
        <w:t>ПАО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«</w:t>
      </w:r>
      <w:r w:rsidR="00272A30" w:rsidRPr="00BC00E5">
        <w:rPr>
          <w:rFonts w:ascii="Arial" w:hAnsi="Arial" w:cs="Arial"/>
          <w:color w:val="000000"/>
          <w:sz w:val="22"/>
          <w:szCs w:val="22"/>
        </w:rPr>
        <w:t>Юнипро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» и филиалов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, «Политики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в области охраны здоровья и обеспечения безопасности труда», требований документации Системы Менеджмента Охраны Здоровья и Безопасности Труда (далее СМОЗ и БТ),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оказании услуг.</w:t>
      </w:r>
    </w:p>
    <w:p w:rsidR="00D37E53" w:rsidRPr="00BC00E5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Исполнитель принимает обязательные требования Заказчика о соблюдении персоналом Исполнителя правил и норм по охране труда, в том числе по обеспечению и правильному применению средств индивидуальной защиты, механизмов и приспособлений, спецодежды и спецобуви в соответствии с отраслевыми типовыми нормами, по соблюдению требований нарядно-допускной системы, правил технической эксплуатации, правил пожарной безопасности.</w:t>
      </w:r>
    </w:p>
    <w:p w:rsidR="00D37E53" w:rsidRPr="00BC00E5" w:rsidRDefault="00424DC7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Исполнитель обязан д</w:t>
      </w:r>
      <w:r w:rsidR="00D37E53" w:rsidRPr="00BC00E5">
        <w:rPr>
          <w:rFonts w:ascii="Arial" w:hAnsi="Arial" w:cs="Arial"/>
          <w:color w:val="000000"/>
          <w:sz w:val="22"/>
          <w:szCs w:val="22"/>
        </w:rPr>
        <w:t>ополнительно представить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в конкурсную документацию</w:t>
      </w:r>
      <w:r w:rsidR="00D37E53" w:rsidRPr="00BC00E5">
        <w:rPr>
          <w:rFonts w:ascii="Arial" w:hAnsi="Arial" w:cs="Arial"/>
          <w:color w:val="000000"/>
          <w:sz w:val="22"/>
          <w:szCs w:val="22"/>
        </w:rPr>
        <w:t>:</w:t>
      </w:r>
    </w:p>
    <w:p w:rsidR="00D37E53" w:rsidRPr="00BC00E5" w:rsidRDefault="00D37E53" w:rsidP="00D37E53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right="-2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- информацию об обеспечении   своего   персонала   необходимыми   средствами</w:t>
      </w:r>
      <w:r w:rsidRPr="00BC00E5">
        <w:rPr>
          <w:rFonts w:ascii="Arial" w:hAnsi="Arial" w:cs="Arial"/>
          <w:color w:val="000000"/>
          <w:sz w:val="22"/>
          <w:szCs w:val="22"/>
        </w:rPr>
        <w:br/>
        <w:t xml:space="preserve"> индивидуальной защиты, спецодеждой и спецобувью в соответствии с типовыми</w:t>
      </w:r>
      <w:r w:rsidRPr="00BC00E5">
        <w:rPr>
          <w:rFonts w:ascii="Arial" w:hAnsi="Arial" w:cs="Arial"/>
          <w:color w:val="000000"/>
          <w:sz w:val="22"/>
          <w:szCs w:val="22"/>
        </w:rPr>
        <w:br/>
        <w:t xml:space="preserve"> отраслевыми    нормами,    а    также    всеми    необходимыми    инструментами    и</w:t>
      </w:r>
      <w:r w:rsidRPr="00BC00E5">
        <w:rPr>
          <w:rFonts w:ascii="Arial" w:hAnsi="Arial" w:cs="Arial"/>
          <w:color w:val="000000"/>
          <w:sz w:val="22"/>
          <w:szCs w:val="22"/>
        </w:rPr>
        <w:br/>
        <w:t xml:space="preserve"> приспособлениями.</w:t>
      </w:r>
    </w:p>
    <w:p w:rsidR="00D37E53" w:rsidRPr="00BC00E5" w:rsidRDefault="00D37E53" w:rsidP="00D37E53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right="-2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- информацию о системе управления охраной труда (СУОТ), подтвержденной документально (приветствуется предоставление сертификата соответствия СУОТ на соответствие системы менеджмента OHSAS 18001-2007 и других стандартов).</w:t>
      </w:r>
    </w:p>
    <w:p w:rsidR="00D37E53" w:rsidRPr="00BC00E5" w:rsidRDefault="00D37E53" w:rsidP="00D37E53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right="-2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- копию приказа по организации работы постоянно-действующей комиссии по  проверке  знаний   работников  организации.</w:t>
      </w:r>
    </w:p>
    <w:p w:rsidR="00D37E53" w:rsidRPr="00BC00E5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 Копии  удостоверений  всех  членов постоянно-действующей комиссии по проверке знаний работников организации, выданных учебным центром по подготовке. </w:t>
      </w:r>
    </w:p>
    <w:p w:rsidR="00D37E53" w:rsidRPr="00BC00E5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- сведения о травматизме на производстве и профессиональных заболеваниях (форма №7 - травматизм за последние 3 года, заверенные статистическим органом). </w:t>
      </w:r>
    </w:p>
    <w:p w:rsidR="00D37E53" w:rsidRPr="00BC00E5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37E53" w:rsidRPr="00BC00E5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BC00E5">
        <w:rPr>
          <w:rFonts w:ascii="Arial" w:hAnsi="Arial" w:cs="Arial"/>
          <w:b/>
          <w:color w:val="000000"/>
          <w:sz w:val="22"/>
          <w:szCs w:val="22"/>
        </w:rPr>
        <w:t>7. Требования к исполнению услуг:</w:t>
      </w:r>
    </w:p>
    <w:p w:rsidR="00D37E53" w:rsidRPr="00BC00E5" w:rsidRDefault="00D37E53" w:rsidP="00F023A7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7.1.</w:t>
      </w:r>
      <w:r w:rsidRPr="00BC00E5">
        <w:rPr>
          <w:rFonts w:ascii="Arial" w:hAnsi="Arial" w:cs="Arial"/>
          <w:color w:val="000000"/>
          <w:sz w:val="22"/>
          <w:szCs w:val="22"/>
        </w:rPr>
        <w:tab/>
        <w:t>Исполнитель обязан выполнить все услуги в полном объеме и в сроки указанные в п.8 настоящего технического задания, представив Заказчику документацию, указанную в п.5 настоящего технического задания.</w:t>
      </w:r>
    </w:p>
    <w:p w:rsidR="00D37E53" w:rsidRPr="00BC00E5" w:rsidRDefault="00D37E53" w:rsidP="00F023A7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7.2.</w:t>
      </w:r>
      <w:r w:rsidRPr="00BC00E5">
        <w:rPr>
          <w:rFonts w:ascii="Arial" w:hAnsi="Arial" w:cs="Arial"/>
          <w:color w:val="000000"/>
          <w:sz w:val="22"/>
          <w:szCs w:val="22"/>
        </w:rPr>
        <w:tab/>
        <w:t>Услуги должны проводиться в соответствии с действующими требованиями нормативных актов и нормативно-технических документов РФ в рамках настоящего Технического задания.</w:t>
      </w:r>
    </w:p>
    <w:p w:rsidR="00D37E53" w:rsidRPr="00BC00E5" w:rsidRDefault="00D37E53" w:rsidP="00B70B3D">
      <w:pPr>
        <w:pStyle w:val="aa"/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1287" w:firstLine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Обязательно соблюдение следующих документов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>:</w:t>
      </w:r>
    </w:p>
    <w:p w:rsidR="00D37E53" w:rsidRPr="00BC00E5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Положение о проведении проверок рабочих мест в филиалах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ПО-СОТТА-10.</w:t>
      </w:r>
    </w:p>
    <w:p w:rsidR="00D37E53" w:rsidRPr="00BC00E5" w:rsidRDefault="00B70B3D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Регламент</w:t>
      </w:r>
      <w:r w:rsidR="00D37E53" w:rsidRPr="00BC00E5">
        <w:rPr>
          <w:rFonts w:ascii="Arial" w:hAnsi="Arial" w:cs="Arial"/>
          <w:color w:val="000000"/>
          <w:sz w:val="22"/>
          <w:szCs w:val="22"/>
        </w:rPr>
        <w:t xml:space="preserve">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="00D37E53" w:rsidRPr="00BC00E5">
        <w:rPr>
          <w:rFonts w:ascii="Arial" w:hAnsi="Arial" w:cs="Arial"/>
          <w:color w:val="000000"/>
          <w:sz w:val="22"/>
          <w:szCs w:val="22"/>
        </w:rPr>
        <w:t xml:space="preserve"> «Внутренний аудит» (РО-СОТТА-05).</w:t>
      </w:r>
    </w:p>
    <w:p w:rsidR="00D37E53" w:rsidRPr="00BC00E5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Регламент «Поведенческие аудиты в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>» (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СТО №ОТиБП-Р.18</w:t>
      </w:r>
      <w:r w:rsidRPr="00BC00E5">
        <w:rPr>
          <w:rFonts w:ascii="Arial" w:hAnsi="Arial" w:cs="Arial"/>
          <w:color w:val="000000"/>
          <w:sz w:val="22"/>
          <w:szCs w:val="22"/>
        </w:rPr>
        <w:t>)</w:t>
      </w:r>
    </w:p>
    <w:p w:rsidR="00D37E53" w:rsidRPr="00BC00E5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Регламент «Несоответствия. Корректирующие  и   предупреждающие действия» (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СТО №ОТиБП-Р.</w:t>
      </w:r>
      <w:r w:rsidRPr="00BC00E5">
        <w:rPr>
          <w:rFonts w:ascii="Arial" w:hAnsi="Arial" w:cs="Arial"/>
          <w:color w:val="000000"/>
          <w:sz w:val="22"/>
          <w:szCs w:val="22"/>
        </w:rPr>
        <w:t>06).</w:t>
      </w:r>
    </w:p>
    <w:p w:rsidR="00D37E53" w:rsidRPr="00BC00E5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Регламент «Правила техники безопасности для подрядных организаций» (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СТО №ОТиБП-Р.03</w:t>
      </w:r>
      <w:r w:rsidRPr="00BC00E5">
        <w:rPr>
          <w:rFonts w:ascii="Arial" w:hAnsi="Arial" w:cs="Arial"/>
          <w:color w:val="000000"/>
          <w:sz w:val="22"/>
          <w:szCs w:val="22"/>
        </w:rPr>
        <w:t>).</w:t>
      </w:r>
    </w:p>
    <w:p w:rsidR="00D37E53" w:rsidRPr="00BC00E5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Стандарт «О мерах безопасности при работе с асбестом и</w:t>
      </w:r>
      <w:r w:rsidRPr="00BC00E5">
        <w:rPr>
          <w:rFonts w:ascii="Arial" w:hAnsi="Arial" w:cs="Arial"/>
          <w:color w:val="000000"/>
          <w:sz w:val="22"/>
          <w:szCs w:val="22"/>
        </w:rPr>
        <w:br/>
        <w:t xml:space="preserve">асбестосодержащими материалами на объектах 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(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СТО №ОТиБП-С.20</w:t>
      </w:r>
      <w:r w:rsidRPr="00BC00E5">
        <w:rPr>
          <w:rFonts w:ascii="Arial" w:hAnsi="Arial" w:cs="Arial"/>
          <w:color w:val="000000"/>
          <w:sz w:val="22"/>
          <w:szCs w:val="22"/>
        </w:rPr>
        <w:t>)</w:t>
      </w:r>
    </w:p>
    <w:p w:rsidR="00D37E53" w:rsidRPr="00BC00E5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Стандарт « Правила безопасности при работе на высоте» (СО-СОТТА-13)</w:t>
      </w:r>
    </w:p>
    <w:p w:rsidR="00D37E53" w:rsidRPr="00BC00E5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37E53" w:rsidRPr="00BC00E5" w:rsidRDefault="00D37E53" w:rsidP="00424DC7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7.3.Исполнитель в рамках проверок рабочих мест и целевые аудитов обеспечивает обязательный </w:t>
      </w:r>
      <w:r w:rsidR="00424DC7" w:rsidRPr="00BC00E5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BC00E5">
        <w:rPr>
          <w:rFonts w:ascii="Arial" w:hAnsi="Arial" w:cs="Arial"/>
          <w:color w:val="000000"/>
          <w:sz w:val="22"/>
          <w:szCs w:val="22"/>
        </w:rPr>
        <w:t>контроль соблюдения следующих документов: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техники безопасности при эксплуатации тепломеханического оборудования электростанций и тепловых сетей» СО 34.03.201-97 (РД 34.03.201-97)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при эксплуатации электроустановок» Приказом Минтруда России от 24.07.2013 № 328н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 «Правила по охране труда при работе на высоте». Приказ Минтруда России от 28.03.2014 № 155н (с Изменениями).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при погрузочно-разгрузочных работах и размещении грузов». Приказ Министерства труда и социальной  защиты РФ от 17.09.2014 № 642н.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при выполнении электросварочных и газосварочных работ». Приказ Министерства труда и социальной защиты РФ от 23.122014 № 1101н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при работе с инструментом и приспособлениями». Приказ Министерства труда и социальной защиты РФ от 17.08.2015 № 552н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в строительстве». Приказ Министерства труда и социальной защиты Российской Федерации от 01.06.2015 № 336н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при эксплуатации тепловых энергоустановок». Приказ Министерства труда и социальной защиты РФ от 17.08.2015 № 551н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в жилищно-коммунальном хозяйстве». Приказ Министерства труда и социальной защиты РФ от 07.072015 № 439н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использовании химических веществ» (ПОТ РМ-004-97). Постановление Министерства труда и социального развития Российской Федерации от 17.09.1997 № 44</w:t>
      </w:r>
    </w:p>
    <w:p w:rsidR="00BB2795" w:rsidRPr="00BC00E5" w:rsidRDefault="00BB2795" w:rsidP="003874F9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«Правила по охране труда при использовании отдельных видов химических веществ и материалов». Приказ </w:t>
      </w:r>
      <w:r w:rsidR="003874F9" w:rsidRPr="00BC00E5">
        <w:rPr>
          <w:rFonts w:ascii="Arial" w:hAnsi="Arial" w:cs="Arial"/>
          <w:color w:val="000000"/>
          <w:sz w:val="22"/>
          <w:szCs w:val="22"/>
        </w:rPr>
        <w:t xml:space="preserve">Министерства труда и социального развития Российской Федерации </w:t>
      </w:r>
      <w:r w:rsidRPr="00BC00E5">
        <w:rPr>
          <w:rFonts w:ascii="Arial" w:hAnsi="Arial" w:cs="Arial"/>
          <w:color w:val="000000"/>
          <w:sz w:val="22"/>
          <w:szCs w:val="22"/>
        </w:rPr>
        <w:t>от 19 апреля 2017 года N 371н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«Правила по охране труда при термической обработке металлов» (ПОТ РМ 005-97) Постановление Министерства труда и социального развития Российской Федерации от 29.09.1997 № 48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холодной обработке металлов» (ПОТ РМ 006-97) Постановление Министерства труда и социального развития Российской Федерации от 27.10.1997 № 55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эксплуатации промышленного транспорта (напольный безрельсовый колесный транспорт)» (ПОТ РМ-008-99) Постановление Министерства труда и социального развития Российской Федерации от 07.07.1999 № 18</w:t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окрасочных работах» (ПОТ РМ-017-2001) Постановление Министерства труда и социального развития Российской Федерации от 10.05.2001 № 37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нанесении металлопокрытий» (ПОТ РМ-018-2001) Постановление Министерства труда и социального развития Российской Федерации от 26.07.2001 № 59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проведении работ по пайке и лужению изделий» (ПОТ РМ-022-2002) Постановление Министерства труда и социального развития Российской Федерации  от 17.06.2002 № 41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 «Межотраслевые правила по охране труда при эксплуатации водопроводно-канализационного хозяйства» (ПОТ РМ-025-2002) Постановление Министерства труда и социального развития Российской Федерации от 16.08.2002 № 61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эксплуатации газового хозяйства организаций» (ПОТ РМ-026-2003) Постановление Министерства труда и социального развития Российской Федерации от 12.05.2003 № 27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на автомобильном транспорте» (ПОТ РМ-027-2003) Постановление Министерства труда и социального развития Российской Федерации от 12.05.2003 № 28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BB2795" w:rsidRPr="00BC00E5" w:rsidRDefault="00BB2795" w:rsidP="00BB2795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«Межотраслевые правила по охране труда при эксплуатации промышленного транспорта (конвейерный, трубопроводный и другие транспортные средства непрерывного действия)» (ПОТ РМ-029-2003) Постановление Министерства труда и социального развития Российской Федерации от 17.06.2003 № 36</w:t>
      </w:r>
      <w:r w:rsidRPr="00BC00E5">
        <w:rPr>
          <w:rFonts w:ascii="Arial" w:hAnsi="Arial" w:cs="Arial"/>
          <w:color w:val="000000"/>
          <w:sz w:val="22"/>
          <w:szCs w:val="22"/>
        </w:rPr>
        <w:tab/>
      </w:r>
    </w:p>
    <w:p w:rsidR="00D37E53" w:rsidRPr="00BC00E5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Инструкция по применению и испытанию средств защиты, используемых в электроустановках с дополнениями и изменениями (утв. приказом Минэнерго России №261 от 30.06.03 г.)</w:t>
      </w:r>
    </w:p>
    <w:p w:rsidR="00D37E53" w:rsidRPr="00BC00E5" w:rsidRDefault="00D37E53" w:rsidP="00D37E53">
      <w:pPr>
        <w:pStyle w:val="aa"/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1287" w:firstLine="0"/>
        <w:rPr>
          <w:rFonts w:ascii="Arial" w:hAnsi="Arial" w:cs="Arial"/>
          <w:color w:val="000000"/>
          <w:sz w:val="22"/>
          <w:szCs w:val="22"/>
        </w:rPr>
      </w:pPr>
    </w:p>
    <w:p w:rsidR="00D37E53" w:rsidRPr="00BC00E5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Документов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>:</w:t>
      </w:r>
    </w:p>
    <w:p w:rsidR="00A458E9" w:rsidRPr="00BC00E5" w:rsidRDefault="00A458E9" w:rsidP="00A458E9">
      <w:pPr>
        <w:pStyle w:val="aa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Регламент «Правила техники безопасности для подрядных организаций» (СТО №ОТиБП-Р.03).</w:t>
      </w:r>
    </w:p>
    <w:p w:rsidR="00D37E53" w:rsidRPr="00BC00E5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Положение «О проведении оценки рисков до начала выполнения работ по нарядам-допускам в филиалах ОАО «Э.ОН России» (ПО-СОТТА-24).</w:t>
      </w:r>
    </w:p>
    <w:p w:rsidR="00D37E53" w:rsidRPr="00BC00E5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Регламент «Требования по повышению уровня организации охраны труда и техники безопасности» (РО-СОТТА-26)</w:t>
      </w:r>
    </w:p>
    <w:p w:rsidR="00D37E53" w:rsidRPr="00BC00E5" w:rsidRDefault="00D37E53" w:rsidP="00A458E9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Стандарт «О мерах безопасности при работе с асбестом и асбестосодержащими материалами на объектах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(</w:t>
      </w:r>
      <w:r w:rsidR="00A458E9" w:rsidRPr="00BC00E5">
        <w:rPr>
          <w:rFonts w:ascii="Arial" w:hAnsi="Arial" w:cs="Arial"/>
          <w:color w:val="000000"/>
          <w:sz w:val="22"/>
          <w:szCs w:val="22"/>
        </w:rPr>
        <w:t>СТО №ОТиБП-С.20</w:t>
      </w:r>
      <w:r w:rsidRPr="00BC00E5">
        <w:rPr>
          <w:rFonts w:ascii="Arial" w:hAnsi="Arial" w:cs="Arial"/>
          <w:color w:val="000000"/>
          <w:sz w:val="22"/>
          <w:szCs w:val="22"/>
        </w:rPr>
        <w:t>)</w:t>
      </w:r>
    </w:p>
    <w:p w:rsidR="00D37E53" w:rsidRPr="00BC00E5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Стандарт « Правила безопасности при работе на высоте» (СО-СОТТА-13)</w:t>
      </w:r>
    </w:p>
    <w:p w:rsidR="00D37E53" w:rsidRPr="00BC00E5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D37E53" w:rsidRPr="00BC00E5" w:rsidRDefault="00D37E53" w:rsidP="00424DC7">
      <w:pPr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Arial" w:hAnsi="Arial" w:cs="Arial"/>
          <w:b/>
          <w:color w:val="000000"/>
          <w:sz w:val="22"/>
          <w:szCs w:val="22"/>
        </w:rPr>
      </w:pPr>
      <w:r w:rsidRPr="00BC00E5">
        <w:rPr>
          <w:rFonts w:ascii="Arial" w:hAnsi="Arial" w:cs="Arial"/>
          <w:b/>
          <w:color w:val="000000"/>
          <w:sz w:val="22"/>
          <w:szCs w:val="22"/>
        </w:rPr>
        <w:t>Сроки оказания услуг:</w:t>
      </w:r>
    </w:p>
    <w:p w:rsidR="00424DC7" w:rsidRPr="00BC00E5" w:rsidRDefault="00424DC7" w:rsidP="00424DC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 w:firstLine="0"/>
        <w:rPr>
          <w:rFonts w:ascii="Arial" w:hAnsi="Arial" w:cs="Arial"/>
          <w:b/>
          <w:color w:val="000000"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6"/>
        </w:numPr>
        <w:shd w:val="clear" w:color="auto" w:fill="FFFFFF"/>
        <w:tabs>
          <w:tab w:val="left" w:pos="490"/>
          <w:tab w:val="left" w:pos="1276"/>
        </w:tabs>
        <w:ind w:right="14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 xml:space="preserve">Начало работы – </w:t>
      </w:r>
      <w:r w:rsidR="00A32914" w:rsidRPr="00BC00E5">
        <w:rPr>
          <w:rFonts w:ascii="Arial" w:hAnsi="Arial" w:cs="Arial"/>
          <w:color w:val="000000"/>
          <w:sz w:val="22"/>
          <w:szCs w:val="22"/>
        </w:rPr>
        <w:t>01.0</w:t>
      </w:r>
      <w:r w:rsidR="008F260D" w:rsidRPr="00BC00E5">
        <w:rPr>
          <w:rFonts w:ascii="Arial" w:hAnsi="Arial" w:cs="Arial"/>
          <w:color w:val="000000"/>
          <w:sz w:val="22"/>
          <w:szCs w:val="22"/>
        </w:rPr>
        <w:t>4</w:t>
      </w:r>
      <w:r w:rsidR="00A32914" w:rsidRPr="00BC00E5">
        <w:rPr>
          <w:rFonts w:ascii="Arial" w:hAnsi="Arial" w:cs="Arial"/>
          <w:color w:val="000000"/>
          <w:sz w:val="22"/>
          <w:szCs w:val="22"/>
        </w:rPr>
        <w:t>.</w:t>
      </w:r>
      <w:r w:rsidRPr="00BC00E5">
        <w:rPr>
          <w:rFonts w:ascii="Arial" w:hAnsi="Arial" w:cs="Arial"/>
          <w:color w:val="000000"/>
          <w:sz w:val="22"/>
          <w:szCs w:val="22"/>
        </w:rPr>
        <w:t>201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8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года. </w:t>
      </w:r>
    </w:p>
    <w:p w:rsidR="00D37E53" w:rsidRPr="00BC00E5" w:rsidRDefault="00D37E53" w:rsidP="00D37E53">
      <w:pPr>
        <w:numPr>
          <w:ilvl w:val="0"/>
          <w:numId w:val="6"/>
        </w:numPr>
        <w:shd w:val="clear" w:color="auto" w:fill="FFFFFF"/>
        <w:tabs>
          <w:tab w:val="left" w:pos="490"/>
          <w:tab w:val="left" w:pos="1276"/>
        </w:tabs>
        <w:ind w:right="14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Окончание работы – 31.12.</w:t>
      </w:r>
      <w:r w:rsidR="00652666" w:rsidRPr="00BC00E5">
        <w:rPr>
          <w:rFonts w:ascii="Arial" w:hAnsi="Arial" w:cs="Arial"/>
          <w:color w:val="000000"/>
          <w:sz w:val="22"/>
          <w:szCs w:val="22"/>
        </w:rPr>
        <w:t>2018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года.</w:t>
      </w:r>
    </w:p>
    <w:p w:rsidR="00D37E53" w:rsidRPr="00BC00E5" w:rsidRDefault="00D37E53" w:rsidP="00E45553">
      <w:pPr>
        <w:keepNext/>
        <w:shd w:val="clear" w:color="auto" w:fill="FFFFFF"/>
        <w:tabs>
          <w:tab w:val="left" w:pos="1276"/>
          <w:tab w:val="left" w:pos="16869"/>
        </w:tabs>
        <w:ind w:firstLine="0"/>
        <w:rPr>
          <w:rFonts w:ascii="Arial" w:hAnsi="Arial" w:cs="Arial"/>
          <w:color w:val="000000"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Arial" w:hAnsi="Arial" w:cs="Arial"/>
          <w:b/>
          <w:color w:val="000000"/>
          <w:sz w:val="22"/>
          <w:szCs w:val="22"/>
        </w:rPr>
      </w:pPr>
      <w:r w:rsidRPr="00BC00E5">
        <w:rPr>
          <w:rFonts w:ascii="Arial" w:hAnsi="Arial" w:cs="Arial"/>
          <w:b/>
          <w:color w:val="000000"/>
          <w:sz w:val="22"/>
          <w:szCs w:val="22"/>
        </w:rPr>
        <w:t>Требования к приемке</w:t>
      </w:r>
    </w:p>
    <w:p w:rsidR="00D37E53" w:rsidRPr="00BC00E5" w:rsidRDefault="00D37E53" w:rsidP="00CA30C9">
      <w:pPr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ab/>
      </w:r>
      <w:r w:rsidR="00CA30C9" w:rsidRPr="00BC00E5">
        <w:rPr>
          <w:rFonts w:ascii="Arial" w:hAnsi="Arial" w:cs="Arial"/>
          <w:color w:val="000000"/>
          <w:sz w:val="22"/>
          <w:szCs w:val="22"/>
        </w:rPr>
        <w:t>Услуги по Договору оказываются поэтапно. Под этапом принимается 1 (один) календарный квартал.  Услуги по этапу считаются оказанными после согласования Заказчиком Отчета об оказанных услугах и подписания сторонами Акта о приемке оказанных услуг.</w:t>
      </w:r>
    </w:p>
    <w:p w:rsidR="00590084" w:rsidRPr="00BC00E5" w:rsidRDefault="00590084" w:rsidP="00590084">
      <w:pPr>
        <w:shd w:val="clear" w:color="auto" w:fill="FFFFFF"/>
        <w:tabs>
          <w:tab w:val="left" w:pos="490"/>
          <w:tab w:val="left" w:pos="1276"/>
        </w:tabs>
        <w:ind w:right="14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Исполнитель является ответственным за соблюдение сроков и качество выполняемых работ в согласованных объемах.</w:t>
      </w:r>
    </w:p>
    <w:p w:rsidR="00CA30C9" w:rsidRPr="00BC00E5" w:rsidRDefault="00CA30C9" w:rsidP="00CA30C9">
      <w:pPr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FF"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3"/>
        </w:numPr>
        <w:tabs>
          <w:tab w:val="left" w:pos="1276"/>
        </w:tabs>
        <w:ind w:left="0" w:firstLine="567"/>
        <w:rPr>
          <w:rFonts w:ascii="Arial" w:hAnsi="Arial" w:cs="Arial"/>
          <w:b/>
          <w:sz w:val="22"/>
          <w:szCs w:val="22"/>
        </w:rPr>
      </w:pPr>
      <w:r w:rsidRPr="00BC00E5">
        <w:rPr>
          <w:rFonts w:ascii="Arial" w:hAnsi="Arial" w:cs="Arial"/>
          <w:b/>
          <w:sz w:val="22"/>
          <w:szCs w:val="22"/>
        </w:rPr>
        <w:t>Документация, предъявляемая Заказчику:</w:t>
      </w:r>
    </w:p>
    <w:p w:rsidR="00D37E53" w:rsidRPr="00BC00E5" w:rsidRDefault="00D37E53" w:rsidP="00D37E53">
      <w:pPr>
        <w:tabs>
          <w:tab w:val="left" w:pos="1276"/>
        </w:tabs>
        <w:ind w:left="567"/>
        <w:rPr>
          <w:rFonts w:ascii="Arial" w:hAnsi="Arial" w:cs="Arial"/>
          <w:b/>
          <w:sz w:val="22"/>
          <w:szCs w:val="22"/>
        </w:rPr>
      </w:pPr>
    </w:p>
    <w:p w:rsidR="00D37E53" w:rsidRPr="00BC00E5" w:rsidRDefault="00D37E53" w:rsidP="00D37E53">
      <w:pPr>
        <w:widowControl w:val="0"/>
        <w:tabs>
          <w:tab w:val="left" w:pos="0"/>
        </w:tabs>
        <w:autoSpaceDE w:val="0"/>
        <w:autoSpaceDN w:val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В ходе исполнения услуг Исполнитель предоставляет Заказчику:</w:t>
      </w:r>
    </w:p>
    <w:p w:rsidR="00D37E53" w:rsidRPr="00BC00E5" w:rsidRDefault="00D37E53" w:rsidP="00D37E53">
      <w:pPr>
        <w:numPr>
          <w:ilvl w:val="0"/>
          <w:numId w:val="7"/>
        </w:numPr>
        <w:tabs>
          <w:tab w:val="left" w:pos="1276"/>
        </w:tabs>
        <w:ind w:left="993" w:firstLine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документацию, указанную в п.5 настоящего технического задания:</w:t>
      </w:r>
    </w:p>
    <w:p w:rsidR="00D37E53" w:rsidRPr="00BC00E5" w:rsidRDefault="00D37E53" w:rsidP="00D37E53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Протоколы проверок рабочих мест в соответствии с требованиями, установленными</w:t>
      </w:r>
      <w:r w:rsidRPr="00BC00E5">
        <w:rPr>
          <w:rFonts w:ascii="Arial" w:hAnsi="Arial" w:cs="Arial"/>
          <w:sz w:val="22"/>
          <w:szCs w:val="22"/>
        </w:rPr>
        <w:t xml:space="preserve"> 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Положением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о проведении проверок рабочих мест в филиалах </w:t>
      </w:r>
      <w:r w:rsidR="008064F2" w:rsidRPr="00BC00E5">
        <w:rPr>
          <w:rFonts w:ascii="Arial" w:hAnsi="Arial" w:cs="Arial"/>
          <w:color w:val="000000"/>
          <w:sz w:val="22"/>
          <w:szCs w:val="22"/>
        </w:rPr>
        <w:t>ПАО «Юнипро»</w:t>
      </w:r>
      <w:r w:rsidRPr="00BC00E5">
        <w:rPr>
          <w:rFonts w:ascii="Arial" w:hAnsi="Arial" w:cs="Arial"/>
          <w:color w:val="000000"/>
          <w:sz w:val="22"/>
          <w:szCs w:val="22"/>
        </w:rPr>
        <w:t xml:space="preserve"> (ПО-СОТТА-10)</w:t>
      </w:r>
      <w:r w:rsidR="00B959D7" w:rsidRPr="00BC00E5">
        <w:rPr>
          <w:rFonts w:ascii="Arial" w:hAnsi="Arial" w:cs="Arial"/>
          <w:color w:val="000000"/>
          <w:sz w:val="22"/>
          <w:szCs w:val="22"/>
        </w:rPr>
        <w:t xml:space="preserve"> (предоставляется ежедневно);</w:t>
      </w:r>
    </w:p>
    <w:p w:rsidR="00D37E53" w:rsidRPr="00BC00E5" w:rsidRDefault="00D37E53" w:rsidP="00D37E53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Программы проведения целевых аудитов, согласованные с Заказчиком (с детальным указанием проверяемых пунктов НТД и используемой литературы)</w:t>
      </w:r>
      <w:r w:rsidR="00B959D7" w:rsidRPr="00BC00E5">
        <w:rPr>
          <w:rFonts w:ascii="Arial" w:hAnsi="Arial" w:cs="Arial"/>
          <w:color w:val="000000"/>
          <w:sz w:val="22"/>
          <w:szCs w:val="22"/>
        </w:rPr>
        <w:t>;</w:t>
      </w:r>
    </w:p>
    <w:p w:rsidR="00D6057A" w:rsidRPr="00BC00E5" w:rsidRDefault="00D6057A" w:rsidP="00D6057A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Отчеты</w:t>
      </w:r>
      <w:r w:rsidRPr="00BC00E5">
        <w:rPr>
          <w:rFonts w:ascii="Arial" w:hAnsi="Arial" w:cs="Arial"/>
          <w:sz w:val="22"/>
          <w:szCs w:val="22"/>
        </w:rPr>
        <w:t xml:space="preserve"> с анализом </w:t>
      </w:r>
      <w:r w:rsidRPr="00BC00E5">
        <w:rPr>
          <w:rFonts w:ascii="Arial" w:hAnsi="Arial" w:cs="Arial"/>
          <w:color w:val="000000"/>
          <w:sz w:val="22"/>
          <w:szCs w:val="22"/>
        </w:rPr>
        <w:t>результатов независимых аудитов по каждому филиалу (предоставляется ежеквартально).</w:t>
      </w:r>
    </w:p>
    <w:p w:rsidR="00A41C58" w:rsidRPr="00BC00E5" w:rsidRDefault="00A41C58" w:rsidP="00A41C58">
      <w:pPr>
        <w:pStyle w:val="3"/>
        <w:numPr>
          <w:ilvl w:val="0"/>
          <w:numId w:val="8"/>
        </w:numPr>
        <w:rPr>
          <w:rFonts w:ascii="Arial" w:hAnsi="Arial" w:cs="Arial"/>
          <w:bCs/>
          <w:szCs w:val="22"/>
        </w:rPr>
      </w:pPr>
      <w:r w:rsidRPr="00BC00E5">
        <w:rPr>
          <w:rFonts w:ascii="Arial" w:hAnsi="Arial" w:cs="Arial"/>
          <w:color w:val="000000"/>
          <w:szCs w:val="22"/>
        </w:rPr>
        <w:t xml:space="preserve">Акты-предписания в соответствии с требованиями, установленными Регламентом </w:t>
      </w:r>
      <w:r w:rsidR="008064F2" w:rsidRPr="00BC00E5">
        <w:rPr>
          <w:rFonts w:ascii="Arial" w:hAnsi="Arial" w:cs="Arial"/>
          <w:color w:val="000000"/>
          <w:szCs w:val="22"/>
        </w:rPr>
        <w:t>ПАО «Юнипро»</w:t>
      </w:r>
      <w:r w:rsidRPr="00BC00E5">
        <w:rPr>
          <w:rFonts w:ascii="Arial" w:hAnsi="Arial" w:cs="Arial"/>
          <w:color w:val="000000"/>
          <w:szCs w:val="22"/>
        </w:rPr>
        <w:t xml:space="preserve"> «Внутренний аудит» (РО-СОТТА-05)</w:t>
      </w:r>
      <w:r w:rsidR="00B959D7" w:rsidRPr="00BC00E5">
        <w:rPr>
          <w:rFonts w:ascii="Arial" w:hAnsi="Arial" w:cs="Arial"/>
          <w:color w:val="000000"/>
          <w:szCs w:val="22"/>
        </w:rPr>
        <w:t xml:space="preserve"> (предоставляется </w:t>
      </w:r>
      <w:r w:rsidR="0018059D" w:rsidRPr="00BC00E5">
        <w:rPr>
          <w:rFonts w:ascii="Arial" w:hAnsi="Arial" w:cs="Arial"/>
          <w:color w:val="000000"/>
          <w:szCs w:val="22"/>
        </w:rPr>
        <w:t>ежеквартально</w:t>
      </w:r>
      <w:r w:rsidR="00B959D7" w:rsidRPr="00BC00E5">
        <w:rPr>
          <w:rFonts w:ascii="Arial" w:hAnsi="Arial" w:cs="Arial"/>
          <w:color w:val="000000"/>
          <w:szCs w:val="22"/>
        </w:rPr>
        <w:t>);</w:t>
      </w:r>
    </w:p>
    <w:p w:rsidR="00D37E53" w:rsidRPr="00BC00E5" w:rsidRDefault="00D37E53" w:rsidP="00D37E53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>Программы, протоколы тренингов</w:t>
      </w:r>
      <w:r w:rsidR="00F023A7" w:rsidRPr="00BC00E5">
        <w:rPr>
          <w:rFonts w:ascii="Arial" w:hAnsi="Arial" w:cs="Arial"/>
          <w:bCs/>
          <w:sz w:val="22"/>
          <w:szCs w:val="22"/>
        </w:rPr>
        <w:t xml:space="preserve"> персонала.</w:t>
      </w:r>
      <w:r w:rsidR="00B959D7" w:rsidRPr="00BC00E5">
        <w:rPr>
          <w:rFonts w:ascii="Arial" w:hAnsi="Arial" w:cs="Arial"/>
          <w:bCs/>
          <w:sz w:val="22"/>
          <w:szCs w:val="22"/>
        </w:rPr>
        <w:t xml:space="preserve"> (предоставляется </w:t>
      </w:r>
      <w:r w:rsidR="0018059D" w:rsidRPr="00BC00E5">
        <w:rPr>
          <w:rFonts w:ascii="Arial" w:hAnsi="Arial" w:cs="Arial"/>
          <w:bCs/>
          <w:sz w:val="22"/>
          <w:szCs w:val="22"/>
        </w:rPr>
        <w:t>ежеквартально</w:t>
      </w:r>
      <w:r w:rsidR="00B959D7" w:rsidRPr="00BC00E5">
        <w:rPr>
          <w:rFonts w:ascii="Arial" w:hAnsi="Arial" w:cs="Arial"/>
          <w:bCs/>
          <w:sz w:val="22"/>
          <w:szCs w:val="22"/>
        </w:rPr>
        <w:t>);</w:t>
      </w:r>
    </w:p>
    <w:p w:rsidR="00D37E53" w:rsidRPr="00BC00E5" w:rsidRDefault="00D37E53" w:rsidP="00D37E53">
      <w:pPr>
        <w:numPr>
          <w:ilvl w:val="0"/>
          <w:numId w:val="8"/>
        </w:numPr>
        <w:tabs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BC00E5">
        <w:rPr>
          <w:rFonts w:ascii="Arial" w:hAnsi="Arial" w:cs="Arial"/>
          <w:bCs/>
          <w:sz w:val="22"/>
          <w:szCs w:val="22"/>
        </w:rPr>
        <w:t>Итоговый отчет о выполненной работе в согласованной с Заказчиком форме</w:t>
      </w:r>
      <w:r w:rsidR="00B959D7" w:rsidRPr="00BC00E5">
        <w:rPr>
          <w:rFonts w:ascii="Arial" w:hAnsi="Arial" w:cs="Arial"/>
          <w:bCs/>
          <w:sz w:val="22"/>
          <w:szCs w:val="22"/>
        </w:rPr>
        <w:t>;</w:t>
      </w:r>
    </w:p>
    <w:p w:rsidR="00D37E53" w:rsidRPr="00BC00E5" w:rsidRDefault="00D37E53" w:rsidP="00D37E53">
      <w:pPr>
        <w:numPr>
          <w:ilvl w:val="0"/>
          <w:numId w:val="7"/>
        </w:numPr>
        <w:tabs>
          <w:tab w:val="left" w:pos="1276"/>
        </w:tabs>
        <w:ind w:left="993" w:firstLine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акты выполненных работ, установленной формы;</w:t>
      </w:r>
    </w:p>
    <w:p w:rsidR="00D37E53" w:rsidRPr="00BC00E5" w:rsidRDefault="00D37E53" w:rsidP="00D37E53">
      <w:pPr>
        <w:numPr>
          <w:ilvl w:val="0"/>
          <w:numId w:val="7"/>
        </w:numPr>
        <w:tabs>
          <w:tab w:val="left" w:pos="1276"/>
        </w:tabs>
        <w:ind w:left="993" w:firstLine="0"/>
        <w:rPr>
          <w:rFonts w:ascii="Arial" w:hAnsi="Arial" w:cs="Arial"/>
          <w:color w:val="000000"/>
          <w:sz w:val="22"/>
          <w:szCs w:val="22"/>
        </w:rPr>
      </w:pPr>
      <w:r w:rsidRPr="00BC00E5">
        <w:rPr>
          <w:rFonts w:ascii="Arial" w:hAnsi="Arial" w:cs="Arial"/>
          <w:color w:val="000000"/>
          <w:sz w:val="22"/>
          <w:szCs w:val="22"/>
        </w:rPr>
        <w:t>другую документацию в соответствии с требованиями НТД и настоящего технического задания.</w:t>
      </w:r>
    </w:p>
    <w:p w:rsidR="00D37E53" w:rsidRPr="00BC00E5" w:rsidRDefault="00D37E53" w:rsidP="00D37E53">
      <w:pPr>
        <w:tabs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:rsidR="00D37E53" w:rsidRPr="00BC00E5" w:rsidRDefault="00D37E53" w:rsidP="00D37E53">
      <w:pPr>
        <w:numPr>
          <w:ilvl w:val="0"/>
          <w:numId w:val="3"/>
        </w:numPr>
        <w:tabs>
          <w:tab w:val="left" w:pos="1276"/>
        </w:tabs>
        <w:ind w:left="0" w:firstLine="567"/>
        <w:rPr>
          <w:rFonts w:ascii="Arial" w:hAnsi="Arial" w:cs="Arial"/>
          <w:b/>
          <w:sz w:val="22"/>
          <w:szCs w:val="22"/>
        </w:rPr>
      </w:pPr>
      <w:r w:rsidRPr="00BC00E5">
        <w:rPr>
          <w:rFonts w:ascii="Arial" w:hAnsi="Arial" w:cs="Arial"/>
          <w:b/>
          <w:sz w:val="22"/>
          <w:szCs w:val="22"/>
        </w:rPr>
        <w:t>Гарантия исполнителя</w:t>
      </w:r>
    </w:p>
    <w:p w:rsidR="00D37E53" w:rsidRPr="00BC00E5" w:rsidRDefault="00D37E53" w:rsidP="00D37E53">
      <w:pPr>
        <w:pStyle w:val="a9"/>
        <w:spacing w:after="0" w:line="276" w:lineRule="auto"/>
        <w:ind w:left="851" w:hanging="142"/>
        <w:rPr>
          <w:rFonts w:ascii="Arial" w:hAnsi="Arial" w:cs="Arial"/>
        </w:rPr>
      </w:pPr>
      <w:r w:rsidRPr="00BC00E5">
        <w:rPr>
          <w:rFonts w:ascii="Arial" w:hAnsi="Arial" w:cs="Arial"/>
        </w:rPr>
        <w:t>Исполнитель должен гарантировать:</w:t>
      </w:r>
    </w:p>
    <w:p w:rsidR="00D37E53" w:rsidRPr="00BC00E5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 xml:space="preserve">  Надлежащее качество Услуг в полном объеме в соответствии с действующей нормативно-технической документацией;</w:t>
      </w:r>
    </w:p>
    <w:p w:rsidR="00D37E53" w:rsidRPr="00BC00E5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Выполнение всех Услуг в установленные сроки;</w:t>
      </w:r>
    </w:p>
    <w:p w:rsidR="00D37E53" w:rsidRPr="00BC00E5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  <w:rPr>
          <w:rFonts w:ascii="Arial" w:hAnsi="Arial" w:cs="Arial"/>
          <w:sz w:val="22"/>
          <w:szCs w:val="22"/>
        </w:rPr>
      </w:pPr>
      <w:r w:rsidRPr="00BC00E5">
        <w:rPr>
          <w:rFonts w:ascii="Arial" w:hAnsi="Arial" w:cs="Arial"/>
          <w:sz w:val="22"/>
          <w:szCs w:val="22"/>
        </w:rPr>
        <w:t>Конфиденциальность информации, полученной в ходе оказания Услуг</w:t>
      </w:r>
      <w:bookmarkStart w:id="0" w:name="_GoBack"/>
      <w:bookmarkEnd w:id="0"/>
    </w:p>
    <w:p w:rsidR="00D37E53" w:rsidRPr="00BC00E5" w:rsidRDefault="00D37E53" w:rsidP="00D37E5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959D7" w:rsidRPr="00BC00E5" w:rsidRDefault="00B959D7" w:rsidP="00D37E5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959D7" w:rsidRPr="00BC00E5" w:rsidRDefault="00B959D7" w:rsidP="00D37E5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959D7" w:rsidRPr="00BC00E5" w:rsidRDefault="00B959D7" w:rsidP="00D37E5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959D7" w:rsidRPr="00BC00E5" w:rsidRDefault="00B959D7" w:rsidP="00D37E53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B959D7" w:rsidRPr="00BC00E5" w:rsidSect="00E45553">
      <w:footerReference w:type="even" r:id="rId9"/>
      <w:footerReference w:type="default" r:id="rId10"/>
      <w:pgSz w:w="11906" w:h="16838"/>
      <w:pgMar w:top="851" w:right="42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DE8" w:rsidRDefault="00B33DE8">
      <w:pPr>
        <w:spacing w:before="0" w:line="240" w:lineRule="auto"/>
      </w:pPr>
      <w:r>
        <w:separator/>
      </w:r>
    </w:p>
  </w:endnote>
  <w:endnote w:type="continuationSeparator" w:id="0">
    <w:p w:rsidR="00B33DE8" w:rsidRDefault="00B33DE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B7" w:rsidRDefault="00332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36B7" w:rsidRDefault="0085383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B7" w:rsidRDefault="00332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3833">
      <w:rPr>
        <w:rStyle w:val="a7"/>
        <w:noProof/>
      </w:rPr>
      <w:t>6</w:t>
    </w:r>
    <w:r>
      <w:rPr>
        <w:rStyle w:val="a7"/>
      </w:rPr>
      <w:fldChar w:fldCharType="end"/>
    </w:r>
  </w:p>
  <w:p w:rsidR="002F36B7" w:rsidRDefault="0085383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DE8" w:rsidRDefault="00B33DE8">
      <w:pPr>
        <w:spacing w:before="0" w:line="240" w:lineRule="auto"/>
      </w:pPr>
      <w:r>
        <w:separator/>
      </w:r>
    </w:p>
  </w:footnote>
  <w:footnote w:type="continuationSeparator" w:id="0">
    <w:p w:rsidR="00B33DE8" w:rsidRDefault="00B33DE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8CE"/>
    <w:multiLevelType w:val="hybridMultilevel"/>
    <w:tmpl w:val="D81A0028"/>
    <w:lvl w:ilvl="0" w:tplc="806069B4">
      <w:numFmt w:val="bullet"/>
      <w:lvlText w:val="-"/>
      <w:lvlJc w:val="left"/>
      <w:pPr>
        <w:ind w:left="1996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0E660ACF"/>
    <w:multiLevelType w:val="hybridMultilevel"/>
    <w:tmpl w:val="CCC05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307113"/>
    <w:multiLevelType w:val="multilevel"/>
    <w:tmpl w:val="60F2BCA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auto"/>
      </w:rPr>
    </w:lvl>
  </w:abstractNum>
  <w:abstractNum w:abstractNumId="3">
    <w:nsid w:val="24267586"/>
    <w:multiLevelType w:val="multilevel"/>
    <w:tmpl w:val="0A7ECD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57B090E"/>
    <w:multiLevelType w:val="hybridMultilevel"/>
    <w:tmpl w:val="3D50A332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5C53D7"/>
    <w:multiLevelType w:val="hybridMultilevel"/>
    <w:tmpl w:val="389C32D2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F51D43"/>
    <w:multiLevelType w:val="multilevel"/>
    <w:tmpl w:val="0DC0D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E2D0703"/>
    <w:multiLevelType w:val="hybridMultilevel"/>
    <w:tmpl w:val="33DE14B0"/>
    <w:lvl w:ilvl="0" w:tplc="F2C4CB8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391974"/>
    <w:multiLevelType w:val="hybridMultilevel"/>
    <w:tmpl w:val="53A08BB0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EE2296B"/>
    <w:multiLevelType w:val="hybridMultilevel"/>
    <w:tmpl w:val="697C2F12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73EC7C63"/>
    <w:multiLevelType w:val="hybridMultilevel"/>
    <w:tmpl w:val="89064EF8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67B2E5B"/>
    <w:multiLevelType w:val="multilevel"/>
    <w:tmpl w:val="60F2BCA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auto"/>
      </w:rPr>
    </w:lvl>
  </w:abstractNum>
  <w:abstractNum w:abstractNumId="12">
    <w:nsid w:val="77710316"/>
    <w:multiLevelType w:val="hybridMultilevel"/>
    <w:tmpl w:val="1B645326"/>
    <w:lvl w:ilvl="0" w:tplc="B6CE9D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53"/>
    <w:rsid w:val="0018059D"/>
    <w:rsid w:val="00211F74"/>
    <w:rsid w:val="00245842"/>
    <w:rsid w:val="00272A30"/>
    <w:rsid w:val="002A7EA5"/>
    <w:rsid w:val="00332272"/>
    <w:rsid w:val="003874F9"/>
    <w:rsid w:val="003D14EC"/>
    <w:rsid w:val="003F6325"/>
    <w:rsid w:val="00424DC7"/>
    <w:rsid w:val="00440906"/>
    <w:rsid w:val="00465ACA"/>
    <w:rsid w:val="0047356F"/>
    <w:rsid w:val="005405E7"/>
    <w:rsid w:val="00590084"/>
    <w:rsid w:val="005C08D9"/>
    <w:rsid w:val="00652666"/>
    <w:rsid w:val="007237F6"/>
    <w:rsid w:val="00776B9F"/>
    <w:rsid w:val="007A6BB7"/>
    <w:rsid w:val="008064F2"/>
    <w:rsid w:val="00835F25"/>
    <w:rsid w:val="00853833"/>
    <w:rsid w:val="00893802"/>
    <w:rsid w:val="00895442"/>
    <w:rsid w:val="008C35C9"/>
    <w:rsid w:val="008F260D"/>
    <w:rsid w:val="00A25383"/>
    <w:rsid w:val="00A32914"/>
    <w:rsid w:val="00A41C58"/>
    <w:rsid w:val="00A458E9"/>
    <w:rsid w:val="00A955B7"/>
    <w:rsid w:val="00AC33D0"/>
    <w:rsid w:val="00B33DE8"/>
    <w:rsid w:val="00B36935"/>
    <w:rsid w:val="00B70B3D"/>
    <w:rsid w:val="00B959D7"/>
    <w:rsid w:val="00BB2795"/>
    <w:rsid w:val="00BC00E5"/>
    <w:rsid w:val="00C322E2"/>
    <w:rsid w:val="00C72090"/>
    <w:rsid w:val="00C76E26"/>
    <w:rsid w:val="00CA30C9"/>
    <w:rsid w:val="00D009EE"/>
    <w:rsid w:val="00D37E53"/>
    <w:rsid w:val="00D6057A"/>
    <w:rsid w:val="00D753D6"/>
    <w:rsid w:val="00E003D8"/>
    <w:rsid w:val="00E45553"/>
    <w:rsid w:val="00F023A7"/>
    <w:rsid w:val="00F14C47"/>
    <w:rsid w:val="00F312C1"/>
    <w:rsid w:val="00F7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53"/>
    <w:pPr>
      <w:spacing w:before="10" w:after="0" w:line="240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37E53"/>
    <w:rPr>
      <w:rFonts w:ascii="Verdana" w:hAnsi="Verdana"/>
      <w:sz w:val="22"/>
    </w:rPr>
  </w:style>
  <w:style w:type="character" w:customStyle="1" w:styleId="30">
    <w:name w:val="Основной текст 3 Знак"/>
    <w:basedOn w:val="a0"/>
    <w:link w:val="3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3">
    <w:name w:val="Body Text"/>
    <w:basedOn w:val="a"/>
    <w:link w:val="a4"/>
    <w:rsid w:val="00D37E53"/>
  </w:style>
  <w:style w:type="character" w:customStyle="1" w:styleId="a4">
    <w:name w:val="Основной текст Знак"/>
    <w:basedOn w:val="a0"/>
    <w:link w:val="a3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37E53"/>
    <w:pPr>
      <w:tabs>
        <w:tab w:val="left" w:pos="426"/>
      </w:tabs>
    </w:pPr>
    <w:rPr>
      <w:rFonts w:ascii="Verdana" w:hAnsi="Verdana"/>
      <w:sz w:val="22"/>
    </w:rPr>
  </w:style>
  <w:style w:type="character" w:customStyle="1" w:styleId="20">
    <w:name w:val="Основной текст 2 Знак"/>
    <w:basedOn w:val="a0"/>
    <w:link w:val="2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5">
    <w:name w:val="footer"/>
    <w:basedOn w:val="a"/>
    <w:link w:val="a6"/>
    <w:rsid w:val="00D37E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37E53"/>
  </w:style>
  <w:style w:type="character" w:customStyle="1" w:styleId="a8">
    <w:name w:val="Обычный_для_документов Знак"/>
    <w:link w:val="a9"/>
    <w:locked/>
    <w:rsid w:val="00D37E53"/>
    <w:rPr>
      <w:rFonts w:ascii="Verdana" w:hAnsi="Verdana" w:cs="Tahoma"/>
    </w:rPr>
  </w:style>
  <w:style w:type="paragraph" w:customStyle="1" w:styleId="a9">
    <w:name w:val="Обычный_для_документов"/>
    <w:basedOn w:val="a"/>
    <w:link w:val="a8"/>
    <w:rsid w:val="00D37E53"/>
    <w:pPr>
      <w:spacing w:before="120" w:after="120"/>
      <w:ind w:firstLine="709"/>
    </w:pPr>
    <w:rPr>
      <w:rFonts w:ascii="Verdana" w:eastAsiaTheme="minorHAnsi" w:hAnsi="Verdana" w:cs="Tahoma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D37E5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3227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27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AC33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C33D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C33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33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C33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83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53"/>
    <w:pPr>
      <w:spacing w:before="10" w:after="0" w:line="240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37E53"/>
    <w:rPr>
      <w:rFonts w:ascii="Verdana" w:hAnsi="Verdana"/>
      <w:sz w:val="22"/>
    </w:rPr>
  </w:style>
  <w:style w:type="character" w:customStyle="1" w:styleId="30">
    <w:name w:val="Основной текст 3 Знак"/>
    <w:basedOn w:val="a0"/>
    <w:link w:val="3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3">
    <w:name w:val="Body Text"/>
    <w:basedOn w:val="a"/>
    <w:link w:val="a4"/>
    <w:rsid w:val="00D37E53"/>
  </w:style>
  <w:style w:type="character" w:customStyle="1" w:styleId="a4">
    <w:name w:val="Основной текст Знак"/>
    <w:basedOn w:val="a0"/>
    <w:link w:val="a3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37E53"/>
    <w:pPr>
      <w:tabs>
        <w:tab w:val="left" w:pos="426"/>
      </w:tabs>
    </w:pPr>
    <w:rPr>
      <w:rFonts w:ascii="Verdana" w:hAnsi="Verdana"/>
      <w:sz w:val="22"/>
    </w:rPr>
  </w:style>
  <w:style w:type="character" w:customStyle="1" w:styleId="20">
    <w:name w:val="Основной текст 2 Знак"/>
    <w:basedOn w:val="a0"/>
    <w:link w:val="2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5">
    <w:name w:val="footer"/>
    <w:basedOn w:val="a"/>
    <w:link w:val="a6"/>
    <w:rsid w:val="00D37E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37E53"/>
  </w:style>
  <w:style w:type="character" w:customStyle="1" w:styleId="a8">
    <w:name w:val="Обычный_для_документов Знак"/>
    <w:link w:val="a9"/>
    <w:locked/>
    <w:rsid w:val="00D37E53"/>
    <w:rPr>
      <w:rFonts w:ascii="Verdana" w:hAnsi="Verdana" w:cs="Tahoma"/>
    </w:rPr>
  </w:style>
  <w:style w:type="paragraph" w:customStyle="1" w:styleId="a9">
    <w:name w:val="Обычный_для_документов"/>
    <w:basedOn w:val="a"/>
    <w:link w:val="a8"/>
    <w:rsid w:val="00D37E53"/>
    <w:pPr>
      <w:spacing w:before="120" w:after="120"/>
      <w:ind w:firstLine="709"/>
    </w:pPr>
    <w:rPr>
      <w:rFonts w:ascii="Verdana" w:eastAsiaTheme="minorHAnsi" w:hAnsi="Verdana" w:cs="Tahoma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D37E5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3227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27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AC33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C33D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C33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33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C33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83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0088F-C85D-4D9E-90FA-F0C414F2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 Николай Александрович</dc:creator>
  <cp:lastModifiedBy>Новинькова Оксана Валерьевна</cp:lastModifiedBy>
  <cp:revision>14</cp:revision>
  <cp:lastPrinted>2018-02-05T07:39:00Z</cp:lastPrinted>
  <dcterms:created xsi:type="dcterms:W3CDTF">2018-02-28T08:53:00Z</dcterms:created>
  <dcterms:modified xsi:type="dcterms:W3CDTF">2018-02-28T08:54:00Z</dcterms:modified>
</cp:coreProperties>
</file>