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423" w:rsidRPr="00D2283F" w:rsidRDefault="00253423" w:rsidP="00253423">
      <w:pPr>
        <w:ind w:left="5670"/>
        <w:rPr>
          <w:color w:val="000000"/>
          <w:sz w:val="22"/>
          <w:szCs w:val="22"/>
        </w:rPr>
      </w:pPr>
      <w:bookmarkStart w:id="0" w:name="_GoBack"/>
      <w:bookmarkEnd w:id="0"/>
      <w:r w:rsidRPr="00D2283F">
        <w:rPr>
          <w:color w:val="000000"/>
          <w:sz w:val="22"/>
          <w:szCs w:val="22"/>
        </w:rPr>
        <w:t xml:space="preserve">Приложение № 1 </w:t>
      </w:r>
    </w:p>
    <w:p w:rsidR="00253423" w:rsidRPr="00D2283F" w:rsidRDefault="00253423" w:rsidP="00253423">
      <w:pPr>
        <w:ind w:left="5670"/>
        <w:rPr>
          <w:color w:val="000000"/>
          <w:sz w:val="22"/>
          <w:szCs w:val="22"/>
        </w:rPr>
      </w:pPr>
      <w:r w:rsidRPr="00D2283F">
        <w:rPr>
          <w:color w:val="000000"/>
          <w:sz w:val="22"/>
          <w:szCs w:val="22"/>
        </w:rPr>
        <w:t>к договору подряда  </w:t>
      </w:r>
      <w:r>
        <w:rPr>
          <w:color w:val="000000"/>
          <w:sz w:val="22"/>
          <w:szCs w:val="22"/>
        </w:rPr>
        <w:t>______________</w:t>
      </w:r>
      <w:r w:rsidRPr="00D2283F">
        <w:rPr>
          <w:color w:val="000000"/>
          <w:sz w:val="22"/>
          <w:szCs w:val="22"/>
        </w:rPr>
        <w:t xml:space="preserve"> </w:t>
      </w:r>
    </w:p>
    <w:p w:rsidR="00253423" w:rsidRPr="00D2283F" w:rsidRDefault="00165C30" w:rsidP="00253423">
      <w:pPr>
        <w:ind w:left="5670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 «___» ______________ 20__</w:t>
      </w:r>
      <w:r w:rsidR="00253423">
        <w:rPr>
          <w:color w:val="000000"/>
          <w:sz w:val="22"/>
          <w:szCs w:val="22"/>
        </w:rPr>
        <w:t xml:space="preserve"> </w:t>
      </w:r>
      <w:r w:rsidR="00253423" w:rsidRPr="00D2283F">
        <w:rPr>
          <w:color w:val="000000"/>
          <w:sz w:val="22"/>
          <w:szCs w:val="22"/>
        </w:rPr>
        <w:t>года</w:t>
      </w:r>
    </w:p>
    <w:p w:rsidR="00253423" w:rsidRDefault="00253423" w:rsidP="00253423">
      <w:pPr>
        <w:jc w:val="center"/>
        <w:outlineLvl w:val="0"/>
        <w:rPr>
          <w:b/>
          <w:caps/>
          <w:kern w:val="28"/>
          <w:sz w:val="22"/>
          <w:szCs w:val="22"/>
          <w:lang w:eastAsia="en-US"/>
        </w:rPr>
      </w:pPr>
    </w:p>
    <w:p w:rsidR="00FE09B2" w:rsidRDefault="00F36019" w:rsidP="00253423">
      <w:pPr>
        <w:jc w:val="center"/>
        <w:rPr>
          <w:b/>
          <w:caps/>
          <w:kern w:val="28"/>
          <w:sz w:val="22"/>
          <w:szCs w:val="22"/>
          <w:lang w:eastAsia="en-US"/>
        </w:rPr>
      </w:pPr>
      <w:r>
        <w:rPr>
          <w:b/>
          <w:caps/>
          <w:kern w:val="28"/>
          <w:sz w:val="22"/>
          <w:szCs w:val="22"/>
          <w:lang w:eastAsia="en-US"/>
        </w:rPr>
        <w:t>Техническое задание №345</w:t>
      </w:r>
    </w:p>
    <w:p w:rsidR="00F36019" w:rsidRDefault="00F36019" w:rsidP="00253423">
      <w:pPr>
        <w:jc w:val="center"/>
        <w:rPr>
          <w:b/>
          <w:caps/>
          <w:kern w:val="28"/>
          <w:sz w:val="22"/>
          <w:szCs w:val="22"/>
          <w:lang w:eastAsia="en-US"/>
        </w:rPr>
      </w:pPr>
    </w:p>
    <w:p w:rsidR="00F36019" w:rsidRDefault="00F36019" w:rsidP="00253423">
      <w:pPr>
        <w:jc w:val="center"/>
        <w:rPr>
          <w:b/>
          <w:caps/>
          <w:kern w:val="28"/>
          <w:sz w:val="22"/>
          <w:szCs w:val="22"/>
          <w:lang w:eastAsia="en-US"/>
        </w:rPr>
      </w:pPr>
    </w:p>
    <w:p w:rsidR="00F36019" w:rsidRPr="00F36019" w:rsidRDefault="00F36019" w:rsidP="00F36019">
      <w:pPr>
        <w:tabs>
          <w:tab w:val="left" w:pos="2410"/>
        </w:tabs>
        <w:ind w:left="2552" w:hanging="2552"/>
        <w:rPr>
          <w:rFonts w:ascii="Arial" w:hAnsi="Arial" w:cs="Arial"/>
          <w:sz w:val="22"/>
          <w:szCs w:val="22"/>
          <w:lang w:eastAsia="en-US"/>
        </w:rPr>
      </w:pPr>
      <w:bookmarkStart w:id="1" w:name="ТекстовоеПоле6"/>
      <w:r w:rsidRPr="00F36019">
        <w:rPr>
          <w:rFonts w:ascii="Arial" w:hAnsi="Arial" w:cs="Arial"/>
          <w:sz w:val="22"/>
          <w:szCs w:val="22"/>
          <w:lang w:eastAsia="en-US"/>
        </w:rPr>
        <w:t>Выполнение работ по защите от отложения угольной пыли на металлоконструкциях. Узел приема топлива.</w:t>
      </w:r>
    </w:p>
    <w:p w:rsidR="00F36019" w:rsidRPr="00F36019" w:rsidRDefault="00F36019" w:rsidP="00F36019">
      <w:pPr>
        <w:ind w:left="2552" w:hanging="2552"/>
        <w:rPr>
          <w:rFonts w:ascii="Arial" w:hAnsi="Arial" w:cs="Arial"/>
          <w:b/>
          <w:sz w:val="22"/>
          <w:szCs w:val="22"/>
          <w:lang w:eastAsia="en-US"/>
        </w:rPr>
      </w:pPr>
    </w:p>
    <w:p w:rsidR="00F36019" w:rsidRPr="00F36019" w:rsidRDefault="00F36019" w:rsidP="00F36019">
      <w:pPr>
        <w:ind w:left="2552" w:hanging="2552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b/>
          <w:sz w:val="22"/>
          <w:szCs w:val="22"/>
        </w:rPr>
        <w:t>Заказчик :</w:t>
      </w:r>
      <w:bookmarkEnd w:id="1"/>
      <w:r w:rsidRPr="00F36019">
        <w:rPr>
          <w:rFonts w:ascii="Arial" w:hAnsi="Arial" w:cs="Arial"/>
          <w:b/>
          <w:sz w:val="22"/>
          <w:szCs w:val="22"/>
        </w:rPr>
        <w:t xml:space="preserve"> </w:t>
      </w:r>
      <w:r w:rsidRPr="00F36019">
        <w:rPr>
          <w:rFonts w:ascii="Arial" w:hAnsi="Arial" w:cs="Arial"/>
          <w:sz w:val="22"/>
          <w:szCs w:val="22"/>
        </w:rPr>
        <w:t>ПАО «</w:t>
      </w:r>
      <w:proofErr w:type="spellStart"/>
      <w:r w:rsidRPr="00F36019">
        <w:rPr>
          <w:rFonts w:ascii="Arial" w:hAnsi="Arial" w:cs="Arial"/>
          <w:sz w:val="22"/>
          <w:szCs w:val="22"/>
        </w:rPr>
        <w:t>Юнипро</w:t>
      </w:r>
      <w:proofErr w:type="spellEnd"/>
      <w:r w:rsidRPr="00F36019">
        <w:rPr>
          <w:rFonts w:ascii="Arial" w:hAnsi="Arial" w:cs="Arial"/>
          <w:sz w:val="22"/>
          <w:szCs w:val="22"/>
        </w:rPr>
        <w:t>»</w:t>
      </w:r>
    </w:p>
    <w:p w:rsidR="00F36019" w:rsidRPr="00F36019" w:rsidRDefault="00F36019" w:rsidP="00F36019">
      <w:pPr>
        <w:numPr>
          <w:ilvl w:val="0"/>
          <w:numId w:val="1"/>
        </w:numPr>
        <w:spacing w:before="240" w:after="120"/>
        <w:jc w:val="both"/>
        <w:outlineLvl w:val="0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b/>
          <w:sz w:val="22"/>
          <w:szCs w:val="22"/>
        </w:rPr>
        <w:t>Полное наименование оборудования, место производства работ</w:t>
      </w:r>
      <w:r w:rsidRPr="00F36019">
        <w:rPr>
          <w:rFonts w:ascii="Arial" w:hAnsi="Arial" w:cs="Arial"/>
          <w:sz w:val="22"/>
          <w:szCs w:val="22"/>
        </w:rPr>
        <w:t>: 2 этап строительства «Узел приема топлива в рамках реализации проекта «Строительство 3-го энерго</w:t>
      </w:r>
      <w:r>
        <w:rPr>
          <w:rFonts w:ascii="Arial" w:hAnsi="Arial" w:cs="Arial"/>
          <w:sz w:val="22"/>
          <w:szCs w:val="22"/>
        </w:rPr>
        <w:t>блока на базе ПСУ-800 филиала «</w:t>
      </w:r>
      <w:r w:rsidRPr="00F36019">
        <w:rPr>
          <w:rFonts w:ascii="Arial" w:hAnsi="Arial" w:cs="Arial"/>
          <w:sz w:val="22"/>
          <w:szCs w:val="22"/>
        </w:rPr>
        <w:t>Березовская ГРЭС» ПАО «</w:t>
      </w:r>
      <w:proofErr w:type="spellStart"/>
      <w:r w:rsidRPr="00F36019">
        <w:rPr>
          <w:rFonts w:ascii="Arial" w:hAnsi="Arial" w:cs="Arial"/>
          <w:sz w:val="22"/>
          <w:szCs w:val="22"/>
        </w:rPr>
        <w:t>Юнипро</w:t>
      </w:r>
      <w:proofErr w:type="spellEnd"/>
      <w:r w:rsidRPr="00F36019">
        <w:rPr>
          <w:rFonts w:ascii="Arial" w:hAnsi="Arial" w:cs="Arial"/>
          <w:sz w:val="22"/>
          <w:szCs w:val="22"/>
        </w:rPr>
        <w:t xml:space="preserve">» . </w:t>
      </w:r>
    </w:p>
    <w:p w:rsidR="00F36019" w:rsidRPr="00F36019" w:rsidRDefault="00F36019" w:rsidP="00F36019">
      <w:pPr>
        <w:numPr>
          <w:ilvl w:val="0"/>
          <w:numId w:val="1"/>
        </w:numPr>
        <w:spacing w:before="240" w:after="120" w:line="276" w:lineRule="auto"/>
        <w:contextualSpacing/>
        <w:jc w:val="both"/>
        <w:outlineLvl w:val="0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F36019">
        <w:rPr>
          <w:rFonts w:ascii="Arial" w:eastAsia="Calibri" w:hAnsi="Arial" w:cs="Arial"/>
          <w:b/>
          <w:sz w:val="22"/>
          <w:szCs w:val="22"/>
          <w:lang w:eastAsia="en-US"/>
        </w:rPr>
        <w:t xml:space="preserve">Основание для производства работ: </w:t>
      </w:r>
      <w:r w:rsidRPr="00F36019">
        <w:rPr>
          <w:rFonts w:ascii="Arial" w:eastAsia="Calibri" w:hAnsi="Arial" w:cs="Arial"/>
          <w:sz w:val="22"/>
          <w:szCs w:val="22"/>
          <w:lang w:val="en-US" w:eastAsia="en-US"/>
        </w:rPr>
        <w:t>BG</w:t>
      </w:r>
      <w:r w:rsidRPr="00F36019">
        <w:rPr>
          <w:rFonts w:ascii="Arial" w:eastAsia="Calibri" w:hAnsi="Arial" w:cs="Arial"/>
          <w:sz w:val="22"/>
          <w:szCs w:val="22"/>
          <w:lang w:eastAsia="en-US"/>
        </w:rPr>
        <w:t>3-01</w:t>
      </w:r>
      <w:r w:rsidRPr="00F36019">
        <w:rPr>
          <w:rFonts w:ascii="Arial" w:eastAsia="Calibri" w:hAnsi="Arial" w:cs="Arial"/>
          <w:sz w:val="22"/>
          <w:szCs w:val="22"/>
          <w:lang w:val="en-US" w:eastAsia="en-US"/>
        </w:rPr>
        <w:t>UEC</w:t>
      </w:r>
      <w:r w:rsidRPr="00F36019">
        <w:rPr>
          <w:rFonts w:ascii="Arial" w:eastAsia="Calibri" w:hAnsi="Arial" w:cs="Arial"/>
          <w:sz w:val="22"/>
          <w:szCs w:val="22"/>
          <w:lang w:eastAsia="en-US"/>
        </w:rPr>
        <w:t>-###-</w:t>
      </w:r>
      <w:r w:rsidRPr="00F36019">
        <w:rPr>
          <w:rFonts w:ascii="Arial" w:eastAsia="Calibri" w:hAnsi="Arial" w:cs="Arial"/>
          <w:sz w:val="22"/>
          <w:szCs w:val="22"/>
          <w:lang w:val="en-US" w:eastAsia="en-US"/>
        </w:rPr>
        <w:t>CM</w:t>
      </w:r>
      <w:r w:rsidRPr="00F36019">
        <w:rPr>
          <w:rFonts w:ascii="Arial" w:eastAsia="Calibri" w:hAnsi="Arial" w:cs="Arial"/>
          <w:sz w:val="22"/>
          <w:szCs w:val="22"/>
          <w:lang w:eastAsia="en-US"/>
        </w:rPr>
        <w:t>-34 изм.2; Техническое решение ТР 13-07/11-2017 Филиал Березовский «</w:t>
      </w:r>
      <w:proofErr w:type="spellStart"/>
      <w:r w:rsidRPr="00F36019">
        <w:rPr>
          <w:rFonts w:ascii="Arial" w:eastAsia="Calibri" w:hAnsi="Arial" w:cs="Arial"/>
          <w:sz w:val="22"/>
          <w:szCs w:val="22"/>
          <w:lang w:eastAsia="en-US"/>
        </w:rPr>
        <w:t>ЮнипроИнжиниринг</w:t>
      </w:r>
      <w:proofErr w:type="spellEnd"/>
      <w:r w:rsidRPr="00F36019">
        <w:rPr>
          <w:rFonts w:ascii="Arial" w:eastAsia="Calibri" w:hAnsi="Arial" w:cs="Arial"/>
          <w:sz w:val="22"/>
          <w:szCs w:val="22"/>
          <w:lang w:eastAsia="en-US"/>
        </w:rPr>
        <w:t xml:space="preserve">»   </w:t>
      </w:r>
      <w:r w:rsidRPr="00F36019">
        <w:rPr>
          <w:rFonts w:ascii="Arial" w:eastAsia="Calibri" w:hAnsi="Arial" w:cs="Arial"/>
          <w:b/>
          <w:sz w:val="22"/>
          <w:szCs w:val="22"/>
          <w:lang w:eastAsia="en-US"/>
        </w:rPr>
        <w:t>Лот № 15 .</w:t>
      </w:r>
    </w:p>
    <w:p w:rsidR="00F36019" w:rsidRPr="00F36019" w:rsidRDefault="00F36019" w:rsidP="00F36019">
      <w:pPr>
        <w:spacing w:before="240" w:after="120" w:line="276" w:lineRule="auto"/>
        <w:ind w:left="360"/>
        <w:contextualSpacing/>
        <w:jc w:val="both"/>
        <w:outlineLvl w:val="0"/>
        <w:rPr>
          <w:rFonts w:ascii="Arial" w:eastAsia="Calibri" w:hAnsi="Arial" w:cs="Arial"/>
          <w:color w:val="FF0000"/>
          <w:sz w:val="22"/>
          <w:szCs w:val="22"/>
          <w:lang w:eastAsia="en-US"/>
        </w:rPr>
      </w:pPr>
    </w:p>
    <w:p w:rsidR="00F36019" w:rsidRPr="00F36019" w:rsidRDefault="00F36019" w:rsidP="00F36019">
      <w:pPr>
        <w:numPr>
          <w:ilvl w:val="0"/>
          <w:numId w:val="1"/>
        </w:numPr>
        <w:spacing w:before="60" w:after="120" w:line="276" w:lineRule="auto"/>
        <w:ind w:left="284" w:hanging="284"/>
        <w:contextualSpacing/>
        <w:outlineLvl w:val="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36019">
        <w:rPr>
          <w:rFonts w:ascii="Arial" w:eastAsia="Calibri" w:hAnsi="Arial" w:cs="Arial"/>
          <w:b/>
          <w:sz w:val="22"/>
          <w:szCs w:val="22"/>
          <w:lang w:eastAsia="en-US"/>
        </w:rPr>
        <w:t>Цель проведения работ:</w:t>
      </w:r>
      <w:r w:rsidRPr="00F36019">
        <w:rPr>
          <w:rFonts w:ascii="Arial" w:eastAsia="Calibri" w:hAnsi="Arial" w:cs="Arial"/>
          <w:sz w:val="22"/>
          <w:szCs w:val="22"/>
          <w:lang w:eastAsia="en-US"/>
        </w:rPr>
        <w:t xml:space="preserve"> Завершение строительства и ввод в эксплуатацию объекта строительства «Узел приема топлива».  </w:t>
      </w:r>
    </w:p>
    <w:p w:rsidR="00F36019" w:rsidRPr="00F36019" w:rsidRDefault="00F36019" w:rsidP="00F36019">
      <w:pPr>
        <w:numPr>
          <w:ilvl w:val="0"/>
          <w:numId w:val="1"/>
        </w:numPr>
        <w:spacing w:before="60" w:after="120" w:line="276" w:lineRule="auto"/>
        <w:contextualSpacing/>
        <w:jc w:val="both"/>
        <w:outlineLvl w:val="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36019">
        <w:rPr>
          <w:rFonts w:ascii="Arial" w:eastAsia="Calibri" w:hAnsi="Arial" w:cs="Arial"/>
          <w:b/>
          <w:sz w:val="22"/>
          <w:szCs w:val="22"/>
          <w:lang w:eastAsia="en-US"/>
        </w:rPr>
        <w:t>Содержание работ:</w:t>
      </w:r>
    </w:p>
    <w:p w:rsidR="00F36019" w:rsidRPr="00F36019" w:rsidRDefault="00F36019" w:rsidP="00F36019">
      <w:pPr>
        <w:spacing w:before="240" w:after="120"/>
        <w:ind w:left="360" w:hanging="360"/>
        <w:outlineLvl w:val="0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b/>
          <w:sz w:val="22"/>
          <w:szCs w:val="22"/>
        </w:rPr>
        <w:t>4.1.  Объемы работ</w:t>
      </w:r>
      <w:r w:rsidRPr="00F36019">
        <w:rPr>
          <w:rFonts w:ascii="Arial" w:hAnsi="Arial" w:cs="Arial"/>
          <w:sz w:val="22"/>
          <w:szCs w:val="22"/>
        </w:rPr>
        <w:t xml:space="preserve">:                                          </w:t>
      </w:r>
    </w:p>
    <w:p w:rsidR="00F36019" w:rsidRPr="00F36019" w:rsidRDefault="00F36019" w:rsidP="00F36019">
      <w:pPr>
        <w:spacing w:before="60"/>
        <w:outlineLvl w:val="0"/>
        <w:rPr>
          <w:rFonts w:ascii="Arial" w:hAnsi="Arial" w:cs="Arial"/>
          <w:b/>
          <w:sz w:val="22"/>
          <w:szCs w:val="22"/>
        </w:rPr>
      </w:pPr>
      <w:r w:rsidRPr="00F3601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Pr="00F36019">
        <w:rPr>
          <w:rFonts w:ascii="Arial" w:hAnsi="Arial" w:cs="Arial"/>
          <w:b/>
          <w:sz w:val="22"/>
          <w:szCs w:val="22"/>
        </w:rPr>
        <w:t>Таблица 1.</w:t>
      </w:r>
    </w:p>
    <w:tbl>
      <w:tblPr>
        <w:tblW w:w="1020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571"/>
        <w:gridCol w:w="6943"/>
        <w:gridCol w:w="1418"/>
        <w:gridCol w:w="1276"/>
      </w:tblGrid>
      <w:tr w:rsidR="00F36019" w:rsidRPr="00F36019" w:rsidTr="00413798">
        <w:trPr>
          <w:cantSplit/>
          <w:trHeight w:val="470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019" w:rsidRPr="00F36019" w:rsidRDefault="00F36019" w:rsidP="00F36019">
            <w:pPr>
              <w:ind w:left="57"/>
              <w:jc w:val="center"/>
              <w:rPr>
                <w:rFonts w:ascii="Arial" w:hAnsi="Arial" w:cs="Arial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F36019">
              <w:rPr>
                <w:rFonts w:ascii="Arial" w:hAnsi="Arial" w:cs="Arial"/>
                <w:bCs/>
                <w:i/>
                <w:color w:val="000000"/>
                <w:sz w:val="22"/>
                <w:szCs w:val="22"/>
                <w:lang w:eastAsia="en-US"/>
              </w:rPr>
              <w:t>№</w:t>
            </w:r>
          </w:p>
          <w:p w:rsidR="00F36019" w:rsidRPr="00F36019" w:rsidRDefault="00F36019" w:rsidP="00F36019">
            <w:pPr>
              <w:ind w:left="57"/>
              <w:jc w:val="center"/>
              <w:rPr>
                <w:rFonts w:ascii="Arial" w:hAnsi="Arial" w:cs="Arial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F36019">
              <w:rPr>
                <w:rFonts w:ascii="Arial" w:hAnsi="Arial" w:cs="Arial"/>
                <w:bCs/>
                <w:i/>
                <w:color w:val="000000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6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019" w:rsidRPr="00F36019" w:rsidRDefault="00F36019" w:rsidP="00F36019">
            <w:pPr>
              <w:jc w:val="center"/>
              <w:rPr>
                <w:rFonts w:ascii="Arial" w:hAnsi="Arial" w:cs="Arial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F36019">
              <w:rPr>
                <w:rFonts w:ascii="Arial" w:hAnsi="Arial" w:cs="Arial"/>
                <w:bCs/>
                <w:i/>
                <w:color w:val="000000"/>
                <w:sz w:val="22"/>
                <w:szCs w:val="22"/>
                <w:lang w:eastAsia="en-US"/>
              </w:rPr>
              <w:t>Наименование работ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6019" w:rsidRPr="00F36019" w:rsidRDefault="00F36019" w:rsidP="00F36019">
            <w:pPr>
              <w:jc w:val="center"/>
              <w:rPr>
                <w:rFonts w:ascii="Arial" w:hAnsi="Arial" w:cs="Arial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F36019">
              <w:rPr>
                <w:rFonts w:ascii="Arial" w:hAnsi="Arial" w:cs="Arial"/>
                <w:bCs/>
                <w:i/>
                <w:color w:val="000000"/>
                <w:sz w:val="22"/>
                <w:szCs w:val="22"/>
                <w:lang w:eastAsia="en-US"/>
              </w:rPr>
              <w:t>Объем работ</w:t>
            </w:r>
          </w:p>
          <w:p w:rsidR="00F36019" w:rsidRPr="00F36019" w:rsidRDefault="00F36019" w:rsidP="00F36019">
            <w:pPr>
              <w:rPr>
                <w:rFonts w:ascii="Arial" w:hAnsi="Arial" w:cs="Arial"/>
                <w:bCs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F36019" w:rsidRPr="00F36019" w:rsidTr="00413798">
        <w:trPr>
          <w:cantSplit/>
          <w:trHeight w:val="319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019" w:rsidRPr="00F36019" w:rsidRDefault="00F36019" w:rsidP="00F36019">
            <w:pPr>
              <w:rPr>
                <w:rFonts w:ascii="Arial" w:hAnsi="Arial" w:cs="Arial"/>
                <w:bCs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019" w:rsidRPr="00F36019" w:rsidRDefault="00F36019" w:rsidP="00F36019">
            <w:pPr>
              <w:rPr>
                <w:rFonts w:ascii="Arial" w:hAnsi="Arial" w:cs="Arial"/>
                <w:bCs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019" w:rsidRPr="00F36019" w:rsidRDefault="00F36019" w:rsidP="00F36019">
            <w:pPr>
              <w:jc w:val="center"/>
              <w:rPr>
                <w:rFonts w:ascii="Arial" w:hAnsi="Arial" w:cs="Arial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F36019">
              <w:rPr>
                <w:rFonts w:ascii="Arial" w:hAnsi="Arial" w:cs="Arial"/>
                <w:bCs/>
                <w:i/>
                <w:color w:val="000000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019" w:rsidRPr="00F36019" w:rsidRDefault="00F36019" w:rsidP="00F36019">
            <w:pPr>
              <w:jc w:val="center"/>
              <w:rPr>
                <w:rFonts w:ascii="Arial" w:hAnsi="Arial" w:cs="Arial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F36019">
              <w:rPr>
                <w:rFonts w:ascii="Arial" w:hAnsi="Arial" w:cs="Arial"/>
                <w:bCs/>
                <w:i/>
                <w:color w:val="000000"/>
                <w:sz w:val="22"/>
                <w:szCs w:val="22"/>
                <w:lang w:eastAsia="en-US"/>
              </w:rPr>
              <w:t xml:space="preserve">Кол-во </w:t>
            </w:r>
          </w:p>
        </w:tc>
      </w:tr>
      <w:tr w:rsidR="00F36019" w:rsidRPr="00F36019" w:rsidTr="00413798">
        <w:trPr>
          <w:cantSplit/>
          <w:trHeight w:val="20"/>
        </w:trPr>
        <w:tc>
          <w:tcPr>
            <w:tcW w:w="10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019" w:rsidRPr="00F36019" w:rsidRDefault="00F36019" w:rsidP="00F3601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36019" w:rsidRPr="00F36019" w:rsidTr="00413798">
        <w:trPr>
          <w:cantSplit/>
          <w:trHeight w:val="519"/>
        </w:trPr>
        <w:tc>
          <w:tcPr>
            <w:tcW w:w="10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19" w:rsidRPr="00F36019" w:rsidRDefault="00F36019" w:rsidP="00F36019">
            <w:pPr>
              <w:widowControl w:val="0"/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  <w:lang w:bidi="ru-RU"/>
              </w:rPr>
            </w:pPr>
            <w:r w:rsidRPr="00F36019">
              <w:rPr>
                <w:rFonts w:ascii="Arial" w:hAnsi="Arial" w:cs="Arial"/>
                <w:b/>
                <w:sz w:val="22"/>
                <w:szCs w:val="22"/>
                <w:lang w:bidi="ru-RU"/>
              </w:rPr>
              <w:t xml:space="preserve">Проект </w:t>
            </w:r>
            <w:r w:rsidRPr="00F36019">
              <w:rPr>
                <w:rFonts w:ascii="Arial" w:hAnsi="Arial" w:cs="Arial"/>
                <w:b/>
                <w:sz w:val="22"/>
                <w:szCs w:val="22"/>
                <w:lang w:val="en-US" w:bidi="ru-RU"/>
              </w:rPr>
              <w:t>BG</w:t>
            </w:r>
            <w:r w:rsidRPr="00F36019">
              <w:rPr>
                <w:rFonts w:ascii="Arial" w:hAnsi="Arial" w:cs="Arial"/>
                <w:b/>
                <w:sz w:val="22"/>
                <w:szCs w:val="22"/>
                <w:lang w:bidi="ru-RU"/>
              </w:rPr>
              <w:t>3-01</w:t>
            </w:r>
            <w:r w:rsidRPr="00F36019">
              <w:rPr>
                <w:rFonts w:ascii="Arial" w:hAnsi="Arial" w:cs="Arial"/>
                <w:b/>
                <w:sz w:val="22"/>
                <w:szCs w:val="22"/>
                <w:lang w:val="en-US" w:bidi="ru-RU"/>
              </w:rPr>
              <w:t>UEC</w:t>
            </w:r>
            <w:r w:rsidRPr="00F36019">
              <w:rPr>
                <w:rFonts w:ascii="Arial" w:hAnsi="Arial" w:cs="Arial"/>
                <w:b/>
                <w:sz w:val="22"/>
                <w:szCs w:val="22"/>
                <w:lang w:bidi="ru-RU"/>
              </w:rPr>
              <w:t xml:space="preserve">-###- </w:t>
            </w:r>
            <w:r w:rsidRPr="00F36019">
              <w:rPr>
                <w:rFonts w:ascii="Arial" w:hAnsi="Arial" w:cs="Arial"/>
                <w:b/>
                <w:sz w:val="22"/>
                <w:szCs w:val="22"/>
                <w:lang w:val="en-US" w:bidi="ru-RU"/>
              </w:rPr>
              <w:t>CM</w:t>
            </w:r>
            <w:r w:rsidRPr="00F36019">
              <w:rPr>
                <w:rFonts w:ascii="Arial" w:hAnsi="Arial" w:cs="Arial"/>
                <w:b/>
                <w:sz w:val="22"/>
                <w:szCs w:val="22"/>
                <w:lang w:bidi="ru-RU"/>
              </w:rPr>
              <w:t>-34 изм.2</w:t>
            </w:r>
          </w:p>
        </w:tc>
      </w:tr>
      <w:tr w:rsidR="00F36019" w:rsidRPr="00F36019" w:rsidTr="00413798">
        <w:trPr>
          <w:cantSplit/>
          <w:trHeight w:val="51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19" w:rsidRPr="00F36019" w:rsidRDefault="00F36019" w:rsidP="00F360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601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6019" w:rsidRPr="00F36019" w:rsidRDefault="00F36019" w:rsidP="00F36019">
            <w:pPr>
              <w:widowControl w:val="0"/>
              <w:spacing w:line="312" w:lineRule="exact"/>
              <w:rPr>
                <w:rFonts w:ascii="Arial" w:hAnsi="Arial" w:cs="Arial"/>
                <w:sz w:val="22"/>
                <w:szCs w:val="22"/>
                <w:lang w:bidi="ru-RU"/>
              </w:rPr>
            </w:pPr>
            <w:r w:rsidRPr="00F36019">
              <w:rPr>
                <w:rFonts w:ascii="Arial" w:hAnsi="Arial" w:cs="Arial"/>
                <w:sz w:val="22"/>
                <w:szCs w:val="22"/>
                <w:lang w:bidi="ru-RU"/>
              </w:rPr>
              <w:t xml:space="preserve"> Установка элементов защиты от угольной пыли из листового металла толщ. 2мм ;- 4мм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6019" w:rsidRPr="00F36019" w:rsidRDefault="00F36019" w:rsidP="00F36019">
            <w:pPr>
              <w:widowControl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  <w:lang w:bidi="ru-RU"/>
              </w:rPr>
            </w:pPr>
            <w:proofErr w:type="spellStart"/>
            <w:r w:rsidRPr="00F36019">
              <w:rPr>
                <w:rFonts w:ascii="Arial" w:hAnsi="Arial" w:cs="Arial"/>
                <w:sz w:val="22"/>
                <w:szCs w:val="22"/>
                <w:lang w:bidi="ru-RU"/>
              </w:rPr>
              <w:t>тн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019" w:rsidRPr="00F36019" w:rsidRDefault="00F36019" w:rsidP="00F36019">
            <w:pPr>
              <w:widowControl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  <w:lang w:bidi="ru-RU"/>
              </w:rPr>
            </w:pPr>
            <w:r w:rsidRPr="00F36019">
              <w:rPr>
                <w:rFonts w:ascii="Arial" w:hAnsi="Arial" w:cs="Arial"/>
                <w:sz w:val="22"/>
                <w:szCs w:val="22"/>
                <w:lang w:bidi="ru-RU"/>
              </w:rPr>
              <w:t>136,3</w:t>
            </w:r>
          </w:p>
        </w:tc>
      </w:tr>
      <w:tr w:rsidR="00F36019" w:rsidRPr="00F36019" w:rsidTr="00413798">
        <w:trPr>
          <w:cantSplit/>
          <w:trHeight w:val="519"/>
        </w:trPr>
        <w:tc>
          <w:tcPr>
            <w:tcW w:w="10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19" w:rsidRPr="00F36019" w:rsidRDefault="00F36019" w:rsidP="00F36019">
            <w:pPr>
              <w:widowControl w:val="0"/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  <w:lang w:bidi="ru-RU"/>
              </w:rPr>
            </w:pPr>
            <w:r w:rsidRPr="00F36019">
              <w:rPr>
                <w:rFonts w:ascii="Arial" w:hAnsi="Arial" w:cs="Arial"/>
                <w:sz w:val="22"/>
                <w:szCs w:val="22"/>
                <w:lang w:bidi="ru-RU"/>
              </w:rPr>
              <w:t xml:space="preserve"> </w:t>
            </w:r>
            <w:r w:rsidRPr="00F36019">
              <w:rPr>
                <w:rFonts w:ascii="Arial" w:hAnsi="Arial" w:cs="Arial"/>
                <w:b/>
                <w:sz w:val="22"/>
                <w:szCs w:val="22"/>
                <w:lang w:bidi="ru-RU"/>
              </w:rPr>
              <w:t>Техническое решение ТР 13-07/11-2017</w:t>
            </w:r>
          </w:p>
        </w:tc>
      </w:tr>
      <w:tr w:rsidR="00F36019" w:rsidRPr="00F36019" w:rsidTr="00413798">
        <w:trPr>
          <w:cantSplit/>
          <w:trHeight w:val="51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19" w:rsidRPr="00F36019" w:rsidRDefault="00F36019" w:rsidP="00F360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601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6019" w:rsidRPr="00F36019" w:rsidRDefault="00F36019" w:rsidP="00F36019">
            <w:pPr>
              <w:widowControl w:val="0"/>
              <w:spacing w:line="312" w:lineRule="exact"/>
              <w:rPr>
                <w:rFonts w:ascii="Arial" w:hAnsi="Arial" w:cs="Arial"/>
                <w:sz w:val="22"/>
                <w:szCs w:val="22"/>
                <w:lang w:bidi="ru-RU"/>
              </w:rPr>
            </w:pPr>
            <w:r w:rsidRPr="00F36019">
              <w:rPr>
                <w:rFonts w:ascii="Arial" w:hAnsi="Arial" w:cs="Arial"/>
                <w:sz w:val="22"/>
                <w:szCs w:val="22"/>
                <w:lang w:bidi="ru-RU"/>
              </w:rPr>
              <w:t xml:space="preserve"> Установка элементов защиты от угольной пыли из листового металла толщ. 2мм 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6019" w:rsidRPr="00F36019" w:rsidRDefault="00F36019" w:rsidP="00F36019">
            <w:pPr>
              <w:widowControl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  <w:lang w:bidi="ru-RU"/>
              </w:rPr>
            </w:pPr>
            <w:proofErr w:type="spellStart"/>
            <w:r w:rsidRPr="00F36019">
              <w:rPr>
                <w:rFonts w:ascii="Arial" w:hAnsi="Arial" w:cs="Arial"/>
                <w:sz w:val="22"/>
                <w:szCs w:val="22"/>
                <w:lang w:bidi="ru-RU"/>
              </w:rPr>
              <w:t>тн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019" w:rsidRPr="00F36019" w:rsidRDefault="00F36019" w:rsidP="00F36019">
            <w:pPr>
              <w:widowControl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  <w:lang w:bidi="ru-RU"/>
              </w:rPr>
            </w:pPr>
            <w:r w:rsidRPr="00F36019">
              <w:rPr>
                <w:rFonts w:ascii="Arial" w:hAnsi="Arial" w:cs="Arial"/>
                <w:sz w:val="22"/>
                <w:szCs w:val="22"/>
                <w:lang w:bidi="ru-RU"/>
              </w:rPr>
              <w:t>0,888</w:t>
            </w:r>
          </w:p>
        </w:tc>
      </w:tr>
    </w:tbl>
    <w:p w:rsidR="00F36019" w:rsidRPr="00F36019" w:rsidRDefault="00F36019" w:rsidP="00F36019">
      <w:pPr>
        <w:spacing w:line="276" w:lineRule="auto"/>
        <w:ind w:left="426" w:hanging="426"/>
        <w:jc w:val="both"/>
        <w:rPr>
          <w:rFonts w:ascii="Arial" w:hAnsi="Arial" w:cs="Arial"/>
          <w:b/>
          <w:i/>
          <w:sz w:val="22"/>
          <w:szCs w:val="22"/>
          <w:u w:val="single"/>
          <w:lang w:eastAsia="en-US"/>
        </w:rPr>
      </w:pPr>
    </w:p>
    <w:p w:rsidR="00F36019" w:rsidRPr="00F36019" w:rsidRDefault="00F36019" w:rsidP="00F36019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b/>
          <w:sz w:val="22"/>
          <w:szCs w:val="22"/>
          <w:lang w:eastAsia="en-US"/>
        </w:rPr>
        <w:t xml:space="preserve">4.2 </w:t>
      </w:r>
      <w:r w:rsidRPr="00F36019">
        <w:rPr>
          <w:rFonts w:ascii="Arial" w:hAnsi="Arial" w:cs="Arial"/>
          <w:sz w:val="22"/>
          <w:szCs w:val="22"/>
        </w:rPr>
        <w:t xml:space="preserve">Подрядчик (Исполнитель) в составе конкурсной документации представляет комплект сметной документации на стоимость оферты, выполненный в одной из действующих на момент формирования конкурсного предложения сметно-нормативных баз (далее СНБ):  </w:t>
      </w:r>
    </w:p>
    <w:p w:rsidR="00F36019" w:rsidRPr="00F36019" w:rsidRDefault="00F36019" w:rsidP="00F36019">
      <w:pPr>
        <w:spacing w:line="276" w:lineRule="auto"/>
        <w:ind w:left="426" w:hanging="142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sz w:val="22"/>
          <w:szCs w:val="22"/>
        </w:rPr>
        <w:t xml:space="preserve">- «Базовые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F36019">
        <w:rPr>
          <w:rFonts w:ascii="Arial" w:hAnsi="Arial" w:cs="Arial"/>
          <w:sz w:val="22"/>
          <w:szCs w:val="22"/>
        </w:rPr>
        <w:t>техперевооружению</w:t>
      </w:r>
      <w:proofErr w:type="spellEnd"/>
      <w:r w:rsidRPr="00F36019">
        <w:rPr>
          <w:rFonts w:ascii="Arial" w:hAnsi="Arial" w:cs="Arial"/>
          <w:sz w:val="22"/>
          <w:szCs w:val="22"/>
        </w:rPr>
        <w:t xml:space="preserve">», 2003г. ЗАО «ЦКБ </w:t>
      </w:r>
      <w:proofErr w:type="spellStart"/>
      <w:r w:rsidRPr="00F36019">
        <w:rPr>
          <w:rFonts w:ascii="Arial" w:hAnsi="Arial" w:cs="Arial"/>
          <w:sz w:val="22"/>
          <w:szCs w:val="22"/>
        </w:rPr>
        <w:t>Энергоремонт</w:t>
      </w:r>
      <w:proofErr w:type="spellEnd"/>
      <w:r w:rsidRPr="00F36019">
        <w:rPr>
          <w:rFonts w:ascii="Arial" w:hAnsi="Arial" w:cs="Arial"/>
          <w:sz w:val="22"/>
          <w:szCs w:val="22"/>
        </w:rPr>
        <w:t>», с учетом последних дополнений;</w:t>
      </w:r>
    </w:p>
    <w:p w:rsidR="00F36019" w:rsidRPr="00F36019" w:rsidRDefault="00F36019" w:rsidP="00F36019">
      <w:pPr>
        <w:spacing w:line="276" w:lineRule="auto"/>
        <w:ind w:left="426" w:hanging="142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sz w:val="22"/>
          <w:szCs w:val="22"/>
        </w:rPr>
        <w:t xml:space="preserve">-  ФСНБ-2001 (ФЕР, </w:t>
      </w:r>
      <w:proofErr w:type="spellStart"/>
      <w:r w:rsidRPr="00F36019">
        <w:rPr>
          <w:rFonts w:ascii="Arial" w:hAnsi="Arial" w:cs="Arial"/>
          <w:sz w:val="22"/>
          <w:szCs w:val="22"/>
        </w:rPr>
        <w:t>ФЕРр</w:t>
      </w:r>
      <w:proofErr w:type="spellEnd"/>
      <w:r w:rsidRPr="00F3601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36019">
        <w:rPr>
          <w:rFonts w:ascii="Arial" w:hAnsi="Arial" w:cs="Arial"/>
          <w:sz w:val="22"/>
          <w:szCs w:val="22"/>
        </w:rPr>
        <w:t>ФЕРм</w:t>
      </w:r>
      <w:proofErr w:type="spellEnd"/>
      <w:r w:rsidRPr="00F3601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36019">
        <w:rPr>
          <w:rFonts w:ascii="Arial" w:hAnsi="Arial" w:cs="Arial"/>
          <w:sz w:val="22"/>
          <w:szCs w:val="22"/>
        </w:rPr>
        <w:t>ФЕРп</w:t>
      </w:r>
      <w:proofErr w:type="spellEnd"/>
      <w:r w:rsidRPr="00F36019">
        <w:rPr>
          <w:rFonts w:ascii="Arial" w:hAnsi="Arial" w:cs="Arial"/>
          <w:sz w:val="22"/>
          <w:szCs w:val="22"/>
        </w:rPr>
        <w:t>), внесенные в федеральный реестр сметных нормативов;</w:t>
      </w:r>
    </w:p>
    <w:p w:rsidR="00F36019" w:rsidRPr="00F36019" w:rsidRDefault="00F36019" w:rsidP="00F36019">
      <w:pPr>
        <w:spacing w:line="276" w:lineRule="auto"/>
        <w:ind w:left="426" w:hanging="142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sz w:val="22"/>
          <w:szCs w:val="22"/>
        </w:rPr>
        <w:t>- «Прейскурант на экспериментально-наладочные работы и работы по совершенствованию   технологии и эксплуатации электростанций и сетей», СПО ОРГРЭС (утв. Протоколом Минстроя  России №23 от 8 декабря 1992г.);</w:t>
      </w:r>
    </w:p>
    <w:p w:rsidR="00F36019" w:rsidRPr="00F36019" w:rsidRDefault="00F36019" w:rsidP="00F36019">
      <w:p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sz w:val="22"/>
          <w:szCs w:val="22"/>
        </w:rPr>
        <w:t xml:space="preserve">    -СБЦ на проектные работы и обследовательские работы, внесенные в федеральный реестр сметных нормативов</w:t>
      </w:r>
    </w:p>
    <w:p w:rsidR="00F36019" w:rsidRPr="00F36019" w:rsidRDefault="00F36019" w:rsidP="00F36019">
      <w:pPr>
        <w:spacing w:line="276" w:lineRule="auto"/>
        <w:ind w:left="284" w:firstLine="142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sz w:val="22"/>
          <w:szCs w:val="22"/>
        </w:rPr>
        <w:t>с указанием нижеперечисленной информации:</w:t>
      </w:r>
    </w:p>
    <w:p w:rsidR="00F36019" w:rsidRPr="00F36019" w:rsidRDefault="00F36019" w:rsidP="00F36019">
      <w:pPr>
        <w:spacing w:line="276" w:lineRule="auto"/>
        <w:ind w:left="426" w:hanging="142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sz w:val="22"/>
          <w:szCs w:val="22"/>
        </w:rPr>
        <w:t xml:space="preserve">- поправочные индексы  к базовым ценам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F36019">
        <w:rPr>
          <w:rFonts w:ascii="Arial" w:hAnsi="Arial" w:cs="Arial"/>
          <w:sz w:val="22"/>
          <w:szCs w:val="22"/>
        </w:rPr>
        <w:t>техперевооружению</w:t>
      </w:r>
      <w:proofErr w:type="spellEnd"/>
      <w:r w:rsidRPr="00F36019">
        <w:rPr>
          <w:rFonts w:ascii="Arial" w:hAnsi="Arial" w:cs="Arial"/>
          <w:sz w:val="22"/>
          <w:szCs w:val="22"/>
        </w:rPr>
        <w:t>»;</w:t>
      </w:r>
    </w:p>
    <w:p w:rsidR="00F36019" w:rsidRPr="00F36019" w:rsidRDefault="00F36019" w:rsidP="00F36019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sz w:val="22"/>
          <w:szCs w:val="22"/>
        </w:rPr>
        <w:t xml:space="preserve">- индексы цен  при использовании справочников ФЕР, </w:t>
      </w:r>
      <w:proofErr w:type="spellStart"/>
      <w:r w:rsidRPr="00F36019">
        <w:rPr>
          <w:rFonts w:ascii="Arial" w:hAnsi="Arial" w:cs="Arial"/>
          <w:sz w:val="22"/>
          <w:szCs w:val="22"/>
        </w:rPr>
        <w:t>ФЕРр</w:t>
      </w:r>
      <w:proofErr w:type="spellEnd"/>
      <w:r w:rsidRPr="00F3601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36019">
        <w:rPr>
          <w:rFonts w:ascii="Arial" w:hAnsi="Arial" w:cs="Arial"/>
          <w:sz w:val="22"/>
          <w:szCs w:val="22"/>
        </w:rPr>
        <w:t>ФЕРм</w:t>
      </w:r>
      <w:proofErr w:type="spellEnd"/>
      <w:r w:rsidRPr="00F3601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36019">
        <w:rPr>
          <w:rFonts w:ascii="Arial" w:hAnsi="Arial" w:cs="Arial"/>
          <w:sz w:val="22"/>
          <w:szCs w:val="22"/>
        </w:rPr>
        <w:t>ФЕРп</w:t>
      </w:r>
      <w:proofErr w:type="spellEnd"/>
    </w:p>
    <w:p w:rsidR="00F36019" w:rsidRPr="00F36019" w:rsidRDefault="00F36019" w:rsidP="00F36019">
      <w:p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sz w:val="22"/>
          <w:szCs w:val="22"/>
        </w:rPr>
        <w:t>Сметная документация должна содержать все планируемые Подрядчиком (Исполнителем) расходы, включая материалы, механизмы, транспортно-заготовительные командировочные расходы.</w:t>
      </w:r>
    </w:p>
    <w:p w:rsidR="00F36019" w:rsidRPr="00F36019" w:rsidRDefault="00F36019" w:rsidP="00F36019">
      <w:p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sz w:val="22"/>
          <w:szCs w:val="22"/>
        </w:rPr>
        <w:t>Сметная документация должна быть представлена в электронном виде в двух форматах: .</w:t>
      </w:r>
      <w:proofErr w:type="spellStart"/>
      <w:r w:rsidRPr="00F36019">
        <w:rPr>
          <w:rFonts w:ascii="Arial" w:hAnsi="Arial" w:cs="Arial"/>
          <w:sz w:val="22"/>
          <w:szCs w:val="22"/>
        </w:rPr>
        <w:t>xls</w:t>
      </w:r>
      <w:proofErr w:type="spellEnd"/>
      <w:r w:rsidRPr="00F36019">
        <w:rPr>
          <w:rFonts w:ascii="Arial" w:hAnsi="Arial" w:cs="Arial"/>
          <w:sz w:val="22"/>
          <w:szCs w:val="22"/>
        </w:rPr>
        <w:t xml:space="preserve"> и .</w:t>
      </w:r>
      <w:proofErr w:type="spellStart"/>
      <w:r w:rsidRPr="00F36019">
        <w:rPr>
          <w:rFonts w:ascii="Arial" w:hAnsi="Arial" w:cs="Arial"/>
          <w:sz w:val="22"/>
          <w:szCs w:val="22"/>
        </w:rPr>
        <w:t>gsf</w:t>
      </w:r>
      <w:proofErr w:type="spellEnd"/>
      <w:r w:rsidRPr="00F36019">
        <w:rPr>
          <w:rFonts w:ascii="Arial" w:hAnsi="Arial" w:cs="Arial"/>
          <w:sz w:val="22"/>
          <w:szCs w:val="22"/>
        </w:rPr>
        <w:t xml:space="preserve"> или .</w:t>
      </w:r>
      <w:proofErr w:type="spellStart"/>
      <w:r w:rsidRPr="00F36019">
        <w:rPr>
          <w:rFonts w:ascii="Arial" w:hAnsi="Arial" w:cs="Arial"/>
          <w:sz w:val="22"/>
          <w:szCs w:val="22"/>
        </w:rPr>
        <w:t>xml</w:t>
      </w:r>
      <w:proofErr w:type="spellEnd"/>
      <w:r w:rsidRPr="00F36019">
        <w:rPr>
          <w:rFonts w:ascii="Arial" w:hAnsi="Arial" w:cs="Arial"/>
          <w:sz w:val="22"/>
          <w:szCs w:val="22"/>
        </w:rPr>
        <w:t>, с целью проведения экспертизы на правильность применения сметных норм и расценок, выявления их несоответствия нормативным значениям вышеуказанным СНБ  с учетом положений действующих методик по их применению, а также экспертизы цен на материалы.</w:t>
      </w:r>
    </w:p>
    <w:p w:rsidR="00F36019" w:rsidRPr="00F36019" w:rsidRDefault="00F36019" w:rsidP="00F36019">
      <w:pPr>
        <w:numPr>
          <w:ilvl w:val="0"/>
          <w:numId w:val="1"/>
        </w:numPr>
        <w:spacing w:line="276" w:lineRule="auto"/>
        <w:contextualSpacing/>
        <w:outlineLvl w:val="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36019">
        <w:rPr>
          <w:rFonts w:ascii="Arial" w:eastAsia="Calibri" w:hAnsi="Arial" w:cs="Arial"/>
          <w:b/>
          <w:sz w:val="22"/>
          <w:szCs w:val="22"/>
          <w:lang w:eastAsia="en-US"/>
        </w:rPr>
        <w:t>Требования к Подрядчику:</w:t>
      </w:r>
    </w:p>
    <w:p w:rsidR="00F36019" w:rsidRPr="00F36019" w:rsidRDefault="00F36019" w:rsidP="00F36019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b/>
          <w:sz w:val="22"/>
          <w:szCs w:val="22"/>
        </w:rPr>
        <w:lastRenderedPageBreak/>
        <w:t>5.1</w:t>
      </w:r>
      <w:r w:rsidRPr="00F36019">
        <w:rPr>
          <w:rFonts w:ascii="Arial" w:hAnsi="Arial" w:cs="Arial"/>
          <w:sz w:val="22"/>
          <w:szCs w:val="22"/>
        </w:rPr>
        <w:t>. Подрядчик должен быть членом СРО в области строительства, реконструкции, капитального ремонта объектов капитального строительства, а также иметь право на осуществление строительства, реконструкции, капитального ремонта объектов капитального строительства по договору строительного подряда в отношении особо опасных, технически сложных и уникальных объектов капитального строительства (кроме объектов использования атомной энергии).</w:t>
      </w:r>
    </w:p>
    <w:p w:rsidR="00F36019" w:rsidRPr="00F36019" w:rsidRDefault="00F36019" w:rsidP="00F36019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b/>
          <w:sz w:val="22"/>
          <w:szCs w:val="22"/>
        </w:rPr>
        <w:t xml:space="preserve">      </w:t>
      </w:r>
      <w:r w:rsidRPr="00F36019">
        <w:rPr>
          <w:rFonts w:ascii="Arial" w:hAnsi="Arial" w:cs="Arial"/>
          <w:sz w:val="22"/>
          <w:szCs w:val="22"/>
        </w:rPr>
        <w:t xml:space="preserve">Подрядчик должен предоставить выписку из реестра членов СРО по форме, которая  утверждена Приказом </w:t>
      </w:r>
      <w:proofErr w:type="spellStart"/>
      <w:r w:rsidRPr="00F36019">
        <w:rPr>
          <w:rFonts w:ascii="Arial" w:hAnsi="Arial" w:cs="Arial"/>
          <w:sz w:val="22"/>
          <w:szCs w:val="22"/>
        </w:rPr>
        <w:t>Ростехнадзора</w:t>
      </w:r>
      <w:proofErr w:type="spellEnd"/>
      <w:r w:rsidRPr="00F36019">
        <w:rPr>
          <w:rFonts w:ascii="Arial" w:hAnsi="Arial" w:cs="Arial"/>
          <w:sz w:val="22"/>
          <w:szCs w:val="22"/>
        </w:rPr>
        <w:t xml:space="preserve"> от 16.02.2017 г. № 58, выданной не позднее </w:t>
      </w:r>
      <w:r w:rsidRPr="00F36019">
        <w:rPr>
          <w:rFonts w:ascii="Arial" w:hAnsi="Arial" w:cs="Arial"/>
          <w:b/>
          <w:bCs/>
          <w:sz w:val="22"/>
          <w:szCs w:val="22"/>
        </w:rPr>
        <w:t>20 дней</w:t>
      </w:r>
      <w:r w:rsidRPr="00F36019">
        <w:rPr>
          <w:rFonts w:ascii="Arial" w:hAnsi="Arial" w:cs="Arial"/>
          <w:sz w:val="22"/>
          <w:szCs w:val="22"/>
        </w:rPr>
        <w:t xml:space="preserve"> на момент её предоставления Заказчику.</w:t>
      </w:r>
    </w:p>
    <w:p w:rsidR="00F36019" w:rsidRPr="00F36019" w:rsidRDefault="00F36019" w:rsidP="00F36019">
      <w:pPr>
        <w:tabs>
          <w:tab w:val="left" w:pos="-142"/>
        </w:tabs>
        <w:ind w:left="-142" w:hanging="283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b/>
          <w:sz w:val="22"/>
          <w:szCs w:val="22"/>
        </w:rPr>
        <w:t xml:space="preserve">             </w:t>
      </w:r>
      <w:r w:rsidRPr="00F36019">
        <w:rPr>
          <w:rFonts w:ascii="Arial" w:hAnsi="Arial" w:cs="Arial"/>
          <w:sz w:val="22"/>
          <w:szCs w:val="22"/>
        </w:rPr>
        <w:t xml:space="preserve">Желательно наличие у Подрядчика сертификата соответствия стандарту </w:t>
      </w:r>
      <w:r w:rsidRPr="00F36019">
        <w:rPr>
          <w:rFonts w:ascii="Arial" w:hAnsi="Arial" w:cs="Arial"/>
          <w:sz w:val="22"/>
          <w:szCs w:val="22"/>
          <w:lang w:val="en-US"/>
        </w:rPr>
        <w:t>ISO</w:t>
      </w:r>
      <w:r w:rsidRPr="00F36019">
        <w:rPr>
          <w:rFonts w:ascii="Arial" w:hAnsi="Arial" w:cs="Arial"/>
          <w:sz w:val="22"/>
          <w:szCs w:val="22"/>
        </w:rPr>
        <w:t xml:space="preserve"> 9001:2011.</w:t>
      </w:r>
    </w:p>
    <w:p w:rsidR="00F36019" w:rsidRPr="00F36019" w:rsidRDefault="00F36019" w:rsidP="00F36019">
      <w:pPr>
        <w:numPr>
          <w:ilvl w:val="1"/>
          <w:numId w:val="22"/>
        </w:numPr>
        <w:tabs>
          <w:tab w:val="left" w:pos="284"/>
        </w:tabs>
        <w:spacing w:before="120" w:after="120"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36019">
        <w:rPr>
          <w:rFonts w:ascii="Arial" w:eastAsia="Calibri" w:hAnsi="Arial" w:cs="Arial"/>
          <w:sz w:val="22"/>
          <w:szCs w:val="22"/>
          <w:lang w:eastAsia="en-US"/>
        </w:rPr>
        <w:t>Опыт выполнения аналогичных по характеру и объемам работ на объектах электроэнергетики не менее 3-х лет.</w:t>
      </w:r>
    </w:p>
    <w:p w:rsidR="00F36019" w:rsidRPr="00F36019" w:rsidRDefault="00F36019" w:rsidP="00F36019">
      <w:pPr>
        <w:numPr>
          <w:ilvl w:val="1"/>
          <w:numId w:val="22"/>
        </w:numPr>
        <w:spacing w:before="120" w:after="120"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36019">
        <w:rPr>
          <w:rFonts w:ascii="Arial" w:eastAsia="Calibri" w:hAnsi="Arial" w:cs="Arial"/>
          <w:sz w:val="22"/>
          <w:szCs w:val="22"/>
          <w:lang w:eastAsia="en-US"/>
        </w:rPr>
        <w:t xml:space="preserve">Подрядчик   обязан обеспечить соблюдение своим персоналом (персоналом субподрядных организаций) правил внутреннего распорядка </w:t>
      </w:r>
      <w:proofErr w:type="spellStart"/>
      <w:r w:rsidRPr="00F36019">
        <w:rPr>
          <w:rFonts w:ascii="Arial" w:eastAsia="Calibri" w:hAnsi="Arial" w:cs="Arial"/>
          <w:sz w:val="22"/>
          <w:szCs w:val="22"/>
          <w:lang w:eastAsia="en-US"/>
        </w:rPr>
        <w:t>энергопредприятия</w:t>
      </w:r>
      <w:proofErr w:type="spellEnd"/>
      <w:r w:rsidRPr="00F36019">
        <w:rPr>
          <w:rFonts w:ascii="Arial" w:eastAsia="Calibri" w:hAnsi="Arial" w:cs="Arial"/>
          <w:sz w:val="22"/>
          <w:szCs w:val="22"/>
          <w:lang w:eastAsia="en-US"/>
        </w:rPr>
        <w:t xml:space="preserve">, ПТЭ, ПТБ, ППБ, правил </w:t>
      </w:r>
      <w:proofErr w:type="spellStart"/>
      <w:r w:rsidRPr="00F36019">
        <w:rPr>
          <w:rFonts w:ascii="Arial" w:eastAsia="Calibri" w:hAnsi="Arial" w:cs="Arial"/>
          <w:sz w:val="22"/>
          <w:szCs w:val="22"/>
          <w:lang w:eastAsia="en-US"/>
        </w:rPr>
        <w:t>Ростехнадзора</w:t>
      </w:r>
      <w:proofErr w:type="spellEnd"/>
      <w:r w:rsidRPr="00F36019">
        <w:rPr>
          <w:rFonts w:ascii="Arial" w:eastAsia="Calibri" w:hAnsi="Arial" w:cs="Arial"/>
          <w:sz w:val="22"/>
          <w:szCs w:val="22"/>
          <w:lang w:eastAsia="en-US"/>
        </w:rPr>
        <w:t xml:space="preserve">, в том числе для того, чтобы не допустить своими действиями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Pr="00F36019">
        <w:rPr>
          <w:rFonts w:ascii="Arial" w:eastAsia="Calibri" w:hAnsi="Arial" w:cs="Arial"/>
          <w:sz w:val="22"/>
          <w:szCs w:val="22"/>
          <w:lang w:eastAsia="en-US"/>
        </w:rPr>
        <w:t>энергопредприятия</w:t>
      </w:r>
      <w:proofErr w:type="spellEnd"/>
      <w:r w:rsidRPr="00F36019">
        <w:rPr>
          <w:rFonts w:ascii="Arial" w:eastAsia="Calibri" w:hAnsi="Arial" w:cs="Arial"/>
          <w:sz w:val="22"/>
          <w:szCs w:val="22"/>
          <w:lang w:eastAsia="en-US"/>
        </w:rPr>
        <w:t xml:space="preserve"> при производстве работ.</w:t>
      </w:r>
    </w:p>
    <w:p w:rsidR="00F36019" w:rsidRPr="00F36019" w:rsidRDefault="00F36019" w:rsidP="00F36019">
      <w:pPr>
        <w:numPr>
          <w:ilvl w:val="1"/>
          <w:numId w:val="22"/>
        </w:numPr>
        <w:spacing w:before="120" w:after="120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F36019">
        <w:rPr>
          <w:rFonts w:ascii="Arial" w:hAnsi="Arial" w:cs="Arial"/>
          <w:snapToGrid w:val="0"/>
          <w:sz w:val="22"/>
          <w:szCs w:val="22"/>
        </w:rPr>
        <w:t xml:space="preserve">Наличие у лиц, допущенных к производству работ, профессиональной подготовки, подтвержденной удостоверениями на право выполнения работ. </w:t>
      </w:r>
      <w:proofErr w:type="spellStart"/>
      <w:r w:rsidRPr="00F36019">
        <w:rPr>
          <w:rFonts w:ascii="Arial" w:hAnsi="Arial" w:cs="Arial"/>
          <w:snapToGrid w:val="0"/>
          <w:sz w:val="22"/>
          <w:szCs w:val="22"/>
        </w:rPr>
        <w:t>в.т.ч</w:t>
      </w:r>
      <w:proofErr w:type="spellEnd"/>
      <w:r w:rsidRPr="00F36019">
        <w:rPr>
          <w:rFonts w:ascii="Arial" w:hAnsi="Arial" w:cs="Arial"/>
          <w:snapToGrid w:val="0"/>
          <w:sz w:val="22"/>
          <w:szCs w:val="22"/>
        </w:rPr>
        <w:t xml:space="preserve"> в электроустановках до и выше 1000в; работы на высоте; верхолазные работы (если требуется технологией производства работ или предусмотренные в ППР); огневые работы; работы с ГПМ; другие специальные виды работ. 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F36019">
        <w:rPr>
          <w:rFonts w:ascii="Arial" w:hAnsi="Arial" w:cs="Arial"/>
          <w:snapToGrid w:val="0"/>
          <w:sz w:val="22"/>
          <w:szCs w:val="22"/>
        </w:rPr>
        <w:t>Ростехнадзор</w:t>
      </w:r>
      <w:proofErr w:type="spellEnd"/>
      <w:r w:rsidRPr="00F36019">
        <w:rPr>
          <w:rFonts w:ascii="Arial" w:hAnsi="Arial" w:cs="Arial"/>
          <w:snapToGrid w:val="0"/>
          <w:sz w:val="22"/>
          <w:szCs w:val="22"/>
        </w:rPr>
        <w:t>) Российской Федерации.</w:t>
      </w:r>
    </w:p>
    <w:p w:rsidR="00F36019" w:rsidRPr="00F36019" w:rsidRDefault="00F36019" w:rsidP="00F36019">
      <w:pPr>
        <w:numPr>
          <w:ilvl w:val="1"/>
          <w:numId w:val="22"/>
        </w:numPr>
        <w:spacing w:before="120" w:after="120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F36019">
        <w:rPr>
          <w:rFonts w:ascii="Arial" w:hAnsi="Arial" w:cs="Arial"/>
          <w:snapToGrid w:val="0"/>
          <w:sz w:val="22"/>
          <w:szCs w:val="22"/>
        </w:rPr>
        <w:t xml:space="preserve">Подрядчик обязан предоставить списки лиц, ответственных за безопасное проведение работ, лиц из числа ИТР ответственных за электрохозяйство (с группой допуска не ниже IV) в </w:t>
      </w:r>
      <w:proofErr w:type="spellStart"/>
      <w:r w:rsidRPr="00F36019">
        <w:rPr>
          <w:rFonts w:ascii="Arial" w:hAnsi="Arial" w:cs="Arial"/>
          <w:snapToGrid w:val="0"/>
          <w:sz w:val="22"/>
          <w:szCs w:val="22"/>
        </w:rPr>
        <w:t>т.ч</w:t>
      </w:r>
      <w:proofErr w:type="spellEnd"/>
      <w:r w:rsidRPr="00F36019">
        <w:rPr>
          <w:rFonts w:ascii="Arial" w:hAnsi="Arial" w:cs="Arial"/>
          <w:snapToGrid w:val="0"/>
          <w:sz w:val="22"/>
          <w:szCs w:val="22"/>
        </w:rPr>
        <w:t xml:space="preserve"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 </w:t>
      </w:r>
      <w:r w:rsidRPr="00F36019">
        <w:rPr>
          <w:rFonts w:ascii="Arial" w:hAnsi="Arial" w:cs="Arial"/>
          <w:snapToGrid w:val="0"/>
          <w:sz w:val="22"/>
          <w:szCs w:val="22"/>
        </w:rPr>
        <w:lastRenderedPageBreak/>
        <w:t>Подрядчик обязан назначить производителей работ и руководителей по общим нарядам (из числа ответственных по списку).</w:t>
      </w:r>
    </w:p>
    <w:p w:rsidR="00F36019" w:rsidRPr="00F36019" w:rsidRDefault="00F36019" w:rsidP="00F36019">
      <w:pPr>
        <w:numPr>
          <w:ilvl w:val="1"/>
          <w:numId w:val="22"/>
        </w:numPr>
        <w:spacing w:before="120" w:after="120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F36019">
        <w:rPr>
          <w:rFonts w:ascii="Arial" w:hAnsi="Arial" w:cs="Arial"/>
          <w:snapToGrid w:val="0"/>
          <w:sz w:val="22"/>
          <w:szCs w:val="22"/>
        </w:rPr>
        <w:t>Желательно наличие у Подрядчика материально-технической базы в районе выполнения работ.</w:t>
      </w:r>
    </w:p>
    <w:p w:rsidR="00F36019" w:rsidRPr="00F36019" w:rsidRDefault="00F36019" w:rsidP="00F36019">
      <w:pPr>
        <w:numPr>
          <w:ilvl w:val="1"/>
          <w:numId w:val="22"/>
        </w:numPr>
        <w:tabs>
          <w:tab w:val="left" w:pos="567"/>
        </w:tabs>
        <w:spacing w:before="120" w:after="120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F36019">
        <w:rPr>
          <w:rFonts w:ascii="Arial" w:hAnsi="Arial" w:cs="Arial"/>
          <w:snapToGrid w:val="0"/>
          <w:sz w:val="22"/>
          <w:szCs w:val="22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F36019" w:rsidRPr="00F36019" w:rsidRDefault="00F36019" w:rsidP="00F36019">
      <w:pPr>
        <w:numPr>
          <w:ilvl w:val="1"/>
          <w:numId w:val="22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F36019">
        <w:rPr>
          <w:rFonts w:ascii="Arial" w:hAnsi="Arial" w:cs="Arial"/>
          <w:snapToGrid w:val="0"/>
          <w:sz w:val="22"/>
          <w:szCs w:val="22"/>
        </w:rPr>
        <w:t xml:space="preserve">Наличие необходимой оснастки, динамометрических ключей, </w:t>
      </w:r>
      <w:proofErr w:type="spellStart"/>
      <w:r w:rsidRPr="00F36019">
        <w:rPr>
          <w:rFonts w:ascii="Arial" w:hAnsi="Arial" w:cs="Arial"/>
          <w:snapToGrid w:val="0"/>
          <w:sz w:val="22"/>
          <w:szCs w:val="22"/>
        </w:rPr>
        <w:t>тарировочное</w:t>
      </w:r>
      <w:proofErr w:type="spellEnd"/>
      <w:r w:rsidRPr="00F36019">
        <w:rPr>
          <w:rFonts w:ascii="Arial" w:hAnsi="Arial" w:cs="Arial"/>
          <w:snapToGrid w:val="0"/>
          <w:sz w:val="22"/>
          <w:szCs w:val="22"/>
        </w:rPr>
        <w:t xml:space="preserve"> устройство. средств малой механизации, электро-</w:t>
      </w:r>
      <w:proofErr w:type="spellStart"/>
      <w:r w:rsidRPr="00F36019">
        <w:rPr>
          <w:rFonts w:ascii="Arial" w:hAnsi="Arial" w:cs="Arial"/>
          <w:snapToGrid w:val="0"/>
          <w:sz w:val="22"/>
          <w:szCs w:val="22"/>
        </w:rPr>
        <w:t>пневмоинструмента</w:t>
      </w:r>
      <w:proofErr w:type="spellEnd"/>
      <w:r w:rsidRPr="00F36019">
        <w:rPr>
          <w:rFonts w:ascii="Arial" w:hAnsi="Arial" w:cs="Arial"/>
          <w:snapToGrid w:val="0"/>
          <w:sz w:val="22"/>
          <w:szCs w:val="22"/>
        </w:rPr>
        <w:t xml:space="preserve">, </w:t>
      </w:r>
      <w:proofErr w:type="spellStart"/>
      <w:r w:rsidRPr="00F36019">
        <w:rPr>
          <w:rFonts w:ascii="Arial" w:hAnsi="Arial" w:cs="Arial"/>
          <w:snapToGrid w:val="0"/>
          <w:sz w:val="22"/>
          <w:szCs w:val="22"/>
        </w:rPr>
        <w:t>специнструмента</w:t>
      </w:r>
      <w:proofErr w:type="spellEnd"/>
      <w:r w:rsidRPr="00F36019">
        <w:rPr>
          <w:rFonts w:ascii="Arial" w:hAnsi="Arial" w:cs="Arial"/>
          <w:snapToGrid w:val="0"/>
          <w:sz w:val="22"/>
          <w:szCs w:val="22"/>
        </w:rPr>
        <w:t xml:space="preserve">, приспособлений и т.п., </w:t>
      </w:r>
    </w:p>
    <w:p w:rsidR="00F36019" w:rsidRPr="00F36019" w:rsidRDefault="00F36019" w:rsidP="00F36019">
      <w:pPr>
        <w:numPr>
          <w:ilvl w:val="1"/>
          <w:numId w:val="22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F36019">
        <w:rPr>
          <w:rFonts w:ascii="Arial" w:hAnsi="Arial" w:cs="Arial"/>
          <w:snapToGrid w:val="0"/>
          <w:sz w:val="22"/>
          <w:szCs w:val="22"/>
        </w:rPr>
        <w:t>Наличие у Подрядчика временных передвижных пунктов электроснабжения с устройствами защитного отключения (УЗО).</w:t>
      </w:r>
    </w:p>
    <w:p w:rsidR="00F36019" w:rsidRPr="00F36019" w:rsidRDefault="00F36019" w:rsidP="00F36019">
      <w:pPr>
        <w:numPr>
          <w:ilvl w:val="1"/>
          <w:numId w:val="22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F36019">
        <w:rPr>
          <w:rFonts w:ascii="Arial" w:hAnsi="Arial" w:cs="Arial"/>
          <w:snapToGrid w:val="0"/>
          <w:sz w:val="22"/>
          <w:szCs w:val="22"/>
        </w:rPr>
        <w:t>Подрядчик обязан обеспечить свой персонал необходимыми средствами индивидуальной защиты, спецодеждой и специальной обувью, в соответствии с типовыми отраслевыми нормами, а также всеми необходимыми инструментами и приспособлениями.</w:t>
      </w:r>
    </w:p>
    <w:p w:rsidR="00F36019" w:rsidRPr="00F36019" w:rsidRDefault="00F36019" w:rsidP="00F36019">
      <w:pPr>
        <w:numPr>
          <w:ilvl w:val="1"/>
          <w:numId w:val="22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F36019">
        <w:rPr>
          <w:rFonts w:ascii="Arial" w:hAnsi="Arial" w:cs="Arial"/>
          <w:snapToGrid w:val="0"/>
          <w:sz w:val="22"/>
          <w:szCs w:val="22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F36019" w:rsidRPr="00F36019" w:rsidRDefault="00F36019" w:rsidP="00F36019">
      <w:pPr>
        <w:numPr>
          <w:ilvl w:val="1"/>
          <w:numId w:val="22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F36019">
        <w:rPr>
          <w:rFonts w:ascii="Arial" w:hAnsi="Arial" w:cs="Arial"/>
          <w:snapToGrid w:val="0"/>
          <w:sz w:val="22"/>
          <w:szCs w:val="22"/>
        </w:rPr>
        <w:t>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разрешений, свидетельство о допуске к определенному виду работ, сертификатов, аттестатов, связанных с деятельностью Субподрядчика. Все условия производства работ на строительной площадке, относящиеся к Подрядчику аналогично распространяются на привлеченного Субподрядчика.</w:t>
      </w:r>
    </w:p>
    <w:p w:rsidR="00F36019" w:rsidRPr="00F36019" w:rsidRDefault="00F36019" w:rsidP="00F36019">
      <w:pPr>
        <w:numPr>
          <w:ilvl w:val="1"/>
          <w:numId w:val="22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F36019">
        <w:rPr>
          <w:rFonts w:ascii="Arial" w:hAnsi="Arial" w:cs="Arial"/>
          <w:snapToGrid w:val="0"/>
          <w:sz w:val="22"/>
          <w:szCs w:val="22"/>
        </w:rPr>
        <w:t>Ответственность за действия субподрядных организаций в целом перед Заказчиком несёт Подрядчик.</w:t>
      </w:r>
    </w:p>
    <w:p w:rsidR="00F36019" w:rsidRPr="00F36019" w:rsidRDefault="00F36019" w:rsidP="00F36019">
      <w:pPr>
        <w:numPr>
          <w:ilvl w:val="1"/>
          <w:numId w:val="22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F36019">
        <w:rPr>
          <w:rFonts w:ascii="Arial" w:hAnsi="Arial" w:cs="Arial"/>
          <w:snapToGrid w:val="0"/>
          <w:sz w:val="22"/>
          <w:szCs w:val="22"/>
        </w:rPr>
        <w:t xml:space="preserve"> Наличие у Подрядчика положительных референций на выполнение аналогичных работ.</w:t>
      </w:r>
    </w:p>
    <w:p w:rsidR="00F36019" w:rsidRPr="00F36019" w:rsidRDefault="00F36019" w:rsidP="00F36019">
      <w:pPr>
        <w:tabs>
          <w:tab w:val="left" w:pos="404"/>
        </w:tabs>
        <w:spacing w:line="276" w:lineRule="auto"/>
        <w:ind w:left="426" w:right="60" w:hanging="426"/>
        <w:jc w:val="both"/>
        <w:rPr>
          <w:rFonts w:ascii="Arial" w:eastAsia="Verdana" w:hAnsi="Arial" w:cs="Arial"/>
          <w:spacing w:val="-10"/>
          <w:sz w:val="22"/>
          <w:szCs w:val="22"/>
          <w:lang w:eastAsia="en-US"/>
        </w:rPr>
      </w:pPr>
      <w:r w:rsidRPr="00F36019">
        <w:rPr>
          <w:rFonts w:ascii="Arial" w:eastAsia="Verdana" w:hAnsi="Arial" w:cs="Arial"/>
          <w:b/>
          <w:snapToGrid w:val="0"/>
          <w:spacing w:val="-10"/>
          <w:sz w:val="22"/>
          <w:szCs w:val="22"/>
          <w:lang w:eastAsia="en-US"/>
        </w:rPr>
        <w:t>5.15</w:t>
      </w:r>
      <w:r w:rsidRPr="00F36019">
        <w:rPr>
          <w:rFonts w:ascii="Arial" w:eastAsia="Verdana" w:hAnsi="Arial" w:cs="Arial"/>
          <w:snapToGrid w:val="0"/>
          <w:spacing w:val="-10"/>
          <w:sz w:val="22"/>
          <w:szCs w:val="22"/>
          <w:lang w:eastAsia="en-US"/>
        </w:rPr>
        <w:t xml:space="preserve"> .  </w:t>
      </w:r>
      <w:r w:rsidRPr="00F36019">
        <w:rPr>
          <w:rFonts w:ascii="Arial" w:eastAsia="Verdana" w:hAnsi="Arial" w:cs="Arial"/>
          <w:spacing w:val="-10"/>
          <w:sz w:val="22"/>
          <w:szCs w:val="22"/>
          <w:lang w:eastAsia="en-US"/>
        </w:rPr>
        <w:t>В составе конкурсной документации должна быть представлены:</w:t>
      </w:r>
    </w:p>
    <w:p w:rsidR="00F36019" w:rsidRPr="00F36019" w:rsidRDefault="00F36019" w:rsidP="00F36019">
      <w:pPr>
        <w:shd w:val="clear" w:color="auto" w:fill="FFFFFF"/>
        <w:tabs>
          <w:tab w:val="left" w:pos="404"/>
        </w:tabs>
        <w:spacing w:line="276" w:lineRule="auto"/>
        <w:ind w:left="567" w:right="60"/>
        <w:jc w:val="both"/>
        <w:rPr>
          <w:rFonts w:ascii="Arial" w:eastAsia="Verdana" w:hAnsi="Arial" w:cs="Arial"/>
          <w:spacing w:val="-10"/>
          <w:sz w:val="22"/>
          <w:szCs w:val="22"/>
          <w:lang w:eastAsia="en-US"/>
        </w:rPr>
      </w:pPr>
      <w:r w:rsidRPr="00F36019">
        <w:rPr>
          <w:rFonts w:ascii="Arial" w:eastAsia="Verdana" w:hAnsi="Arial" w:cs="Arial"/>
          <w:spacing w:val="-10"/>
          <w:sz w:val="22"/>
          <w:szCs w:val="22"/>
          <w:lang w:eastAsia="en-US"/>
        </w:rPr>
        <w:lastRenderedPageBreak/>
        <w:t xml:space="preserve"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Pr="00F36019">
        <w:rPr>
          <w:rFonts w:ascii="Arial" w:eastAsia="Verdana" w:hAnsi="Arial" w:cs="Arial"/>
          <w:spacing w:val="-10"/>
          <w:sz w:val="22"/>
          <w:szCs w:val="22"/>
          <w:lang w:eastAsia="en-US"/>
        </w:rPr>
        <w:t>Ростехрегулирования</w:t>
      </w:r>
      <w:proofErr w:type="spellEnd"/>
      <w:r w:rsidRPr="00F36019">
        <w:rPr>
          <w:rFonts w:ascii="Arial" w:eastAsia="Verdana" w:hAnsi="Arial" w:cs="Arial"/>
          <w:spacing w:val="-10"/>
          <w:sz w:val="22"/>
          <w:szCs w:val="22"/>
          <w:lang w:eastAsia="en-US"/>
        </w:rPr>
        <w:t xml:space="preserve"> от 10 июля 2007 г. N 169-ст. (приветствуется предоставление сертификата соответствия СУОТ на соответствие системе менеджмента OHSAS 18001-2007 );</w:t>
      </w:r>
    </w:p>
    <w:p w:rsidR="00F36019" w:rsidRPr="00F36019" w:rsidRDefault="00F36019" w:rsidP="00F36019">
      <w:pPr>
        <w:numPr>
          <w:ilvl w:val="0"/>
          <w:numId w:val="21"/>
        </w:numPr>
        <w:tabs>
          <w:tab w:val="left" w:pos="404"/>
        </w:tabs>
        <w:spacing w:line="276" w:lineRule="auto"/>
        <w:ind w:left="567" w:right="60"/>
        <w:jc w:val="both"/>
        <w:rPr>
          <w:rFonts w:ascii="Arial" w:eastAsia="Verdana" w:hAnsi="Arial" w:cs="Arial"/>
          <w:spacing w:val="-10"/>
          <w:sz w:val="22"/>
          <w:szCs w:val="22"/>
          <w:lang w:eastAsia="en-US"/>
        </w:rPr>
      </w:pPr>
      <w:r w:rsidRPr="00F36019">
        <w:rPr>
          <w:rFonts w:ascii="Arial" w:eastAsia="Verdana" w:hAnsi="Arial" w:cs="Arial"/>
          <w:spacing w:val="-10"/>
          <w:sz w:val="22"/>
          <w:szCs w:val="22"/>
          <w:lang w:eastAsia="en-US"/>
        </w:rPr>
        <w:t>копия приказа по организации работы постоянно-действующей комиссии по проверке знаний работников организации. Копии удостоверений всех членов постоянно-действующей комиссии по проверке знаний работников организации;</w:t>
      </w:r>
    </w:p>
    <w:p w:rsidR="00F36019" w:rsidRPr="00F36019" w:rsidRDefault="00F36019" w:rsidP="00F36019">
      <w:pPr>
        <w:numPr>
          <w:ilvl w:val="0"/>
          <w:numId w:val="21"/>
        </w:numPr>
        <w:tabs>
          <w:tab w:val="left" w:pos="404"/>
          <w:tab w:val="left" w:pos="567"/>
        </w:tabs>
        <w:spacing w:before="120" w:after="120" w:line="276" w:lineRule="auto"/>
        <w:ind w:left="708" w:right="60" w:hanging="566"/>
        <w:jc w:val="both"/>
        <w:rPr>
          <w:rFonts w:ascii="Arial" w:eastAsia="Verdana" w:hAnsi="Arial" w:cs="Arial"/>
          <w:b/>
          <w:i/>
          <w:spacing w:val="-10"/>
          <w:sz w:val="22"/>
          <w:szCs w:val="22"/>
          <w:lang w:eastAsia="en-US"/>
        </w:rPr>
      </w:pPr>
      <w:r w:rsidRPr="00F36019">
        <w:rPr>
          <w:rFonts w:ascii="Arial" w:eastAsia="Verdana" w:hAnsi="Arial" w:cs="Arial"/>
          <w:spacing w:val="-10"/>
          <w:sz w:val="22"/>
          <w:szCs w:val="22"/>
          <w:lang w:eastAsia="en-US"/>
        </w:rPr>
        <w:t xml:space="preserve"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 </w:t>
      </w:r>
    </w:p>
    <w:p w:rsidR="00F36019" w:rsidRPr="00F36019" w:rsidRDefault="00F36019" w:rsidP="00F36019">
      <w:pPr>
        <w:tabs>
          <w:tab w:val="left" w:pos="404"/>
          <w:tab w:val="left" w:pos="567"/>
        </w:tabs>
        <w:spacing w:before="120" w:after="120" w:line="276" w:lineRule="auto"/>
        <w:ind w:left="709" w:right="60" w:hanging="567"/>
        <w:jc w:val="both"/>
        <w:rPr>
          <w:rFonts w:ascii="Arial" w:eastAsia="Verdana" w:hAnsi="Arial" w:cs="Arial"/>
          <w:snapToGrid w:val="0"/>
          <w:spacing w:val="-10"/>
          <w:sz w:val="22"/>
          <w:szCs w:val="22"/>
          <w:lang w:eastAsia="en-US"/>
        </w:rPr>
      </w:pPr>
      <w:r w:rsidRPr="00F36019">
        <w:rPr>
          <w:rFonts w:ascii="Arial" w:eastAsia="Verdana" w:hAnsi="Arial" w:cs="Arial"/>
          <w:b/>
          <w:snapToGrid w:val="0"/>
          <w:spacing w:val="-10"/>
          <w:sz w:val="22"/>
          <w:szCs w:val="22"/>
          <w:lang w:eastAsia="en-US"/>
        </w:rPr>
        <w:t>5.16.</w:t>
      </w:r>
      <w:r w:rsidRPr="00F36019">
        <w:rPr>
          <w:rFonts w:ascii="Arial" w:eastAsia="Verdana" w:hAnsi="Arial" w:cs="Arial"/>
          <w:snapToGrid w:val="0"/>
          <w:spacing w:val="-10"/>
          <w:sz w:val="22"/>
          <w:szCs w:val="22"/>
          <w:lang w:eastAsia="en-US"/>
        </w:rPr>
        <w:t xml:space="preserve"> Подрядчик несет ответственность за соблюдением требований «Регламента согласования проектов производства работ (ППР), технологических карт (ТК), проектов производства работ грузоподъемными кранами (</w:t>
      </w:r>
      <w:proofErr w:type="spellStart"/>
      <w:r w:rsidRPr="00F36019">
        <w:rPr>
          <w:rFonts w:ascii="Arial" w:eastAsia="Verdana" w:hAnsi="Arial" w:cs="Arial"/>
          <w:snapToGrid w:val="0"/>
          <w:spacing w:val="-10"/>
          <w:sz w:val="22"/>
          <w:szCs w:val="22"/>
          <w:lang w:eastAsia="en-US"/>
        </w:rPr>
        <w:t>ППРк</w:t>
      </w:r>
      <w:proofErr w:type="spellEnd"/>
      <w:r w:rsidRPr="00F36019">
        <w:rPr>
          <w:rFonts w:ascii="Arial" w:eastAsia="Verdana" w:hAnsi="Arial" w:cs="Arial"/>
          <w:snapToGrid w:val="0"/>
          <w:spacing w:val="-10"/>
          <w:sz w:val="22"/>
          <w:szCs w:val="22"/>
          <w:lang w:eastAsia="en-US"/>
        </w:rPr>
        <w:t xml:space="preserve">), технологических карт погрузочно-разгрузочных работ (ТК п/р работ), дополнений к ППР, ТК </w:t>
      </w:r>
      <w:proofErr w:type="spellStart"/>
      <w:r w:rsidRPr="00F36019">
        <w:rPr>
          <w:rFonts w:ascii="Arial" w:eastAsia="Verdana" w:hAnsi="Arial" w:cs="Arial"/>
          <w:snapToGrid w:val="0"/>
          <w:spacing w:val="-10"/>
          <w:sz w:val="22"/>
          <w:szCs w:val="22"/>
          <w:lang w:eastAsia="en-US"/>
        </w:rPr>
        <w:t>ППРк</w:t>
      </w:r>
      <w:proofErr w:type="spellEnd"/>
      <w:r w:rsidRPr="00F36019">
        <w:rPr>
          <w:rFonts w:ascii="Arial" w:eastAsia="Verdana" w:hAnsi="Arial" w:cs="Arial"/>
          <w:snapToGrid w:val="0"/>
          <w:spacing w:val="-10"/>
          <w:sz w:val="22"/>
          <w:szCs w:val="22"/>
          <w:lang w:eastAsia="en-US"/>
        </w:rPr>
        <w:t>, ТК п/р работ», независимо от подтверждения (согласования) Заказчика, за исключением случаев, когда ошибки вызваны неправильными исходными данными Заказчика.</w:t>
      </w:r>
    </w:p>
    <w:p w:rsidR="00F36019" w:rsidRPr="00F36019" w:rsidRDefault="00F36019" w:rsidP="00F36019">
      <w:pPr>
        <w:tabs>
          <w:tab w:val="left" w:pos="567"/>
        </w:tabs>
        <w:spacing w:before="120" w:after="120"/>
        <w:ind w:left="708" w:hanging="566"/>
        <w:rPr>
          <w:rFonts w:ascii="Arial" w:hAnsi="Arial" w:cs="Arial"/>
          <w:snapToGrid w:val="0"/>
          <w:sz w:val="22"/>
          <w:szCs w:val="22"/>
        </w:rPr>
      </w:pPr>
      <w:r w:rsidRPr="00F36019">
        <w:rPr>
          <w:rFonts w:ascii="Arial" w:hAnsi="Arial" w:cs="Arial"/>
          <w:b/>
          <w:snapToGrid w:val="0"/>
          <w:sz w:val="22"/>
          <w:szCs w:val="22"/>
        </w:rPr>
        <w:t>5.17</w:t>
      </w:r>
      <w:r w:rsidRPr="00F36019">
        <w:rPr>
          <w:rFonts w:ascii="Arial" w:hAnsi="Arial" w:cs="Arial"/>
          <w:snapToGrid w:val="0"/>
          <w:sz w:val="22"/>
          <w:szCs w:val="22"/>
        </w:rPr>
        <w:t>. Подрядчик несет ответственность за соблюдением требований «Регламента документирования и учета возвратных материалов и оборудования, образующихся в процессе строительства.</w:t>
      </w:r>
    </w:p>
    <w:p w:rsidR="00F36019" w:rsidRPr="00F36019" w:rsidRDefault="00F36019" w:rsidP="00F36019">
      <w:pPr>
        <w:tabs>
          <w:tab w:val="left" w:pos="709"/>
        </w:tabs>
        <w:spacing w:before="120" w:after="120"/>
        <w:ind w:left="709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F36019">
        <w:rPr>
          <w:rFonts w:ascii="Arial" w:hAnsi="Arial" w:cs="Arial"/>
          <w:b/>
          <w:snapToGrid w:val="0"/>
          <w:sz w:val="22"/>
          <w:szCs w:val="22"/>
        </w:rPr>
        <w:t>5.18</w:t>
      </w:r>
      <w:r w:rsidRPr="00F36019">
        <w:rPr>
          <w:rFonts w:ascii="Arial" w:hAnsi="Arial" w:cs="Arial"/>
          <w:snapToGrid w:val="0"/>
          <w:sz w:val="22"/>
          <w:szCs w:val="22"/>
        </w:rPr>
        <w:t>. Подрядчик обязан обеспечить сохранность материалов, оборудования и другого имущества на территории рабочей зоны с начала работ до их завершения и приемки Заказчиком выполненных работ.</w:t>
      </w:r>
    </w:p>
    <w:p w:rsidR="00F36019" w:rsidRPr="00F36019" w:rsidRDefault="00F36019" w:rsidP="00F36019">
      <w:pPr>
        <w:tabs>
          <w:tab w:val="left" w:pos="709"/>
        </w:tabs>
        <w:spacing w:before="120" w:after="120"/>
        <w:ind w:left="709" w:hanging="567"/>
        <w:jc w:val="both"/>
        <w:rPr>
          <w:rFonts w:ascii="Arial" w:hAnsi="Arial" w:cs="Arial"/>
          <w:b/>
          <w:sz w:val="22"/>
          <w:szCs w:val="22"/>
        </w:rPr>
      </w:pPr>
      <w:r w:rsidRPr="00F36019">
        <w:rPr>
          <w:rFonts w:ascii="Arial" w:hAnsi="Arial" w:cs="Arial"/>
          <w:b/>
          <w:snapToGrid w:val="0"/>
          <w:sz w:val="22"/>
          <w:szCs w:val="22"/>
        </w:rPr>
        <w:t xml:space="preserve">6. </w:t>
      </w:r>
      <w:r w:rsidRPr="00F36019">
        <w:rPr>
          <w:rFonts w:ascii="Arial" w:hAnsi="Arial" w:cs="Arial"/>
          <w:b/>
          <w:sz w:val="22"/>
          <w:szCs w:val="22"/>
        </w:rPr>
        <w:t>Требования к выполнению работ:</w:t>
      </w:r>
    </w:p>
    <w:p w:rsidR="00F36019" w:rsidRPr="00F36019" w:rsidRDefault="00F36019" w:rsidP="00F36019">
      <w:pPr>
        <w:tabs>
          <w:tab w:val="left" w:pos="709"/>
        </w:tabs>
        <w:spacing w:before="120" w:after="120"/>
        <w:ind w:left="709" w:hanging="567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b/>
          <w:sz w:val="22"/>
          <w:szCs w:val="22"/>
        </w:rPr>
        <w:t xml:space="preserve">6.1    </w:t>
      </w:r>
      <w:r w:rsidRPr="00F36019">
        <w:rPr>
          <w:rFonts w:ascii="Arial" w:hAnsi="Arial" w:cs="Arial"/>
          <w:sz w:val="22"/>
          <w:szCs w:val="22"/>
        </w:rPr>
        <w:t>Работы должны быть выполнены в соответствии с действующими правилами безопасности (ПБ), руководящими документами (РД), Правилами проектирования, изготовления,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F36019" w:rsidRPr="00F36019" w:rsidRDefault="00F36019" w:rsidP="00F36019">
      <w:pPr>
        <w:numPr>
          <w:ilvl w:val="0"/>
          <w:numId w:val="27"/>
        </w:numPr>
        <w:tabs>
          <w:tab w:val="left" w:pos="709"/>
        </w:tabs>
        <w:spacing w:before="120" w:after="120"/>
        <w:ind w:hanging="106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36019">
        <w:rPr>
          <w:rFonts w:ascii="Arial" w:eastAsia="Calibri" w:hAnsi="Arial" w:cs="Arial"/>
          <w:sz w:val="22"/>
          <w:szCs w:val="22"/>
          <w:lang w:eastAsia="en-US"/>
        </w:rPr>
        <w:lastRenderedPageBreak/>
        <w:t>СП 20.13330.2011 «Нагрузки и воздействия» Нормы проектирования.</w:t>
      </w:r>
    </w:p>
    <w:p w:rsidR="00F36019" w:rsidRPr="00F36019" w:rsidRDefault="00F36019" w:rsidP="00F36019">
      <w:pPr>
        <w:numPr>
          <w:ilvl w:val="0"/>
          <w:numId w:val="27"/>
        </w:numPr>
        <w:tabs>
          <w:tab w:val="left" w:pos="709"/>
        </w:tabs>
        <w:spacing w:before="120" w:after="120"/>
        <w:ind w:hanging="106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36019">
        <w:rPr>
          <w:rFonts w:ascii="Arial" w:eastAsia="Calibri" w:hAnsi="Arial" w:cs="Arial"/>
          <w:sz w:val="22"/>
          <w:szCs w:val="22"/>
          <w:lang w:eastAsia="en-US"/>
        </w:rPr>
        <w:t>СП 70.13330.2012 «Несущие и ограждающие конструкции»</w:t>
      </w:r>
    </w:p>
    <w:p w:rsidR="00F36019" w:rsidRPr="00F36019" w:rsidRDefault="00F36019" w:rsidP="00F36019">
      <w:pPr>
        <w:numPr>
          <w:ilvl w:val="0"/>
          <w:numId w:val="27"/>
        </w:numPr>
        <w:tabs>
          <w:tab w:val="left" w:pos="709"/>
        </w:tabs>
        <w:spacing w:before="120" w:after="120"/>
        <w:ind w:hanging="106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36019">
        <w:rPr>
          <w:rFonts w:ascii="Arial" w:eastAsia="Calibri" w:hAnsi="Arial" w:cs="Arial"/>
          <w:sz w:val="22"/>
          <w:szCs w:val="22"/>
          <w:lang w:eastAsia="en-US"/>
        </w:rPr>
        <w:t>СП 16 13330.2011 «Стальные конструкции»</w:t>
      </w:r>
    </w:p>
    <w:p w:rsidR="00F36019" w:rsidRPr="00F36019" w:rsidRDefault="00F36019" w:rsidP="00F36019">
      <w:pPr>
        <w:numPr>
          <w:ilvl w:val="0"/>
          <w:numId w:val="27"/>
        </w:numPr>
        <w:tabs>
          <w:tab w:val="left" w:pos="709"/>
        </w:tabs>
        <w:spacing w:before="120" w:after="120"/>
        <w:ind w:hanging="1069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F36019">
        <w:rPr>
          <w:rFonts w:ascii="Arial" w:eastAsia="Calibri" w:hAnsi="Arial" w:cs="Arial"/>
          <w:sz w:val="22"/>
          <w:szCs w:val="22"/>
          <w:lang w:eastAsia="en-US"/>
        </w:rPr>
        <w:t>СП 53-101-98 «Изготовление и контроль качества стальных строительных                       конструкций»</w:t>
      </w:r>
    </w:p>
    <w:p w:rsidR="00F36019" w:rsidRPr="00F36019" w:rsidRDefault="00F36019" w:rsidP="00F36019">
      <w:pPr>
        <w:numPr>
          <w:ilvl w:val="0"/>
          <w:numId w:val="27"/>
        </w:numPr>
        <w:tabs>
          <w:tab w:val="left" w:pos="709"/>
        </w:tabs>
        <w:spacing w:before="120" w:after="120"/>
        <w:ind w:hanging="106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36019">
        <w:rPr>
          <w:rFonts w:ascii="Arial" w:eastAsia="Calibri" w:hAnsi="Arial" w:cs="Arial"/>
          <w:sz w:val="22"/>
          <w:szCs w:val="22"/>
          <w:lang w:eastAsia="en-US"/>
        </w:rPr>
        <w:t>СП 28.13330.2012 «Защита строительных конструкций от коррозии»</w:t>
      </w:r>
    </w:p>
    <w:p w:rsidR="00F36019" w:rsidRPr="00F36019" w:rsidRDefault="00F36019" w:rsidP="00F36019">
      <w:pPr>
        <w:numPr>
          <w:ilvl w:val="0"/>
          <w:numId w:val="27"/>
        </w:numPr>
        <w:tabs>
          <w:tab w:val="left" w:pos="709"/>
        </w:tabs>
        <w:spacing w:before="120" w:after="120"/>
        <w:ind w:hanging="106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36019">
        <w:rPr>
          <w:rFonts w:ascii="Arial" w:eastAsia="Calibri" w:hAnsi="Arial" w:cs="Arial"/>
          <w:sz w:val="22"/>
          <w:szCs w:val="22"/>
          <w:lang w:eastAsia="en-US"/>
        </w:rPr>
        <w:t>ГОСТ 21.1101-2013 «Основные требования к проектной и рабочей документации»</w:t>
      </w:r>
    </w:p>
    <w:p w:rsidR="00F36019" w:rsidRPr="00F36019" w:rsidRDefault="00F36019" w:rsidP="00F36019">
      <w:pPr>
        <w:numPr>
          <w:ilvl w:val="0"/>
          <w:numId w:val="27"/>
        </w:numPr>
        <w:tabs>
          <w:tab w:val="left" w:pos="709"/>
        </w:tabs>
        <w:spacing w:before="120" w:after="120"/>
        <w:ind w:hanging="106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36019">
        <w:rPr>
          <w:rFonts w:ascii="Arial" w:eastAsia="Calibri" w:hAnsi="Arial" w:cs="Arial"/>
          <w:sz w:val="22"/>
          <w:szCs w:val="22"/>
          <w:lang w:eastAsia="en-US"/>
        </w:rPr>
        <w:t xml:space="preserve">ГОСТ 23118-2012 «Конструкции стальные строительные. Общие технические условия» </w:t>
      </w:r>
    </w:p>
    <w:p w:rsidR="00F36019" w:rsidRPr="00F36019" w:rsidRDefault="00F36019" w:rsidP="00F36019">
      <w:pPr>
        <w:numPr>
          <w:ilvl w:val="0"/>
          <w:numId w:val="27"/>
        </w:numPr>
        <w:tabs>
          <w:tab w:val="left" w:pos="709"/>
        </w:tabs>
        <w:spacing w:before="120" w:after="120"/>
        <w:ind w:hanging="106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36019">
        <w:rPr>
          <w:rFonts w:ascii="Arial" w:eastAsia="Calibri" w:hAnsi="Arial" w:cs="Arial"/>
          <w:sz w:val="22"/>
          <w:szCs w:val="22"/>
          <w:lang w:eastAsia="en-US"/>
        </w:rPr>
        <w:t>ГОСТ 5264-80*- «Ручная дуговая сварка. Соединения сварные под острыми и тупыми углами.  Основные типы. Конструктивные элементы и размеры.</w:t>
      </w:r>
    </w:p>
    <w:p w:rsidR="00F36019" w:rsidRPr="00F36019" w:rsidRDefault="00F36019" w:rsidP="00F36019">
      <w:pPr>
        <w:numPr>
          <w:ilvl w:val="0"/>
          <w:numId w:val="27"/>
        </w:numPr>
        <w:tabs>
          <w:tab w:val="left" w:pos="709"/>
        </w:tabs>
        <w:spacing w:before="120" w:after="120"/>
        <w:ind w:hanging="106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36019">
        <w:rPr>
          <w:rFonts w:ascii="Arial" w:eastAsia="Calibri" w:hAnsi="Arial" w:cs="Arial"/>
          <w:sz w:val="22"/>
          <w:szCs w:val="22"/>
          <w:lang w:eastAsia="en-US"/>
        </w:rPr>
        <w:t>ГОСТ 9467-75*- Электроды, покрытые металлические для ручной дуговой сварки  конструкционных и теплоустойчивых сталей.</w:t>
      </w:r>
    </w:p>
    <w:p w:rsidR="00F36019" w:rsidRPr="00F36019" w:rsidRDefault="00F36019" w:rsidP="00F36019">
      <w:pPr>
        <w:tabs>
          <w:tab w:val="left" w:pos="0"/>
        </w:tabs>
        <w:spacing w:before="120" w:after="120"/>
        <w:ind w:left="567" w:right="60"/>
        <w:jc w:val="both"/>
        <w:rPr>
          <w:rFonts w:ascii="Arial" w:eastAsia="Verdana" w:hAnsi="Arial" w:cs="Arial"/>
          <w:sz w:val="22"/>
          <w:szCs w:val="22"/>
          <w:lang w:eastAsia="en-US"/>
        </w:rPr>
      </w:pPr>
      <w:r w:rsidRPr="00F36019">
        <w:rPr>
          <w:rFonts w:ascii="Arial" w:eastAsia="Verdana" w:hAnsi="Arial" w:cs="Arial"/>
          <w:sz w:val="22"/>
          <w:szCs w:val="22"/>
          <w:lang w:eastAsia="en-US"/>
        </w:rPr>
        <w:t xml:space="preserve">Приказ № 533 </w:t>
      </w:r>
      <w:proofErr w:type="spellStart"/>
      <w:r w:rsidRPr="00F36019">
        <w:rPr>
          <w:rFonts w:ascii="Arial" w:eastAsia="Verdana" w:hAnsi="Arial" w:cs="Arial"/>
          <w:sz w:val="22"/>
          <w:szCs w:val="22"/>
          <w:lang w:eastAsia="en-US"/>
        </w:rPr>
        <w:t>Ростехнадзора</w:t>
      </w:r>
      <w:proofErr w:type="spellEnd"/>
      <w:r w:rsidRPr="00F36019">
        <w:rPr>
          <w:rFonts w:ascii="Arial" w:eastAsia="Verdana" w:hAnsi="Arial" w:cs="Arial"/>
          <w:sz w:val="22"/>
          <w:szCs w:val="22"/>
          <w:lang w:eastAsia="en-US"/>
        </w:rPr>
        <w:t xml:space="preserve"> от 12.11.2013г. «Об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сооружения».</w:t>
      </w:r>
    </w:p>
    <w:p w:rsidR="00F36019" w:rsidRPr="00F36019" w:rsidRDefault="00F36019" w:rsidP="00F36019">
      <w:pPr>
        <w:numPr>
          <w:ilvl w:val="0"/>
          <w:numId w:val="19"/>
        </w:numPr>
        <w:tabs>
          <w:tab w:val="left" w:pos="142"/>
          <w:tab w:val="left" w:pos="426"/>
        </w:tabs>
        <w:spacing w:before="120" w:after="120"/>
        <w:ind w:left="567" w:right="62" w:hanging="567"/>
        <w:jc w:val="both"/>
        <w:rPr>
          <w:rFonts w:ascii="Arial" w:eastAsia="Verdana" w:hAnsi="Arial" w:cs="Arial"/>
          <w:sz w:val="22"/>
          <w:szCs w:val="22"/>
          <w:lang w:eastAsia="en-US"/>
        </w:rPr>
      </w:pPr>
      <w:r w:rsidRPr="00F36019">
        <w:rPr>
          <w:rFonts w:ascii="Arial" w:eastAsia="Verdana" w:hAnsi="Arial" w:cs="Arial"/>
          <w:sz w:val="22"/>
          <w:szCs w:val="22"/>
          <w:lang w:eastAsia="en-US"/>
        </w:rPr>
        <w:t xml:space="preserve">        «Правила противопожарного режима в Российской Федерации» (Постановление Правительства РФ от 25.04.2012 № 390 «О противопожарном режиме»);</w:t>
      </w:r>
    </w:p>
    <w:p w:rsidR="00F36019" w:rsidRPr="00F36019" w:rsidRDefault="00F36019" w:rsidP="00F36019">
      <w:pPr>
        <w:widowControl w:val="0"/>
        <w:numPr>
          <w:ilvl w:val="0"/>
          <w:numId w:val="19"/>
        </w:numPr>
        <w:tabs>
          <w:tab w:val="left" w:pos="142"/>
        </w:tabs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F36019">
        <w:rPr>
          <w:rFonts w:ascii="Arial" w:hAnsi="Arial" w:cs="Arial"/>
          <w:sz w:val="22"/>
          <w:szCs w:val="22"/>
          <w:lang w:eastAsia="en-US"/>
        </w:rPr>
        <w:t xml:space="preserve">        Правила по охране труда в строительстве, утвержденные приказом Министерством труда и социальной защиты № 336н от 01.06.2015</w:t>
      </w:r>
    </w:p>
    <w:p w:rsidR="00F36019" w:rsidRPr="00F36019" w:rsidRDefault="00F36019" w:rsidP="00F36019">
      <w:pPr>
        <w:widowControl w:val="0"/>
        <w:numPr>
          <w:ilvl w:val="0"/>
          <w:numId w:val="19"/>
        </w:numPr>
        <w:tabs>
          <w:tab w:val="left" w:pos="851"/>
        </w:tabs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F36019">
        <w:rPr>
          <w:rFonts w:ascii="Arial" w:hAnsi="Arial" w:cs="Arial"/>
          <w:sz w:val="22"/>
          <w:szCs w:val="22"/>
          <w:lang w:eastAsia="en-US"/>
        </w:rPr>
        <w:t>Правила по охране труда  при работе с инструментом и приспособлениями, утвержденные приказом Минтруда и социальной защиты РФ от 17.08.2015г. №552н;</w:t>
      </w:r>
    </w:p>
    <w:p w:rsidR="00F36019" w:rsidRPr="00F36019" w:rsidRDefault="00F36019" w:rsidP="00F36019">
      <w:pPr>
        <w:widowControl w:val="0"/>
        <w:numPr>
          <w:ilvl w:val="0"/>
          <w:numId w:val="19"/>
        </w:numPr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F36019">
        <w:rPr>
          <w:rFonts w:ascii="Arial" w:hAnsi="Arial" w:cs="Arial"/>
          <w:sz w:val="22"/>
          <w:szCs w:val="22"/>
          <w:lang w:eastAsia="en-US"/>
        </w:rPr>
        <w:t>Приказ N 328н "Об утверждении правил по охране труда при эксплуатации электроустановок"  Министерства труда и социальной защиты Российской Федерации от 24 июля 2013 г.;</w:t>
      </w:r>
    </w:p>
    <w:p w:rsidR="00F36019" w:rsidRPr="00F36019" w:rsidRDefault="00F36019" w:rsidP="00F36019">
      <w:pPr>
        <w:widowControl w:val="0"/>
        <w:numPr>
          <w:ilvl w:val="0"/>
          <w:numId w:val="19"/>
        </w:numPr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F36019">
        <w:rPr>
          <w:rFonts w:ascii="Arial" w:hAnsi="Arial" w:cs="Arial"/>
          <w:sz w:val="20"/>
          <w:szCs w:val="20"/>
          <w:lang w:eastAsia="en-US"/>
        </w:rPr>
        <w:t>Правила по охране труда при работе на высоте. утв. Приказом Минтруда и социальной защиты РФ от 28.03.2014г. №155н.</w:t>
      </w:r>
    </w:p>
    <w:p w:rsidR="00F36019" w:rsidRPr="00F36019" w:rsidRDefault="00F36019" w:rsidP="00F36019">
      <w:pPr>
        <w:shd w:val="clear" w:color="auto" w:fill="FFFFFF"/>
        <w:ind w:right="1560"/>
        <w:jc w:val="both"/>
        <w:rPr>
          <w:rFonts w:ascii="Arial" w:hAnsi="Arial" w:cs="Arial"/>
          <w:sz w:val="20"/>
          <w:szCs w:val="20"/>
        </w:rPr>
      </w:pPr>
      <w:r w:rsidRPr="00F36019">
        <w:rPr>
          <w:rFonts w:ascii="Arial" w:hAnsi="Arial" w:cs="Arial"/>
          <w:sz w:val="20"/>
          <w:szCs w:val="20"/>
        </w:rPr>
        <w:t xml:space="preserve">          РД-11-02-2006 «Исполнительная документация в строительстве»,</w:t>
      </w:r>
    </w:p>
    <w:p w:rsidR="00F36019" w:rsidRPr="00F36019" w:rsidRDefault="00F36019" w:rsidP="00F36019">
      <w:pPr>
        <w:shd w:val="clear" w:color="auto" w:fill="FFFFFF"/>
        <w:ind w:right="1560"/>
        <w:jc w:val="both"/>
        <w:rPr>
          <w:rFonts w:ascii="Arial" w:hAnsi="Arial" w:cs="Arial"/>
          <w:sz w:val="20"/>
          <w:szCs w:val="20"/>
        </w:rPr>
      </w:pPr>
      <w:r w:rsidRPr="00F36019">
        <w:rPr>
          <w:rFonts w:ascii="Arial" w:hAnsi="Arial" w:cs="Arial"/>
          <w:sz w:val="20"/>
          <w:szCs w:val="20"/>
        </w:rPr>
        <w:t xml:space="preserve">         </w:t>
      </w:r>
    </w:p>
    <w:p w:rsidR="00F36019" w:rsidRPr="00F36019" w:rsidRDefault="00F36019" w:rsidP="00F36019">
      <w:pPr>
        <w:shd w:val="clear" w:color="auto" w:fill="FFFFFF"/>
        <w:ind w:left="567" w:right="1560" w:hanging="425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sz w:val="22"/>
          <w:szCs w:val="22"/>
        </w:rPr>
        <w:lastRenderedPageBreak/>
        <w:t xml:space="preserve">        Прикрепление элементов </w:t>
      </w:r>
      <w:proofErr w:type="spellStart"/>
      <w:r w:rsidRPr="00F36019">
        <w:rPr>
          <w:rFonts w:ascii="Arial" w:hAnsi="Arial" w:cs="Arial"/>
          <w:sz w:val="22"/>
          <w:szCs w:val="22"/>
        </w:rPr>
        <w:t>пылезащиты</w:t>
      </w:r>
      <w:proofErr w:type="spellEnd"/>
      <w:r w:rsidRPr="00F36019">
        <w:rPr>
          <w:rFonts w:ascii="Arial" w:hAnsi="Arial" w:cs="Arial"/>
          <w:sz w:val="22"/>
          <w:szCs w:val="22"/>
        </w:rPr>
        <w:t xml:space="preserve"> к металлоконструкциям осуществляется </w:t>
      </w:r>
      <w:proofErr w:type="spellStart"/>
      <w:r w:rsidRPr="00F36019">
        <w:rPr>
          <w:rFonts w:ascii="Arial" w:hAnsi="Arial" w:cs="Arial"/>
          <w:sz w:val="22"/>
          <w:szCs w:val="22"/>
        </w:rPr>
        <w:t>прирывистыми</w:t>
      </w:r>
      <w:proofErr w:type="spellEnd"/>
      <w:r w:rsidRPr="00F36019">
        <w:rPr>
          <w:rFonts w:ascii="Arial" w:hAnsi="Arial" w:cs="Arial"/>
          <w:sz w:val="22"/>
          <w:szCs w:val="22"/>
        </w:rPr>
        <w:t xml:space="preserve"> швами, щели заполняются негорючим </w:t>
      </w:r>
      <w:proofErr w:type="spellStart"/>
      <w:r w:rsidRPr="00F36019">
        <w:rPr>
          <w:rFonts w:ascii="Arial" w:hAnsi="Arial" w:cs="Arial"/>
          <w:sz w:val="22"/>
          <w:szCs w:val="22"/>
        </w:rPr>
        <w:t>герметиком</w:t>
      </w:r>
      <w:proofErr w:type="spellEnd"/>
      <w:r w:rsidRPr="00F36019">
        <w:rPr>
          <w:rFonts w:ascii="Arial" w:hAnsi="Arial" w:cs="Arial"/>
          <w:sz w:val="22"/>
          <w:szCs w:val="22"/>
        </w:rPr>
        <w:t>, сертифицированным в соответствии с требованиями №123-ФЗ, чтобы исключить попадание угольной пыли под защиту.;</w:t>
      </w:r>
    </w:p>
    <w:p w:rsidR="00F36019" w:rsidRPr="00F36019" w:rsidRDefault="00F36019" w:rsidP="00F36019">
      <w:pPr>
        <w:shd w:val="clear" w:color="auto" w:fill="FFFFFF"/>
        <w:ind w:left="567" w:right="1560" w:hanging="425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sz w:val="22"/>
          <w:szCs w:val="22"/>
        </w:rPr>
        <w:t xml:space="preserve">       Материалы для сварки, соответствующей сталям, принимать по Таблице Г.1 СП 16.13330.2011;</w:t>
      </w:r>
    </w:p>
    <w:p w:rsidR="00F36019" w:rsidRPr="00F36019" w:rsidRDefault="00F36019" w:rsidP="00F36019">
      <w:pPr>
        <w:shd w:val="clear" w:color="auto" w:fill="FFFFFF"/>
        <w:ind w:left="567" w:right="1560" w:hanging="425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sz w:val="22"/>
          <w:szCs w:val="22"/>
        </w:rPr>
        <w:t xml:space="preserve">       Минимальные катеты угловых швов следует принимать по таблице 38 СП 16.13330.2011. Минимальная длина угловых швов- 60мм.;</w:t>
      </w:r>
    </w:p>
    <w:p w:rsidR="00F36019" w:rsidRPr="00F36019" w:rsidRDefault="00F36019" w:rsidP="00F36019">
      <w:pPr>
        <w:shd w:val="clear" w:color="auto" w:fill="FFFFFF"/>
        <w:ind w:left="567" w:right="1560" w:hanging="425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sz w:val="22"/>
          <w:szCs w:val="22"/>
        </w:rPr>
        <w:t xml:space="preserve">       Уровень качества швов сварных соединений по ГОСТ 23118-2012-</w:t>
      </w:r>
      <w:r w:rsidRPr="00F36019">
        <w:rPr>
          <w:rFonts w:ascii="Arial" w:hAnsi="Arial" w:cs="Arial"/>
          <w:sz w:val="22"/>
          <w:szCs w:val="22"/>
          <w:lang w:val="en-US"/>
        </w:rPr>
        <w:t>II</w:t>
      </w:r>
      <w:r w:rsidRPr="00F36019">
        <w:rPr>
          <w:rFonts w:ascii="Arial" w:hAnsi="Arial" w:cs="Arial"/>
          <w:sz w:val="22"/>
          <w:szCs w:val="22"/>
        </w:rPr>
        <w:t>;</w:t>
      </w:r>
    </w:p>
    <w:p w:rsidR="00F36019" w:rsidRPr="00F36019" w:rsidRDefault="00F36019" w:rsidP="00F36019">
      <w:pPr>
        <w:numPr>
          <w:ilvl w:val="0"/>
          <w:numId w:val="27"/>
        </w:numPr>
        <w:tabs>
          <w:tab w:val="left" w:pos="709"/>
          <w:tab w:val="left" w:pos="851"/>
          <w:tab w:val="left" w:pos="1134"/>
        </w:tabs>
        <w:spacing w:before="120" w:after="120"/>
        <w:ind w:left="567" w:hanging="56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36019">
        <w:rPr>
          <w:rFonts w:ascii="Arial" w:eastAsia="Calibri" w:hAnsi="Arial" w:cs="Arial"/>
          <w:sz w:val="22"/>
          <w:szCs w:val="22"/>
          <w:lang w:eastAsia="en-US"/>
        </w:rPr>
        <w:t xml:space="preserve"> Контроль качества сварных соединений должен проводиться по таблице 4 ГОСТ  «ГОСТ 23118-2012 «Конструкции стальные строительные. Общие технические условия» </w:t>
      </w:r>
    </w:p>
    <w:p w:rsidR="00F36019" w:rsidRPr="00F36019" w:rsidRDefault="00F36019" w:rsidP="00F36019">
      <w:pPr>
        <w:numPr>
          <w:ilvl w:val="0"/>
          <w:numId w:val="27"/>
        </w:numPr>
        <w:tabs>
          <w:tab w:val="left" w:pos="709"/>
          <w:tab w:val="left" w:pos="851"/>
          <w:tab w:val="left" w:pos="1134"/>
        </w:tabs>
        <w:spacing w:before="120" w:after="120"/>
        <w:ind w:left="567" w:hanging="56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36019">
        <w:rPr>
          <w:rFonts w:ascii="Arial" w:eastAsia="Calibri" w:hAnsi="Arial" w:cs="Arial"/>
          <w:sz w:val="22"/>
          <w:szCs w:val="22"/>
          <w:lang w:eastAsia="en-US"/>
        </w:rPr>
        <w:t>Сварку металлоконструкций к существующим конструкциям вести на малых токах без перегрева основного металла;</w:t>
      </w:r>
    </w:p>
    <w:p w:rsidR="00F36019" w:rsidRPr="00F36019" w:rsidRDefault="00F36019" w:rsidP="00F36019">
      <w:pPr>
        <w:numPr>
          <w:ilvl w:val="0"/>
          <w:numId w:val="27"/>
        </w:numPr>
        <w:tabs>
          <w:tab w:val="left" w:pos="709"/>
          <w:tab w:val="left" w:pos="851"/>
          <w:tab w:val="left" w:pos="1134"/>
        </w:tabs>
        <w:spacing w:before="120" w:after="120"/>
        <w:ind w:left="567" w:hanging="56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36019">
        <w:rPr>
          <w:rFonts w:ascii="Arial" w:eastAsia="Calibri" w:hAnsi="Arial" w:cs="Arial"/>
          <w:sz w:val="22"/>
          <w:szCs w:val="22"/>
          <w:lang w:eastAsia="en-US"/>
        </w:rPr>
        <w:t xml:space="preserve">Элементы </w:t>
      </w:r>
      <w:proofErr w:type="spellStart"/>
      <w:r w:rsidRPr="00F36019">
        <w:rPr>
          <w:rFonts w:ascii="Arial" w:eastAsia="Calibri" w:hAnsi="Arial" w:cs="Arial"/>
          <w:sz w:val="22"/>
          <w:szCs w:val="22"/>
          <w:lang w:eastAsia="en-US"/>
        </w:rPr>
        <w:t>пылезащиты</w:t>
      </w:r>
      <w:proofErr w:type="spellEnd"/>
      <w:r w:rsidRPr="00F36019">
        <w:rPr>
          <w:rFonts w:ascii="Arial" w:eastAsia="Calibri" w:hAnsi="Arial" w:cs="Arial"/>
          <w:sz w:val="22"/>
          <w:szCs w:val="22"/>
          <w:lang w:eastAsia="en-US"/>
        </w:rPr>
        <w:t xml:space="preserve"> соединять ручной дуговой сваркой по ГОСТ 11534-75*. Для сварки элементов применять электроды типа Э-50А. </w:t>
      </w:r>
    </w:p>
    <w:p w:rsidR="00F36019" w:rsidRPr="00F36019" w:rsidRDefault="00F36019" w:rsidP="00F36019">
      <w:pPr>
        <w:shd w:val="clear" w:color="auto" w:fill="FFFFFF"/>
        <w:ind w:left="567" w:right="1560" w:hanging="567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b/>
          <w:sz w:val="22"/>
          <w:szCs w:val="22"/>
        </w:rPr>
        <w:t>6.2.</w:t>
      </w:r>
      <w:r w:rsidRPr="00F36019">
        <w:rPr>
          <w:rFonts w:ascii="Arial" w:hAnsi="Arial" w:cs="Arial"/>
          <w:sz w:val="22"/>
          <w:szCs w:val="22"/>
        </w:rPr>
        <w:t xml:space="preserve">  Подрядчик обязан выполнить работы в соответствии с техническими условиями, технологическими картами, технологическими процессами, заводскими инструкциями, чертежами и  проектом производства работ (ППР). Подрядчик обязан разработать и утвердить ППР, согласовать с Отделом по организации строительных работ и Отделом СОТ и ТБ  филиала « </w:t>
      </w:r>
      <w:proofErr w:type="spellStart"/>
      <w:r w:rsidRPr="00F36019">
        <w:rPr>
          <w:rFonts w:ascii="Arial" w:hAnsi="Arial" w:cs="Arial"/>
          <w:sz w:val="22"/>
          <w:szCs w:val="22"/>
        </w:rPr>
        <w:t>Юнипро</w:t>
      </w:r>
      <w:proofErr w:type="spellEnd"/>
      <w:r w:rsidRPr="00F36019">
        <w:rPr>
          <w:rFonts w:ascii="Arial" w:hAnsi="Arial" w:cs="Arial"/>
          <w:sz w:val="22"/>
          <w:szCs w:val="22"/>
        </w:rPr>
        <w:t xml:space="preserve"> Инжиниринг»  согласно Регламента « Согласование и утверждения ППР, ТК и дополнений к ним для организации и проведения работ на строительной площадке «Строительство 3-го энергоблока на базе ПСУ-800 филиала «Березовская ГРЭС». </w:t>
      </w:r>
    </w:p>
    <w:p w:rsidR="00F36019" w:rsidRPr="00F36019" w:rsidRDefault="00F36019" w:rsidP="00F36019">
      <w:pPr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b/>
          <w:sz w:val="22"/>
          <w:szCs w:val="22"/>
        </w:rPr>
        <w:t>6.3.</w:t>
      </w:r>
      <w:r w:rsidRPr="00F36019">
        <w:rPr>
          <w:rFonts w:ascii="Arial" w:hAnsi="Arial" w:cs="Arial"/>
          <w:sz w:val="22"/>
          <w:szCs w:val="22"/>
        </w:rPr>
        <w:t xml:space="preserve"> При проведении работ должны использоваться сертифицированные материалы и оборудование на основании Федерального Закона РФ от 27.12.2002г. № 184-ФЗ «О техническом регулировании» и Федерального Закона от 22 июля 2008г. №123-ФЗ «Технический регламент о требованиях пожарной безопасности».</w:t>
      </w:r>
    </w:p>
    <w:p w:rsidR="00F36019" w:rsidRPr="00F36019" w:rsidRDefault="00F36019" w:rsidP="00F36019">
      <w:pPr>
        <w:tabs>
          <w:tab w:val="left" w:pos="284"/>
        </w:tabs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b/>
          <w:sz w:val="22"/>
          <w:szCs w:val="22"/>
        </w:rPr>
        <w:lastRenderedPageBreak/>
        <w:t>6.4.</w:t>
      </w:r>
      <w:r w:rsidRPr="00F36019">
        <w:rPr>
          <w:rFonts w:ascii="Arial" w:hAnsi="Arial" w:cs="Arial"/>
          <w:sz w:val="22"/>
          <w:szCs w:val="22"/>
        </w:rPr>
        <w:t xml:space="preserve"> Подрядчик за свой счет обеспечивает сбор, хранение, вывоз и утилизацию отходов,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 (экологического законодательства). Ответственность за несоблюдение правил действующего законодательства РФ об охране окружающей среды несет Подрядчик. </w:t>
      </w:r>
    </w:p>
    <w:p w:rsidR="00F36019" w:rsidRPr="00F36019" w:rsidRDefault="00F36019" w:rsidP="00F36019">
      <w:pPr>
        <w:spacing w:line="237" w:lineRule="auto"/>
        <w:ind w:left="426" w:right="75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F36019">
        <w:rPr>
          <w:rFonts w:ascii="Arial" w:hAnsi="Arial" w:cs="Arial"/>
          <w:sz w:val="22"/>
          <w:szCs w:val="22"/>
          <w:lang w:eastAsia="en-US"/>
        </w:rPr>
        <w:t>Близлежащие лицензируемые объекты размещения и утилизации отходов расположены по адресу:</w:t>
      </w:r>
    </w:p>
    <w:p w:rsidR="00F36019" w:rsidRPr="00F36019" w:rsidRDefault="00F36019" w:rsidP="00F36019">
      <w:pPr>
        <w:tabs>
          <w:tab w:val="left" w:pos="284"/>
        </w:tabs>
        <w:spacing w:line="237" w:lineRule="auto"/>
        <w:ind w:left="426" w:right="75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F36019">
        <w:rPr>
          <w:rFonts w:ascii="Arial" w:hAnsi="Arial" w:cs="Arial"/>
          <w:sz w:val="22"/>
          <w:szCs w:val="22"/>
          <w:lang w:eastAsia="en-US"/>
        </w:rPr>
        <w:t xml:space="preserve">а) МУП «КБО», Красноярский </w:t>
      </w:r>
      <w:proofErr w:type="spellStart"/>
      <w:r w:rsidRPr="00F36019">
        <w:rPr>
          <w:rFonts w:ascii="Arial" w:hAnsi="Arial" w:cs="Arial"/>
          <w:sz w:val="22"/>
          <w:szCs w:val="22"/>
          <w:lang w:eastAsia="en-US"/>
        </w:rPr>
        <w:t>кр</w:t>
      </w:r>
      <w:proofErr w:type="spellEnd"/>
      <w:r w:rsidRPr="00F36019">
        <w:rPr>
          <w:rFonts w:ascii="Arial" w:hAnsi="Arial" w:cs="Arial"/>
          <w:sz w:val="22"/>
          <w:szCs w:val="22"/>
          <w:lang w:eastAsia="en-US"/>
        </w:rPr>
        <w:t>. г. Назарово, ул. Школьная 5А (расстояние 120 км);</w:t>
      </w:r>
    </w:p>
    <w:p w:rsidR="00F36019" w:rsidRPr="00F36019" w:rsidRDefault="00F36019" w:rsidP="00F36019">
      <w:pPr>
        <w:tabs>
          <w:tab w:val="left" w:pos="284"/>
        </w:tabs>
        <w:spacing w:line="237" w:lineRule="auto"/>
        <w:ind w:left="426" w:right="75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F36019">
        <w:rPr>
          <w:rFonts w:ascii="Arial" w:hAnsi="Arial" w:cs="Arial"/>
          <w:sz w:val="22"/>
          <w:szCs w:val="22"/>
          <w:lang w:eastAsia="en-US"/>
        </w:rPr>
        <w:t>б) ООО «</w:t>
      </w:r>
      <w:proofErr w:type="spellStart"/>
      <w:r w:rsidRPr="00F36019">
        <w:rPr>
          <w:rFonts w:ascii="Arial" w:hAnsi="Arial" w:cs="Arial"/>
          <w:sz w:val="22"/>
          <w:szCs w:val="22"/>
          <w:lang w:eastAsia="en-US"/>
        </w:rPr>
        <w:t>Ужурский</w:t>
      </w:r>
      <w:proofErr w:type="spellEnd"/>
      <w:r w:rsidRPr="00F36019">
        <w:rPr>
          <w:rFonts w:ascii="Arial" w:hAnsi="Arial" w:cs="Arial"/>
          <w:sz w:val="22"/>
          <w:szCs w:val="22"/>
          <w:lang w:eastAsia="en-US"/>
        </w:rPr>
        <w:t xml:space="preserve"> сервис-центр», Красноярский </w:t>
      </w:r>
      <w:proofErr w:type="spellStart"/>
      <w:r w:rsidRPr="00F36019">
        <w:rPr>
          <w:rFonts w:ascii="Arial" w:hAnsi="Arial" w:cs="Arial"/>
          <w:sz w:val="22"/>
          <w:szCs w:val="22"/>
          <w:lang w:eastAsia="en-US"/>
        </w:rPr>
        <w:t>кр</w:t>
      </w:r>
      <w:proofErr w:type="spellEnd"/>
      <w:r w:rsidRPr="00F36019">
        <w:rPr>
          <w:rFonts w:ascii="Arial" w:hAnsi="Arial" w:cs="Arial"/>
          <w:sz w:val="22"/>
          <w:szCs w:val="22"/>
          <w:lang w:eastAsia="en-US"/>
        </w:rPr>
        <w:t>., г. Ужур, ул. Победы социализма д.116 (расстояние 88 км)</w:t>
      </w:r>
    </w:p>
    <w:p w:rsidR="00F36019" w:rsidRPr="00F36019" w:rsidRDefault="00F36019" w:rsidP="00F36019">
      <w:pPr>
        <w:tabs>
          <w:tab w:val="left" w:pos="426"/>
        </w:tabs>
        <w:spacing w:line="237" w:lineRule="auto"/>
        <w:ind w:left="426" w:right="75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F36019">
        <w:rPr>
          <w:rFonts w:ascii="Arial" w:hAnsi="Arial" w:cs="Arial"/>
          <w:sz w:val="22"/>
          <w:szCs w:val="22"/>
          <w:lang w:eastAsia="en-US"/>
        </w:rPr>
        <w:t>Либо утилизация отходов осуществляется по договору на любой другой лицензированный полигон ТБО.</w:t>
      </w:r>
    </w:p>
    <w:p w:rsidR="00F36019" w:rsidRPr="00F36019" w:rsidRDefault="00F36019" w:rsidP="00F36019">
      <w:pPr>
        <w:numPr>
          <w:ilvl w:val="1"/>
          <w:numId w:val="23"/>
        </w:numPr>
        <w:spacing w:before="120" w:after="120"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36019">
        <w:rPr>
          <w:rFonts w:ascii="Arial" w:eastAsia="Calibri" w:hAnsi="Arial" w:cs="Arial"/>
          <w:sz w:val="22"/>
          <w:szCs w:val="22"/>
          <w:lang w:eastAsia="en-US"/>
        </w:rPr>
        <w:t>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отходов, а также сдаче на склад возвратных отходов.</w:t>
      </w:r>
    </w:p>
    <w:p w:rsidR="00F36019" w:rsidRPr="00F36019" w:rsidRDefault="00F36019" w:rsidP="00F36019">
      <w:pPr>
        <w:numPr>
          <w:ilvl w:val="0"/>
          <w:numId w:val="24"/>
        </w:numPr>
        <w:tabs>
          <w:tab w:val="left" w:pos="0"/>
        </w:tabs>
        <w:spacing w:before="120" w:after="120" w:line="237" w:lineRule="auto"/>
        <w:ind w:left="142" w:hanging="142"/>
        <w:contextualSpacing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36019">
        <w:rPr>
          <w:rFonts w:ascii="Arial" w:eastAsia="Calibri" w:hAnsi="Arial" w:cs="Arial"/>
          <w:b/>
          <w:sz w:val="22"/>
          <w:szCs w:val="22"/>
          <w:lang w:eastAsia="en-US"/>
        </w:rPr>
        <w:t xml:space="preserve"> .  Требования к применяемым материалам:</w:t>
      </w:r>
    </w:p>
    <w:p w:rsidR="00F36019" w:rsidRPr="00F36019" w:rsidRDefault="00F36019" w:rsidP="00F36019">
      <w:pPr>
        <w:tabs>
          <w:tab w:val="left" w:pos="142"/>
          <w:tab w:val="left" w:pos="426"/>
        </w:tabs>
        <w:spacing w:before="120" w:after="120"/>
        <w:ind w:left="360" w:right="62" w:hanging="360"/>
        <w:jc w:val="both"/>
        <w:rPr>
          <w:rFonts w:ascii="Arial" w:eastAsia="Verdana" w:hAnsi="Arial" w:cs="Arial"/>
          <w:b/>
          <w:sz w:val="22"/>
          <w:szCs w:val="22"/>
          <w:lang w:eastAsia="en-US"/>
        </w:rPr>
      </w:pPr>
      <w:r w:rsidRPr="00F36019">
        <w:rPr>
          <w:rFonts w:ascii="Arial" w:eastAsia="Verdana" w:hAnsi="Arial" w:cs="Arial"/>
          <w:b/>
          <w:sz w:val="22"/>
          <w:szCs w:val="22"/>
          <w:lang w:eastAsia="en-US"/>
        </w:rPr>
        <w:t>7.1</w:t>
      </w:r>
      <w:r w:rsidRPr="00F36019">
        <w:rPr>
          <w:rFonts w:ascii="Arial" w:eastAsia="Verdana" w:hAnsi="Arial" w:cs="Arial"/>
          <w:sz w:val="22"/>
          <w:szCs w:val="22"/>
          <w:lang w:eastAsia="en-US"/>
        </w:rPr>
        <w:t xml:space="preserve"> Работы в объеме Технического задания выполняются с применением оборудования, запасных частей и материалов </w:t>
      </w:r>
      <w:r w:rsidRPr="00F36019">
        <w:rPr>
          <w:rFonts w:ascii="Arial" w:eastAsia="Verdana" w:hAnsi="Arial" w:cs="Arial"/>
          <w:b/>
          <w:sz w:val="22"/>
          <w:szCs w:val="22"/>
          <w:lang w:eastAsia="en-US"/>
        </w:rPr>
        <w:t>Подрядчика.</w:t>
      </w:r>
    </w:p>
    <w:p w:rsidR="00F36019" w:rsidRPr="00F36019" w:rsidRDefault="00F36019" w:rsidP="00F36019">
      <w:pPr>
        <w:tabs>
          <w:tab w:val="left" w:pos="142"/>
          <w:tab w:val="left" w:pos="426"/>
        </w:tabs>
        <w:spacing w:before="120" w:after="120"/>
        <w:ind w:left="360" w:right="62" w:hanging="360"/>
        <w:jc w:val="both"/>
        <w:rPr>
          <w:rFonts w:ascii="Arial" w:eastAsia="Verdana" w:hAnsi="Arial" w:cs="Arial"/>
          <w:sz w:val="22"/>
          <w:szCs w:val="22"/>
          <w:lang w:eastAsia="en-US"/>
        </w:rPr>
      </w:pPr>
      <w:r w:rsidRPr="00F36019">
        <w:rPr>
          <w:rFonts w:ascii="Arial" w:eastAsia="Verdana" w:hAnsi="Arial" w:cs="Arial"/>
          <w:b/>
          <w:sz w:val="22"/>
          <w:szCs w:val="22"/>
          <w:lang w:eastAsia="en-US"/>
        </w:rPr>
        <w:t>7.2</w:t>
      </w:r>
      <w:r w:rsidRPr="00F36019">
        <w:rPr>
          <w:rFonts w:ascii="Arial" w:eastAsia="Verdana" w:hAnsi="Arial" w:cs="Arial"/>
          <w:sz w:val="22"/>
          <w:szCs w:val="22"/>
          <w:lang w:eastAsia="en-US"/>
        </w:rPr>
        <w:t xml:space="preserve"> Материалы, поставляемые Подрядчиком, Подрядчик приобретает самостоятельно за счет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F36019" w:rsidRPr="00F36019" w:rsidRDefault="00F36019" w:rsidP="00F36019">
      <w:pPr>
        <w:tabs>
          <w:tab w:val="left" w:pos="426"/>
        </w:tabs>
        <w:spacing w:before="120" w:after="120"/>
        <w:ind w:left="360" w:right="62" w:hanging="360"/>
        <w:jc w:val="both"/>
        <w:rPr>
          <w:rFonts w:ascii="Arial" w:eastAsia="Verdana" w:hAnsi="Arial" w:cs="Arial"/>
          <w:sz w:val="22"/>
          <w:szCs w:val="22"/>
          <w:lang w:eastAsia="en-US"/>
        </w:rPr>
      </w:pPr>
      <w:r w:rsidRPr="00F36019">
        <w:rPr>
          <w:rFonts w:ascii="Arial" w:eastAsia="Verdana" w:hAnsi="Arial" w:cs="Arial"/>
          <w:b/>
          <w:sz w:val="22"/>
          <w:szCs w:val="22"/>
          <w:lang w:eastAsia="en-US"/>
        </w:rPr>
        <w:t>7.3</w:t>
      </w:r>
      <w:r w:rsidRPr="00F36019">
        <w:rPr>
          <w:rFonts w:ascii="Arial" w:eastAsia="Verdana" w:hAnsi="Arial" w:cs="Arial"/>
          <w:sz w:val="22"/>
          <w:szCs w:val="22"/>
          <w:lang w:eastAsia="en-US"/>
        </w:rPr>
        <w:t xml:space="preserve"> Вновь устанавливаемое оборудование, запасные части и материалы должны быть новыми, не бывшим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данной продукции. Подрядчик обязан представить Заказчику все копии сертификатов, заключений, разрешений и т.д., нотариально заверенные, либо сертификаты заверяются Заказчиком по предоставлении оригинала.</w:t>
      </w:r>
    </w:p>
    <w:p w:rsidR="00F36019" w:rsidRPr="00F36019" w:rsidRDefault="00F36019" w:rsidP="00F36019">
      <w:pPr>
        <w:tabs>
          <w:tab w:val="left" w:pos="426"/>
        </w:tabs>
        <w:spacing w:before="120" w:after="120"/>
        <w:ind w:left="360" w:right="62" w:hanging="360"/>
        <w:jc w:val="both"/>
        <w:rPr>
          <w:rFonts w:ascii="Arial" w:eastAsia="Verdana" w:hAnsi="Arial" w:cs="Arial"/>
          <w:sz w:val="22"/>
          <w:szCs w:val="22"/>
        </w:rPr>
      </w:pPr>
      <w:r w:rsidRPr="00F36019">
        <w:rPr>
          <w:rFonts w:ascii="Arial" w:eastAsia="Verdana" w:hAnsi="Arial" w:cs="Arial"/>
          <w:sz w:val="22"/>
          <w:szCs w:val="22"/>
        </w:rPr>
        <w:lastRenderedPageBreak/>
        <w:t>7.4 Входной контроль запасных частей и материалов,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F36019" w:rsidRPr="00F36019" w:rsidRDefault="00F36019" w:rsidP="00F36019">
      <w:pPr>
        <w:tabs>
          <w:tab w:val="left" w:pos="426"/>
        </w:tabs>
        <w:spacing w:before="120" w:after="120"/>
        <w:ind w:left="426" w:right="62" w:hanging="426"/>
        <w:jc w:val="both"/>
        <w:rPr>
          <w:rFonts w:ascii="Arial" w:eastAsia="Verdana" w:hAnsi="Arial" w:cs="Arial"/>
          <w:sz w:val="22"/>
          <w:szCs w:val="22"/>
          <w:lang w:eastAsia="en-US"/>
        </w:rPr>
      </w:pPr>
      <w:r w:rsidRPr="00F36019">
        <w:rPr>
          <w:rFonts w:ascii="Arial" w:eastAsia="Verdana" w:hAnsi="Arial" w:cs="Arial"/>
          <w:b/>
          <w:sz w:val="22"/>
          <w:szCs w:val="22"/>
          <w:lang w:eastAsia="en-US"/>
        </w:rPr>
        <w:t>7.5</w:t>
      </w:r>
      <w:r w:rsidRPr="00F36019">
        <w:rPr>
          <w:rFonts w:ascii="Arial" w:eastAsia="Verdana" w:hAnsi="Arial" w:cs="Arial"/>
          <w:sz w:val="22"/>
          <w:szCs w:val="22"/>
          <w:lang w:eastAsia="en-US"/>
        </w:rPr>
        <w:t xml:space="preserve"> При проведении работ должны использоваться сертифицированные материалы на основании Федеральных Законов РФ № 184-ФЗ от 27.12.2002г. «О техническом регулировании» и № 123-ФЗ от 22.07.2008г. «Технический регламент о требованиях пожарной безопасности».</w:t>
      </w:r>
    </w:p>
    <w:p w:rsidR="00F36019" w:rsidRPr="00F36019" w:rsidRDefault="00F36019" w:rsidP="00F36019">
      <w:pPr>
        <w:tabs>
          <w:tab w:val="left" w:pos="426"/>
        </w:tabs>
        <w:spacing w:before="120" w:after="120"/>
        <w:ind w:left="426" w:right="62" w:hanging="426"/>
        <w:jc w:val="both"/>
        <w:rPr>
          <w:rFonts w:ascii="Arial" w:eastAsia="Verdana" w:hAnsi="Arial" w:cs="Arial"/>
          <w:sz w:val="22"/>
          <w:szCs w:val="22"/>
          <w:lang w:eastAsia="en-US"/>
        </w:rPr>
      </w:pPr>
      <w:r w:rsidRPr="00F36019">
        <w:rPr>
          <w:rFonts w:ascii="Arial" w:eastAsia="Verdana" w:hAnsi="Arial" w:cs="Arial"/>
          <w:b/>
          <w:sz w:val="22"/>
          <w:szCs w:val="22"/>
          <w:lang w:eastAsia="en-US"/>
        </w:rPr>
        <w:t>7.6</w:t>
      </w:r>
      <w:r w:rsidRPr="00F36019">
        <w:rPr>
          <w:rFonts w:ascii="Arial" w:eastAsia="Verdana" w:hAnsi="Arial" w:cs="Arial"/>
          <w:sz w:val="22"/>
          <w:szCs w:val="22"/>
          <w:lang w:eastAsia="en-US"/>
        </w:rPr>
        <w:t xml:space="preserve"> В случае использования при выполнении ремонтных работ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частей.</w:t>
      </w:r>
    </w:p>
    <w:p w:rsidR="00F36019" w:rsidRPr="00F36019" w:rsidRDefault="00F36019" w:rsidP="00F36019">
      <w:pPr>
        <w:tabs>
          <w:tab w:val="left" w:pos="426"/>
        </w:tabs>
        <w:spacing w:before="120" w:after="120"/>
        <w:ind w:left="426" w:right="62" w:hanging="426"/>
        <w:jc w:val="both"/>
        <w:rPr>
          <w:rFonts w:ascii="Arial" w:eastAsia="Verdana" w:hAnsi="Arial" w:cs="Arial"/>
          <w:b/>
          <w:sz w:val="22"/>
          <w:szCs w:val="22"/>
          <w:lang w:eastAsia="en-US"/>
        </w:rPr>
      </w:pPr>
      <w:r w:rsidRPr="00F36019">
        <w:rPr>
          <w:rFonts w:ascii="Arial" w:eastAsia="Verdana" w:hAnsi="Arial" w:cs="Arial"/>
          <w:b/>
          <w:sz w:val="22"/>
          <w:szCs w:val="22"/>
          <w:lang w:eastAsia="en-US"/>
        </w:rPr>
        <w:t>7.7</w:t>
      </w:r>
      <w:r w:rsidRPr="00F36019">
        <w:rPr>
          <w:rFonts w:ascii="Arial" w:eastAsia="Verdana" w:hAnsi="Arial" w:cs="Arial"/>
          <w:sz w:val="22"/>
          <w:szCs w:val="22"/>
          <w:lang w:eastAsia="en-US"/>
        </w:rPr>
        <w:t xml:space="preserve"> При проведении работ на объектах Заказчика </w:t>
      </w:r>
      <w:r w:rsidRPr="00F36019">
        <w:rPr>
          <w:rFonts w:ascii="Arial" w:eastAsia="Verdana" w:hAnsi="Arial" w:cs="Arial"/>
          <w:b/>
          <w:sz w:val="22"/>
          <w:szCs w:val="22"/>
          <w:lang w:eastAsia="en-US"/>
        </w:rPr>
        <w:t>категорически запрещено применение асбеста и асбестосодержащих материалов.</w:t>
      </w:r>
    </w:p>
    <w:p w:rsidR="00F36019" w:rsidRPr="00F36019" w:rsidRDefault="00F36019" w:rsidP="00F36019">
      <w:pPr>
        <w:tabs>
          <w:tab w:val="left" w:pos="462"/>
        </w:tabs>
        <w:spacing w:before="120" w:after="120"/>
        <w:ind w:right="62"/>
        <w:jc w:val="both"/>
        <w:rPr>
          <w:rFonts w:ascii="Arial" w:eastAsia="Verdana" w:hAnsi="Arial" w:cs="Arial"/>
          <w:b/>
          <w:sz w:val="22"/>
          <w:szCs w:val="22"/>
          <w:lang w:eastAsia="en-US"/>
        </w:rPr>
      </w:pPr>
      <w:r w:rsidRPr="00F36019">
        <w:rPr>
          <w:rFonts w:ascii="Arial" w:eastAsia="Verdana" w:hAnsi="Arial" w:cs="Arial"/>
          <w:b/>
          <w:spacing w:val="-10"/>
          <w:sz w:val="22"/>
          <w:szCs w:val="22"/>
          <w:lang w:eastAsia="en-US"/>
        </w:rPr>
        <w:t>8.</w:t>
      </w:r>
      <w:r w:rsidRPr="00F36019">
        <w:rPr>
          <w:rFonts w:ascii="Arial" w:eastAsia="Verdana" w:hAnsi="Arial" w:cs="Arial"/>
          <w:spacing w:val="-10"/>
          <w:sz w:val="22"/>
          <w:szCs w:val="22"/>
          <w:lang w:eastAsia="en-US"/>
        </w:rPr>
        <w:t xml:space="preserve">   </w:t>
      </w:r>
      <w:r w:rsidRPr="00F36019">
        <w:rPr>
          <w:rFonts w:ascii="Arial" w:eastAsia="Verdana" w:hAnsi="Arial" w:cs="Arial"/>
          <w:b/>
          <w:sz w:val="22"/>
          <w:szCs w:val="22"/>
          <w:lang w:eastAsia="en-US"/>
        </w:rPr>
        <w:t>Сроки выполнения работ</w:t>
      </w:r>
    </w:p>
    <w:p w:rsidR="00F36019" w:rsidRPr="00F36019" w:rsidRDefault="00F36019" w:rsidP="00F36019">
      <w:pPr>
        <w:jc w:val="both"/>
        <w:outlineLvl w:val="0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b/>
          <w:sz w:val="22"/>
          <w:szCs w:val="22"/>
        </w:rPr>
        <w:t>8.1</w:t>
      </w:r>
      <w:r w:rsidRPr="00F36019">
        <w:rPr>
          <w:rFonts w:ascii="Arial" w:hAnsi="Arial" w:cs="Arial"/>
          <w:sz w:val="22"/>
          <w:szCs w:val="22"/>
        </w:rPr>
        <w:t xml:space="preserve">. Сроки выполнения работ: </w:t>
      </w:r>
    </w:p>
    <w:p w:rsidR="00F36019" w:rsidRPr="00F36019" w:rsidRDefault="00F36019" w:rsidP="00F36019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F36019">
        <w:rPr>
          <w:rFonts w:ascii="Arial" w:hAnsi="Arial" w:cs="Arial"/>
          <w:sz w:val="22"/>
          <w:szCs w:val="22"/>
        </w:rPr>
        <w:t xml:space="preserve">          Начало выполнения работ-  </w:t>
      </w:r>
      <w:r w:rsidRPr="00F36019">
        <w:rPr>
          <w:rFonts w:ascii="Arial" w:hAnsi="Arial" w:cs="Arial"/>
          <w:b/>
          <w:sz w:val="22"/>
          <w:szCs w:val="22"/>
        </w:rPr>
        <w:t xml:space="preserve">15.06.2018г. </w:t>
      </w:r>
    </w:p>
    <w:p w:rsidR="00F36019" w:rsidRPr="00F36019" w:rsidRDefault="00F36019" w:rsidP="00F36019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F36019">
        <w:rPr>
          <w:rFonts w:ascii="Arial" w:hAnsi="Arial" w:cs="Arial"/>
          <w:sz w:val="22"/>
          <w:szCs w:val="22"/>
        </w:rPr>
        <w:t xml:space="preserve">          Окончание работ</w:t>
      </w:r>
      <w:r w:rsidRPr="00F36019">
        <w:rPr>
          <w:rFonts w:ascii="Arial" w:hAnsi="Arial" w:cs="Arial"/>
          <w:b/>
          <w:sz w:val="22"/>
          <w:szCs w:val="22"/>
        </w:rPr>
        <w:t>-                  15.11.2018г.</w:t>
      </w:r>
    </w:p>
    <w:p w:rsidR="00F36019" w:rsidRPr="00F36019" w:rsidRDefault="00F36019" w:rsidP="00F36019">
      <w:pPr>
        <w:ind w:left="426" w:hanging="426"/>
        <w:jc w:val="both"/>
        <w:outlineLvl w:val="0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color w:val="FF0000"/>
          <w:sz w:val="22"/>
          <w:szCs w:val="22"/>
        </w:rPr>
        <w:t xml:space="preserve">        </w:t>
      </w:r>
      <w:r w:rsidRPr="00F36019">
        <w:rPr>
          <w:rFonts w:ascii="Arial" w:hAnsi="Arial" w:cs="Arial"/>
          <w:sz w:val="22"/>
          <w:szCs w:val="22"/>
        </w:rPr>
        <w:t>Сроки выполнения работ, входящих в объем настоящего Технического задания, определяются в соответствии с Графиком производства работ. График производства работ предоставляется Подрядчиком при подаче ТКП (Технико- коммерческого предложения) с указанием объемов, сроков и численностью персонала. Утверждается руководителем Подрядчика и согласовывается Заказчиком.</w:t>
      </w:r>
    </w:p>
    <w:p w:rsidR="00F36019" w:rsidRPr="00F36019" w:rsidRDefault="00F36019" w:rsidP="00F36019">
      <w:pPr>
        <w:tabs>
          <w:tab w:val="left" w:pos="284"/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b/>
          <w:sz w:val="22"/>
          <w:szCs w:val="22"/>
        </w:rPr>
        <w:t>8.2</w:t>
      </w:r>
      <w:r w:rsidRPr="00F36019">
        <w:rPr>
          <w:rFonts w:ascii="Arial" w:hAnsi="Arial" w:cs="Arial"/>
          <w:sz w:val="22"/>
          <w:szCs w:val="22"/>
        </w:rPr>
        <w:t>. Заказчик вправе в одностороннем порядке скорректировать сроки начала и окончания выполнения работ на условиях заключенного договора.</w:t>
      </w:r>
    </w:p>
    <w:p w:rsidR="00F36019" w:rsidRPr="00F36019" w:rsidRDefault="00F36019" w:rsidP="00F36019">
      <w:pPr>
        <w:ind w:left="426" w:hanging="426"/>
        <w:jc w:val="both"/>
        <w:outlineLvl w:val="0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b/>
          <w:sz w:val="22"/>
          <w:szCs w:val="22"/>
        </w:rPr>
        <w:t>8.3</w:t>
      </w:r>
      <w:r w:rsidRPr="00F36019">
        <w:rPr>
          <w:rFonts w:ascii="Arial" w:hAnsi="Arial" w:cs="Arial"/>
          <w:sz w:val="22"/>
          <w:szCs w:val="22"/>
        </w:rPr>
        <w:t xml:space="preserve"> Подрядчик является ответственным за соблюдение сроков выполняемых работ в согласованных объемах.</w:t>
      </w:r>
    </w:p>
    <w:p w:rsidR="00F36019" w:rsidRPr="00F36019" w:rsidRDefault="00F36019" w:rsidP="00F36019">
      <w:pPr>
        <w:numPr>
          <w:ilvl w:val="0"/>
          <w:numId w:val="25"/>
        </w:numPr>
        <w:spacing w:before="120" w:after="120" w:line="276" w:lineRule="auto"/>
        <w:ind w:left="284" w:hanging="284"/>
        <w:contextualSpacing/>
        <w:jc w:val="both"/>
        <w:outlineLvl w:val="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36019">
        <w:rPr>
          <w:rFonts w:ascii="Arial" w:eastAsia="Calibri" w:hAnsi="Arial" w:cs="Arial"/>
          <w:b/>
          <w:sz w:val="22"/>
          <w:szCs w:val="22"/>
          <w:lang w:eastAsia="en-US"/>
        </w:rPr>
        <w:t>Требования к сдаче- приемке Работ:</w:t>
      </w:r>
    </w:p>
    <w:p w:rsidR="00F36019" w:rsidRPr="00F36019" w:rsidRDefault="00F36019" w:rsidP="00F36019">
      <w:pPr>
        <w:tabs>
          <w:tab w:val="left" w:pos="284"/>
        </w:tabs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 w:rsidRPr="00F36019">
        <w:rPr>
          <w:rFonts w:ascii="Arial" w:hAnsi="Arial" w:cs="Arial"/>
          <w:b/>
          <w:sz w:val="22"/>
          <w:szCs w:val="22"/>
          <w:lang w:eastAsia="en-US"/>
        </w:rPr>
        <w:t>9.1.</w:t>
      </w:r>
      <w:r w:rsidRPr="00F36019">
        <w:rPr>
          <w:rFonts w:ascii="Arial" w:hAnsi="Arial" w:cs="Arial"/>
          <w:sz w:val="22"/>
          <w:szCs w:val="22"/>
          <w:lang w:eastAsia="en-US"/>
        </w:rPr>
        <w:t xml:space="preserve"> Сдача-приемка работ осуществляется помесячно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совместно со сдачей технической документации по выполненным работам. В полном объеме сдача работ осуществляется в любом случае, независимо от сдачи отдельных этапов выполняемых работ.</w:t>
      </w:r>
    </w:p>
    <w:p w:rsidR="00F36019" w:rsidRPr="00F36019" w:rsidRDefault="00F36019" w:rsidP="00F36019">
      <w:pPr>
        <w:ind w:left="426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F36019">
        <w:rPr>
          <w:rFonts w:ascii="Arial" w:hAnsi="Arial" w:cs="Arial"/>
          <w:b/>
          <w:sz w:val="22"/>
          <w:szCs w:val="22"/>
          <w:lang w:eastAsia="en-US"/>
        </w:rPr>
        <w:lastRenderedPageBreak/>
        <w:t>Акт сдачи-приемки формы КС-2 подписывается Заказчиком только после получения от Подрядчика всей необходимой исполнительной документации по выполненным работам.</w:t>
      </w:r>
    </w:p>
    <w:p w:rsidR="00F36019" w:rsidRPr="00F36019" w:rsidRDefault="00F36019" w:rsidP="00F36019">
      <w:pPr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 w:rsidRPr="00F36019">
        <w:rPr>
          <w:rFonts w:ascii="Arial" w:hAnsi="Arial" w:cs="Arial"/>
          <w:b/>
          <w:sz w:val="22"/>
          <w:szCs w:val="22"/>
          <w:lang w:eastAsia="en-US"/>
        </w:rPr>
        <w:t xml:space="preserve">9.2. </w:t>
      </w:r>
      <w:r w:rsidRPr="00F36019">
        <w:rPr>
          <w:rFonts w:ascii="Arial" w:hAnsi="Arial" w:cs="Arial"/>
          <w:sz w:val="22"/>
          <w:szCs w:val="22"/>
          <w:lang w:eastAsia="en-US"/>
        </w:rPr>
        <w:t>Подрядчик обязан уведомлять в письменной форме Заказчика о сдаче работ, скрываемых последующими работами (т.е.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освидетельствования скрытых работ.</w:t>
      </w:r>
    </w:p>
    <w:p w:rsidR="00F36019" w:rsidRPr="00F36019" w:rsidRDefault="00F36019" w:rsidP="00F36019">
      <w:pPr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F36019">
        <w:rPr>
          <w:rFonts w:ascii="Arial" w:hAnsi="Arial" w:cs="Arial"/>
          <w:b/>
          <w:sz w:val="22"/>
          <w:szCs w:val="22"/>
          <w:lang w:eastAsia="en-US"/>
        </w:rPr>
        <w:t>9.3.</w:t>
      </w:r>
      <w:r w:rsidRPr="00F36019">
        <w:rPr>
          <w:rFonts w:ascii="Arial" w:hAnsi="Arial" w:cs="Arial"/>
          <w:sz w:val="22"/>
          <w:szCs w:val="22"/>
          <w:lang w:eastAsia="en-US"/>
        </w:rPr>
        <w:t xml:space="preserve">  Сдача-приемка должна осуществляться в соответствии с НТД, в том числе с регламентирующими документами указанные в п.7.1 настоящего Технического задания.</w:t>
      </w:r>
    </w:p>
    <w:p w:rsidR="00F36019" w:rsidRPr="00F36019" w:rsidRDefault="00F36019" w:rsidP="00F36019">
      <w:pPr>
        <w:tabs>
          <w:tab w:val="left" w:pos="284"/>
        </w:tabs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 w:rsidRPr="00F36019">
        <w:rPr>
          <w:rFonts w:ascii="Arial" w:hAnsi="Arial" w:cs="Arial"/>
          <w:b/>
          <w:sz w:val="22"/>
          <w:szCs w:val="22"/>
          <w:lang w:eastAsia="en-US"/>
        </w:rPr>
        <w:t>9.4.</w:t>
      </w:r>
      <w:r w:rsidRPr="00F36019">
        <w:rPr>
          <w:rFonts w:ascii="Arial" w:hAnsi="Arial" w:cs="Arial"/>
          <w:sz w:val="22"/>
          <w:szCs w:val="22"/>
          <w:lang w:eastAsia="en-US"/>
        </w:rPr>
        <w:t xml:space="preserve"> Недостатки работ, обнаруженные в ходе сдачи или выявленные в период гарантийной эксплуатации объекта, фиксируются и устраняются на условиях договора.</w:t>
      </w:r>
    </w:p>
    <w:p w:rsidR="00F36019" w:rsidRPr="00F36019" w:rsidRDefault="00F36019" w:rsidP="00F36019">
      <w:pPr>
        <w:ind w:left="567" w:hanging="567"/>
        <w:jc w:val="both"/>
        <w:rPr>
          <w:rFonts w:ascii="Arial" w:hAnsi="Arial" w:cs="Arial"/>
          <w:sz w:val="20"/>
          <w:szCs w:val="20"/>
          <w:lang w:eastAsia="en-US"/>
        </w:rPr>
      </w:pPr>
      <w:r w:rsidRPr="00F36019">
        <w:rPr>
          <w:rFonts w:ascii="Arial" w:hAnsi="Arial" w:cs="Arial"/>
          <w:b/>
          <w:sz w:val="22"/>
          <w:szCs w:val="22"/>
          <w:lang w:eastAsia="en-US"/>
        </w:rPr>
        <w:t>9.5</w:t>
      </w:r>
      <w:r w:rsidRPr="00F36019">
        <w:rPr>
          <w:rFonts w:ascii="Arial" w:hAnsi="Arial" w:cs="Arial"/>
          <w:b/>
          <w:sz w:val="20"/>
          <w:szCs w:val="20"/>
          <w:lang w:eastAsia="en-US"/>
        </w:rPr>
        <w:t>.</w:t>
      </w:r>
      <w:r w:rsidRPr="00F36019">
        <w:rPr>
          <w:rFonts w:ascii="Arial" w:hAnsi="Arial" w:cs="Arial"/>
          <w:sz w:val="20"/>
          <w:szCs w:val="20"/>
          <w:lang w:eastAsia="en-US"/>
        </w:rPr>
        <w:t xml:space="preserve">  Приемка этапа строительства комплекса (в рамках настоящего Технического задания) производится комиссией, в состав которой входят представители Подрядчика.</w:t>
      </w:r>
    </w:p>
    <w:p w:rsidR="00F36019" w:rsidRPr="00F36019" w:rsidRDefault="00F36019" w:rsidP="00F36019">
      <w:pPr>
        <w:ind w:left="567" w:hanging="567"/>
        <w:jc w:val="both"/>
        <w:outlineLvl w:val="0"/>
        <w:rPr>
          <w:rFonts w:ascii="Arial" w:hAnsi="Arial" w:cs="Arial"/>
          <w:sz w:val="20"/>
          <w:szCs w:val="20"/>
        </w:rPr>
      </w:pPr>
      <w:r w:rsidRPr="00F36019">
        <w:rPr>
          <w:rFonts w:ascii="Arial" w:hAnsi="Arial" w:cs="Arial"/>
          <w:b/>
          <w:sz w:val="22"/>
          <w:szCs w:val="22"/>
        </w:rPr>
        <w:t>9.6</w:t>
      </w:r>
      <w:r w:rsidRPr="00F36019">
        <w:rPr>
          <w:rFonts w:ascii="Arial" w:hAnsi="Arial" w:cs="Arial"/>
          <w:sz w:val="20"/>
          <w:szCs w:val="20"/>
        </w:rPr>
        <w:t>. По окончании выполнения всего объема работ в рамках настоящего Технического задания, Стороны подписывают Акт сдачи-приемки выполненных  работ.</w:t>
      </w:r>
    </w:p>
    <w:p w:rsidR="00F36019" w:rsidRPr="00F36019" w:rsidRDefault="00F36019" w:rsidP="00F36019">
      <w:pPr>
        <w:numPr>
          <w:ilvl w:val="0"/>
          <w:numId w:val="6"/>
        </w:numPr>
        <w:spacing w:before="120" w:after="12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F36019">
        <w:rPr>
          <w:rFonts w:ascii="Arial" w:hAnsi="Arial" w:cs="Arial"/>
          <w:sz w:val="20"/>
          <w:szCs w:val="20"/>
        </w:rPr>
        <w:t xml:space="preserve"> </w:t>
      </w:r>
      <w:r w:rsidRPr="00F36019">
        <w:rPr>
          <w:rFonts w:ascii="Arial" w:hAnsi="Arial" w:cs="Arial"/>
          <w:b/>
          <w:sz w:val="20"/>
          <w:szCs w:val="20"/>
        </w:rPr>
        <w:t>Документация, предъявляемая Заказчику:</w:t>
      </w:r>
    </w:p>
    <w:p w:rsidR="00F36019" w:rsidRPr="00F36019" w:rsidRDefault="00F36019" w:rsidP="00F36019">
      <w:pPr>
        <w:ind w:left="567"/>
        <w:jc w:val="both"/>
        <w:outlineLvl w:val="0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sz w:val="22"/>
          <w:szCs w:val="22"/>
        </w:rPr>
        <w:t>Подрядчик предъявляет Заказчику документацию:</w:t>
      </w:r>
    </w:p>
    <w:p w:rsidR="00F36019" w:rsidRPr="00F36019" w:rsidRDefault="00F36019" w:rsidP="00F36019">
      <w:pPr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F36019">
        <w:rPr>
          <w:rFonts w:ascii="Arial" w:hAnsi="Arial" w:cs="Arial"/>
          <w:b/>
          <w:sz w:val="22"/>
          <w:szCs w:val="22"/>
          <w:lang w:eastAsia="en-US"/>
        </w:rPr>
        <w:t>10.1.</w:t>
      </w:r>
      <w:r w:rsidRPr="00F36019">
        <w:rPr>
          <w:rFonts w:ascii="Arial" w:hAnsi="Arial" w:cs="Arial"/>
          <w:sz w:val="22"/>
          <w:szCs w:val="22"/>
          <w:lang w:eastAsia="en-US"/>
        </w:rPr>
        <w:t xml:space="preserve"> Перечень организаций, участвовавших в производстве   монтажных работ, фамилии ИТР, ответственных за выполнение этих работ.</w:t>
      </w:r>
    </w:p>
    <w:p w:rsidR="00F36019" w:rsidRPr="00F36019" w:rsidRDefault="00F36019" w:rsidP="00F36019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F36019">
        <w:rPr>
          <w:rFonts w:ascii="Arial" w:hAnsi="Arial" w:cs="Arial"/>
          <w:b/>
          <w:sz w:val="22"/>
          <w:szCs w:val="22"/>
          <w:lang w:eastAsia="en-US"/>
        </w:rPr>
        <w:t>10.2.</w:t>
      </w:r>
      <w:r w:rsidRPr="00F36019">
        <w:rPr>
          <w:rFonts w:ascii="Arial" w:hAnsi="Arial" w:cs="Arial"/>
          <w:sz w:val="22"/>
          <w:szCs w:val="22"/>
          <w:lang w:eastAsia="en-US"/>
        </w:rPr>
        <w:t xml:space="preserve"> Сертификаты и технические паспорта на оборудование и материалы, </w:t>
      </w:r>
    </w:p>
    <w:p w:rsidR="00F36019" w:rsidRPr="00F36019" w:rsidRDefault="00F36019" w:rsidP="00F36019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F36019">
        <w:rPr>
          <w:rFonts w:ascii="Arial" w:hAnsi="Arial" w:cs="Arial"/>
          <w:sz w:val="22"/>
          <w:szCs w:val="22"/>
          <w:lang w:eastAsia="en-US"/>
        </w:rPr>
        <w:t xml:space="preserve">          Акты входного контроля на установленные запчасти;</w:t>
      </w:r>
    </w:p>
    <w:p w:rsidR="00F36019" w:rsidRPr="00F36019" w:rsidRDefault="00F36019" w:rsidP="00F36019">
      <w:pPr>
        <w:snapToGrid w:val="0"/>
        <w:spacing w:before="120" w:after="120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F36019">
        <w:rPr>
          <w:rFonts w:ascii="Arial" w:hAnsi="Arial" w:cs="Arial"/>
          <w:b/>
          <w:sz w:val="22"/>
          <w:szCs w:val="22"/>
          <w:lang w:eastAsia="en-US"/>
        </w:rPr>
        <w:t>10.3</w:t>
      </w:r>
      <w:r w:rsidRPr="00F36019">
        <w:rPr>
          <w:rFonts w:ascii="Arial" w:hAnsi="Arial" w:cs="Arial"/>
          <w:sz w:val="22"/>
          <w:szCs w:val="22"/>
          <w:lang w:eastAsia="en-US"/>
        </w:rPr>
        <w:t xml:space="preserve"> Акты освидетельствования ответственных конструкций и промежуточной приемки                отдельных узлов и конструкций</w:t>
      </w:r>
    </w:p>
    <w:p w:rsidR="00F36019" w:rsidRPr="00F36019" w:rsidRDefault="00F36019" w:rsidP="00F36019">
      <w:pPr>
        <w:numPr>
          <w:ilvl w:val="1"/>
          <w:numId w:val="26"/>
        </w:numPr>
        <w:snapToGrid w:val="0"/>
        <w:spacing w:before="120" w:after="12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36019">
        <w:rPr>
          <w:rFonts w:ascii="Arial" w:eastAsia="Calibri" w:hAnsi="Arial" w:cs="Arial"/>
          <w:sz w:val="22"/>
          <w:szCs w:val="22"/>
          <w:lang w:eastAsia="en-US"/>
        </w:rPr>
        <w:t>ППР, разработанные в ходе выполнения работ.</w:t>
      </w:r>
    </w:p>
    <w:p w:rsidR="00F36019" w:rsidRPr="00F36019" w:rsidRDefault="00F36019" w:rsidP="00F36019">
      <w:pPr>
        <w:numPr>
          <w:ilvl w:val="1"/>
          <w:numId w:val="26"/>
        </w:numPr>
        <w:snapToGrid w:val="0"/>
        <w:spacing w:before="120" w:after="12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36019">
        <w:rPr>
          <w:rFonts w:ascii="Arial" w:eastAsia="Calibri" w:hAnsi="Arial" w:cs="Arial"/>
          <w:sz w:val="22"/>
          <w:szCs w:val="22"/>
          <w:lang w:eastAsia="en-US"/>
        </w:rPr>
        <w:t xml:space="preserve"> Комплект исполнительной документации (тех. акты, чертежи, схемы, и т.п.).</w:t>
      </w:r>
    </w:p>
    <w:p w:rsidR="00F36019" w:rsidRPr="00F36019" w:rsidRDefault="00F36019" w:rsidP="00F36019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  <w:lang w:eastAsia="en-US"/>
        </w:rPr>
      </w:pPr>
      <w:r w:rsidRPr="00F36019">
        <w:rPr>
          <w:rFonts w:ascii="Arial" w:hAnsi="Arial" w:cs="Arial"/>
          <w:b/>
          <w:sz w:val="22"/>
          <w:szCs w:val="22"/>
          <w:lang w:eastAsia="en-US"/>
        </w:rPr>
        <w:t>10.6</w:t>
      </w:r>
      <w:r w:rsidRPr="00F36019">
        <w:rPr>
          <w:rFonts w:ascii="Arial" w:hAnsi="Arial" w:cs="Arial"/>
          <w:sz w:val="22"/>
          <w:szCs w:val="22"/>
          <w:lang w:eastAsia="en-US"/>
        </w:rPr>
        <w:t xml:space="preserve">  Акт сдачи-приемки выполненных работ.</w:t>
      </w:r>
    </w:p>
    <w:p w:rsidR="00F36019" w:rsidRPr="00F36019" w:rsidRDefault="00F36019" w:rsidP="00F36019">
      <w:pPr>
        <w:numPr>
          <w:ilvl w:val="0"/>
          <w:numId w:val="26"/>
        </w:numPr>
        <w:spacing w:before="120" w:after="120"/>
        <w:ind w:left="482" w:hanging="482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F36019">
        <w:rPr>
          <w:rFonts w:ascii="Arial" w:hAnsi="Arial" w:cs="Arial"/>
          <w:b/>
          <w:sz w:val="22"/>
          <w:szCs w:val="22"/>
        </w:rPr>
        <w:lastRenderedPageBreak/>
        <w:t>Гарантии исполнителя работ:</w:t>
      </w:r>
    </w:p>
    <w:p w:rsidR="00F36019" w:rsidRPr="00F36019" w:rsidRDefault="00F36019" w:rsidP="00F36019">
      <w:pPr>
        <w:ind w:left="567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sz w:val="22"/>
          <w:szCs w:val="22"/>
        </w:rPr>
        <w:t>Подрядчик должен гарантировать:</w:t>
      </w:r>
    </w:p>
    <w:p w:rsidR="00F36019" w:rsidRPr="00F36019" w:rsidRDefault="00F36019" w:rsidP="00F36019">
      <w:pPr>
        <w:ind w:left="568" w:hanging="568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b/>
          <w:sz w:val="22"/>
          <w:szCs w:val="22"/>
        </w:rPr>
        <w:t>11.1</w:t>
      </w:r>
      <w:r w:rsidRPr="00F36019">
        <w:rPr>
          <w:rFonts w:ascii="Arial" w:hAnsi="Arial" w:cs="Arial"/>
          <w:sz w:val="22"/>
          <w:szCs w:val="22"/>
        </w:rPr>
        <w:t xml:space="preserve"> 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:rsidR="00F36019" w:rsidRPr="00F36019" w:rsidRDefault="00F36019" w:rsidP="00F36019">
      <w:pPr>
        <w:ind w:left="568" w:hanging="568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b/>
          <w:sz w:val="22"/>
          <w:szCs w:val="22"/>
        </w:rPr>
        <w:t>11.2</w:t>
      </w:r>
      <w:r w:rsidRPr="00F36019">
        <w:rPr>
          <w:rFonts w:ascii="Arial" w:hAnsi="Arial" w:cs="Arial"/>
          <w:sz w:val="22"/>
          <w:szCs w:val="22"/>
        </w:rPr>
        <w:t xml:space="preserve">  Выполнение всех работ в установленные сроки.</w:t>
      </w:r>
    </w:p>
    <w:p w:rsidR="00F36019" w:rsidRPr="00F36019" w:rsidRDefault="00F36019" w:rsidP="00F36019">
      <w:pPr>
        <w:ind w:left="568" w:hanging="568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b/>
          <w:sz w:val="22"/>
          <w:szCs w:val="22"/>
        </w:rPr>
        <w:t>11.3</w:t>
      </w:r>
      <w:r w:rsidRPr="00F36019">
        <w:rPr>
          <w:rFonts w:ascii="Arial" w:hAnsi="Arial" w:cs="Arial"/>
          <w:sz w:val="22"/>
          <w:szCs w:val="22"/>
        </w:rPr>
        <w:t xml:space="preserve"> Возмещение Заказчику причиненных убытков при обнаружении недостатков в процессе гарантийной эксплуатации объекта.</w:t>
      </w:r>
    </w:p>
    <w:p w:rsidR="00F36019" w:rsidRPr="00F36019" w:rsidRDefault="00F36019" w:rsidP="00F36019">
      <w:pPr>
        <w:spacing w:before="120" w:after="120"/>
        <w:ind w:left="568" w:hanging="568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b/>
          <w:sz w:val="22"/>
          <w:szCs w:val="22"/>
        </w:rPr>
        <w:t>11.4</w:t>
      </w:r>
      <w:r w:rsidRPr="00F36019">
        <w:rPr>
          <w:rFonts w:ascii="Arial" w:hAnsi="Arial" w:cs="Arial"/>
          <w:sz w:val="22"/>
          <w:szCs w:val="22"/>
        </w:rPr>
        <w:t xml:space="preserve"> Подрядчик несет ответственность перед Заказчиком за причиненный своими действиями или бездействием ущерб оборудованию, зданиям Заказчика в размере затрат на восстановление.</w:t>
      </w:r>
    </w:p>
    <w:p w:rsidR="00F36019" w:rsidRPr="00F36019" w:rsidRDefault="00F36019" w:rsidP="00F36019">
      <w:pPr>
        <w:spacing w:before="120" w:after="120"/>
        <w:ind w:left="568" w:hanging="568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b/>
          <w:sz w:val="22"/>
          <w:szCs w:val="22"/>
        </w:rPr>
        <w:t xml:space="preserve">11.5 </w:t>
      </w:r>
      <w:r w:rsidRPr="00F36019">
        <w:rPr>
          <w:rFonts w:ascii="Arial" w:hAnsi="Arial" w:cs="Arial"/>
          <w:sz w:val="22"/>
          <w:szCs w:val="22"/>
        </w:rPr>
        <w:t xml:space="preserve">Срок гарантии на результат выполненных работ устанавливается продолжительностью </w:t>
      </w:r>
      <w:r w:rsidRPr="00F36019">
        <w:rPr>
          <w:rFonts w:ascii="Arial" w:hAnsi="Arial" w:cs="Arial"/>
          <w:b/>
          <w:sz w:val="22"/>
          <w:szCs w:val="22"/>
        </w:rPr>
        <w:t>24 (Двадцать четыре) месяца</w:t>
      </w:r>
      <w:r w:rsidRPr="00F36019">
        <w:rPr>
          <w:rFonts w:ascii="Arial" w:hAnsi="Arial" w:cs="Arial"/>
          <w:sz w:val="22"/>
          <w:szCs w:val="22"/>
        </w:rPr>
        <w:t xml:space="preserve"> с момента  подписания  Акта сдачи-приемки всего объема выполненных работ или с момента передачи результата выполненных работ по договору от Подрядчика к Заказчику (третьему лицу, указанному Заказчиком) при отказе от исполнения Договора (расторжения Договора). Подрядчик гарантирует, что качество выполняемых по Договору Работ соответствует Техническому заданию, технической документации, требованиям ТУ и СНиП Российской Федерации.</w:t>
      </w:r>
    </w:p>
    <w:p w:rsidR="00F36019" w:rsidRPr="00F36019" w:rsidRDefault="00F36019" w:rsidP="00F36019">
      <w:pPr>
        <w:spacing w:before="120" w:after="120"/>
        <w:ind w:left="568" w:hanging="568"/>
        <w:jc w:val="both"/>
        <w:rPr>
          <w:rFonts w:ascii="Arial" w:hAnsi="Arial" w:cs="Arial"/>
          <w:sz w:val="22"/>
          <w:szCs w:val="22"/>
        </w:rPr>
      </w:pPr>
      <w:r w:rsidRPr="00F36019">
        <w:rPr>
          <w:rFonts w:ascii="Arial" w:hAnsi="Arial" w:cs="Arial"/>
          <w:b/>
          <w:sz w:val="22"/>
          <w:szCs w:val="22"/>
        </w:rPr>
        <w:t>11.6</w:t>
      </w:r>
      <w:r w:rsidRPr="00F36019">
        <w:rPr>
          <w:rFonts w:ascii="Arial" w:hAnsi="Arial" w:cs="Arial"/>
          <w:sz w:val="22"/>
          <w:szCs w:val="22"/>
        </w:rPr>
        <w:t xml:space="preserve"> Если гарантийный срок, установленный изготовителем материалов, использованных при выполнении работ и являющихся составной частью результата работ, превышает срок, указанный в п.12.5., применяется гарантийный срок изготовителя материалов.</w:t>
      </w:r>
    </w:p>
    <w:p w:rsidR="00F36019" w:rsidRPr="00F36019" w:rsidRDefault="00F36019" w:rsidP="00F36019">
      <w:pPr>
        <w:numPr>
          <w:ilvl w:val="0"/>
          <w:numId w:val="20"/>
        </w:numPr>
        <w:tabs>
          <w:tab w:val="left" w:pos="708"/>
        </w:tabs>
        <w:spacing w:before="120" w:after="120" w:line="360" w:lineRule="auto"/>
        <w:contextualSpacing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36019">
        <w:rPr>
          <w:rFonts w:ascii="Arial" w:eastAsia="Calibri" w:hAnsi="Arial" w:cs="Arial"/>
          <w:b/>
          <w:sz w:val="22"/>
          <w:szCs w:val="22"/>
          <w:lang w:eastAsia="en-US"/>
        </w:rPr>
        <w:t>Сопутствующие условия.</w:t>
      </w:r>
    </w:p>
    <w:p w:rsidR="00F36019" w:rsidRPr="00F36019" w:rsidRDefault="00F36019" w:rsidP="00F36019">
      <w:pPr>
        <w:numPr>
          <w:ilvl w:val="1"/>
          <w:numId w:val="20"/>
        </w:numPr>
        <w:tabs>
          <w:tab w:val="left" w:pos="284"/>
        </w:tabs>
        <w:spacing w:before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F36019">
        <w:rPr>
          <w:rFonts w:ascii="Arial" w:hAnsi="Arial" w:cs="Arial"/>
          <w:sz w:val="22"/>
          <w:szCs w:val="22"/>
        </w:rPr>
        <w:t xml:space="preserve">  Заказчик до начала работ предоставляет Подрядчику точки подключения к сетям инженерно-технического обеспечения для обеспечения Подрядчика временным электро-тепло-водоснабжением на период выполнения Работ.</w:t>
      </w:r>
    </w:p>
    <w:p w:rsidR="00F36019" w:rsidRPr="00F36019" w:rsidRDefault="00F36019" w:rsidP="00F36019">
      <w:pPr>
        <w:tabs>
          <w:tab w:val="left" w:pos="708"/>
        </w:tabs>
        <w:spacing w:before="120"/>
        <w:ind w:left="568"/>
        <w:jc w:val="both"/>
        <w:rPr>
          <w:rFonts w:ascii="Arial" w:hAnsi="Arial" w:cs="Arial"/>
          <w:sz w:val="22"/>
          <w:szCs w:val="22"/>
        </w:rPr>
      </w:pPr>
    </w:p>
    <w:p w:rsidR="00F36019" w:rsidRDefault="00F36019" w:rsidP="00253423">
      <w:pPr>
        <w:jc w:val="center"/>
        <w:rPr>
          <w:b/>
          <w:caps/>
          <w:kern w:val="28"/>
          <w:sz w:val="22"/>
          <w:szCs w:val="22"/>
          <w:lang w:eastAsia="en-US"/>
        </w:rPr>
      </w:pPr>
    </w:p>
    <w:p w:rsidR="00F36019" w:rsidRDefault="00F36019" w:rsidP="00253423">
      <w:pPr>
        <w:jc w:val="center"/>
        <w:rPr>
          <w:b/>
          <w:caps/>
          <w:kern w:val="28"/>
          <w:sz w:val="22"/>
          <w:szCs w:val="22"/>
          <w:lang w:eastAsia="en-US"/>
        </w:rPr>
      </w:pPr>
    </w:p>
    <w:p w:rsidR="00FE09B2" w:rsidRDefault="00FE09B2" w:rsidP="00253423">
      <w:pPr>
        <w:jc w:val="center"/>
        <w:rPr>
          <w:b/>
          <w:caps/>
          <w:kern w:val="28"/>
          <w:sz w:val="22"/>
          <w:szCs w:val="22"/>
          <w:lang w:eastAsia="en-US"/>
        </w:rPr>
      </w:pPr>
    </w:p>
    <w:p w:rsidR="00253423" w:rsidRDefault="00253423" w:rsidP="00253423">
      <w:pPr>
        <w:jc w:val="center"/>
        <w:rPr>
          <w:b/>
        </w:rPr>
      </w:pPr>
      <w:r w:rsidRPr="00253423">
        <w:rPr>
          <w:b/>
        </w:rPr>
        <w:t>Подписи сторон:</w:t>
      </w:r>
    </w:p>
    <w:p w:rsidR="00253423" w:rsidRDefault="00253423" w:rsidP="00253423">
      <w:pPr>
        <w:jc w:val="center"/>
        <w:rPr>
          <w:b/>
        </w:rPr>
      </w:pPr>
    </w:p>
    <w:tbl>
      <w:tblPr>
        <w:tblW w:w="9037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394"/>
        <w:gridCol w:w="4643"/>
      </w:tblGrid>
      <w:tr w:rsidR="00253423" w:rsidRPr="00253423" w:rsidTr="00253423">
        <w:tc>
          <w:tcPr>
            <w:tcW w:w="4394" w:type="dxa"/>
          </w:tcPr>
          <w:p w:rsidR="00253423" w:rsidRPr="00253423" w:rsidRDefault="00253423" w:rsidP="00EC479F">
            <w:pPr>
              <w:ind w:firstLine="33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bookmarkStart w:id="2" w:name="OLE_LINK1"/>
          </w:p>
          <w:p w:rsidR="00253423" w:rsidRPr="00253423" w:rsidRDefault="00253423" w:rsidP="00253423">
            <w:pPr>
              <w:ind w:firstLine="567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253423" w:rsidRPr="00253423" w:rsidRDefault="00253423" w:rsidP="00253423">
            <w:pPr>
              <w:ind w:firstLine="567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253423" w:rsidRPr="00253423" w:rsidRDefault="00253423" w:rsidP="00253423">
            <w:pPr>
              <w:ind w:firstLine="567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253423" w:rsidRPr="00253423" w:rsidRDefault="00253423" w:rsidP="00253423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253423">
              <w:rPr>
                <w:rFonts w:ascii="Verdana" w:hAnsi="Verdana"/>
                <w:color w:val="000000"/>
                <w:sz w:val="22"/>
                <w:szCs w:val="22"/>
              </w:rPr>
              <w:t>______________ /</w:t>
            </w:r>
            <w:r w:rsidR="00A3576B">
              <w:rPr>
                <w:rFonts w:ascii="Verdana" w:hAnsi="Verdana"/>
                <w:color w:val="000000"/>
                <w:sz w:val="22"/>
                <w:szCs w:val="22"/>
              </w:rPr>
              <w:t>____________</w:t>
            </w:r>
            <w:r w:rsidRPr="00253423">
              <w:rPr>
                <w:rFonts w:ascii="Verdana" w:hAnsi="Verdana"/>
                <w:color w:val="000000"/>
                <w:sz w:val="22"/>
                <w:szCs w:val="22"/>
              </w:rPr>
              <w:t>/</w:t>
            </w:r>
          </w:p>
          <w:p w:rsidR="00253423" w:rsidRPr="00253423" w:rsidRDefault="00253423" w:rsidP="00253423">
            <w:pPr>
              <w:ind w:firstLine="567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proofErr w:type="spellStart"/>
            <w:r w:rsidRPr="00253423">
              <w:rPr>
                <w:rFonts w:ascii="Verdana" w:hAnsi="Verdana"/>
                <w:color w:val="000000"/>
                <w:sz w:val="22"/>
                <w:szCs w:val="22"/>
              </w:rPr>
              <w:t>м.п</w:t>
            </w:r>
            <w:proofErr w:type="spellEnd"/>
            <w:r w:rsidRPr="00253423">
              <w:rPr>
                <w:rFonts w:ascii="Verdana" w:hAnsi="Verdana"/>
                <w:color w:val="000000"/>
                <w:sz w:val="22"/>
                <w:szCs w:val="22"/>
              </w:rPr>
              <w:t>.</w:t>
            </w:r>
          </w:p>
        </w:tc>
        <w:tc>
          <w:tcPr>
            <w:tcW w:w="4643" w:type="dxa"/>
          </w:tcPr>
          <w:p w:rsidR="00253423" w:rsidRPr="00253423" w:rsidRDefault="00253423" w:rsidP="00253423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Представитель ПАО «Юнипро»</w:t>
            </w:r>
          </w:p>
          <w:p w:rsidR="00253423" w:rsidRPr="00253423" w:rsidRDefault="00253423" w:rsidP="00253423">
            <w:pPr>
              <w:ind w:firstLine="567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253423" w:rsidRPr="00253423" w:rsidRDefault="00253423" w:rsidP="00253423">
            <w:pPr>
              <w:ind w:firstLine="567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253423" w:rsidRPr="00253423" w:rsidRDefault="00253423" w:rsidP="00253423">
            <w:pPr>
              <w:ind w:firstLine="567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253423" w:rsidRPr="00253423" w:rsidRDefault="00253423" w:rsidP="00253423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253423">
              <w:rPr>
                <w:rFonts w:ascii="Verdana" w:hAnsi="Verdana"/>
                <w:color w:val="000000"/>
                <w:sz w:val="22"/>
                <w:szCs w:val="22"/>
              </w:rPr>
              <w:t>_____________ /</w:t>
            </w:r>
            <w:r w:rsidR="00A3576B">
              <w:rPr>
                <w:rFonts w:ascii="Verdana" w:hAnsi="Verdana"/>
                <w:color w:val="000000"/>
                <w:sz w:val="22"/>
                <w:szCs w:val="22"/>
              </w:rPr>
              <w:t>____________</w:t>
            </w:r>
            <w:r w:rsidRPr="00253423">
              <w:rPr>
                <w:rFonts w:ascii="Verdana" w:hAnsi="Verdana"/>
                <w:color w:val="000000"/>
                <w:sz w:val="22"/>
                <w:szCs w:val="22"/>
              </w:rPr>
              <w:t>/</w:t>
            </w:r>
          </w:p>
          <w:p w:rsidR="00253423" w:rsidRPr="00253423" w:rsidRDefault="00253423" w:rsidP="00253423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proofErr w:type="spellStart"/>
            <w:r w:rsidRPr="00253423">
              <w:rPr>
                <w:rFonts w:ascii="Verdana" w:hAnsi="Verdana"/>
                <w:color w:val="000000"/>
                <w:sz w:val="22"/>
                <w:szCs w:val="22"/>
              </w:rPr>
              <w:t>м.п</w:t>
            </w:r>
            <w:proofErr w:type="spellEnd"/>
            <w:r w:rsidRPr="00253423">
              <w:rPr>
                <w:rFonts w:ascii="Verdana" w:hAnsi="Verdana"/>
                <w:color w:val="000000"/>
                <w:sz w:val="22"/>
                <w:szCs w:val="22"/>
              </w:rPr>
              <w:t>.</w:t>
            </w:r>
          </w:p>
        </w:tc>
      </w:tr>
      <w:bookmarkEnd w:id="2"/>
    </w:tbl>
    <w:p w:rsidR="00253423" w:rsidRPr="00253423" w:rsidRDefault="00253423" w:rsidP="00253423">
      <w:pPr>
        <w:jc w:val="center"/>
        <w:rPr>
          <w:b/>
        </w:rPr>
      </w:pPr>
    </w:p>
    <w:sectPr w:rsidR="00253423" w:rsidRPr="00253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F4CC6"/>
    <w:multiLevelType w:val="multilevel"/>
    <w:tmpl w:val="0C5EC7E2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622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980" w:hanging="720"/>
      </w:pPr>
    </w:lvl>
    <w:lvl w:ilvl="3">
      <w:start w:val="1"/>
      <w:numFmt w:val="decimal"/>
      <w:lvlText w:val="%1.%2.%3.%4."/>
      <w:lvlJc w:val="left"/>
      <w:pPr>
        <w:ind w:left="4110" w:hanging="720"/>
      </w:pPr>
    </w:lvl>
    <w:lvl w:ilvl="4">
      <w:start w:val="1"/>
      <w:numFmt w:val="decimal"/>
      <w:lvlText w:val="%1.%2.%3.%4.%5."/>
      <w:lvlJc w:val="left"/>
      <w:pPr>
        <w:ind w:left="5600" w:hanging="1080"/>
      </w:pPr>
    </w:lvl>
    <w:lvl w:ilvl="5">
      <w:start w:val="1"/>
      <w:numFmt w:val="decimal"/>
      <w:lvlText w:val="%1.%2.%3.%4.%5.%6."/>
      <w:lvlJc w:val="left"/>
      <w:pPr>
        <w:ind w:left="6730" w:hanging="1080"/>
      </w:pPr>
    </w:lvl>
    <w:lvl w:ilvl="6">
      <w:start w:val="1"/>
      <w:numFmt w:val="decimal"/>
      <w:lvlText w:val="%1.%2.%3.%4.%5.%6.%7."/>
      <w:lvlJc w:val="left"/>
      <w:pPr>
        <w:ind w:left="8220" w:hanging="1440"/>
      </w:pPr>
    </w:lvl>
    <w:lvl w:ilvl="7">
      <w:start w:val="1"/>
      <w:numFmt w:val="decimal"/>
      <w:lvlText w:val="%1.%2.%3.%4.%5.%6.%7.%8."/>
      <w:lvlJc w:val="left"/>
      <w:pPr>
        <w:ind w:left="9350" w:hanging="1440"/>
      </w:pPr>
    </w:lvl>
    <w:lvl w:ilvl="8">
      <w:start w:val="1"/>
      <w:numFmt w:val="decimal"/>
      <w:lvlText w:val="%1.%2.%3.%4.%5.%6.%7.%8.%9."/>
      <w:lvlJc w:val="left"/>
      <w:pPr>
        <w:ind w:left="10840" w:hanging="1800"/>
      </w:pPr>
    </w:lvl>
  </w:abstractNum>
  <w:abstractNum w:abstractNumId="1" w15:restartNumberingAfterBreak="0">
    <w:nsid w:val="03672336"/>
    <w:multiLevelType w:val="multilevel"/>
    <w:tmpl w:val="F4CCDF0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495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 w15:restartNumberingAfterBreak="0">
    <w:nsid w:val="0D8E2DFD"/>
    <w:multiLevelType w:val="multilevel"/>
    <w:tmpl w:val="6BCA933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2"/>
      </w:rPr>
    </w:lvl>
    <w:lvl w:ilvl="1">
      <w:start w:val="1"/>
      <w:numFmt w:val="decimal"/>
      <w:lvlText w:val="4.%2."/>
      <w:lvlJc w:val="center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9B01910"/>
    <w:multiLevelType w:val="multilevel"/>
    <w:tmpl w:val="57C822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114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C119D9"/>
    <w:multiLevelType w:val="multilevel"/>
    <w:tmpl w:val="CAF83B00"/>
    <w:lvl w:ilvl="0">
      <w:start w:val="7"/>
      <w:numFmt w:val="decimal"/>
      <w:lvlText w:val="%1."/>
      <w:lvlJc w:val="left"/>
      <w:pPr>
        <w:ind w:left="9291" w:hanging="360"/>
      </w:pPr>
    </w:lvl>
    <w:lvl w:ilvl="1">
      <w:start w:val="1"/>
      <w:numFmt w:val="decimal"/>
      <w:lvlText w:val="%1.%2."/>
      <w:lvlJc w:val="left"/>
      <w:pPr>
        <w:ind w:left="9723" w:hanging="432"/>
      </w:pPr>
    </w:lvl>
    <w:lvl w:ilvl="2">
      <w:start w:val="1"/>
      <w:numFmt w:val="decimal"/>
      <w:lvlText w:val="%1.%2.%3."/>
      <w:lvlJc w:val="left"/>
      <w:pPr>
        <w:ind w:left="10155" w:hanging="504"/>
      </w:pPr>
    </w:lvl>
    <w:lvl w:ilvl="3">
      <w:start w:val="1"/>
      <w:numFmt w:val="decimal"/>
      <w:lvlText w:val="%1.%2.%3.%4."/>
      <w:lvlJc w:val="left"/>
      <w:pPr>
        <w:ind w:left="10659" w:hanging="648"/>
      </w:pPr>
    </w:lvl>
    <w:lvl w:ilvl="4">
      <w:start w:val="1"/>
      <w:numFmt w:val="decimal"/>
      <w:lvlText w:val="%1.%2.%3.%4.%5."/>
      <w:lvlJc w:val="left"/>
      <w:pPr>
        <w:ind w:left="11163" w:hanging="792"/>
      </w:pPr>
    </w:lvl>
    <w:lvl w:ilvl="5">
      <w:start w:val="1"/>
      <w:numFmt w:val="decimal"/>
      <w:lvlText w:val="%1.%2.%3.%4.%5.%6."/>
      <w:lvlJc w:val="left"/>
      <w:pPr>
        <w:ind w:left="11667" w:hanging="936"/>
      </w:pPr>
    </w:lvl>
    <w:lvl w:ilvl="6">
      <w:start w:val="1"/>
      <w:numFmt w:val="decimal"/>
      <w:lvlText w:val="%1.%2.%3.%4.%5.%6.%7."/>
      <w:lvlJc w:val="left"/>
      <w:pPr>
        <w:ind w:left="12171" w:hanging="1080"/>
      </w:pPr>
    </w:lvl>
    <w:lvl w:ilvl="7">
      <w:start w:val="1"/>
      <w:numFmt w:val="decimal"/>
      <w:lvlText w:val="%1.%2.%3.%4.%5.%6.%7.%8."/>
      <w:lvlJc w:val="left"/>
      <w:pPr>
        <w:ind w:left="12675" w:hanging="1224"/>
      </w:pPr>
    </w:lvl>
    <w:lvl w:ilvl="8">
      <w:start w:val="1"/>
      <w:numFmt w:val="decimal"/>
      <w:lvlText w:val="%1.%2.%3.%4.%5.%6.%7.%8.%9."/>
      <w:lvlJc w:val="left"/>
      <w:pPr>
        <w:ind w:left="13251" w:hanging="1440"/>
      </w:pPr>
    </w:lvl>
  </w:abstractNum>
  <w:abstractNum w:abstractNumId="6" w15:restartNumberingAfterBreak="0">
    <w:nsid w:val="21376697"/>
    <w:multiLevelType w:val="multilevel"/>
    <w:tmpl w:val="3070975C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29B70049"/>
    <w:multiLevelType w:val="multilevel"/>
    <w:tmpl w:val="372AB0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F60441B"/>
    <w:multiLevelType w:val="multilevel"/>
    <w:tmpl w:val="03C61EB8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9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9" w15:restartNumberingAfterBreak="0">
    <w:nsid w:val="2FB43B6D"/>
    <w:multiLevelType w:val="multilevel"/>
    <w:tmpl w:val="87D440C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C124DEF"/>
    <w:multiLevelType w:val="multilevel"/>
    <w:tmpl w:val="38E06460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EB26FF6"/>
    <w:multiLevelType w:val="multilevel"/>
    <w:tmpl w:val="3960A2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2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940B56"/>
    <w:multiLevelType w:val="multilevel"/>
    <w:tmpl w:val="325695E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53411B17"/>
    <w:multiLevelType w:val="multilevel"/>
    <w:tmpl w:val="0772138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74C466C"/>
    <w:multiLevelType w:val="multilevel"/>
    <w:tmpl w:val="364C623C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7"/>
      <w:numFmt w:val="decimal"/>
      <w:lvlText w:val="%1.%2."/>
      <w:lvlJc w:val="left"/>
      <w:pPr>
        <w:ind w:left="1185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15" w15:restartNumberingAfterBreak="0">
    <w:nsid w:val="58EA5645"/>
    <w:multiLevelType w:val="multilevel"/>
    <w:tmpl w:val="EC54D3D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07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C7E0650"/>
    <w:multiLevelType w:val="hybridMultilevel"/>
    <w:tmpl w:val="9C92F40A"/>
    <w:lvl w:ilvl="0" w:tplc="E8A0C3BC">
      <w:start w:val="8"/>
      <w:numFmt w:val="bullet"/>
      <w:lvlText w:val=""/>
      <w:lvlJc w:val="left"/>
      <w:pPr>
        <w:ind w:left="1069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F6B4B6C"/>
    <w:multiLevelType w:val="multilevel"/>
    <w:tmpl w:val="A7DE5E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63451373"/>
    <w:multiLevelType w:val="hybridMultilevel"/>
    <w:tmpl w:val="33408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AE3E34"/>
    <w:multiLevelType w:val="hybridMultilevel"/>
    <w:tmpl w:val="196A4F8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B81F36"/>
    <w:multiLevelType w:val="multilevel"/>
    <w:tmpl w:val="C682241C"/>
    <w:lvl w:ilvl="0">
      <w:start w:val="6"/>
      <w:numFmt w:val="decimal"/>
      <w:lvlText w:val="%1."/>
      <w:lvlJc w:val="left"/>
      <w:pPr>
        <w:ind w:left="3992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435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4712" w:hanging="1080"/>
      </w:pPr>
    </w:lvl>
    <w:lvl w:ilvl="5">
      <w:start w:val="1"/>
      <w:numFmt w:val="decimal"/>
      <w:isLgl/>
      <w:lvlText w:val="%1.%2.%3.%4.%5.%6."/>
      <w:lvlJc w:val="left"/>
      <w:pPr>
        <w:ind w:left="4712" w:hanging="1080"/>
      </w:pPr>
    </w:lvl>
    <w:lvl w:ilvl="6">
      <w:start w:val="1"/>
      <w:numFmt w:val="decimal"/>
      <w:isLgl/>
      <w:lvlText w:val="%1.%2.%3.%4.%5.%6.%7."/>
      <w:lvlJc w:val="left"/>
      <w:pPr>
        <w:ind w:left="5072" w:hanging="1440"/>
      </w:pPr>
    </w:lvl>
    <w:lvl w:ilvl="7">
      <w:start w:val="1"/>
      <w:numFmt w:val="decimal"/>
      <w:isLgl/>
      <w:lvlText w:val="%1.%2.%3.%4.%5.%6.%7.%8."/>
      <w:lvlJc w:val="left"/>
      <w:pPr>
        <w:ind w:left="5072" w:hanging="1440"/>
      </w:p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</w:lvl>
  </w:abstractNum>
  <w:abstractNum w:abstractNumId="21" w15:restartNumberingAfterBreak="0">
    <w:nsid w:val="70F64FD9"/>
    <w:multiLevelType w:val="hybridMultilevel"/>
    <w:tmpl w:val="0C10FBF0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2" w15:restartNumberingAfterBreak="0">
    <w:nsid w:val="79841C32"/>
    <w:multiLevelType w:val="multilevel"/>
    <w:tmpl w:val="058C16EE"/>
    <w:lvl w:ilvl="0">
      <w:start w:val="11"/>
      <w:numFmt w:val="decimal"/>
      <w:lvlText w:val="%1."/>
      <w:lvlJc w:val="left"/>
      <w:pPr>
        <w:ind w:left="764" w:hanging="480"/>
      </w:pPr>
    </w:lvl>
    <w:lvl w:ilvl="1">
      <w:start w:val="3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3" w15:restartNumberingAfterBreak="0">
    <w:nsid w:val="7CD83AA8"/>
    <w:multiLevelType w:val="hybridMultilevel"/>
    <w:tmpl w:val="0888C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10E9D"/>
    <w:multiLevelType w:val="multilevel"/>
    <w:tmpl w:val="E9C26396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0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1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0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8"/>
  </w:num>
  <w:num w:numId="19">
    <w:abstractNumId w:val="21"/>
  </w:num>
  <w:num w:numId="20">
    <w:abstractNumId w:val="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7"/>
  </w:num>
  <w:num w:numId="23">
    <w:abstractNumId w:val="7"/>
  </w:num>
  <w:num w:numId="24">
    <w:abstractNumId w:val="10"/>
  </w:num>
  <w:num w:numId="25">
    <w:abstractNumId w:val="19"/>
  </w:num>
  <w:num w:numId="26">
    <w:abstractNumId w:val="1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D78"/>
    <w:rsid w:val="0005752D"/>
    <w:rsid w:val="00080D78"/>
    <w:rsid w:val="000B231F"/>
    <w:rsid w:val="00165C30"/>
    <w:rsid w:val="00253423"/>
    <w:rsid w:val="007D1E42"/>
    <w:rsid w:val="008927FD"/>
    <w:rsid w:val="008D1989"/>
    <w:rsid w:val="0093534C"/>
    <w:rsid w:val="00943130"/>
    <w:rsid w:val="00A3576B"/>
    <w:rsid w:val="00A61D9F"/>
    <w:rsid w:val="00BD7751"/>
    <w:rsid w:val="00C719AD"/>
    <w:rsid w:val="00CD0310"/>
    <w:rsid w:val="00EC479F"/>
    <w:rsid w:val="00F36019"/>
    <w:rsid w:val="00FD748C"/>
    <w:rsid w:val="00FE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A0E65-2D0E-4929-906F-756C8029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0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3047</Words>
  <Characters>17368</Characters>
  <Application>Microsoft Office Word</Application>
  <DocSecurity>4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E.ON-Russia</Company>
  <LinksUpToDate>false</LinksUpToDate>
  <CharactersWithSpaces>20375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Малышева Елена Леонидовна</dc:creator>
  <cp:keywords/>
  <dc:description/>
  <cp:lastModifiedBy>Коновалов Алексей Юрьевич</cp:lastModifiedBy>
  <cp:revision>2</cp:revision>
  <dcterms:created xsi:type="dcterms:W3CDTF">2018-05-23T13:00:00Z</dcterms:created>
  <dcterms:modified xsi:type="dcterms:W3CDTF">2018-05-23T13:00:00Z</dcterms:modified>
</cp:coreProperties>
</file>