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CA9" w:rsidRPr="00260C3F" w:rsidRDefault="006F4259" w:rsidP="00D02CFB">
      <w:pPr>
        <w:tabs>
          <w:tab w:val="left" w:pos="5387"/>
        </w:tabs>
        <w:spacing w:line="276" w:lineRule="auto"/>
        <w:ind w:left="7513"/>
        <w:jc w:val="center"/>
        <w:rPr>
          <w:bCs/>
          <w:sz w:val="18"/>
          <w:szCs w:val="18"/>
          <w:lang w:eastAsia="en-US"/>
        </w:rPr>
      </w:pPr>
      <w:bookmarkStart w:id="0" w:name="_GoBack"/>
      <w:bookmarkEnd w:id="0"/>
      <w:r w:rsidRPr="00260C3F">
        <w:rPr>
          <w:bCs/>
          <w:sz w:val="18"/>
          <w:szCs w:val="18"/>
          <w:lang w:eastAsia="en-US"/>
        </w:rPr>
        <w:t>Приложение №</w:t>
      </w:r>
      <w:r w:rsidR="006A7FA4" w:rsidRPr="00260C3F">
        <w:rPr>
          <w:bCs/>
          <w:sz w:val="18"/>
          <w:szCs w:val="18"/>
          <w:lang w:eastAsia="en-US"/>
        </w:rPr>
        <w:t xml:space="preserve"> </w:t>
      </w:r>
      <w:r w:rsidR="00D074EB">
        <w:rPr>
          <w:bCs/>
          <w:sz w:val="18"/>
          <w:szCs w:val="18"/>
          <w:lang w:eastAsia="en-US"/>
        </w:rPr>
        <w:t>8</w:t>
      </w:r>
    </w:p>
    <w:p w:rsidR="00967486" w:rsidRPr="00260C3F" w:rsidRDefault="0018274D" w:rsidP="00D02CFB">
      <w:pPr>
        <w:spacing w:line="276" w:lineRule="auto"/>
        <w:ind w:left="7513"/>
        <w:jc w:val="center"/>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 </w:t>
      </w:r>
      <w:r w:rsidR="00D02CFB">
        <w:rPr>
          <w:bCs/>
          <w:sz w:val="18"/>
          <w:szCs w:val="18"/>
          <w:lang w:eastAsia="en-US"/>
        </w:rPr>
        <w:t>____________</w:t>
      </w:r>
    </w:p>
    <w:p w:rsidR="00342CA9" w:rsidRPr="00260C3F" w:rsidRDefault="0018274D" w:rsidP="00D02CFB">
      <w:pPr>
        <w:spacing w:line="276" w:lineRule="auto"/>
        <w:ind w:left="7513"/>
        <w:jc w:val="right"/>
        <w:rPr>
          <w:bCs/>
          <w:sz w:val="18"/>
          <w:szCs w:val="18"/>
          <w:lang w:eastAsia="en-US"/>
        </w:rPr>
      </w:pPr>
      <w:r w:rsidRPr="00260C3F">
        <w:rPr>
          <w:bCs/>
          <w:sz w:val="18"/>
          <w:szCs w:val="18"/>
          <w:lang w:eastAsia="en-US"/>
        </w:rPr>
        <w:t xml:space="preserve"> от «</w:t>
      </w:r>
      <w:r w:rsidR="00D02CFB">
        <w:rPr>
          <w:bCs/>
          <w:sz w:val="18"/>
          <w:szCs w:val="18"/>
          <w:lang w:eastAsia="en-US"/>
        </w:rPr>
        <w:t xml:space="preserve">   </w:t>
      </w:r>
      <w:r w:rsidRPr="00260C3F">
        <w:rPr>
          <w:bCs/>
          <w:sz w:val="18"/>
          <w:szCs w:val="18"/>
          <w:lang w:eastAsia="en-US"/>
        </w:rPr>
        <w:t xml:space="preserve">» </w:t>
      </w:r>
      <w:r w:rsidR="008E3EC5">
        <w:rPr>
          <w:bCs/>
          <w:sz w:val="18"/>
          <w:szCs w:val="18"/>
          <w:lang w:eastAsia="en-US"/>
        </w:rPr>
        <w:t xml:space="preserve"> </w:t>
      </w:r>
      <w:r w:rsidR="00D02CFB">
        <w:rPr>
          <w:bCs/>
          <w:sz w:val="18"/>
          <w:szCs w:val="18"/>
          <w:lang w:eastAsia="en-US"/>
        </w:rPr>
        <w:t>____________</w:t>
      </w:r>
      <w:r w:rsidRPr="00260C3F">
        <w:rPr>
          <w:bCs/>
          <w:sz w:val="18"/>
          <w:szCs w:val="18"/>
          <w:lang w:eastAsia="en-US"/>
        </w:rPr>
        <w:t>201</w:t>
      </w:r>
      <w:r w:rsidR="005C25D6">
        <w:rPr>
          <w:bCs/>
          <w:sz w:val="18"/>
          <w:szCs w:val="18"/>
          <w:lang w:eastAsia="en-US"/>
        </w:rPr>
        <w:t>7</w:t>
      </w:r>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8E5211">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8E5211">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8E5211">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8E5211">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8E5211">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8E5211">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8E5211">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8E5211">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8E5211">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1" w:name="_Toc344119643"/>
      <w:r w:rsidRPr="00115298">
        <w:rPr>
          <w:sz w:val="18"/>
          <w:szCs w:val="18"/>
        </w:rPr>
        <w:t>ПРЕДМЕТ И ЦЕЛИ</w:t>
      </w:r>
      <w:bookmarkEnd w:id="1"/>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«Юнипро».</w:t>
      </w:r>
      <w:r w:rsidRPr="00115298">
        <w:rPr>
          <w:sz w:val="18"/>
          <w:szCs w:val="18"/>
        </w:rPr>
        <w:t xml:space="preserve">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lastRenderedPageBreak/>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2" w:name="_Toc344119644"/>
      <w:r w:rsidRPr="00115298">
        <w:rPr>
          <w:sz w:val="18"/>
          <w:szCs w:val="18"/>
        </w:rPr>
        <w:t>ОТВЕТСТВЕННОСТЬ</w:t>
      </w:r>
      <w:bookmarkEnd w:id="2"/>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«Юнипро».</w:t>
      </w:r>
      <w:r w:rsidRPr="00115298">
        <w:rPr>
          <w:sz w:val="18"/>
          <w:szCs w:val="18"/>
        </w:rPr>
        <w:t>, а также планы действий в аварийных ситуациях и инструкции, перечисленные в пункте 5.1 Правил, действующие на соответствующем филиале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lastRenderedPageBreak/>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3"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3"/>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r w:rsidR="003918D9" w:rsidRPr="00115298">
        <w:rPr>
          <w:b/>
          <w:i/>
          <w:sz w:val="18"/>
          <w:szCs w:val="18"/>
        </w:rPr>
        <w:t>П</w:t>
      </w:r>
      <w:r w:rsidRPr="00115298">
        <w:rPr>
          <w:b/>
          <w:i/>
          <w:sz w:val="18"/>
          <w:szCs w:val="18"/>
        </w:rPr>
        <w:t>одрядн</w:t>
      </w:r>
      <w:r w:rsidR="003918D9" w:rsidRPr="00115298">
        <w:rPr>
          <w:b/>
          <w:i/>
          <w:sz w:val="18"/>
          <w:szCs w:val="18"/>
        </w:rPr>
        <w:t xml:space="preserve">чика (арендатора) </w:t>
      </w:r>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61"/>
        <w:gridCol w:w="4690"/>
        <w:gridCol w:w="3513"/>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Использование исходной воды из водоемов (забор воды на хоз.нужды)</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«Юнипро».</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r>
            <w:r w:rsidRPr="005604E2">
              <w:rPr>
                <w:color w:val="000000"/>
                <w:sz w:val="16"/>
                <w:szCs w:val="16"/>
              </w:rPr>
              <w:lastRenderedPageBreak/>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19. Тара железная, загрязненная лакокрасочными материалами, не содержащие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1. Отходы производства, подобные бытовым, включая производственный мусор</w:t>
            </w:r>
            <w:r w:rsidRPr="005604E2">
              <w:rPr>
                <w:color w:val="000000"/>
                <w:sz w:val="16"/>
                <w:szCs w:val="16"/>
              </w:rPr>
              <w:br/>
              <w:t>2. Отходы из жилищ несортированные (исключая крупногабаритный)</w:t>
            </w:r>
            <w:r w:rsidRPr="005604E2">
              <w:rPr>
                <w:color w:val="000000"/>
                <w:sz w:val="16"/>
                <w:szCs w:val="16"/>
              </w:rPr>
              <w:br/>
              <w:t>3. Мусор от бытовых помещений организаций несортированный (исключая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lastRenderedPageBreak/>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4. Отходы потребления на производстве, подобные коммунальным (отходы от уборки территории предприятия)</w:t>
            </w:r>
            <w:r w:rsidRPr="005604E2">
              <w:rPr>
                <w:color w:val="000000"/>
                <w:sz w:val="16"/>
                <w:szCs w:val="16"/>
              </w:rPr>
              <w:br/>
              <w:t>5. Уличный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4. Масла трансформаторные отработанные, не содержащие галогены, полихлорированные дифенилы и терфенилы</w:t>
            </w:r>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12. Аккумуляторы свинцовые отработанные неповрежденные, с неслитым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16.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25. Цеолит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lastRenderedPageBreak/>
              <w:t>27. Отходы гетинакса, текстолита, вулканизированной фибры, пленкосинтетического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4" w:name="_Toc344119646"/>
      <w:r w:rsidRPr="00115298">
        <w:rPr>
          <w:sz w:val="18"/>
          <w:szCs w:val="18"/>
        </w:rPr>
        <w:t>ОРГАНИЗАЦИЯ И ПРОВЕДЕНИЕ РАБОТ</w:t>
      </w:r>
      <w:bookmarkEnd w:id="4"/>
    </w:p>
    <w:p w:rsidR="009E3B2E" w:rsidRPr="00115298" w:rsidRDefault="00AB3DAB" w:rsidP="00115298">
      <w:pPr>
        <w:pStyle w:val="3"/>
        <w:spacing w:before="0" w:after="0"/>
        <w:rPr>
          <w:sz w:val="18"/>
          <w:szCs w:val="18"/>
        </w:rPr>
      </w:pPr>
      <w:bookmarkStart w:id="5" w:name="_Toc344119647"/>
      <w:r w:rsidRPr="00115298">
        <w:rPr>
          <w:sz w:val="18"/>
          <w:szCs w:val="18"/>
        </w:rPr>
        <w:t>4.1 Общие требования</w:t>
      </w:r>
      <w:bookmarkEnd w:id="5"/>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lastRenderedPageBreak/>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6" w:name="_Toc344119648"/>
      <w:r w:rsidRPr="00115298">
        <w:rPr>
          <w:sz w:val="18"/>
          <w:szCs w:val="18"/>
        </w:rPr>
        <w:t>4.2 Особенная часть</w:t>
      </w:r>
      <w:bookmarkEnd w:id="6"/>
    </w:p>
    <w:p w:rsidR="0061061A" w:rsidRPr="00115298" w:rsidRDefault="003D4A74" w:rsidP="005604E2">
      <w:pPr>
        <w:pStyle w:val="1"/>
        <w:spacing w:before="0" w:after="0"/>
        <w:jc w:val="both"/>
        <w:rPr>
          <w:rFonts w:cs="Times New Roman"/>
          <w:sz w:val="18"/>
          <w:szCs w:val="18"/>
        </w:rPr>
      </w:pPr>
      <w:bookmarkStart w:id="7"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7"/>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r w:rsidR="00D23ED2" w:rsidRPr="00115298">
        <w:rPr>
          <w:sz w:val="18"/>
          <w:szCs w:val="18"/>
        </w:rPr>
        <w:t>СанПин</w:t>
      </w:r>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«Юнипро».</w:t>
      </w:r>
      <w:r w:rsidR="006D6B17" w:rsidRPr="00115298">
        <w:rPr>
          <w:sz w:val="18"/>
          <w:szCs w:val="18"/>
        </w:rPr>
        <w:t>;</w:t>
      </w:r>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lastRenderedPageBreak/>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r w:rsidR="00804EE5" w:rsidRPr="00115298">
        <w:rPr>
          <w:b/>
          <w:i/>
          <w:sz w:val="18"/>
          <w:szCs w:val="18"/>
        </w:rPr>
        <w:t>СанПин</w:t>
      </w:r>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промливневую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при производстве работ в водоохранных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lastRenderedPageBreak/>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хоз-фекальную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 xml:space="preserve">не допускать попадание в почву и грунтовые воды вредных веществ всех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8"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8"/>
    </w:p>
    <w:p w:rsidR="00D607BE" w:rsidRPr="00115298" w:rsidRDefault="00631754" w:rsidP="00115298">
      <w:pPr>
        <w:pStyle w:val="3"/>
        <w:spacing w:before="0" w:after="0"/>
        <w:jc w:val="both"/>
        <w:rPr>
          <w:sz w:val="18"/>
          <w:szCs w:val="18"/>
        </w:rPr>
      </w:pPr>
      <w:bookmarkStart w:id="9" w:name="_Toc344119650"/>
      <w:r w:rsidRPr="00115298">
        <w:rPr>
          <w:sz w:val="18"/>
          <w:szCs w:val="18"/>
        </w:rPr>
        <w:lastRenderedPageBreak/>
        <w:t>5.1 Планы и инструкции по действиям в аварийных ситуациях</w:t>
      </w:r>
      <w:bookmarkEnd w:id="9"/>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 xml:space="preserve">В случае,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10"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10"/>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течении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8"/>
        <w:gridCol w:w="1949"/>
        <w:gridCol w:w="3927"/>
        <w:gridCol w:w="1587"/>
        <w:gridCol w:w="1745"/>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r w:rsidRPr="00115298">
              <w:rPr>
                <w:sz w:val="18"/>
                <w:szCs w:val="18"/>
                <w:vertAlign w:val="superscript"/>
              </w:rPr>
              <w:t>2</w:t>
            </w:r>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lastRenderedPageBreak/>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Обтирочный материал, загрязненный маслами (содержание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549 027 01 01 03 3</w:t>
            </w:r>
          </w:p>
        </w:tc>
        <w:tc>
          <w:tcPr>
            <w:tcW w:w="877" w:type="pct"/>
            <w:vAlign w:val="center"/>
          </w:tcPr>
          <w:p w:rsidR="00115298" w:rsidRPr="00115298" w:rsidRDefault="00115298" w:rsidP="00115298">
            <w:pPr>
              <w:rPr>
                <w:sz w:val="18"/>
                <w:szCs w:val="18"/>
              </w:rPr>
            </w:pPr>
            <w:r w:rsidRPr="00115298">
              <w:rPr>
                <w:sz w:val="18"/>
                <w:szCs w:val="18"/>
              </w:rPr>
              <w:t>На территории промплощадки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Аккумуляторы свинцовые отработанные неповрежденные, с неслитым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r w:rsidRPr="00115298">
                <w:rPr>
                  <w:spacing w:val="2"/>
                  <w:sz w:val="18"/>
                  <w:szCs w:val="18"/>
                  <w:vertAlign w:val="superscript"/>
                </w:rPr>
                <w:t>2</w:t>
              </w:r>
            </w:smartTag>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производства, подобные бытовым,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Уличный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(исключая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r w:rsidRPr="00115298">
              <w:rPr>
                <w:color w:val="000000"/>
                <w:sz w:val="18"/>
                <w:szCs w:val="18"/>
              </w:rPr>
              <w:t>Уголь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lastRenderedPageBreak/>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lastRenderedPageBreak/>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lastRenderedPageBreak/>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lastRenderedPageBreak/>
              <w:t xml:space="preserve"> Площадь склада 24 м</w:t>
            </w:r>
            <w:r w:rsidRPr="00115298">
              <w:rPr>
                <w:sz w:val="18"/>
                <w:szCs w:val="18"/>
                <w:vertAlign w:val="superscript"/>
              </w:rPr>
              <w:t>2</w:t>
            </w:r>
          </w:p>
        </w:tc>
      </w:tr>
    </w:tbl>
    <w:p w:rsidR="00284D7C" w:rsidRPr="007222B5" w:rsidRDefault="00284D7C" w:rsidP="007222B5">
      <w:pPr>
        <w:rPr>
          <w:sz w:val="18"/>
          <w:szCs w:val="18"/>
          <w:lang w:val="en-US"/>
        </w:rPr>
      </w:pPr>
    </w:p>
    <w:p w:rsidR="00284D7C" w:rsidRDefault="00284D7C" w:rsidP="00115298">
      <w:pPr>
        <w:jc w:val="center"/>
        <w:rPr>
          <w:sz w:val="18"/>
          <w:szCs w:val="18"/>
        </w:rPr>
      </w:pPr>
    </w:p>
    <w:p w:rsidR="0054476D" w:rsidRPr="008E3EC5" w:rsidRDefault="0054476D" w:rsidP="00D02CFB">
      <w:pPr>
        <w:tabs>
          <w:tab w:val="left" w:pos="4599"/>
        </w:tabs>
        <w:rPr>
          <w:sz w:val="18"/>
          <w:szCs w:val="18"/>
        </w:rPr>
      </w:pPr>
    </w:p>
    <w:sectPr w:rsidR="0054476D" w:rsidRPr="008E3EC5" w:rsidSect="00DB11BB">
      <w:footerReference w:type="default" r:id="rId8"/>
      <w:pgSz w:w="11906" w:h="16838"/>
      <w:pgMar w:top="426" w:right="707" w:bottom="709" w:left="851" w:header="708" w:footer="708" w:gutter="0"/>
      <w:pgNumType w:start="1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FC0" w:rsidRDefault="00786FC0" w:rsidP="00F143C4">
      <w:r>
        <w:separator/>
      </w:r>
    </w:p>
  </w:endnote>
  <w:endnote w:type="continuationSeparator" w:id="0">
    <w:p w:rsidR="00786FC0" w:rsidRDefault="00786FC0"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471033"/>
      <w:docPartObj>
        <w:docPartGallery w:val="Page Numbers (Bottom of Page)"/>
        <w:docPartUnique/>
      </w:docPartObj>
    </w:sdtPr>
    <w:sdtEndPr/>
    <w:sdtContent>
      <w:p w:rsidR="00DB11BB" w:rsidRDefault="00DB11BB">
        <w:pPr>
          <w:pStyle w:val="a9"/>
          <w:jc w:val="right"/>
        </w:pPr>
        <w:r>
          <w:fldChar w:fldCharType="begin"/>
        </w:r>
        <w:r>
          <w:instrText>PAGE   \* MERGEFORMAT</w:instrText>
        </w:r>
        <w:r>
          <w:fldChar w:fldCharType="separate"/>
        </w:r>
        <w:r w:rsidR="008E5211">
          <w:rPr>
            <w:noProof/>
          </w:rPr>
          <w:t>170</w:t>
        </w:r>
        <w:r>
          <w:fldChar w:fldCharType="end"/>
        </w:r>
      </w:p>
    </w:sdtContent>
  </w:sdt>
  <w:p w:rsidR="00115298" w:rsidRDefault="0011529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FC0" w:rsidRDefault="00786FC0" w:rsidP="00F143C4">
      <w:r>
        <w:separator/>
      </w:r>
    </w:p>
  </w:footnote>
  <w:footnote w:type="continuationSeparator" w:id="0">
    <w:p w:rsidR="00786FC0" w:rsidRDefault="00786FC0"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613A8"/>
    <w:rsid w:val="00064275"/>
    <w:rsid w:val="00065289"/>
    <w:rsid w:val="0007388E"/>
    <w:rsid w:val="0007484F"/>
    <w:rsid w:val="000760B4"/>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2345"/>
    <w:rsid w:val="000C3904"/>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59E6"/>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4FF0"/>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25D6"/>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4A51"/>
    <w:rsid w:val="00717353"/>
    <w:rsid w:val="00721224"/>
    <w:rsid w:val="007222B5"/>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3EC5"/>
    <w:rsid w:val="008E42E1"/>
    <w:rsid w:val="008E521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783"/>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A39"/>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2CFB"/>
    <w:rsid w:val="00D041A6"/>
    <w:rsid w:val="00D0607C"/>
    <w:rsid w:val="00D063D0"/>
    <w:rsid w:val="00D067A6"/>
    <w:rsid w:val="00D074EB"/>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11BB"/>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E59B6"/>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57AFB9ED-C811-4951-B6A0-EE1F5CC3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F12C3-5636-4F9F-A5E3-27DB6519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4658</Words>
  <Characters>26556</Characters>
  <Application>Microsoft Office Word</Application>
  <DocSecurity>4</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Коновалов Алексей Юрьевич</cp:lastModifiedBy>
  <cp:revision>2</cp:revision>
  <cp:lastPrinted>2017-12-21T05:56:00Z</cp:lastPrinted>
  <dcterms:created xsi:type="dcterms:W3CDTF">2018-06-14T08:37:00Z</dcterms:created>
  <dcterms:modified xsi:type="dcterms:W3CDTF">2018-06-14T08:37:00Z</dcterms:modified>
</cp:coreProperties>
</file>