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666"/>
        <w:tblW w:w="10740" w:type="dxa"/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4394"/>
        <w:gridCol w:w="1843"/>
        <w:gridCol w:w="992"/>
        <w:gridCol w:w="1276"/>
      </w:tblGrid>
      <w:tr w:rsidR="001A774A" w:rsidRPr="001A774A" w:rsidTr="001A774A">
        <w:trPr>
          <w:trHeight w:val="6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7B09AD" w:rsidRPr="001A774A" w:rsidTr="007B09AD">
        <w:trPr>
          <w:trHeight w:val="17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1A774A" w:rsidRDefault="007B09AD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Рукав Универсал РПК-Н/</w:t>
            </w:r>
            <w:proofErr w:type="gramStart"/>
            <w:r w:rsidRPr="007B09AD">
              <w:rPr>
                <w:rFonts w:ascii="Arial" w:hAnsi="Arial" w:cs="Arial"/>
                <w:color w:val="000000"/>
              </w:rPr>
              <w:t>В(</w:t>
            </w:r>
            <w:proofErr w:type="gramEnd"/>
            <w:r w:rsidRPr="007B09AD">
              <w:rPr>
                <w:rFonts w:ascii="Arial" w:hAnsi="Arial" w:cs="Arial"/>
                <w:color w:val="000000"/>
              </w:rPr>
              <w:t>В)-50-1,0УХЛ1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Рукав пожарный напорный Универсал для пожарных кранов и переносных мотопомп внутренним диаметром 51мм на рабочее давление 1,0МПа длиной в скатке 20м климатического исполнения УХЛ</w:t>
            </w:r>
            <w:proofErr w:type="gramStart"/>
            <w:r w:rsidRPr="007B09AD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ТУ 8193-031-00323890-2009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7B09AD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1</w:t>
            </w:r>
          </w:p>
        </w:tc>
      </w:tr>
      <w:tr w:rsidR="007B09AD" w:rsidRPr="001A774A" w:rsidTr="007B09AD">
        <w:trPr>
          <w:trHeight w:val="17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1A774A" w:rsidRDefault="007B09AD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Рукав РП</w:t>
            </w:r>
            <w:proofErr w:type="gramStart"/>
            <w:r w:rsidRPr="007B09AD">
              <w:rPr>
                <w:rFonts w:ascii="Arial" w:hAnsi="Arial" w:cs="Arial"/>
                <w:color w:val="000000"/>
              </w:rPr>
              <w:t>М(</w:t>
            </w:r>
            <w:proofErr w:type="gramEnd"/>
            <w:r w:rsidRPr="007B09AD">
              <w:rPr>
                <w:rFonts w:ascii="Arial" w:hAnsi="Arial" w:cs="Arial"/>
                <w:color w:val="000000"/>
              </w:rPr>
              <w:t>В)-50-1,6 20м(ЕТВ40) с ГР-50 и РС-50,01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Рукав пожарный напорный РП</w:t>
            </w:r>
            <w:proofErr w:type="gramStart"/>
            <w:r w:rsidRPr="007B09AD">
              <w:rPr>
                <w:rFonts w:ascii="Arial" w:hAnsi="Arial" w:cs="Arial"/>
                <w:color w:val="000000"/>
              </w:rPr>
              <w:t>М(</w:t>
            </w:r>
            <w:proofErr w:type="gramEnd"/>
            <w:r w:rsidRPr="007B09AD">
              <w:rPr>
                <w:rFonts w:ascii="Arial" w:hAnsi="Arial" w:cs="Arial"/>
                <w:color w:val="000000"/>
              </w:rPr>
              <w:t>В)-50-1,6 20м(ЕТВ40) с ГР-50 и РС-50,01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7B09AD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5</w:t>
            </w:r>
          </w:p>
        </w:tc>
      </w:tr>
      <w:tr w:rsidR="007B09AD" w:rsidRPr="001A774A" w:rsidTr="008C17AB">
        <w:trPr>
          <w:trHeight w:val="8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1A774A" w:rsidRDefault="007B09AD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Генератор АГС-8/2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Генератор огнетушащего аэрозоля для локализации и тушения пожаров легковоспламеняющихся горючих жидких и твердых материалов, а также электрооборудования находящегося под напряжением до 40кВ АГС-8/2 масса аэрозолеобразующего заряда 6,7кг огнетушащая способность аэрозоля 0,054кг/м3 максимальный защищаемый объем условно герметичного помещения 124м3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7B09AD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7B09AD" w:rsidRPr="001A774A" w:rsidTr="007B09AD">
        <w:trPr>
          <w:trHeight w:val="3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1A774A" w:rsidRDefault="007B09AD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Генератор АГС-11/4-07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 xml:space="preserve">Генератор огнетушащего аэрозоля АГС-11/4-07 для локализации и тушения пожаров легковоспламеняющихся горючих жидких и твердых </w:t>
            </w:r>
            <w:proofErr w:type="gramStart"/>
            <w:r w:rsidRPr="007B09AD">
              <w:rPr>
                <w:rFonts w:ascii="Arial" w:hAnsi="Arial" w:cs="Arial"/>
                <w:color w:val="000000"/>
              </w:rPr>
              <w:t>материалов</w:t>
            </w:r>
            <w:proofErr w:type="gramEnd"/>
            <w:r w:rsidRPr="007B09AD">
              <w:rPr>
                <w:rFonts w:ascii="Arial" w:hAnsi="Arial" w:cs="Arial"/>
                <w:color w:val="000000"/>
              </w:rPr>
              <w:t xml:space="preserve"> а также электрооборудования находящегося под напряжением до 40кВ масса аэрозолеобразующего заряда 6,7кг огнетушащая способность аэрозоля 0,054кг/м3 максимальный защищаемый объем условно герметичного помещения 124м3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7B09AD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76</w:t>
            </w:r>
          </w:p>
        </w:tc>
      </w:tr>
      <w:tr w:rsidR="007B09AD" w:rsidRPr="001A774A" w:rsidTr="008C17AB"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1A774A" w:rsidRDefault="007B09AD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Узел запуска ВЭЛ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Узел запуска электрический ВЭЛ генератора огнетушащего аэрозоля АГС-8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7B09AD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9AD" w:rsidRPr="007B09AD" w:rsidRDefault="007B09AD">
            <w:pPr>
              <w:jc w:val="center"/>
              <w:rPr>
                <w:rFonts w:ascii="Arial" w:hAnsi="Arial" w:cs="Arial"/>
                <w:color w:val="000000"/>
              </w:rPr>
            </w:pPr>
            <w:r w:rsidRPr="007B09AD">
              <w:rPr>
                <w:rFonts w:ascii="Arial" w:hAnsi="Arial" w:cs="Arial"/>
                <w:color w:val="000000"/>
              </w:rPr>
              <w:t>109</w:t>
            </w:r>
          </w:p>
        </w:tc>
      </w:tr>
    </w:tbl>
    <w:p w:rsidR="001A774A" w:rsidRPr="001A774A" w:rsidRDefault="001A774A" w:rsidP="00465E10">
      <w:pPr>
        <w:ind w:left="-709"/>
        <w:rPr>
          <w:rFonts w:ascii="Arial" w:hAnsi="Arial" w:cs="Arial"/>
          <w:b/>
        </w:rPr>
      </w:pPr>
      <w:r w:rsidRPr="001A774A">
        <w:rPr>
          <w:rFonts w:ascii="Arial" w:hAnsi="Arial" w:cs="Arial"/>
          <w:b/>
        </w:rPr>
        <w:t>Спецификация №</w:t>
      </w:r>
      <w:r>
        <w:rPr>
          <w:rFonts w:ascii="Arial" w:hAnsi="Arial" w:cs="Arial"/>
          <w:b/>
        </w:rPr>
        <w:t>1</w:t>
      </w:r>
    </w:p>
    <w:p w:rsidR="00D41CFA" w:rsidRDefault="00D41CFA" w:rsidP="00D41CFA">
      <w:pPr>
        <w:spacing w:after="0" w:line="240" w:lineRule="exact"/>
        <w:ind w:left="-992"/>
        <w:rPr>
          <w:rFonts w:ascii="Arial" w:hAnsi="Arial" w:cs="Arial"/>
          <w:b/>
        </w:rPr>
      </w:pPr>
    </w:p>
    <w:p w:rsidR="003A5185" w:rsidRPr="003A5185" w:rsidRDefault="003A5185" w:rsidP="00D41CFA">
      <w:pPr>
        <w:spacing w:after="120" w:line="240" w:lineRule="exact"/>
        <w:ind w:left="-992"/>
        <w:rPr>
          <w:rFonts w:ascii="Arial" w:hAnsi="Arial" w:cs="Arial"/>
          <w:b/>
        </w:rPr>
      </w:pPr>
      <w:r w:rsidRPr="003A5185">
        <w:rPr>
          <w:rFonts w:ascii="Arial" w:hAnsi="Arial" w:cs="Arial"/>
          <w:b/>
        </w:rPr>
        <w:t xml:space="preserve">Срок поставки: </w:t>
      </w:r>
      <w:r w:rsidR="00465E10">
        <w:rPr>
          <w:rFonts w:ascii="Arial" w:hAnsi="Arial" w:cs="Arial"/>
          <w:b/>
        </w:rPr>
        <w:t xml:space="preserve">ноябрь 2018 года, не позднее </w:t>
      </w:r>
      <w:bookmarkStart w:id="1" w:name="_GoBack"/>
      <w:bookmarkEnd w:id="1"/>
      <w:r w:rsidR="007B09AD">
        <w:rPr>
          <w:rFonts w:ascii="Arial" w:hAnsi="Arial" w:cs="Arial"/>
          <w:b/>
        </w:rPr>
        <w:t>01 декабря</w:t>
      </w:r>
      <w:r>
        <w:rPr>
          <w:rFonts w:ascii="Arial" w:hAnsi="Arial" w:cs="Arial"/>
          <w:b/>
        </w:rPr>
        <w:t xml:space="preserve"> 2018 года</w:t>
      </w:r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 xml:space="preserve">1. </w:t>
      </w:r>
      <w:r w:rsidRPr="000A3ABC">
        <w:rPr>
          <w:rFonts w:ascii="Arial" w:hAnsi="Arial" w:cs="Arial"/>
          <w:snapToGrid w:val="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0A3ABC">
        <w:rPr>
          <w:rFonts w:ascii="Arial" w:hAnsi="Arial" w:cs="Arial"/>
          <w:snapToGrid w:val="0"/>
        </w:rPr>
        <w:t>стрейч</w:t>
      </w:r>
      <w:proofErr w:type="spellEnd"/>
      <w:r w:rsidRPr="000A3ABC">
        <w:rPr>
          <w:rFonts w:ascii="Arial" w:hAnsi="Arial" w:cs="Arial"/>
          <w:snapToGrid w:val="0"/>
        </w:rPr>
        <w:t>-пленкой.</w:t>
      </w:r>
    </w:p>
    <w:p w:rsidR="001A774A" w:rsidRPr="007B09AD" w:rsidRDefault="000F4ED9" w:rsidP="007B09AD">
      <w:pPr>
        <w:ind w:left="-993"/>
        <w:jc w:val="both"/>
        <w:rPr>
          <w:rFonts w:ascii="Arial" w:hAnsi="Arial" w:cs="Arial"/>
        </w:rPr>
      </w:pPr>
      <w:r w:rsidRPr="000A3ABC">
        <w:rPr>
          <w:rFonts w:ascii="Arial" w:hAnsi="Arial" w:cs="Arial"/>
          <w:b/>
        </w:rPr>
        <w:lastRenderedPageBreak/>
        <w:t>2.</w:t>
      </w:r>
      <w:r>
        <w:rPr>
          <w:rFonts w:ascii="Arial" w:hAnsi="Arial" w:cs="Arial"/>
        </w:rPr>
        <w:t xml:space="preserve"> </w:t>
      </w:r>
      <w:proofErr w:type="gramStart"/>
      <w:r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</w:t>
      </w:r>
      <w:r w:rsidR="007B09AD">
        <w:rPr>
          <w:rFonts w:ascii="Arial" w:hAnsi="Arial" w:cs="Arial"/>
        </w:rPr>
        <w:t>зготовителя на данную поставку).</w:t>
      </w:r>
      <w:proofErr w:type="gramEnd"/>
    </w:p>
    <w:sectPr w:rsidR="001A774A" w:rsidRPr="007B09AD" w:rsidSect="00F1220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BBC" w:rsidRDefault="008F2BBC" w:rsidP="002C7A66">
      <w:pPr>
        <w:spacing w:after="0" w:line="240" w:lineRule="auto"/>
      </w:pPr>
      <w:r>
        <w:separator/>
      </w:r>
    </w:p>
  </w:endnote>
  <w:endnote w:type="continuationSeparator" w:id="0">
    <w:p w:rsidR="008F2BBC" w:rsidRDefault="008F2BBC" w:rsidP="002C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BBC" w:rsidRDefault="008F2BBC" w:rsidP="002C7A66">
      <w:pPr>
        <w:spacing w:after="0" w:line="240" w:lineRule="auto"/>
      </w:pPr>
      <w:r>
        <w:separator/>
      </w:r>
    </w:p>
  </w:footnote>
  <w:footnote w:type="continuationSeparator" w:id="0">
    <w:p w:rsidR="008F2BBC" w:rsidRDefault="008F2BBC" w:rsidP="002C7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F4ED9"/>
    <w:rsid w:val="00152E8A"/>
    <w:rsid w:val="001A774A"/>
    <w:rsid w:val="002C7A66"/>
    <w:rsid w:val="00305E08"/>
    <w:rsid w:val="00315594"/>
    <w:rsid w:val="00350E26"/>
    <w:rsid w:val="00380819"/>
    <w:rsid w:val="003A5185"/>
    <w:rsid w:val="00465E10"/>
    <w:rsid w:val="005615B8"/>
    <w:rsid w:val="0059466B"/>
    <w:rsid w:val="00687B21"/>
    <w:rsid w:val="0077244A"/>
    <w:rsid w:val="007B09AD"/>
    <w:rsid w:val="008E3574"/>
    <w:rsid w:val="008F17E5"/>
    <w:rsid w:val="008F2BBC"/>
    <w:rsid w:val="00903DE3"/>
    <w:rsid w:val="00933961"/>
    <w:rsid w:val="00985671"/>
    <w:rsid w:val="009B16CA"/>
    <w:rsid w:val="00AC06F5"/>
    <w:rsid w:val="00AC0A0E"/>
    <w:rsid w:val="00B66A4D"/>
    <w:rsid w:val="00B931C5"/>
    <w:rsid w:val="00BE659E"/>
    <w:rsid w:val="00CB2D7E"/>
    <w:rsid w:val="00CB6B47"/>
    <w:rsid w:val="00D41CFA"/>
    <w:rsid w:val="00E15859"/>
    <w:rsid w:val="00E553FF"/>
    <w:rsid w:val="00F1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27264-107F-4A8F-B553-8C20D38F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21</cp:revision>
  <cp:lastPrinted>2015-10-07T08:42:00Z</cp:lastPrinted>
  <dcterms:created xsi:type="dcterms:W3CDTF">2015-10-06T13:15:00Z</dcterms:created>
  <dcterms:modified xsi:type="dcterms:W3CDTF">2018-09-07T12:23:00Z</dcterms:modified>
</cp:coreProperties>
</file>