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bookmarkStart w:id="3" w:name="_GoBack"/>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w:t>
        </w:r>
        <w:r w:rsidR="001F2C0F" w:rsidRPr="00AE5DB2">
          <w:rPr>
            <w:rFonts w:ascii="Arial" w:hAnsi="Arial" w:cs="Arial"/>
            <w:webHidden/>
          </w:rPr>
          <w:fldChar w:fldCharType="end"/>
        </w:r>
      </w:hyperlink>
    </w:p>
    <w:p w:rsidR="001F2C0F" w:rsidRPr="00AE5DB2" w:rsidRDefault="004C524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11</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14</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16</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18</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22</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24</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26</w:t>
        </w:r>
        <w:r w:rsidR="001F2C0F" w:rsidRPr="00AE5DB2">
          <w:rPr>
            <w:rFonts w:ascii="Arial" w:hAnsi="Arial" w:cs="Arial"/>
            <w:webHidden/>
          </w:rPr>
          <w:fldChar w:fldCharType="end"/>
        </w:r>
      </w:hyperlink>
    </w:p>
    <w:p w:rsidR="001F2C0F" w:rsidRPr="00AE5DB2" w:rsidRDefault="004C524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28</w:t>
        </w:r>
        <w:r w:rsidR="001F2C0F" w:rsidRPr="00AE5DB2">
          <w:rPr>
            <w:rFonts w:ascii="Arial" w:hAnsi="Arial" w:cs="Arial"/>
            <w:webHidden/>
          </w:rPr>
          <w:fldChar w:fldCharType="end"/>
        </w:r>
      </w:hyperlink>
    </w:p>
    <w:p w:rsidR="001F2C0F" w:rsidRPr="00AE5DB2" w:rsidRDefault="004C524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30</w:t>
        </w:r>
        <w:r w:rsidR="001F2C0F" w:rsidRPr="00AE5DB2">
          <w:rPr>
            <w:rFonts w:ascii="Arial" w:hAnsi="Arial" w:cs="Arial"/>
            <w:webHidden/>
          </w:rPr>
          <w:fldChar w:fldCharType="end"/>
        </w:r>
      </w:hyperlink>
    </w:p>
    <w:p w:rsidR="001F2C0F" w:rsidRPr="00AE5DB2" w:rsidRDefault="004C524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4" w:name="_Toc428967876"/>
      <w:bookmarkEnd w:id="2"/>
      <w:r w:rsidRPr="00AE5DB2">
        <w:rPr>
          <w:rFonts w:cs="Arial"/>
          <w:sz w:val="24"/>
          <w:szCs w:val="24"/>
        </w:rPr>
        <w:lastRenderedPageBreak/>
        <w:t>Информационная карта документации</w:t>
      </w:r>
      <w:bookmarkEnd w:id="4"/>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1088F">
        <w:rPr>
          <w:rFonts w:ascii="Arial" w:hAnsi="Arial" w:cs="Arial"/>
          <w:sz w:val="24"/>
          <w:szCs w:val="24"/>
        </w:rPr>
        <w:t>ТИ1/19</w:t>
      </w:r>
      <w:r w:rsidR="0062790D">
        <w:rPr>
          <w:rFonts w:ascii="Arial" w:hAnsi="Arial" w:cs="Arial"/>
          <w:sz w:val="24"/>
          <w:szCs w:val="24"/>
        </w:rPr>
        <w:t xml:space="preserve"> </w:t>
      </w:r>
      <w:r w:rsidR="00F615D3" w:rsidRPr="00AE5DB2">
        <w:rPr>
          <w:rFonts w:ascii="Arial" w:hAnsi="Arial" w:cs="Arial"/>
          <w:sz w:val="24"/>
          <w:szCs w:val="24"/>
        </w:rPr>
        <w:t xml:space="preserve">от </w:t>
      </w:r>
      <w:r w:rsidR="00F1088F">
        <w:rPr>
          <w:rFonts w:ascii="Arial" w:hAnsi="Arial" w:cs="Arial"/>
          <w:sz w:val="24"/>
          <w:szCs w:val="24"/>
        </w:rPr>
        <w:t>29</w:t>
      </w:r>
      <w:r w:rsidR="00F615D3" w:rsidRPr="00AE5DB2">
        <w:rPr>
          <w:rFonts w:ascii="Arial" w:hAnsi="Arial" w:cs="Arial"/>
          <w:sz w:val="24"/>
          <w:szCs w:val="24"/>
        </w:rPr>
        <w:t>.</w:t>
      </w:r>
      <w:r w:rsidR="00F1088F">
        <w:rPr>
          <w:rFonts w:ascii="Arial" w:hAnsi="Arial" w:cs="Arial"/>
          <w:sz w:val="24"/>
          <w:szCs w:val="24"/>
        </w:rPr>
        <w:t>10</w:t>
      </w:r>
      <w:r w:rsidR="00F615D3" w:rsidRPr="00AE5DB2">
        <w:rPr>
          <w:rFonts w:ascii="Arial" w:hAnsi="Arial" w:cs="Arial"/>
          <w:sz w:val="24"/>
          <w:szCs w:val="24"/>
        </w:rPr>
        <w:t>.201</w:t>
      </w:r>
      <w:r w:rsidR="00797CFD">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81B58"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Теплоизоляционные материалы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1. Филиал «Березовская  ГРЭС» ПАО «Юнипро» 662328, Красноярский край, Шарыповский район, с. Холмогорское, промбаза « Энергетиков», строение 1/15   </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2. Филиал «Смоленская  ГРЭС» ПАО «Юнипро» РФ, 216239, Смоленская область, Духовщинский район, п. Озерный </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3. 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4. Филиал «Шатурская ГРЭС» ПАО «Юнипро» 140700 г. Шатура, Московская область, Черноозерский проезд, д.5</w:t>
            </w:r>
          </w:p>
          <w:p w:rsidR="000B0DC0" w:rsidRPr="00F1088F" w:rsidRDefault="00F1088F" w:rsidP="00F1088F">
            <w:pPr>
              <w:spacing w:after="200" w:line="276" w:lineRule="auto"/>
              <w:ind w:firstLine="0"/>
              <w:rPr>
                <w:rFonts w:ascii="Arial" w:hAnsi="Arial" w:cs="Arial"/>
              </w:rPr>
            </w:pPr>
            <w:r w:rsidRPr="00F1088F">
              <w:rPr>
                <w:rFonts w:ascii="Arial" w:hAnsi="Arial" w:cs="Arial"/>
                <w:sz w:val="24"/>
                <w:szCs w:val="24"/>
              </w:rPr>
              <w:t>5. Филиал «Яйвинская ГРЭС» ПАО «Юнипро» 618340, Пермский край, г. Александровск, п. Яйва, ул. Тимирязева, д.5</w:t>
            </w:r>
            <w:r w:rsidRPr="00F1088F">
              <w:rPr>
                <w:rFonts w:ascii="Arial" w:hAnsi="Arial" w:cs="Arial"/>
                <w:sz w:val="20"/>
              </w:rPr>
              <w:t xml:space="preserve">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1088F">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1088F">
              <w:rPr>
                <w:rFonts w:ascii="Arial" w:hAnsi="Arial" w:cs="Arial"/>
                <w:sz w:val="24"/>
                <w:szCs w:val="24"/>
                <w:lang w:eastAsia="en-US"/>
              </w:rPr>
              <w:t>29</w:t>
            </w:r>
            <w:r w:rsidR="00BC5425" w:rsidRPr="00AE5DB2">
              <w:rPr>
                <w:rFonts w:ascii="Arial" w:hAnsi="Arial" w:cs="Arial"/>
                <w:sz w:val="24"/>
                <w:szCs w:val="24"/>
                <w:lang w:eastAsia="en-US"/>
              </w:rPr>
              <w:t>.</w:t>
            </w:r>
            <w:r w:rsidR="00F1088F">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797CFD">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F1088F">
              <w:rPr>
                <w:rFonts w:ascii="Arial" w:hAnsi="Arial" w:cs="Arial"/>
                <w:sz w:val="24"/>
                <w:szCs w:val="24"/>
                <w:lang w:eastAsia="en-US"/>
              </w:rPr>
              <w:t>12</w:t>
            </w:r>
            <w:r w:rsidRPr="00AE5DB2">
              <w:rPr>
                <w:rFonts w:ascii="Arial" w:hAnsi="Arial" w:cs="Arial"/>
                <w:sz w:val="24"/>
                <w:szCs w:val="24"/>
                <w:lang w:eastAsia="en-US"/>
              </w:rPr>
              <w:t>.</w:t>
            </w:r>
            <w:r w:rsidR="00F1088F">
              <w:rPr>
                <w:rFonts w:ascii="Arial" w:hAnsi="Arial" w:cs="Arial"/>
                <w:sz w:val="24"/>
                <w:szCs w:val="24"/>
                <w:lang w:eastAsia="en-US"/>
              </w:rPr>
              <w:t>11</w:t>
            </w:r>
            <w:r w:rsidRPr="00AE5DB2">
              <w:rPr>
                <w:rFonts w:ascii="Arial" w:hAnsi="Arial" w:cs="Arial"/>
                <w:sz w:val="24"/>
                <w:szCs w:val="24"/>
                <w:lang w:eastAsia="en-US"/>
              </w:rPr>
              <w:t>.201</w:t>
            </w:r>
            <w:r w:rsidR="00797CF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1. Филиал «Березовская  ГРЭС» ПАО «Юнипро» 662328, Красноярский край, Шарыповский район, с. Холмогорское, промбаза « Энергетиков», строение 1/15   </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2. Филиал «Смоленская  ГРЭС» ПАО «Юнипро» РФ, 216239, Смоленская область, Духовщинский район, п. Озерный </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3. 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F1088F" w:rsidRPr="00F1088F" w:rsidRDefault="00F1088F" w:rsidP="00F1088F">
            <w:pPr>
              <w:spacing w:after="200" w:line="276" w:lineRule="auto"/>
              <w:ind w:firstLine="0"/>
              <w:rPr>
                <w:rFonts w:ascii="Arial" w:hAnsi="Arial" w:cs="Arial"/>
                <w:sz w:val="24"/>
                <w:szCs w:val="24"/>
              </w:rPr>
            </w:pPr>
            <w:r w:rsidRPr="00F1088F">
              <w:rPr>
                <w:rFonts w:ascii="Arial" w:hAnsi="Arial" w:cs="Arial"/>
                <w:sz w:val="24"/>
                <w:szCs w:val="24"/>
              </w:rPr>
              <w:t>4. Филиал «Шатурская ГРЭС» ПАО «Юнипро» 140700 г. Шатура, Московская область, Черноозерский проезд, д.5</w:t>
            </w:r>
          </w:p>
          <w:p w:rsidR="0070246B" w:rsidRPr="00F1088F" w:rsidRDefault="00F1088F" w:rsidP="00F1088F">
            <w:pPr>
              <w:spacing w:after="200" w:line="276" w:lineRule="auto"/>
              <w:ind w:firstLine="0"/>
              <w:rPr>
                <w:rFonts w:ascii="Arial" w:hAnsi="Arial" w:cs="Arial"/>
              </w:rPr>
            </w:pPr>
            <w:r w:rsidRPr="00F1088F">
              <w:rPr>
                <w:rFonts w:ascii="Arial" w:hAnsi="Arial" w:cs="Arial"/>
                <w:sz w:val="24"/>
                <w:szCs w:val="24"/>
              </w:rPr>
              <w:t>5. Филиал «Яйвинская ГРЭС» ПАО «Юнипро» 618340, Пермский край, г. Александровск, п. Яйва, ул. Тимирязева, д.5</w:t>
            </w:r>
            <w:r w:rsidRPr="00F1088F">
              <w:rPr>
                <w:rFonts w:ascii="Arial" w:hAnsi="Arial" w:cs="Arial"/>
                <w:sz w:val="20"/>
              </w:rPr>
              <w:t xml:space="preserve">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1088F" w:rsidP="00F1088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81B58" w:rsidRPr="00AE5DB2">
        <w:rPr>
          <w:rFonts w:ascii="Arial" w:hAnsi="Arial" w:cs="Arial"/>
          <w:color w:val="000000"/>
          <w:sz w:val="24"/>
          <w:szCs w:val="24"/>
        </w:rPr>
        <w:t>График поставки товара  (форма</w:t>
      </w:r>
      <w:r w:rsidR="00C81B58"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Анкета Участника (форма 5</w:t>
      </w:r>
      <w:r w:rsidR="00C81B58" w:rsidRPr="00C81B58">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Справка о перечне и годовых объемах выполнения аналогичных договоров (форма 6</w:t>
      </w:r>
      <w:r w:rsidR="00C81B58" w:rsidRPr="00C81B58">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81B58">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81B58">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bookmarkEnd w:id="3"/>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245" w:rsidRDefault="004C5245">
      <w:r>
        <w:separator/>
      </w:r>
    </w:p>
  </w:endnote>
  <w:endnote w:type="continuationSeparator" w:id="0">
    <w:p w:rsidR="004C5245" w:rsidRDefault="004C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F52B2B">
          <w:rPr>
            <w:noProof/>
          </w:rPr>
          <w:t>3</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245" w:rsidRDefault="004C5245">
      <w:r>
        <w:separator/>
      </w:r>
    </w:p>
  </w:footnote>
  <w:footnote w:type="continuationSeparator" w:id="0">
    <w:p w:rsidR="004C5245" w:rsidRDefault="004C5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CD55E-FE65-4932-82D0-C5222D3A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5258</Words>
  <Characters>29971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35159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cp:revision>
  <cp:lastPrinted>2017-12-05T06:59:00Z</cp:lastPrinted>
  <dcterms:created xsi:type="dcterms:W3CDTF">2018-10-29T16:19:00Z</dcterms:created>
  <dcterms:modified xsi:type="dcterms:W3CDTF">2018-10-29T16:19:00Z</dcterms:modified>
</cp:coreProperties>
</file>