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D9180D">
        <w:rPr>
          <w:rFonts w:eastAsia="Calibri"/>
          <w:snapToGrid/>
          <w:sz w:val="22"/>
          <w:szCs w:val="22"/>
          <w:lang w:eastAsia="en-US"/>
        </w:rPr>
        <w:t>9</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52F87">
        <w:rPr>
          <w:snapToGrid/>
          <w:sz w:val="24"/>
          <w:szCs w:val="24"/>
        </w:rPr>
        <w:t>9</w:t>
      </w:r>
      <w:bookmarkStart w:id="1" w:name="_GoBack"/>
      <w:bookmarkEnd w:id="1"/>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C61F3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C61F3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C61F3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C61F3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C61F3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C61F3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C61F3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C61F3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C61F3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C61F3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D9180D">
        <w:rPr>
          <w:color w:val="000000"/>
          <w:sz w:val="24"/>
          <w:szCs w:val="24"/>
        </w:rPr>
        <w:t>6190221</w:t>
      </w:r>
      <w:r w:rsidR="0034652A">
        <w:rPr>
          <w:color w:val="000000"/>
          <w:sz w:val="24"/>
          <w:szCs w:val="24"/>
        </w:rPr>
        <w:t>-1</w:t>
      </w:r>
      <w:r w:rsidR="00C326AB">
        <w:rPr>
          <w:color w:val="000000"/>
          <w:sz w:val="24"/>
          <w:szCs w:val="24"/>
        </w:rPr>
        <w:t xml:space="preserve"> </w:t>
      </w:r>
      <w:r w:rsidR="008A2685" w:rsidRPr="0044096E">
        <w:rPr>
          <w:sz w:val="24"/>
          <w:szCs w:val="24"/>
        </w:rPr>
        <w:t xml:space="preserve">от </w:t>
      </w:r>
      <w:r w:rsidR="00D9180D">
        <w:rPr>
          <w:sz w:val="24"/>
          <w:szCs w:val="24"/>
        </w:rPr>
        <w:t>29</w:t>
      </w:r>
      <w:r w:rsidR="008A2685" w:rsidRPr="0044096E">
        <w:rPr>
          <w:sz w:val="24"/>
          <w:szCs w:val="24"/>
        </w:rPr>
        <w:t>.</w:t>
      </w:r>
      <w:r w:rsidR="0034652A">
        <w:rPr>
          <w:sz w:val="24"/>
          <w:szCs w:val="24"/>
        </w:rPr>
        <w:t>0</w:t>
      </w:r>
      <w:r w:rsidR="00D9180D">
        <w:rPr>
          <w:sz w:val="24"/>
          <w:szCs w:val="24"/>
        </w:rPr>
        <w:t>1</w:t>
      </w:r>
      <w:r w:rsidR="00290D38" w:rsidRPr="0044096E">
        <w:rPr>
          <w:sz w:val="24"/>
          <w:szCs w:val="24"/>
        </w:rPr>
        <w:t>.201</w:t>
      </w:r>
      <w:r w:rsidR="00D9180D">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D9180D" w:rsidRPr="00D9180D" w:rsidRDefault="00D9180D" w:rsidP="00D9180D">
            <w:pPr>
              <w:pStyle w:val="affffb"/>
              <w:ind w:firstLine="0"/>
              <w:rPr>
                <w:snapToGrid/>
                <w:sz w:val="24"/>
                <w:szCs w:val="24"/>
              </w:rPr>
            </w:pPr>
            <w:r w:rsidRPr="00D9180D">
              <w:rPr>
                <w:sz w:val="24"/>
                <w:szCs w:val="24"/>
              </w:rPr>
              <w:t>XRF портативный анализатор Delta Professional</w:t>
            </w:r>
          </w:p>
          <w:p w:rsidR="00BC5425" w:rsidRPr="008A2685" w:rsidRDefault="00BC5425" w:rsidP="00253F0B">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D9180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D9180D">
              <w:rPr>
                <w:sz w:val="24"/>
                <w:szCs w:val="24"/>
                <w:lang w:eastAsia="en-US"/>
              </w:rPr>
              <w:t>29</w:t>
            </w:r>
            <w:r w:rsidRPr="009305F6">
              <w:rPr>
                <w:sz w:val="24"/>
                <w:szCs w:val="24"/>
                <w:lang w:eastAsia="en-US"/>
              </w:rPr>
              <w:t>.</w:t>
            </w:r>
            <w:r w:rsidR="00ED114B">
              <w:rPr>
                <w:sz w:val="24"/>
                <w:szCs w:val="24"/>
                <w:lang w:eastAsia="en-US"/>
              </w:rPr>
              <w:t>0</w:t>
            </w:r>
            <w:r w:rsidR="00D9180D">
              <w:rPr>
                <w:sz w:val="24"/>
                <w:szCs w:val="24"/>
                <w:lang w:eastAsia="en-US"/>
              </w:rPr>
              <w:t>1</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D9180D">
              <w:rPr>
                <w:sz w:val="24"/>
                <w:szCs w:val="24"/>
                <w:lang w:eastAsia="en-US"/>
              </w:rPr>
              <w:t>9</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D9180D">
              <w:rPr>
                <w:sz w:val="24"/>
                <w:szCs w:val="24"/>
                <w:lang w:eastAsia="en-US"/>
              </w:rPr>
              <w:t>0</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D9180D">
              <w:rPr>
                <w:sz w:val="24"/>
                <w:szCs w:val="24"/>
                <w:lang w:eastAsia="en-US"/>
              </w:rPr>
              <w:t>04</w:t>
            </w:r>
            <w:r w:rsidRPr="009305F6">
              <w:rPr>
                <w:sz w:val="24"/>
                <w:szCs w:val="24"/>
                <w:lang w:eastAsia="en-US"/>
              </w:rPr>
              <w:t>.</w:t>
            </w:r>
            <w:r w:rsidR="00ED114B">
              <w:rPr>
                <w:sz w:val="24"/>
                <w:szCs w:val="24"/>
                <w:lang w:eastAsia="en-US"/>
              </w:rPr>
              <w:t>0</w:t>
            </w:r>
            <w:r w:rsidR="00D9180D">
              <w:rPr>
                <w:sz w:val="24"/>
                <w:szCs w:val="24"/>
                <w:lang w:eastAsia="en-US"/>
              </w:rPr>
              <w:t>2</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D9180D">
              <w:rPr>
                <w:sz w:val="24"/>
                <w:szCs w:val="24"/>
                <w:lang w:eastAsia="en-US"/>
              </w:rPr>
              <w:t>9</w:t>
            </w:r>
            <w:r w:rsidR="008450B8">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D9180D">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8450B8">
              <w:rPr>
                <w:sz w:val="24"/>
                <w:szCs w:val="24"/>
                <w:lang w:eastAsia="en-US"/>
              </w:rPr>
              <w:t>0</w:t>
            </w:r>
            <w:r>
              <w:rPr>
                <w:sz w:val="24"/>
                <w:szCs w:val="24"/>
                <w:lang w:eastAsia="en-US"/>
              </w:rPr>
              <w:t>1</w:t>
            </w:r>
            <w:r w:rsidR="00253F0B">
              <w:rPr>
                <w:sz w:val="24"/>
                <w:szCs w:val="24"/>
                <w:lang w:eastAsia="en-US"/>
              </w:rPr>
              <w:t xml:space="preserve"> </w:t>
            </w:r>
            <w:r w:rsidR="00D9180D">
              <w:rPr>
                <w:sz w:val="24"/>
                <w:szCs w:val="24"/>
                <w:lang w:eastAsia="en-US"/>
              </w:rPr>
              <w:t>мая</w:t>
            </w:r>
            <w:r w:rsidR="00253F0B">
              <w:rPr>
                <w:sz w:val="24"/>
                <w:szCs w:val="24"/>
                <w:lang w:eastAsia="en-US"/>
              </w:rPr>
              <w:t xml:space="preserve"> по </w:t>
            </w:r>
            <w:r>
              <w:rPr>
                <w:sz w:val="24"/>
                <w:szCs w:val="24"/>
                <w:lang w:eastAsia="en-US"/>
              </w:rPr>
              <w:t>31</w:t>
            </w:r>
            <w:r w:rsidR="008450B8">
              <w:rPr>
                <w:sz w:val="24"/>
                <w:szCs w:val="24"/>
                <w:lang w:eastAsia="en-US"/>
              </w:rPr>
              <w:t xml:space="preserve"> </w:t>
            </w:r>
            <w:r w:rsidR="00D9180D">
              <w:rPr>
                <w:sz w:val="24"/>
                <w:szCs w:val="24"/>
                <w:lang w:eastAsia="en-US"/>
              </w:rPr>
              <w:t>мая</w:t>
            </w:r>
            <w:r w:rsidR="00326327">
              <w:rPr>
                <w:sz w:val="24"/>
                <w:szCs w:val="24"/>
                <w:lang w:eastAsia="en-US"/>
              </w:rPr>
              <w:t xml:space="preserve"> </w:t>
            </w:r>
            <w:r w:rsidR="007F525C">
              <w:rPr>
                <w:sz w:val="24"/>
                <w:szCs w:val="24"/>
                <w:lang w:eastAsia="en-US"/>
              </w:rPr>
              <w:t>201</w:t>
            </w:r>
            <w:r w:rsidR="00D9180D">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D9180D" w:rsidRPr="00CC6391">
        <w:rPr>
          <w:color w:val="000000"/>
          <w:sz w:val="24"/>
          <w:szCs w:val="24"/>
        </w:rPr>
        <w:t>График поставки товара  (форма</w:t>
      </w:r>
      <w:r w:rsidR="00D9180D" w:rsidRPr="00CC6391">
        <w:rPr>
          <w:noProof/>
          <w:color w:val="000000"/>
          <w:sz w:val="24"/>
          <w:szCs w:val="24"/>
        </w:rPr>
        <w:t xml:space="preserve"> </w:t>
      </w:r>
      <w:r w:rsidR="00D9180D">
        <w:rPr>
          <w:noProof/>
          <w:color w:val="000000"/>
          <w:sz w:val="24"/>
          <w:szCs w:val="24"/>
        </w:rPr>
        <w:t>3</w:t>
      </w:r>
      <w:r w:rsidR="00D9180D"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9180D" w:rsidRPr="00D9180D">
        <w:rPr>
          <w:color w:val="000000"/>
          <w:sz w:val="24"/>
          <w:szCs w:val="24"/>
        </w:rPr>
        <w:t>Анкета Участника (форма 5</w:t>
      </w:r>
      <w:r w:rsidR="00D9180D" w:rsidRPr="00D9180D">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9180D" w:rsidRPr="00D9180D">
        <w:rPr>
          <w:color w:val="000000"/>
          <w:sz w:val="24"/>
          <w:szCs w:val="24"/>
        </w:rPr>
        <w:t>Справка о перечне и годовых объемах выполнения аналогичных договоров (форма 6</w:t>
      </w:r>
      <w:r w:rsidR="00D9180D" w:rsidRPr="00D9180D">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9180D">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9180D">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F38" w:rsidRDefault="00C61F38">
      <w:r>
        <w:separator/>
      </w:r>
    </w:p>
  </w:endnote>
  <w:endnote w:type="continuationSeparator" w:id="0">
    <w:p w:rsidR="00C61F38" w:rsidRDefault="00C6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352F87">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F38" w:rsidRDefault="00C61F38">
      <w:r>
        <w:separator/>
      </w:r>
    </w:p>
  </w:footnote>
  <w:footnote w:type="continuationSeparator" w:id="0">
    <w:p w:rsidR="00C61F38" w:rsidRDefault="00C61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2F87"/>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8DA"/>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1F38"/>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80D"/>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91889238">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9FF7B-A63A-4459-A302-596D8FFA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Pages>
  <Words>4655</Words>
  <Characters>26534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456</cp:revision>
  <cp:lastPrinted>2019-01-29T06:06:00Z</cp:lastPrinted>
  <dcterms:created xsi:type="dcterms:W3CDTF">2015-08-20T06:40:00Z</dcterms:created>
  <dcterms:modified xsi:type="dcterms:W3CDTF">2019-01-29T06:06:00Z</dcterms:modified>
</cp:coreProperties>
</file>