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D0" w:rsidRDefault="001562D0" w:rsidP="001562D0">
      <w:pPr>
        <w:jc w:val="right"/>
        <w:rPr>
          <w:rFonts w:ascii="Arial" w:hAnsi="Arial" w:cs="Arial"/>
          <w:b/>
          <w:sz w:val="20"/>
          <w:szCs w:val="20"/>
        </w:rPr>
      </w:pPr>
    </w:p>
    <w:p w:rsidR="001562D0" w:rsidRPr="001562D0" w:rsidRDefault="001562D0" w:rsidP="001562D0">
      <w:pPr>
        <w:jc w:val="right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1562D0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Приложение №</w:t>
      </w:r>
      <w:r w:rsidR="00A96E77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1</w:t>
      </w:r>
      <w:r w:rsidRPr="001562D0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</w:t>
      </w:r>
    </w:p>
    <w:p w:rsidR="001562D0" w:rsidRPr="001562D0" w:rsidRDefault="001562D0" w:rsidP="001562D0">
      <w:pPr>
        <w:jc w:val="right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1562D0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к  Техническому заданию</w:t>
      </w:r>
      <w:r w:rsidR="00A96E77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1</w:t>
      </w:r>
      <w:r w:rsidR="008A72C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-2</w:t>
      </w:r>
    </w:p>
    <w:p w:rsidR="001562D0" w:rsidRDefault="001562D0" w:rsidP="001562D0">
      <w:pPr>
        <w:jc w:val="right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1562D0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к Договору подряда № _______________ </w:t>
      </w:r>
    </w:p>
    <w:p w:rsidR="001562D0" w:rsidRPr="001562D0" w:rsidRDefault="001562D0" w:rsidP="001562D0">
      <w:pPr>
        <w:jc w:val="right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1562D0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от «_____» ____________ 2019г.</w:t>
      </w:r>
    </w:p>
    <w:p w:rsidR="001562D0" w:rsidRPr="007D57D1" w:rsidRDefault="001562D0" w:rsidP="001562D0">
      <w:pPr>
        <w:jc w:val="right"/>
        <w:rPr>
          <w:rFonts w:ascii="Arial" w:hAnsi="Arial" w:cs="Arial"/>
          <w:b/>
          <w:sz w:val="20"/>
          <w:szCs w:val="20"/>
        </w:rPr>
      </w:pPr>
    </w:p>
    <w:p w:rsidR="00385493" w:rsidRPr="00497EC0" w:rsidRDefault="00385493" w:rsidP="00385493">
      <w:pPr>
        <w:tabs>
          <w:tab w:val="left" w:pos="284"/>
        </w:tabs>
        <w:spacing w:before="80" w:after="80"/>
        <w:ind w:left="142"/>
        <w:jc w:val="right"/>
        <w:rPr>
          <w:rFonts w:ascii="Arial" w:eastAsia="Verdana" w:hAnsi="Arial" w:cs="Arial"/>
          <w:sz w:val="22"/>
          <w:szCs w:val="22"/>
        </w:rPr>
      </w:pPr>
    </w:p>
    <w:p w:rsidR="00385493" w:rsidRPr="00D01F87" w:rsidRDefault="00385493" w:rsidP="00385493">
      <w:pPr>
        <w:tabs>
          <w:tab w:val="left" w:pos="284"/>
        </w:tabs>
        <w:ind w:left="142"/>
        <w:jc w:val="center"/>
        <w:rPr>
          <w:rFonts w:ascii="Arial" w:eastAsia="Verdana" w:hAnsi="Arial" w:cs="Arial"/>
          <w:b/>
          <w:sz w:val="22"/>
          <w:szCs w:val="22"/>
        </w:rPr>
      </w:pPr>
      <w:r w:rsidRPr="00D01F87">
        <w:rPr>
          <w:rFonts w:ascii="Arial" w:eastAsia="Verdana" w:hAnsi="Arial" w:cs="Arial"/>
          <w:b/>
          <w:sz w:val="22"/>
          <w:szCs w:val="22"/>
        </w:rPr>
        <w:t xml:space="preserve">Требования по охране труда </w:t>
      </w:r>
    </w:p>
    <w:p w:rsidR="00385493" w:rsidRDefault="00385493" w:rsidP="00385493">
      <w:pPr>
        <w:tabs>
          <w:tab w:val="left" w:pos="284"/>
        </w:tabs>
        <w:ind w:left="142"/>
        <w:rPr>
          <w:rFonts w:eastAsia="Verdana" w:cs="Verdana"/>
          <w:b/>
          <w:sz w:val="20"/>
        </w:rPr>
      </w:pPr>
      <w:r>
        <w:rPr>
          <w:rFonts w:eastAsia="Verdana" w:cs="Verdana"/>
          <w:b/>
          <w:sz w:val="20"/>
        </w:rPr>
        <w:tab/>
      </w:r>
      <w:r>
        <w:rPr>
          <w:rFonts w:eastAsia="Verdana" w:cs="Verdana"/>
          <w:b/>
          <w:sz w:val="20"/>
        </w:rPr>
        <w:tab/>
      </w:r>
      <w:r>
        <w:rPr>
          <w:rFonts w:eastAsia="Verdana" w:cs="Verdana"/>
          <w:b/>
          <w:sz w:val="20"/>
        </w:rPr>
        <w:tab/>
      </w:r>
      <w:r>
        <w:rPr>
          <w:rFonts w:eastAsia="Verdana" w:cs="Verdana"/>
          <w:b/>
          <w:sz w:val="20"/>
        </w:rPr>
        <w:tab/>
      </w:r>
    </w:p>
    <w:p w:rsidR="00385493" w:rsidRPr="00815391" w:rsidRDefault="00385493" w:rsidP="00385493">
      <w:pPr>
        <w:numPr>
          <w:ilvl w:val="0"/>
          <w:numId w:val="7"/>
        </w:numPr>
        <w:tabs>
          <w:tab w:val="left" w:pos="284"/>
        </w:tabs>
        <w:rPr>
          <w:rFonts w:ascii="Arial" w:eastAsia="Verdana" w:hAnsi="Arial" w:cs="Arial"/>
          <w:b/>
          <w:i/>
          <w:sz w:val="22"/>
          <w:szCs w:val="22"/>
        </w:rPr>
      </w:pPr>
      <w:r w:rsidRPr="00815391">
        <w:rPr>
          <w:rFonts w:ascii="Arial" w:eastAsia="Verdana" w:hAnsi="Arial" w:cs="Arial"/>
          <w:b/>
          <w:sz w:val="22"/>
          <w:szCs w:val="22"/>
        </w:rPr>
        <w:t>Требования к Подрядчику</w:t>
      </w:r>
      <w:r>
        <w:rPr>
          <w:rFonts w:ascii="Arial" w:eastAsia="Verdana" w:hAnsi="Arial" w:cs="Arial"/>
          <w:b/>
          <w:sz w:val="22"/>
          <w:szCs w:val="22"/>
        </w:rPr>
        <w:t>.</w:t>
      </w:r>
    </w:p>
    <w:p w:rsidR="00385493" w:rsidRPr="00815391" w:rsidRDefault="00385493" w:rsidP="00385493">
      <w:pPr>
        <w:tabs>
          <w:tab w:val="left" w:pos="284"/>
        </w:tabs>
        <w:ind w:left="720"/>
        <w:rPr>
          <w:rFonts w:ascii="Arial" w:eastAsia="Verdana" w:hAnsi="Arial" w:cs="Arial"/>
          <w:b/>
          <w:i/>
          <w:sz w:val="22"/>
          <w:szCs w:val="22"/>
        </w:rPr>
      </w:pPr>
      <w:r w:rsidRPr="00815391">
        <w:rPr>
          <w:rFonts w:ascii="Arial" w:eastAsia="Verdana" w:hAnsi="Arial" w:cs="Arial"/>
          <w:b/>
          <w:i/>
          <w:sz w:val="22"/>
          <w:szCs w:val="22"/>
        </w:rPr>
        <w:t xml:space="preserve"> </w:t>
      </w:r>
    </w:p>
    <w:p w:rsidR="00385493" w:rsidRDefault="00385493" w:rsidP="00385493">
      <w:pPr>
        <w:numPr>
          <w:ilvl w:val="0"/>
          <w:numId w:val="8"/>
        </w:numPr>
        <w:tabs>
          <w:tab w:val="left" w:pos="284"/>
        </w:tabs>
        <w:rPr>
          <w:rFonts w:ascii="Arial" w:eastAsia="Verdana" w:hAnsi="Arial" w:cs="Arial"/>
          <w:b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b/>
          <w:spacing w:val="-10"/>
          <w:sz w:val="22"/>
          <w:szCs w:val="22"/>
        </w:rPr>
        <w:t>Обязательные требования:</w:t>
      </w:r>
    </w:p>
    <w:p w:rsidR="00385493" w:rsidRPr="00815391" w:rsidRDefault="00385493" w:rsidP="00385493">
      <w:pPr>
        <w:numPr>
          <w:ilvl w:val="0"/>
          <w:numId w:val="3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i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</w:t>
      </w:r>
      <w:r w:rsidRPr="00815391">
        <w:rPr>
          <w:rFonts w:ascii="Arial" w:eastAsia="Verdana" w:hAnsi="Arial" w:cs="Arial"/>
          <w:i/>
          <w:spacing w:val="-10"/>
          <w:sz w:val="22"/>
          <w:szCs w:val="22"/>
        </w:rPr>
        <w:t>:</w:t>
      </w:r>
    </w:p>
    <w:p w:rsidR="00385493" w:rsidRPr="00815391" w:rsidRDefault="00385493" w:rsidP="00385493">
      <w:pPr>
        <w:numPr>
          <w:ilvl w:val="0"/>
          <w:numId w:val="9"/>
        </w:numPr>
        <w:tabs>
          <w:tab w:val="left" w:pos="851"/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работ на высоте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со средств </w:t>
      </w:r>
      <w:proofErr w:type="spellStart"/>
      <w:r>
        <w:rPr>
          <w:rFonts w:ascii="Arial" w:eastAsia="Verdana" w:hAnsi="Arial" w:cs="Arial"/>
          <w:spacing w:val="-10"/>
          <w:sz w:val="22"/>
          <w:szCs w:val="22"/>
        </w:rPr>
        <w:t>подмащивания</w:t>
      </w:r>
      <w:proofErr w:type="spellEnd"/>
      <w:r w:rsidRPr="00815391">
        <w:rPr>
          <w:rFonts w:ascii="Arial" w:eastAsia="Verdana" w:hAnsi="Arial" w:cs="Arial"/>
          <w:spacing w:val="-10"/>
          <w:sz w:val="22"/>
          <w:szCs w:val="22"/>
        </w:rPr>
        <w:t xml:space="preserve"> (согласно требований действующих Правил по охране труда при работе на высоте, утвержденные приказом Минтруда и социальной защиты РФ от 28.03.2014 № 155н);</w:t>
      </w:r>
    </w:p>
    <w:p w:rsidR="00385493" w:rsidRPr="00815391" w:rsidRDefault="00385493" w:rsidP="00385493">
      <w:pPr>
        <w:numPr>
          <w:ilvl w:val="0"/>
          <w:numId w:val="9"/>
        </w:numPr>
        <w:tabs>
          <w:tab w:val="left" w:pos="404"/>
          <w:tab w:val="left" w:pos="851"/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в электроустановках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до 1000В</w:t>
      </w:r>
      <w:r w:rsidRPr="00815391">
        <w:rPr>
          <w:rFonts w:ascii="Arial" w:eastAsia="Verdana" w:hAnsi="Arial" w:cs="Arial"/>
          <w:spacing w:val="-10"/>
          <w:sz w:val="22"/>
          <w:szCs w:val="22"/>
        </w:rPr>
        <w:t xml:space="preserve">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385493" w:rsidRDefault="00385493" w:rsidP="00385493">
      <w:pPr>
        <w:numPr>
          <w:ilvl w:val="0"/>
          <w:numId w:val="10"/>
        </w:numPr>
        <w:tabs>
          <w:tab w:val="left" w:pos="404"/>
          <w:tab w:val="left" w:pos="851"/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пожароопасных работ;</w:t>
      </w:r>
    </w:p>
    <w:p w:rsidR="00385493" w:rsidRPr="00815391" w:rsidRDefault="00385493" w:rsidP="00385493">
      <w:pPr>
        <w:numPr>
          <w:ilvl w:val="0"/>
          <w:numId w:val="10"/>
        </w:numPr>
        <w:tabs>
          <w:tab w:val="left" w:pos="404"/>
          <w:tab w:val="left" w:pos="851"/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газоопасных работ;</w:t>
      </w:r>
    </w:p>
    <w:p w:rsidR="00385493" w:rsidRPr="00115D86" w:rsidRDefault="00385493" w:rsidP="00385493">
      <w:pPr>
        <w:numPr>
          <w:ilvl w:val="0"/>
          <w:numId w:val="10"/>
        </w:numPr>
        <w:tabs>
          <w:tab w:val="left" w:pos="404"/>
          <w:tab w:val="left" w:pos="851"/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 xml:space="preserve">сварочных работ </w:t>
      </w:r>
      <w:r w:rsidRPr="00115D86">
        <w:rPr>
          <w:rFonts w:ascii="Arial" w:eastAsia="Verdana" w:hAnsi="Arial" w:cs="Arial"/>
          <w:spacing w:val="-10"/>
          <w:sz w:val="22"/>
          <w:szCs w:val="22"/>
        </w:rPr>
        <w:t xml:space="preserve">(аттестация сварщиков в системе НАКС с допуском и аттестация 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Госгортехнадзора России от 25.06.2002 № 36). </w:t>
      </w:r>
    </w:p>
    <w:p w:rsidR="00385493" w:rsidRPr="00815391" w:rsidRDefault="00385493" w:rsidP="00385493">
      <w:pPr>
        <w:tabs>
          <w:tab w:val="left" w:pos="1134"/>
        </w:tabs>
        <w:ind w:firstLine="567"/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815391">
        <w:rPr>
          <w:rFonts w:ascii="Arial" w:eastAsia="Verdana" w:hAnsi="Arial" w:cs="Arial"/>
          <w:spacing w:val="-10"/>
          <w:sz w:val="22"/>
          <w:szCs w:val="22"/>
        </w:rPr>
        <w:t>Ростехнадзор</w:t>
      </w:r>
      <w:proofErr w:type="spellEnd"/>
      <w:r w:rsidRPr="00815391">
        <w:rPr>
          <w:rFonts w:ascii="Arial" w:eastAsia="Verdana" w:hAnsi="Arial" w:cs="Arial"/>
          <w:spacing w:val="-10"/>
          <w:sz w:val="22"/>
          <w:szCs w:val="22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:rsidR="00385493" w:rsidRPr="00815391" w:rsidRDefault="00385493" w:rsidP="00385493">
      <w:pPr>
        <w:numPr>
          <w:ilvl w:val="0"/>
          <w:numId w:val="3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«Руководство по системе»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«Управление документацией»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«Идентификация опасностей, оценки рисков и определения мер управления»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«Управление записями»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«Внутренний аудит»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«Несоответствия. Корректирующие и предупреждающие действия»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«Порядок отчетности об инцидентах и их расследование»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«Отчетность по системе»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815391" w:rsidRDefault="00385493" w:rsidP="00385493">
      <w:pPr>
        <w:numPr>
          <w:ilvl w:val="0"/>
          <w:numId w:val="11"/>
        </w:numPr>
        <w:tabs>
          <w:tab w:val="left" w:pos="1134"/>
        </w:tabs>
        <w:rPr>
          <w:rFonts w:ascii="Arial" w:eastAsia="Verdana" w:hAnsi="Arial" w:cs="Arial"/>
          <w:spacing w:val="-10"/>
          <w:sz w:val="22"/>
          <w:szCs w:val="22"/>
        </w:rPr>
      </w:pPr>
      <w:r w:rsidRPr="00815391">
        <w:rPr>
          <w:rFonts w:ascii="Arial" w:eastAsia="Verdana" w:hAnsi="Arial" w:cs="Arial"/>
          <w:spacing w:val="-10"/>
          <w:sz w:val="22"/>
          <w:szCs w:val="22"/>
        </w:rPr>
        <w:t>«Анализ со стороны руководства»</w:t>
      </w:r>
      <w:r>
        <w:rPr>
          <w:rFonts w:ascii="Arial" w:eastAsia="Verdana" w:hAnsi="Arial" w:cs="Arial"/>
          <w:spacing w:val="-10"/>
          <w:sz w:val="22"/>
          <w:szCs w:val="22"/>
        </w:rPr>
        <w:t>.</w:t>
      </w:r>
    </w:p>
    <w:p w:rsidR="00385493" w:rsidRPr="005956A3" w:rsidRDefault="00385493" w:rsidP="00385493">
      <w:pPr>
        <w:numPr>
          <w:ilvl w:val="0"/>
          <w:numId w:val="3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Наличие у Подрядчика постоянно-действующей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микропредприятия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385493" w:rsidRPr="005956A3" w:rsidRDefault="00385493" w:rsidP="00385493">
      <w:pPr>
        <w:numPr>
          <w:ilvl w:val="0"/>
          <w:numId w:val="3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lastRenderedPageBreak/>
        <w:t>Наличие у Подрядчика специалиста по охране труда, имеющего профильное образование (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техносферная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техносферной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безопасности (подтверждено дипломом). Для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микропредприятия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:rsidR="00385493" w:rsidRPr="005956A3" w:rsidRDefault="00385493" w:rsidP="00385493">
      <w:pPr>
        <w:numPr>
          <w:ilvl w:val="0"/>
          <w:numId w:val="3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:rsidR="00385493" w:rsidRPr="005956A3" w:rsidRDefault="00385493" w:rsidP="00385493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56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:rsidR="00385493" w:rsidRPr="005956A3" w:rsidRDefault="00385493" w:rsidP="00385493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56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Специальная обувь 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с защитным </w:t>
      </w:r>
      <w:proofErr w:type="spellStart"/>
      <w:r>
        <w:rPr>
          <w:rFonts w:ascii="Arial" w:eastAsia="Verdana" w:hAnsi="Arial" w:cs="Arial"/>
          <w:spacing w:val="-10"/>
          <w:sz w:val="22"/>
          <w:szCs w:val="22"/>
        </w:rPr>
        <w:t>подноском</w:t>
      </w:r>
      <w:proofErr w:type="spellEnd"/>
      <w:r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>(например, полуботинки, ботинки, сапоги и т.д.) в зависимости от сезона выполнения работ лето или зима;</w:t>
      </w:r>
    </w:p>
    <w:p w:rsidR="00385493" w:rsidRPr="005956A3" w:rsidRDefault="00385493" w:rsidP="00385493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56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Защитная каска с подбородным ремнем;</w:t>
      </w:r>
    </w:p>
    <w:p w:rsidR="00385493" w:rsidRPr="005956A3" w:rsidRDefault="00385493" w:rsidP="00385493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56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Защитные очки;</w:t>
      </w:r>
    </w:p>
    <w:p w:rsidR="00385493" w:rsidRPr="005956A3" w:rsidRDefault="00385493" w:rsidP="00385493">
      <w:pPr>
        <w:pStyle w:val="a4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56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Наушники.</w:t>
      </w:r>
    </w:p>
    <w:p w:rsidR="00385493" w:rsidRPr="005956A3" w:rsidRDefault="00385493" w:rsidP="00385493">
      <w:pPr>
        <w:numPr>
          <w:ilvl w:val="0"/>
          <w:numId w:val="3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:rsidR="00385493" w:rsidRDefault="00385493" w:rsidP="00385493">
      <w:pPr>
        <w:numPr>
          <w:ilvl w:val="0"/>
          <w:numId w:val="3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Подрядчиком предоставляется и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>нформаци</w:t>
      </w:r>
      <w:r>
        <w:rPr>
          <w:rFonts w:ascii="Arial" w:eastAsia="Verdana" w:hAnsi="Arial" w:cs="Arial"/>
          <w:spacing w:val="-10"/>
          <w:sz w:val="22"/>
          <w:szCs w:val="22"/>
        </w:rPr>
        <w:t>я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</w:t>
      </w:r>
    </w:p>
    <w:p w:rsidR="00385493" w:rsidRPr="005956A3" w:rsidRDefault="00385493" w:rsidP="00385493">
      <w:pPr>
        <w:tabs>
          <w:tab w:val="left" w:pos="1134"/>
        </w:tabs>
        <w:ind w:left="426"/>
        <w:rPr>
          <w:rFonts w:ascii="Arial" w:eastAsia="Verdana" w:hAnsi="Arial" w:cs="Arial"/>
          <w:spacing w:val="-10"/>
          <w:sz w:val="22"/>
          <w:szCs w:val="22"/>
        </w:rPr>
      </w:pPr>
    </w:p>
    <w:p w:rsidR="00385493" w:rsidRDefault="00385493" w:rsidP="00385493">
      <w:pPr>
        <w:numPr>
          <w:ilvl w:val="0"/>
          <w:numId w:val="8"/>
        </w:numPr>
        <w:tabs>
          <w:tab w:val="left" w:pos="284"/>
        </w:tabs>
        <w:ind w:left="0" w:firstLine="0"/>
        <w:rPr>
          <w:rFonts w:ascii="Arial" w:eastAsia="Verdana" w:hAnsi="Arial" w:cs="Arial"/>
          <w:b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b/>
          <w:spacing w:val="-10"/>
          <w:sz w:val="22"/>
          <w:szCs w:val="22"/>
        </w:rPr>
        <w:t>Желательные требования:</w:t>
      </w:r>
    </w:p>
    <w:p w:rsidR="00385493" w:rsidRPr="005956A3" w:rsidRDefault="00385493" w:rsidP="00385493">
      <w:pPr>
        <w:widowControl w:val="0"/>
        <w:numPr>
          <w:ilvl w:val="2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Ростехрегулирования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385493" w:rsidRDefault="00385493" w:rsidP="00385493">
      <w:pPr>
        <w:widowControl w:val="0"/>
        <w:numPr>
          <w:ilvl w:val="2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Микропредприятия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385493" w:rsidRPr="005956A3" w:rsidRDefault="00385493" w:rsidP="00385493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567"/>
        <w:textAlignment w:val="baseline"/>
        <w:rPr>
          <w:rFonts w:ascii="Arial" w:eastAsia="Verdana" w:hAnsi="Arial" w:cs="Arial"/>
          <w:spacing w:val="-10"/>
          <w:sz w:val="22"/>
          <w:szCs w:val="22"/>
        </w:rPr>
      </w:pPr>
    </w:p>
    <w:p w:rsidR="00385493" w:rsidRPr="00805BB2" w:rsidRDefault="00385493" w:rsidP="00385493">
      <w:pPr>
        <w:numPr>
          <w:ilvl w:val="0"/>
          <w:numId w:val="12"/>
        </w:numPr>
        <w:tabs>
          <w:tab w:val="left" w:pos="284"/>
        </w:tabs>
        <w:ind w:left="0" w:firstLine="0"/>
        <w:rPr>
          <w:rFonts w:ascii="Arial" w:eastAsia="Verdana" w:hAnsi="Arial" w:cs="Arial"/>
          <w:b/>
          <w:sz w:val="22"/>
          <w:szCs w:val="22"/>
        </w:rPr>
      </w:pPr>
      <w:r w:rsidRPr="00805BB2">
        <w:rPr>
          <w:rFonts w:ascii="Arial" w:eastAsia="Verdana" w:hAnsi="Arial" w:cs="Arial"/>
          <w:b/>
          <w:sz w:val="22"/>
          <w:szCs w:val="22"/>
        </w:rPr>
        <w:t>Требования к выполнению работ.</w:t>
      </w:r>
    </w:p>
    <w:p w:rsidR="00385493" w:rsidRPr="005956A3" w:rsidRDefault="00385493" w:rsidP="00385493">
      <w:pPr>
        <w:numPr>
          <w:ilvl w:val="1"/>
          <w:numId w:val="12"/>
        </w:numPr>
        <w:tabs>
          <w:tab w:val="left" w:pos="993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Ростехнадзора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от 12.11.2013 № 533;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Правила по охране труда при работе на высоте, утвержденные Приказом Минтруда России от 28.03.2014 № 155н;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Ростехнадзора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от 14.03.2014 № 102; 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lastRenderedPageBreak/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«Правила по охране труда в строительстве», утвержденные приказом Министерства труда и социальной защиты Российской Федерации от 01.06.2015 № 336н</w:t>
      </w:r>
      <w:r>
        <w:rPr>
          <w:rFonts w:ascii="Arial" w:eastAsia="Verdana" w:hAnsi="Arial" w:cs="Arial"/>
          <w:spacing w:val="-10"/>
          <w:sz w:val="22"/>
          <w:szCs w:val="22"/>
        </w:rPr>
        <w:t>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Федеральные нормы и правила в области промышленной безопасности «</w:t>
      </w:r>
      <w:hyperlink r:id="rId5" w:tgtFrame="_blank" w:history="1">
        <w:r w:rsidRPr="00E504F7">
          <w:rPr>
            <w:rStyle w:val="a6"/>
            <w:rFonts w:ascii="Arial" w:hAnsi="Arial" w:cs="Arial"/>
            <w:sz w:val="22"/>
            <w:szCs w:val="22"/>
          </w:rPr>
          <w:t>Правила проведения экспертизы промышленной безопасности</w:t>
        </w:r>
      </w:hyperlink>
      <w:r w:rsidRPr="005956A3">
        <w:rPr>
          <w:rFonts w:ascii="Arial" w:hAnsi="Arial" w:cs="Arial"/>
          <w:sz w:val="22"/>
          <w:szCs w:val="22"/>
        </w:rPr>
        <w:t xml:space="preserve">», утвержденные Приказом </w:t>
      </w:r>
      <w:proofErr w:type="spellStart"/>
      <w:r w:rsidRPr="005956A3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5956A3">
        <w:rPr>
          <w:rFonts w:ascii="Arial" w:hAnsi="Arial" w:cs="Arial"/>
          <w:sz w:val="22"/>
          <w:szCs w:val="22"/>
        </w:rPr>
        <w:t xml:space="preserve"> от 14.11.2013 № 538;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>Федеральные нормы и правила в области промышленной безопасности «</w:t>
      </w:r>
      <w:hyperlink r:id="rId6" w:tgtFrame="_blank" w:history="1">
        <w:r w:rsidRPr="005956A3">
          <w:rPr>
            <w:rFonts w:ascii="Arial" w:eastAsia="Verdana" w:hAnsi="Arial" w:cs="Arial"/>
            <w:spacing w:val="-10"/>
            <w:sz w:val="22"/>
            <w:szCs w:val="22"/>
          </w:rPr>
          <w:t>Общие правила взрывобезопасности для взрывопожароопасных химических, нефтехимических и нефтеперерабатывающих производств</w:t>
        </w:r>
      </w:hyperlink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», утвержденные Приказом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Ростехнадзора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от 11.03.2013 № 96;</w:t>
      </w:r>
    </w:p>
    <w:p w:rsidR="00385493" w:rsidRPr="005956A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Федеральные нормы и правила в области промышленной безопасности «Правила безопасности химически опасных производственных объектов», утвержденные Приказом </w:t>
      </w:r>
      <w:proofErr w:type="spellStart"/>
      <w:r w:rsidRPr="005956A3">
        <w:rPr>
          <w:rFonts w:ascii="Arial" w:eastAsia="Verdana" w:hAnsi="Arial" w:cs="Arial"/>
          <w:spacing w:val="-10"/>
          <w:sz w:val="22"/>
          <w:szCs w:val="22"/>
        </w:rPr>
        <w:t>Ростехнадзора</w:t>
      </w:r>
      <w:proofErr w:type="spellEnd"/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от 21.11.2013 № 559;</w:t>
      </w:r>
    </w:p>
    <w:p w:rsidR="0038549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8019C3">
        <w:rPr>
          <w:rFonts w:ascii="Arial" w:eastAsia="Verdana" w:hAnsi="Arial" w:cs="Arial"/>
          <w:spacing w:val="-10"/>
          <w:sz w:val="22"/>
          <w:szCs w:val="22"/>
        </w:rPr>
        <w:t>Инструкция о мерах пожарной безопасности на филиале «Березовская ГРЭС» ПАО «</w:t>
      </w:r>
      <w:proofErr w:type="spellStart"/>
      <w:r w:rsidRPr="008019C3">
        <w:rPr>
          <w:rFonts w:ascii="Arial" w:eastAsia="Verdana" w:hAnsi="Arial" w:cs="Arial"/>
          <w:spacing w:val="-10"/>
          <w:sz w:val="22"/>
          <w:szCs w:val="22"/>
        </w:rPr>
        <w:t>Юнипро</w:t>
      </w:r>
      <w:proofErr w:type="spellEnd"/>
      <w:r w:rsidRPr="008019C3">
        <w:rPr>
          <w:rFonts w:ascii="Arial" w:eastAsia="Verdana" w:hAnsi="Arial" w:cs="Arial"/>
          <w:spacing w:val="-10"/>
          <w:sz w:val="22"/>
          <w:szCs w:val="22"/>
        </w:rPr>
        <w:t>» ИНБ-ОНПиЭБ-01;</w:t>
      </w:r>
    </w:p>
    <w:p w:rsidR="00385493" w:rsidRPr="008019C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8019C3">
        <w:rPr>
          <w:rFonts w:ascii="Arial" w:eastAsia="Verdana" w:hAnsi="Arial" w:cs="Arial"/>
          <w:spacing w:val="-10"/>
          <w:sz w:val="22"/>
          <w:szCs w:val="22"/>
        </w:rPr>
        <w:t xml:space="preserve">«Правила техники безопасности для подрядных организаций» СТО №ОТиБП-Р.03; </w:t>
      </w:r>
    </w:p>
    <w:p w:rsidR="0038549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8019C3">
        <w:rPr>
          <w:rFonts w:ascii="Arial" w:eastAsia="Verdana" w:hAnsi="Arial" w:cs="Arial"/>
          <w:spacing w:val="-10"/>
          <w:sz w:val="22"/>
          <w:szCs w:val="22"/>
        </w:rPr>
        <w:t xml:space="preserve"> «Управление безопасностью элект</w:t>
      </w:r>
      <w:r>
        <w:rPr>
          <w:rFonts w:ascii="Arial" w:eastAsia="Verdana" w:hAnsi="Arial" w:cs="Arial"/>
          <w:spacing w:val="-10"/>
          <w:sz w:val="22"/>
          <w:szCs w:val="22"/>
        </w:rPr>
        <w:t>рических сетей» СТО №ОТиБП-С.12;</w:t>
      </w:r>
    </w:p>
    <w:p w:rsidR="0038549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«Производственная инструкция по организации безопасного проведения газоопасных работ в химическом цехе филиала «Березовская ГРЭС» ПАО «</w:t>
      </w:r>
      <w:proofErr w:type="spellStart"/>
      <w:r>
        <w:rPr>
          <w:rFonts w:ascii="Arial" w:eastAsia="Verdana" w:hAnsi="Arial" w:cs="Arial"/>
          <w:spacing w:val="-10"/>
          <w:sz w:val="22"/>
          <w:szCs w:val="22"/>
        </w:rPr>
        <w:t>Юнипро</w:t>
      </w:r>
      <w:proofErr w:type="spellEnd"/>
      <w:r>
        <w:rPr>
          <w:rFonts w:ascii="Arial" w:eastAsia="Verdana" w:hAnsi="Arial" w:cs="Arial"/>
          <w:spacing w:val="-10"/>
          <w:sz w:val="22"/>
          <w:szCs w:val="22"/>
        </w:rPr>
        <w:t>»» ПИ-ХЦ-30.</w:t>
      </w:r>
    </w:p>
    <w:p w:rsidR="00385493" w:rsidRPr="008019C3" w:rsidRDefault="00385493" w:rsidP="00385493">
      <w:pPr>
        <w:numPr>
          <w:ilvl w:val="0"/>
          <w:numId w:val="2"/>
        </w:numPr>
        <w:tabs>
          <w:tab w:val="left" w:pos="404"/>
        </w:tabs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 xml:space="preserve"> «О проведении оценки рисков до начала выполнения работ по нарядам допускам филиала «Э.ОН</w:t>
      </w:r>
      <w:r w:rsidRPr="00C22BB5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>
        <w:rPr>
          <w:rFonts w:ascii="Arial" w:eastAsia="Verdana" w:hAnsi="Arial" w:cs="Arial"/>
          <w:spacing w:val="-10"/>
          <w:sz w:val="22"/>
          <w:szCs w:val="22"/>
        </w:rPr>
        <w:t>Россия» ПО-СОТТА-24.</w:t>
      </w:r>
    </w:p>
    <w:p w:rsidR="00385493" w:rsidRPr="005956A3" w:rsidRDefault="00385493" w:rsidP="00385493">
      <w:pPr>
        <w:numPr>
          <w:ilvl w:val="1"/>
          <w:numId w:val="12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До начала </w:t>
      </w:r>
      <w:r w:rsidRPr="00E912F3">
        <w:rPr>
          <w:rFonts w:ascii="Arial" w:eastAsia="Verdana" w:hAnsi="Arial" w:cs="Arial"/>
          <w:spacing w:val="-10"/>
          <w:sz w:val="22"/>
          <w:szCs w:val="22"/>
        </w:rPr>
        <w:t>выполнения работ</w:t>
      </w:r>
      <w:r w:rsidRPr="005956A3">
        <w:rPr>
          <w:rFonts w:ascii="Arial" w:eastAsia="Verdana" w:hAnsi="Arial" w:cs="Arial"/>
          <w:i/>
          <w:spacing w:val="-10"/>
          <w:sz w:val="22"/>
          <w:szCs w:val="22"/>
        </w:rPr>
        <w:t xml:space="preserve"> </w:t>
      </w:r>
      <w:r w:rsidRPr="003372C1">
        <w:rPr>
          <w:rFonts w:ascii="Arial" w:eastAsia="Verdana" w:hAnsi="Arial" w:cs="Arial"/>
          <w:spacing w:val="-10"/>
          <w:sz w:val="22"/>
          <w:szCs w:val="22"/>
        </w:rPr>
        <w:t>Подрядчик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385493" w:rsidRPr="005956A3" w:rsidRDefault="00385493" w:rsidP="00385493">
      <w:pPr>
        <w:numPr>
          <w:ilvl w:val="1"/>
          <w:numId w:val="12"/>
        </w:numPr>
        <w:tabs>
          <w:tab w:val="left" w:pos="1134"/>
        </w:tabs>
        <w:ind w:left="0" w:firstLine="426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При количестве персонала </w:t>
      </w:r>
      <w:r w:rsidRPr="00E912F3">
        <w:rPr>
          <w:rFonts w:ascii="Arial" w:eastAsia="Verdana" w:hAnsi="Arial" w:cs="Arial"/>
          <w:spacing w:val="-10"/>
          <w:sz w:val="22"/>
          <w:szCs w:val="22"/>
        </w:rPr>
        <w:t>Подрядчика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</w:t>
      </w:r>
      <w:r w:rsidRPr="003372C1">
        <w:rPr>
          <w:rFonts w:ascii="Arial" w:eastAsia="Verdana" w:hAnsi="Arial" w:cs="Arial"/>
          <w:spacing w:val="-10"/>
          <w:sz w:val="22"/>
          <w:szCs w:val="22"/>
        </w:rPr>
        <w:t>Подрядчика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</w:t>
      </w:r>
      <w:r w:rsidRPr="003372C1">
        <w:rPr>
          <w:rFonts w:ascii="Arial" w:eastAsia="Verdana" w:hAnsi="Arial" w:cs="Arial"/>
          <w:spacing w:val="-10"/>
          <w:sz w:val="22"/>
          <w:szCs w:val="22"/>
        </w:rPr>
        <w:t>Подрядчика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Pr="003372C1">
        <w:rPr>
          <w:rFonts w:ascii="Arial" w:eastAsia="Verdana" w:hAnsi="Arial" w:cs="Arial"/>
          <w:spacing w:val="-10"/>
          <w:sz w:val="22"/>
          <w:szCs w:val="22"/>
        </w:rPr>
        <w:t>Подрядчика</w:t>
      </w:r>
      <w:r w:rsidRPr="005956A3">
        <w:rPr>
          <w:rFonts w:ascii="Arial" w:eastAsia="Verdana" w:hAnsi="Arial" w:cs="Arial"/>
          <w:spacing w:val="-10"/>
          <w:sz w:val="22"/>
          <w:szCs w:val="22"/>
        </w:rPr>
        <w:t xml:space="preserve">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EB355E" w:rsidRDefault="00EB355E"/>
    <w:tbl>
      <w:tblPr>
        <w:tblpPr w:leftFromText="180" w:rightFromText="180" w:vertAnchor="text" w:horzAnchor="margin" w:tblpXSpec="center" w:tblpY="368"/>
        <w:tblW w:w="9606" w:type="dxa"/>
        <w:tblLook w:val="01E0"/>
      </w:tblPr>
      <w:tblGrid>
        <w:gridCol w:w="4786"/>
        <w:gridCol w:w="4820"/>
      </w:tblGrid>
      <w:tr w:rsidR="001562D0" w:rsidRPr="001562D0" w:rsidTr="00F27BA7">
        <w:trPr>
          <w:trHeight w:val="20"/>
        </w:trPr>
        <w:tc>
          <w:tcPr>
            <w:tcW w:w="4786" w:type="dxa"/>
          </w:tcPr>
          <w:p w:rsidR="001562D0" w:rsidRPr="001562D0" w:rsidRDefault="001562D0" w:rsidP="001562D0">
            <w:pPr>
              <w:keepNext/>
              <w:suppressAutoHyphens/>
              <w:ind w:left="2301" w:hanging="2159"/>
              <w:jc w:val="both"/>
              <w:outlineLvl w:val="1"/>
              <w:rPr>
                <w:rFonts w:ascii="Times New Roman" w:eastAsia="Times New Roman" w:hAnsi="Times New Roman" w:cs="Times New Roman"/>
                <w:b/>
                <w:kern w:val="28"/>
              </w:rPr>
            </w:pPr>
            <w:r w:rsidRPr="001562D0">
              <w:rPr>
                <w:rFonts w:ascii="Times New Roman" w:eastAsia="Times New Roman" w:hAnsi="Times New Roman" w:cs="Times New Roman"/>
                <w:b/>
                <w:kern w:val="28"/>
                <w:sz w:val="22"/>
                <w:szCs w:val="22"/>
              </w:rPr>
              <w:t>ПОДРЯДЧИК:</w:t>
            </w:r>
          </w:p>
          <w:p w:rsidR="001562D0" w:rsidRPr="001562D0" w:rsidRDefault="001562D0" w:rsidP="001562D0">
            <w:pPr>
              <w:keepNext/>
              <w:suppressAutoHyphens/>
              <w:ind w:left="2411" w:hanging="2159"/>
              <w:outlineLvl w:val="1"/>
              <w:rPr>
                <w:rFonts w:ascii="Times New Roman" w:eastAsia="Times New Roman" w:hAnsi="Times New Roman" w:cs="Times New Roman"/>
                <w:b/>
                <w:kern w:val="28"/>
              </w:rPr>
            </w:pPr>
          </w:p>
          <w:p w:rsidR="001562D0" w:rsidRPr="001562D0" w:rsidRDefault="001562D0" w:rsidP="001562D0">
            <w:pPr>
              <w:keepNext/>
              <w:suppressAutoHyphens/>
              <w:ind w:left="2411" w:hanging="2159"/>
              <w:outlineLvl w:val="1"/>
              <w:rPr>
                <w:rFonts w:ascii="Times New Roman" w:eastAsia="Times New Roman" w:hAnsi="Times New Roman" w:cs="Times New Roman"/>
                <w:b/>
                <w:kern w:val="28"/>
              </w:rPr>
            </w:pPr>
          </w:p>
          <w:p w:rsidR="001562D0" w:rsidRPr="001562D0" w:rsidRDefault="001562D0" w:rsidP="001562D0">
            <w:pPr>
              <w:keepNext/>
              <w:suppressAutoHyphens/>
              <w:ind w:left="2411" w:hanging="2269"/>
              <w:jc w:val="both"/>
              <w:outlineLvl w:val="1"/>
              <w:rPr>
                <w:rFonts w:ascii="Times New Roman" w:eastAsia="Times New Roman" w:hAnsi="Times New Roman" w:cs="Times New Roman"/>
                <w:b/>
                <w:kern w:val="28"/>
              </w:rPr>
            </w:pPr>
            <w:r w:rsidRPr="001562D0">
              <w:rPr>
                <w:rFonts w:ascii="Times New Roman" w:eastAsia="Times New Roman" w:hAnsi="Times New Roman" w:cs="Times New Roman"/>
                <w:b/>
                <w:kern w:val="28"/>
                <w:sz w:val="22"/>
                <w:szCs w:val="22"/>
              </w:rPr>
              <w:t>______________ / _________</w:t>
            </w:r>
          </w:p>
          <w:p w:rsidR="001562D0" w:rsidRPr="001562D0" w:rsidRDefault="001562D0" w:rsidP="001562D0">
            <w:pPr>
              <w:keepNext/>
              <w:suppressAutoHyphens/>
              <w:ind w:left="2411" w:hanging="2159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kern w:val="28"/>
              </w:rPr>
            </w:pPr>
            <w:r w:rsidRPr="001562D0">
              <w:rPr>
                <w:rFonts w:ascii="Times New Roman" w:eastAsia="Times New Roman" w:hAnsi="Times New Roman" w:cs="Times New Roman"/>
                <w:b/>
                <w:kern w:val="28"/>
                <w:sz w:val="22"/>
                <w:szCs w:val="22"/>
              </w:rPr>
              <w:t>М.П.</w:t>
            </w:r>
            <w:bookmarkStart w:id="0" w:name="_GoBack"/>
            <w:bookmarkEnd w:id="0"/>
          </w:p>
        </w:tc>
        <w:tc>
          <w:tcPr>
            <w:tcW w:w="4820" w:type="dxa"/>
          </w:tcPr>
          <w:p w:rsidR="001562D0" w:rsidRPr="001562D0" w:rsidRDefault="001562D0" w:rsidP="001562D0">
            <w:pPr>
              <w:keepNext/>
              <w:suppressAutoHyphens/>
              <w:ind w:left="2411" w:hanging="2159"/>
              <w:jc w:val="both"/>
              <w:outlineLvl w:val="1"/>
              <w:rPr>
                <w:rFonts w:ascii="Times New Roman" w:eastAsia="Times New Roman" w:hAnsi="Times New Roman" w:cs="Times New Roman"/>
                <w:b/>
                <w:kern w:val="28"/>
              </w:rPr>
            </w:pPr>
            <w:r w:rsidRPr="001562D0">
              <w:rPr>
                <w:rFonts w:ascii="Times New Roman" w:eastAsia="Times New Roman" w:hAnsi="Times New Roman" w:cs="Times New Roman"/>
                <w:b/>
                <w:kern w:val="28"/>
                <w:sz w:val="22"/>
                <w:szCs w:val="22"/>
              </w:rPr>
              <w:t>ЗАКАЗЧИК:</w:t>
            </w:r>
          </w:p>
          <w:p w:rsidR="001562D0" w:rsidRPr="001562D0" w:rsidRDefault="001562D0" w:rsidP="001562D0">
            <w:pPr>
              <w:keepNext/>
              <w:suppressAutoHyphens/>
              <w:ind w:left="2411" w:right="-125" w:hanging="2235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</w:rPr>
            </w:pPr>
            <w:r w:rsidRPr="001562D0"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  <w:sz w:val="22"/>
                <w:szCs w:val="22"/>
              </w:rPr>
              <w:t xml:space="preserve"> ПАО «</w:t>
            </w:r>
            <w:proofErr w:type="spellStart"/>
            <w:r w:rsidRPr="001562D0"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  <w:sz w:val="22"/>
                <w:szCs w:val="22"/>
              </w:rPr>
              <w:t>Юнипро</w:t>
            </w:r>
            <w:proofErr w:type="spellEnd"/>
            <w:r w:rsidRPr="001562D0"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  <w:sz w:val="22"/>
                <w:szCs w:val="22"/>
              </w:rPr>
              <w:t>»</w:t>
            </w:r>
          </w:p>
          <w:p w:rsidR="001562D0" w:rsidRPr="001562D0" w:rsidRDefault="001562D0" w:rsidP="001562D0">
            <w:pPr>
              <w:keepNext/>
              <w:suppressAutoHyphens/>
              <w:ind w:left="2411" w:right="-125" w:hanging="2159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</w:rPr>
            </w:pPr>
          </w:p>
          <w:p w:rsidR="001562D0" w:rsidRPr="001562D0" w:rsidRDefault="001562D0" w:rsidP="001562D0">
            <w:pPr>
              <w:keepNext/>
              <w:suppressAutoHyphens/>
              <w:ind w:left="2411" w:right="-125" w:hanging="2159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</w:rPr>
            </w:pPr>
            <w:r w:rsidRPr="001562D0"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  <w:sz w:val="22"/>
                <w:szCs w:val="22"/>
              </w:rPr>
              <w:t xml:space="preserve">  _______________/ _________</w:t>
            </w:r>
          </w:p>
          <w:p w:rsidR="001562D0" w:rsidRPr="001562D0" w:rsidRDefault="001562D0" w:rsidP="001562D0">
            <w:pPr>
              <w:keepNext/>
              <w:suppressAutoHyphens/>
              <w:ind w:left="2411" w:hanging="2159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kern w:val="28"/>
              </w:rPr>
            </w:pPr>
            <w:r w:rsidRPr="001562D0">
              <w:rPr>
                <w:rFonts w:ascii="Times New Roman" w:eastAsia="Times New Roman" w:hAnsi="Times New Roman" w:cs="Times New Roman"/>
                <w:b/>
                <w:bCs/>
                <w:color w:val="auto"/>
                <w:kern w:val="28"/>
                <w:sz w:val="22"/>
                <w:szCs w:val="22"/>
              </w:rPr>
              <w:t xml:space="preserve"> М.П.</w:t>
            </w:r>
          </w:p>
        </w:tc>
      </w:tr>
    </w:tbl>
    <w:p w:rsidR="001562D0" w:rsidRPr="001562D0" w:rsidRDefault="001562D0" w:rsidP="001562D0">
      <w:pPr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1562D0" w:rsidRPr="001562D0" w:rsidRDefault="001562D0" w:rsidP="001562D0">
      <w:pPr>
        <w:spacing w:after="160" w:line="259" w:lineRule="auto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:rsidR="001562D0" w:rsidRDefault="001562D0"/>
    <w:sectPr w:rsidR="001562D0" w:rsidSect="002D33C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BCC04AB"/>
    <w:multiLevelType w:val="multilevel"/>
    <w:tmpl w:val="F27AF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i/>
      </w:rPr>
    </w:lvl>
  </w:abstractNum>
  <w:abstractNum w:abstractNumId="3">
    <w:nsid w:val="23036E95"/>
    <w:multiLevelType w:val="hybridMultilevel"/>
    <w:tmpl w:val="E280F4AA"/>
    <w:lvl w:ilvl="0" w:tplc="9C96A01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47D4F0F"/>
    <w:multiLevelType w:val="hybridMultilevel"/>
    <w:tmpl w:val="C4547FFC"/>
    <w:lvl w:ilvl="0" w:tplc="9C96A0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4E65A3"/>
    <w:multiLevelType w:val="hybridMultilevel"/>
    <w:tmpl w:val="F822BDB2"/>
    <w:lvl w:ilvl="0" w:tplc="9C96A0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D227944"/>
    <w:multiLevelType w:val="hybridMultilevel"/>
    <w:tmpl w:val="780829AE"/>
    <w:lvl w:ilvl="0" w:tplc="9C96A01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2F74374"/>
    <w:multiLevelType w:val="hybridMultilevel"/>
    <w:tmpl w:val="EB0478AA"/>
    <w:lvl w:ilvl="0" w:tplc="D804B1E6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9784F"/>
    <w:multiLevelType w:val="multilevel"/>
    <w:tmpl w:val="A9103CF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1.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FBF7DB3"/>
    <w:multiLevelType w:val="multilevel"/>
    <w:tmpl w:val="09B24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10">
    <w:nsid w:val="67015CA2"/>
    <w:multiLevelType w:val="multilevel"/>
    <w:tmpl w:val="1CD8DBD8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Verdana" w:hAnsi="Verdana" w:cs="Arial" w:hint="default"/>
        <w:b/>
        <w:i w:val="0"/>
        <w:sz w:val="20"/>
        <w:szCs w:val="20"/>
      </w:rPr>
    </w:lvl>
    <w:lvl w:ilvl="2">
      <w:start w:val="1"/>
      <w:numFmt w:val="decimal"/>
      <w:lvlText w:val="1.2.%3."/>
      <w:lvlJc w:val="left"/>
      <w:pPr>
        <w:ind w:left="2989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1">
    <w:nsid w:val="74314EBD"/>
    <w:multiLevelType w:val="hybridMultilevel"/>
    <w:tmpl w:val="3A0410B0"/>
    <w:lvl w:ilvl="0" w:tplc="6F36EB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4"/>
  </w:num>
  <w:num w:numId="7">
    <w:abstractNumId w:val="11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562D0"/>
    <w:rsid w:val="00045B97"/>
    <w:rsid w:val="001562D0"/>
    <w:rsid w:val="002D33CA"/>
    <w:rsid w:val="00385493"/>
    <w:rsid w:val="00566E4D"/>
    <w:rsid w:val="008A72CC"/>
    <w:rsid w:val="008B31B7"/>
    <w:rsid w:val="00A96E77"/>
    <w:rsid w:val="00EB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2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1562D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1562D0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562D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1562D0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1562D0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1562D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styleId="a4">
    <w:name w:val="List Paragraph"/>
    <w:aliases w:val="Начало абзаца"/>
    <w:basedOn w:val="a"/>
    <w:link w:val="a5"/>
    <w:uiPriority w:val="34"/>
    <w:qFormat/>
    <w:rsid w:val="001562D0"/>
    <w:pPr>
      <w:ind w:left="720"/>
      <w:contextualSpacing/>
    </w:pPr>
  </w:style>
  <w:style w:type="character" w:customStyle="1" w:styleId="a5">
    <w:name w:val="Абзац списка Знак"/>
    <w:aliases w:val="Начало абзаца Знак"/>
    <w:basedOn w:val="a0"/>
    <w:link w:val="a4"/>
    <w:uiPriority w:val="34"/>
    <w:rsid w:val="001562D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A96E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rombez.ru/downloads/fnp/1.3.docx" TargetMode="External"/><Relationship Id="rId5" Type="http://schemas.openxmlformats.org/officeDocument/2006/relationships/hyperlink" Target="http://aprombez.ru/downloads/fnp/1.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1473</Words>
  <Characters>8400</Characters>
  <Application>Microsoft Office Word</Application>
  <DocSecurity>0</DocSecurity>
  <Lines>70</Lines>
  <Paragraphs>19</Paragraphs>
  <ScaleCrop>false</ScaleCrop>
  <Company>EON Russia</Company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 Наталья Александровна</dc:creator>
  <cp:keywords/>
  <dc:description/>
  <cp:lastModifiedBy>Heka</cp:lastModifiedBy>
  <cp:revision>6</cp:revision>
  <dcterms:created xsi:type="dcterms:W3CDTF">2019-02-04T06:28:00Z</dcterms:created>
  <dcterms:modified xsi:type="dcterms:W3CDTF">2019-05-12T18:35:00Z</dcterms:modified>
</cp:coreProperties>
</file>