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A4C41">
        <w:rPr>
          <w:b/>
          <w:sz w:val="24"/>
          <w:szCs w:val="24"/>
        </w:rPr>
        <w:t>П</w:t>
      </w:r>
      <w:r w:rsidRPr="00CC1D59">
        <w:rPr>
          <w:b/>
          <w:sz w:val="24"/>
          <w:szCs w:val="24"/>
        </w:rPr>
        <w:t>АО «</w:t>
      </w:r>
      <w:r w:rsidR="006A4C4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C0F28">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AB293B">
          <w:rPr>
            <w:webHidden/>
          </w:rPr>
          <w:t>3</w:t>
        </w:r>
        <w:r w:rsidR="001F2C0F">
          <w:rPr>
            <w:webHidden/>
          </w:rPr>
          <w:fldChar w:fldCharType="end"/>
        </w:r>
      </w:hyperlink>
    </w:p>
    <w:p w:rsidR="001F2C0F" w:rsidRDefault="00B97EA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AB293B">
          <w:rPr>
            <w:webHidden/>
          </w:rPr>
          <w:t>7</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AB293B">
          <w:rPr>
            <w:webHidden/>
          </w:rPr>
          <w:t>7</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AB293B">
          <w:rPr>
            <w:webHidden/>
          </w:rPr>
          <w:t>10</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B97EA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AB293B">
          <w:rPr>
            <w:webHidden/>
          </w:rPr>
          <w:t>13</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AB293B">
          <w:rPr>
            <w:webHidden/>
          </w:rPr>
          <w:t>15</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AB293B">
          <w:rPr>
            <w:webHidden/>
          </w:rPr>
          <w:t>19</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AB293B">
          <w:rPr>
            <w:webHidden/>
          </w:rPr>
          <w:t>21</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AB293B">
          <w:rPr>
            <w:webHidden/>
          </w:rPr>
          <w:t>23</w:t>
        </w:r>
        <w:r w:rsidR="001F2C0F">
          <w:rPr>
            <w:webHidden/>
          </w:rPr>
          <w:fldChar w:fldCharType="end"/>
        </w:r>
      </w:hyperlink>
    </w:p>
    <w:p w:rsidR="001F2C0F" w:rsidRDefault="00B97EA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AB293B">
          <w:rPr>
            <w:webHidden/>
          </w:rPr>
          <w:t>25</w:t>
        </w:r>
        <w:r w:rsidR="001F2C0F">
          <w:rPr>
            <w:webHidden/>
          </w:rPr>
          <w:fldChar w:fldCharType="end"/>
        </w:r>
      </w:hyperlink>
    </w:p>
    <w:p w:rsidR="001F2C0F" w:rsidRDefault="00B97EA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AB293B">
          <w:rPr>
            <w:webHidden/>
          </w:rPr>
          <w:t>27</w:t>
        </w:r>
        <w:r w:rsidR="001F2C0F">
          <w:rPr>
            <w:webHidden/>
          </w:rPr>
          <w:fldChar w:fldCharType="end"/>
        </w:r>
      </w:hyperlink>
    </w:p>
    <w:p w:rsidR="001F2C0F" w:rsidRDefault="00B97EA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AB293B">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BC0F28">
        <w:rPr>
          <w:b/>
          <w:sz w:val="24"/>
          <w:szCs w:val="24"/>
        </w:rPr>
        <w:t>Ц215</w:t>
      </w:r>
      <w:r w:rsidR="00F615D3" w:rsidRPr="002A6CD7">
        <w:rPr>
          <w:b/>
          <w:sz w:val="24"/>
          <w:szCs w:val="24"/>
        </w:rPr>
        <w:t xml:space="preserve"> от </w:t>
      </w:r>
      <w:r w:rsidR="00BC0F28">
        <w:rPr>
          <w:b/>
          <w:sz w:val="24"/>
          <w:szCs w:val="24"/>
        </w:rPr>
        <w:t>24</w:t>
      </w:r>
      <w:r w:rsidR="00F615D3" w:rsidRPr="002A6CD7">
        <w:rPr>
          <w:b/>
          <w:sz w:val="24"/>
          <w:szCs w:val="24"/>
        </w:rPr>
        <w:t>.</w:t>
      </w:r>
      <w:r w:rsidR="00BC0F28">
        <w:rPr>
          <w:b/>
          <w:sz w:val="24"/>
          <w:szCs w:val="24"/>
        </w:rPr>
        <w:t>09</w:t>
      </w:r>
      <w:r w:rsidR="00F615D3" w:rsidRPr="002A6CD7">
        <w:rPr>
          <w:b/>
          <w:sz w:val="24"/>
          <w:szCs w:val="24"/>
        </w:rPr>
        <w:t>.201</w:t>
      </w:r>
      <w:r w:rsidR="00BC0F28">
        <w:rPr>
          <w:b/>
          <w:sz w:val="24"/>
          <w:szCs w:val="24"/>
        </w:rPr>
        <w:t>9</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28680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 xml:space="preserve">масла </w:t>
            </w:r>
            <w:r w:rsidR="00AB293B">
              <w:rPr>
                <w:bCs/>
                <w:sz w:val="24"/>
                <w:szCs w:val="24"/>
              </w:rPr>
              <w:t xml:space="preserve">огнестойкого </w:t>
            </w:r>
            <w:r w:rsidR="00BF09BE">
              <w:rPr>
                <w:bCs/>
                <w:sz w:val="24"/>
                <w:szCs w:val="24"/>
              </w:rPr>
              <w:t>турбинного</w:t>
            </w:r>
            <w:r w:rsidR="0028680D">
              <w:rPr>
                <w:bCs/>
                <w:sz w:val="24"/>
                <w:szCs w:val="24"/>
              </w:rPr>
              <w:t xml:space="preserve"> ОМТИ</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63480" w:rsidRPr="00763480" w:rsidRDefault="00763480" w:rsidP="00763480">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«Юнипро», 662328, Красноярский край, Шарыповский район, с. Холмогорское,  промбаза «Энергетиков», строение 1/15. </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r w:rsidR="00763480">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C0F28">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C0F28">
              <w:rPr>
                <w:sz w:val="24"/>
                <w:szCs w:val="24"/>
                <w:lang w:eastAsia="en-US"/>
              </w:rPr>
              <w:t>24</w:t>
            </w:r>
            <w:r w:rsidRPr="004747FE">
              <w:rPr>
                <w:sz w:val="24"/>
                <w:szCs w:val="24"/>
                <w:lang w:eastAsia="en-US"/>
              </w:rPr>
              <w:t>.</w:t>
            </w:r>
            <w:r w:rsidR="00BC0F28">
              <w:rPr>
                <w:sz w:val="24"/>
                <w:szCs w:val="24"/>
                <w:lang w:eastAsia="en-US"/>
              </w:rPr>
              <w:t>09</w:t>
            </w:r>
            <w:r w:rsidRPr="004747FE">
              <w:rPr>
                <w:sz w:val="24"/>
                <w:szCs w:val="24"/>
                <w:lang w:eastAsia="en-US"/>
              </w:rPr>
              <w:t>.20</w:t>
            </w:r>
            <w:r w:rsidR="00D92B0A" w:rsidRPr="004747FE">
              <w:rPr>
                <w:sz w:val="24"/>
                <w:szCs w:val="24"/>
                <w:lang w:eastAsia="en-US"/>
              </w:rPr>
              <w:t>1</w:t>
            </w:r>
            <w:r w:rsidR="00BC0F28">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BC0F28">
              <w:rPr>
                <w:sz w:val="24"/>
                <w:szCs w:val="24"/>
                <w:lang w:eastAsia="en-US"/>
              </w:rPr>
              <w:t>08</w:t>
            </w:r>
            <w:r w:rsidRPr="004747FE">
              <w:rPr>
                <w:sz w:val="24"/>
                <w:szCs w:val="24"/>
                <w:lang w:eastAsia="en-US"/>
              </w:rPr>
              <w:t>.</w:t>
            </w:r>
            <w:r w:rsidR="0028680D">
              <w:rPr>
                <w:sz w:val="24"/>
                <w:szCs w:val="24"/>
                <w:lang w:eastAsia="en-US"/>
              </w:rPr>
              <w:t>1</w:t>
            </w:r>
            <w:r w:rsidR="00BC0F28">
              <w:rPr>
                <w:sz w:val="24"/>
                <w:szCs w:val="24"/>
                <w:lang w:eastAsia="en-US"/>
              </w:rPr>
              <w:t>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C0F28">
              <w:rPr>
                <w:sz w:val="24"/>
                <w:szCs w:val="24"/>
                <w:lang w:eastAsia="en-US"/>
              </w:rPr>
              <w:t>9</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w:t>
            </w:r>
            <w:r w:rsidRPr="002C661A">
              <w:rPr>
                <w:sz w:val="24"/>
                <w:szCs w:val="24"/>
                <w:lang w:eastAsia="en-US"/>
              </w:rPr>
              <w:lastRenderedPageBreak/>
              <w:t>662328, Красноярский край, Шарыповский район, с. Холмогорское,  промбаза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Pr="002C661A" w:rsidRDefault="006114B1" w:rsidP="006114B1">
            <w:pPr>
              <w:autoSpaceDE w:val="0"/>
              <w:autoSpaceDN w:val="0"/>
              <w:adjustRightInd w:val="0"/>
              <w:spacing w:line="276" w:lineRule="auto"/>
              <w:ind w:firstLine="0"/>
              <w:rPr>
                <w:sz w:val="24"/>
                <w:szCs w:val="24"/>
                <w:lang w:eastAsia="en-US"/>
              </w:rPr>
            </w:pPr>
          </w:p>
          <w:p w:rsidR="0028680D" w:rsidRDefault="006114B1" w:rsidP="0028680D">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w:t>
            </w:r>
            <w:r w:rsidR="0028680D" w:rsidRPr="002C661A">
              <w:rPr>
                <w:b/>
                <w:sz w:val="24"/>
                <w:szCs w:val="24"/>
                <w:lang w:eastAsia="en-US"/>
              </w:rPr>
              <w:t>Филиал «Сургутская ГРЭС-2»</w:t>
            </w:r>
            <w:r w:rsidR="0028680D" w:rsidRPr="002C661A">
              <w:rPr>
                <w:sz w:val="24"/>
                <w:szCs w:val="24"/>
                <w:lang w:eastAsia="en-US"/>
              </w:rPr>
              <w:t xml:space="preserve"> </w:t>
            </w:r>
            <w:r w:rsidR="0028680D">
              <w:rPr>
                <w:sz w:val="24"/>
                <w:szCs w:val="24"/>
                <w:lang w:eastAsia="en-US"/>
              </w:rPr>
              <w:t>П</w:t>
            </w:r>
            <w:r w:rsidR="0028680D" w:rsidRPr="002C661A">
              <w:rPr>
                <w:sz w:val="24"/>
                <w:szCs w:val="24"/>
                <w:lang w:eastAsia="en-US"/>
              </w:rPr>
              <w:t>АО «</w:t>
            </w:r>
            <w:r w:rsidR="0028680D">
              <w:rPr>
                <w:sz w:val="24"/>
                <w:szCs w:val="24"/>
                <w:lang w:eastAsia="en-US"/>
              </w:rPr>
              <w:t>Юнипро</w:t>
            </w:r>
            <w:r w:rsidR="0028680D"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w:t>
            </w:r>
            <w:r w:rsidR="0028680D">
              <w:rPr>
                <w:sz w:val="24"/>
                <w:szCs w:val="24"/>
                <w:lang w:eastAsia="en-US"/>
              </w:rPr>
              <w:t>1</w:t>
            </w:r>
            <w:r w:rsidR="0028680D" w:rsidRPr="002C661A">
              <w:rPr>
                <w:sz w:val="24"/>
                <w:szCs w:val="24"/>
                <w:lang w:eastAsia="en-US"/>
              </w:rPr>
              <w:t>3</w:t>
            </w:r>
            <w:r w:rsidR="0028680D">
              <w:rPr>
                <w:sz w:val="24"/>
                <w:szCs w:val="24"/>
                <w:lang w:eastAsia="en-US"/>
              </w:rPr>
              <w:t>/7</w:t>
            </w:r>
            <w:r w:rsidR="0028680D"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6114B1"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B520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sidR="00763480">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97EAC" w:rsidRPr="00B97EAC" w:rsidRDefault="00B97EAC" w:rsidP="00B97EAC">
            <w:pPr>
              <w:spacing w:line="276" w:lineRule="auto"/>
              <w:ind w:right="153" w:firstLine="0"/>
              <w:rPr>
                <w:snapToGrid/>
                <w:sz w:val="24"/>
                <w:szCs w:val="24"/>
              </w:rPr>
            </w:pPr>
            <w:r w:rsidRPr="00B97EAC">
              <w:rPr>
                <w:snapToGrid/>
                <w:sz w:val="24"/>
                <w:szCs w:val="24"/>
              </w:rPr>
              <w:t>Рубль</w:t>
            </w:r>
          </w:p>
          <w:p w:rsidR="00B97EAC" w:rsidRPr="00B97EAC" w:rsidRDefault="00B97EAC" w:rsidP="00B97EAC">
            <w:pPr>
              <w:spacing w:line="276" w:lineRule="auto"/>
              <w:ind w:firstLine="0"/>
              <w:rPr>
                <w:snapToGrid/>
                <w:sz w:val="24"/>
                <w:szCs w:val="24"/>
              </w:rPr>
            </w:pPr>
            <w:bookmarkStart w:id="4" w:name="_GoBack"/>
            <w:bookmarkEnd w:id="4"/>
            <w:r w:rsidRPr="00B97EAC">
              <w:rPr>
                <w:snapToGrid/>
                <w:sz w:val="24"/>
                <w:szCs w:val="24"/>
              </w:rPr>
              <w:t>Цена на поставляемую продукцию в предложении должна быть указана в российских рублях без учета НДС с округлением до рубля (без копеек)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 xml:space="preserve">Поставщик должен гарантировать поставку качественного, </w:t>
            </w:r>
            <w:r w:rsidRPr="004747FE">
              <w:rPr>
                <w:sz w:val="24"/>
                <w:szCs w:val="24"/>
              </w:rPr>
              <w:lastRenderedPageBreak/>
              <w:t>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E044C1" w:rsidRDefault="00F5764B" w:rsidP="00487126">
            <w:pPr>
              <w:pStyle w:val="afffa"/>
              <w:numPr>
                <w:ilvl w:val="0"/>
                <w:numId w:val="35"/>
              </w:numPr>
              <w:ind w:left="353" w:hanging="353"/>
              <w:contextualSpacing/>
              <w:jc w:val="both"/>
              <w:rPr>
                <w:i/>
              </w:rPr>
            </w:pPr>
            <w:r w:rsidRPr="004747FE">
              <w:rPr>
                <w:i/>
              </w:rPr>
              <w:t xml:space="preserve">размер одного файла не должен превышать 10 Мб, </w:t>
            </w:r>
            <w:r w:rsidRPr="004747FE">
              <w:rPr>
                <w:i/>
              </w:rPr>
              <w:lastRenderedPageBreak/>
              <w:t xml:space="preserve">допускается разделение документа на части при превышении допустимого объема файла </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A4C41"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B97EAC"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AB293B" w:rsidRPr="00AB293B">
        <w:rPr>
          <w:color w:val="000000"/>
          <w:sz w:val="24"/>
          <w:szCs w:val="24"/>
        </w:rPr>
        <w:t>Анкета Участника (форма 5</w:t>
      </w:r>
      <w:r w:rsidR="00AB293B" w:rsidRPr="00AB293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AB293B" w:rsidRPr="00AB293B">
        <w:rPr>
          <w:color w:val="000000"/>
          <w:sz w:val="24"/>
          <w:szCs w:val="24"/>
        </w:rPr>
        <w:t>Справка о перечне и годовых объемах выполнения аналогичных договоров (форма 6</w:t>
      </w:r>
      <w:r w:rsidR="00AB293B" w:rsidRPr="00AB293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AB293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28680D"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28680D" w:rsidP="001D5B63">
      <w:pPr>
        <w:pStyle w:val="afffa"/>
        <w:numPr>
          <w:ilvl w:val="0"/>
          <w:numId w:val="39"/>
        </w:numPr>
        <w:ind w:right="-365"/>
        <w:rPr>
          <w:b/>
          <w:color w:val="000000"/>
        </w:rPr>
      </w:pPr>
      <w:r>
        <w:rPr>
          <w:b/>
          <w:color w:val="000000"/>
        </w:rPr>
        <w:t xml:space="preserve">Способ доставки, фасовка </w:t>
      </w:r>
      <w:r w:rsidR="00763480">
        <w:rPr>
          <w:b/>
          <w:color w:val="000000"/>
        </w:rPr>
        <w:t>_______________________</w:t>
      </w:r>
      <w:r w:rsidR="001D5B63">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F173A">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«Сургутская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28680D"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28680D">
        <w:rPr>
          <w:b/>
          <w:color w:val="000000"/>
        </w:rPr>
        <w:t>, фасовка _</w:t>
      </w:r>
      <w:r w:rsidR="00DF173A">
        <w:rPr>
          <w:color w:val="000000"/>
        </w:rPr>
        <w:t>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lastRenderedPageBreak/>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ОГРН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val="restart"/>
          </w:tcPr>
          <w:p w:rsidR="00F02F5A" w:rsidRPr="00CC6391" w:rsidRDefault="00F02F5A" w:rsidP="00CE0A3A">
            <w:pPr>
              <w:numPr>
                <w:ilvl w:val="0"/>
                <w:numId w:val="4"/>
              </w:numPr>
              <w:spacing w:after="60" w:line="276" w:lineRule="auto"/>
              <w:jc w:val="center"/>
              <w:rPr>
                <w:sz w:val="24"/>
                <w:szCs w:val="24"/>
              </w:rPr>
            </w:pPr>
          </w:p>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ИНН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 (КПН)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ОКПО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ОКАТО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ОКВЭД</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Адрес согласно ЕГРЮЛ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Фактический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Почтовый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02F5A" w:rsidRPr="00CC6391" w:rsidRDefault="00F02F5A" w:rsidP="00CE0A3A">
            <w:pPr>
              <w:pStyle w:val="afb"/>
              <w:spacing w:line="276" w:lineRule="auto"/>
              <w:rPr>
                <w:szCs w:val="24"/>
              </w:rPr>
            </w:pPr>
          </w:p>
        </w:tc>
      </w:tr>
      <w:tr w:rsidR="00F02F5A" w:rsidRPr="00CC6391" w:rsidTr="00233ED2">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233ED2">
        <w:trPr>
          <w:cantSplit/>
        </w:trPr>
        <w:tc>
          <w:tcPr>
            <w:tcW w:w="720" w:type="dxa"/>
          </w:tcPr>
          <w:p w:rsidR="00F02F5A" w:rsidRPr="00CC6391" w:rsidRDefault="00F02F5A" w:rsidP="00CE0A3A">
            <w:pPr>
              <w:numPr>
                <w:ilvl w:val="0"/>
                <w:numId w:val="4"/>
              </w:numPr>
              <w:spacing w:after="60" w:line="276" w:lineRule="auto"/>
              <w:jc w:val="center"/>
              <w:rPr>
                <w:color w:val="000000"/>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F02F5A" w:rsidRPr="00CC6391" w:rsidRDefault="00F02F5A"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02F5A" w:rsidRPr="00CC6391" w:rsidRDefault="00F02F5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BC0F28">
            <w:pPr>
              <w:pStyle w:val="afb"/>
              <w:spacing w:before="0" w:after="0" w:line="276" w:lineRule="auto"/>
              <w:rPr>
                <w:b/>
                <w:szCs w:val="24"/>
              </w:rPr>
            </w:pPr>
            <w:r w:rsidRPr="00CC6391">
              <w:rPr>
                <w:b/>
                <w:szCs w:val="24"/>
              </w:rPr>
              <w:t>ИТОГО за целый 20</w:t>
            </w:r>
            <w:r w:rsidR="00BF5DE9" w:rsidRPr="00CC6391">
              <w:rPr>
                <w:b/>
                <w:szCs w:val="24"/>
              </w:rPr>
              <w:t>1</w:t>
            </w:r>
            <w:r w:rsidR="00BC0F28">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BC0F28">
            <w:pPr>
              <w:pStyle w:val="afb"/>
              <w:spacing w:before="0" w:after="0" w:line="276" w:lineRule="auto"/>
              <w:rPr>
                <w:szCs w:val="24"/>
              </w:rPr>
            </w:pPr>
            <w:r w:rsidRPr="00CC6391">
              <w:rPr>
                <w:b/>
                <w:szCs w:val="24"/>
              </w:rPr>
              <w:t>ИТОГО за 201</w:t>
            </w:r>
            <w:r w:rsidR="00BC0F28">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B97EAC">
          <w:rPr>
            <w:noProof/>
          </w:rPr>
          <w:t>3</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680D"/>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55"/>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4C41"/>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5AA"/>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93B"/>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EAC"/>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0F28"/>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9BE"/>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5A"/>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2E4F42B"/>
  <w15:docId w15:val="{CA160267-01DF-4D49-9CB1-94AFC49F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7444799">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CF626-D2A4-4717-AA69-C9ED580B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28</Pages>
  <Words>4625</Words>
  <Characters>26364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36</cp:revision>
  <cp:lastPrinted>2019-09-23T06:17:00Z</cp:lastPrinted>
  <dcterms:created xsi:type="dcterms:W3CDTF">2015-09-03T09:30:00Z</dcterms:created>
  <dcterms:modified xsi:type="dcterms:W3CDTF">2019-09-23T13:20:00Z</dcterms:modified>
</cp:coreProperties>
</file>