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BB53D7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BB53D7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proofErr w:type="spellStart"/>
      <w:r w:rsidR="00BB53D7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proofErr w:type="gram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BB53D7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BB53D7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BB53D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BB53D7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BB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Г0855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BB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B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BB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ноября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B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AC7ECE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BB53D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филиала </w:t>
      </w:r>
      <w:r w:rsidR="00AC7ECE" w:rsidRPr="00BB53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«Сургутская ГРЭС-2»</w:t>
      </w:r>
      <w:r w:rsidRPr="00BB53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C7ECE" w:rsidRPr="00BB53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B53D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3D7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0941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F81CC-176E-4905-8A01-AE677CF6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4</cp:revision>
  <cp:lastPrinted>2015-09-18T05:13:00Z</cp:lastPrinted>
  <dcterms:created xsi:type="dcterms:W3CDTF">2018-07-04T08:23:00Z</dcterms:created>
  <dcterms:modified xsi:type="dcterms:W3CDTF">2019-11-12T09:26:00Z</dcterms:modified>
</cp:coreProperties>
</file>