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900" w:rsidRDefault="00090900" w:rsidP="00F706D1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bCs/>
          <w:color w:val="000000"/>
          <w:lang w:eastAsia="ru-RU"/>
        </w:rPr>
      </w:pP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Arial Unicode MS" w:hAnsi="Arial" w:cs="Arial"/>
          <w:b/>
          <w:bCs/>
          <w:color w:val="000000"/>
          <w:lang w:eastAsia="ru-RU"/>
        </w:rPr>
      </w:pPr>
      <w:r w:rsidRPr="00795FEB">
        <w:rPr>
          <w:rFonts w:ascii="Arial" w:eastAsia="Arial Unicode MS" w:hAnsi="Arial" w:cs="Arial"/>
          <w:b/>
          <w:bCs/>
          <w:color w:val="000000"/>
          <w:lang w:eastAsia="ru-RU"/>
        </w:rPr>
        <w:t>Приложение № 1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Arial Unicode MS" w:hAnsi="Arial" w:cs="Arial"/>
          <w:color w:val="000000"/>
          <w:lang w:eastAsia="ru-RU"/>
        </w:rPr>
      </w:pPr>
      <w:r w:rsidRPr="00795FEB">
        <w:rPr>
          <w:rFonts w:ascii="Arial" w:eastAsia="Arial Unicode MS" w:hAnsi="Arial" w:cs="Arial"/>
          <w:color w:val="000000"/>
          <w:lang w:eastAsia="ru-RU"/>
        </w:rPr>
        <w:t>к техническому заданию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Arial Unicode MS" w:hAnsi="Arial" w:cs="Arial"/>
          <w:color w:val="000000"/>
          <w:lang w:eastAsia="ru-RU"/>
        </w:rPr>
      </w:pPr>
      <w:r w:rsidRPr="00795FEB">
        <w:rPr>
          <w:rFonts w:ascii="Arial" w:eastAsia="Arial Unicode MS" w:hAnsi="Arial" w:cs="Arial"/>
          <w:color w:val="000000"/>
          <w:lang w:eastAsia="ru-RU"/>
        </w:rPr>
        <w:t>на выполнение работ по</w:t>
      </w:r>
    </w:p>
    <w:p w:rsidR="00D10632" w:rsidRDefault="00746B55" w:rsidP="0009090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Arial Unicode MS" w:hAnsi="Arial" w:cs="Arial"/>
          <w:color w:val="000000"/>
          <w:lang w:eastAsia="ru-RU"/>
        </w:rPr>
      </w:pPr>
      <w:r>
        <w:rPr>
          <w:rFonts w:ascii="Arial" w:eastAsia="Arial Unicode MS" w:hAnsi="Arial" w:cs="Arial"/>
          <w:color w:val="000000"/>
          <w:lang w:eastAsia="ru-RU"/>
        </w:rPr>
        <w:t xml:space="preserve">ремонту </w:t>
      </w:r>
      <w:r w:rsidR="00D10632">
        <w:rPr>
          <w:rFonts w:ascii="Arial" w:eastAsia="Arial Unicode MS" w:hAnsi="Arial" w:cs="Arial"/>
          <w:color w:val="000000"/>
          <w:lang w:eastAsia="ru-RU"/>
        </w:rPr>
        <w:t xml:space="preserve">резервного статора </w:t>
      </w:r>
      <w:r>
        <w:rPr>
          <w:rFonts w:ascii="Arial" w:eastAsia="Arial Unicode MS" w:hAnsi="Arial" w:cs="Arial"/>
          <w:color w:val="000000"/>
          <w:lang w:eastAsia="ru-RU"/>
        </w:rPr>
        <w:t xml:space="preserve">электродвигателя </w:t>
      </w:r>
      <w:r w:rsidR="00D10632">
        <w:rPr>
          <w:rFonts w:ascii="Arial" w:eastAsia="Arial Unicode MS" w:hAnsi="Arial" w:cs="Arial"/>
          <w:color w:val="000000"/>
          <w:lang w:eastAsia="ru-RU"/>
        </w:rPr>
        <w:t xml:space="preserve">ДС 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Arial Unicode MS" w:hAnsi="Arial" w:cs="Arial"/>
          <w:color w:val="000000"/>
          <w:lang w:eastAsia="ru-RU"/>
        </w:rPr>
      </w:pP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Arial Unicode MS" w:hAnsi="Arial" w:cs="Arial"/>
          <w:color w:val="000000"/>
          <w:lang w:eastAsia="ru-RU"/>
        </w:rPr>
      </w:pP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color w:val="000000"/>
          <w:lang w:eastAsia="ru-RU"/>
        </w:rPr>
      </w:pPr>
      <w:r w:rsidRPr="00795FEB">
        <w:rPr>
          <w:rFonts w:ascii="Arial" w:eastAsia="Arial Unicode MS" w:hAnsi="Arial" w:cs="Arial"/>
          <w:b/>
          <w:bCs/>
          <w:color w:val="000000"/>
          <w:lang w:eastAsia="ru-RU"/>
        </w:rPr>
        <w:t>Требования по охране труда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color w:val="000000"/>
          <w:lang w:eastAsia="ru-RU"/>
        </w:rPr>
      </w:pP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bCs/>
          <w:color w:val="000000"/>
          <w:lang w:eastAsia="ru-RU"/>
        </w:rPr>
      </w:pPr>
      <w:r w:rsidRPr="00795FEB">
        <w:rPr>
          <w:rFonts w:ascii="Arial" w:eastAsia="Arial Unicode MS" w:hAnsi="Arial" w:cs="Arial"/>
          <w:b/>
          <w:bCs/>
          <w:color w:val="000000"/>
          <w:lang w:eastAsia="ru-RU"/>
        </w:rPr>
        <w:t xml:space="preserve">1.Требования к </w:t>
      </w:r>
      <w:r>
        <w:rPr>
          <w:rFonts w:ascii="Arial" w:eastAsia="Verdana-BoldItalic" w:hAnsi="Arial" w:cs="Arial"/>
          <w:b/>
          <w:bCs/>
          <w:iCs/>
          <w:color w:val="000000"/>
          <w:lang w:eastAsia="ru-RU"/>
        </w:rPr>
        <w:t>Подрядчику.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bCs/>
          <w:color w:val="000000"/>
          <w:lang w:eastAsia="ru-RU"/>
        </w:rPr>
      </w:pP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 xml:space="preserve">1.1. </w:t>
      </w:r>
      <w:r w:rsidRPr="00795FEB">
        <w:rPr>
          <w:rFonts w:ascii="Arial" w:eastAsia="Arial Unicode MS" w:hAnsi="Arial" w:cs="Arial"/>
          <w:b/>
          <w:bCs/>
          <w:color w:val="000000"/>
          <w:lang w:eastAsia="ru-RU"/>
        </w:rPr>
        <w:t>Обязательные требования: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lang w:eastAsia="ru-RU"/>
        </w:rPr>
      </w:pP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 xml:space="preserve">1.1.1. </w:t>
      </w:r>
      <w:r w:rsidRPr="00795FEB">
        <w:rPr>
          <w:rFonts w:ascii="Arial" w:eastAsia="Arial Unicode MS" w:hAnsi="Arial" w:cs="Arial"/>
          <w:color w:val="000000"/>
          <w:lang w:eastAsia="ru-RU"/>
        </w:rPr>
        <w:t>Наличие у Подрядчика лиц, допущенных к производству работ,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lang w:eastAsia="ru-RU"/>
        </w:rPr>
      </w:pPr>
      <w:r w:rsidRPr="00795FEB">
        <w:rPr>
          <w:rFonts w:ascii="Arial" w:eastAsia="Arial Unicode MS" w:hAnsi="Arial" w:cs="Arial"/>
          <w:color w:val="000000"/>
          <w:lang w:eastAsia="ru-RU"/>
        </w:rPr>
        <w:t xml:space="preserve">профессиональной подготовки, подтвержденной удостоверениями на право выполнения работ, в том числе работ по ремонту </w:t>
      </w:r>
      <w:r w:rsidR="00B62B17">
        <w:rPr>
          <w:rFonts w:ascii="Arial" w:eastAsia="Arial Unicode MS" w:hAnsi="Arial" w:cs="Arial"/>
          <w:color w:val="000000"/>
          <w:lang w:eastAsia="ru-RU"/>
        </w:rPr>
        <w:t>электродвигателей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: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sz w:val="24"/>
          <w:szCs w:val="24"/>
          <w:lang w:eastAsia="ru-RU"/>
        </w:rPr>
        <w:t>•</w:t>
      </w:r>
      <w:r w:rsidRPr="00795FEB">
        <w:rPr>
          <w:rFonts w:ascii="Arial" w:eastAsia="SymbolMT" w:hAnsi="Arial" w:cs="Arial"/>
          <w:color w:val="000000"/>
          <w:lang w:eastAsia="ru-RU"/>
        </w:rPr>
        <w:t xml:space="preserve">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работ на высоте (согласно требований действующих Правил по охране труда при работе</w:t>
      </w:r>
    </w:p>
    <w:p w:rsidR="00090900" w:rsidRPr="00795FEB" w:rsidRDefault="00090900" w:rsidP="00746B55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на высоте, утвержденные приказом Минтруда и социальной защиты РФ от 28.03.2014 № 155н);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sz w:val="24"/>
          <w:szCs w:val="24"/>
          <w:lang w:eastAsia="ru-RU"/>
        </w:rPr>
        <w:t>•</w:t>
      </w:r>
      <w:r w:rsidRPr="00795FEB">
        <w:rPr>
          <w:rFonts w:ascii="Arial" w:eastAsia="SymbolMT" w:hAnsi="Arial" w:cs="Arial"/>
          <w:color w:val="000000"/>
          <w:lang w:eastAsia="ru-RU"/>
        </w:rPr>
        <w:t xml:space="preserve">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работ с грузоподъёмными механизмами;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Персонал Подрядчика (Исполнителя) должен пройти проверку знаний правил, норм и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инструкций, регламентирующих выполнение работ и контроль качества в порядке,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установленном Федеральной службой по экологическому, технологическому и атомному надзору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(Ростехнадзор) Российской Федерации, в том числе иметь в наличии действующие протоколы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аттестаций в области промышленной безопасности при проведении соответствующих видов работ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на опасных производственных объектах.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 xml:space="preserve">1.1.2.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Наличие у Подрядчика документов, подтверждающих создание и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функционирование системы управления охраной труда (СУОТ) (OHSAS 18001-2007/ГОСТ Р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54934-2012 или ГОСТ12.0.230-2007), в том числе определяющих его политику в области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управления охраны труда, а также устанавливающие следующие процедуры: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• «Руководство по системе»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• «Управление документацией»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• «Идентификация опасностей, оценки рисков и определения мер управления»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• «Управление записями»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• «Внутренний аудит»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• «Несоответствия. Корректирующие и предупреждающие действия»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• «Порядок отчетности об инцидентах и их расследование»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• «Отчетность по системе»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• «Анализ со стороны руководства»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 xml:space="preserve">1.1.3.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Наличие у Подрядчика постоянно - действующей комиссии по проверке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знаний работников организации (подтверждается копией приказа об организации работы такой комиссии и копиями удостоверений всех ее членов). Для микропредприятия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 xml:space="preserve">1.1.4.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Наличие у Подрядчика специалиста по охране труда, имеющего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профильное образование (техносферная безопасность) или представлено подтверждение о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повышении квалификации работника в объеме знаний по техносферной безопасности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(подтверждено дипломом). Для микропредприятия с численностью сотрудников до 15 человек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допускается привлекать стороннего специалиста по охране труда с вышеуказанными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компетенциями (предоставление копии договора).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 xml:space="preserve">1.1.5.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Наличие у Подрядчика работников, обеспеченных средствами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lastRenderedPageBreak/>
        <w:t>индивидуальной защиты в соответствии с отраслевыми нормами и видами выполняемых работ.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При этом минимальный комплект средств индивидуальной защиты должен состоять из: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•</w:t>
      </w:r>
      <w:r w:rsidRPr="00795FEB">
        <w:rPr>
          <w:rFonts w:ascii="Arial" w:eastAsia="SymbolMT" w:hAnsi="Arial" w:cs="Arial"/>
          <w:color w:val="000000"/>
          <w:lang w:eastAsia="ru-RU"/>
        </w:rPr>
        <w:t xml:space="preserve">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Специальной одежды от общих производственных загрязнений (например, брюки или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полукомбинезон и куртка или комбинезон) с логотипом компании в зависимости от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сезона выполнения работ лето или зима*;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•</w:t>
      </w:r>
      <w:r w:rsidRPr="00795FEB">
        <w:rPr>
          <w:rFonts w:ascii="Arial" w:eastAsia="SymbolMT" w:hAnsi="Arial" w:cs="Arial"/>
          <w:color w:val="000000"/>
          <w:lang w:eastAsia="ru-RU"/>
        </w:rPr>
        <w:t xml:space="preserve">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Специальная обувь (например, полуботинки, ботинки, сапоги и т.д.) в зависимости от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сезона выполнения работ лето или зима;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•</w:t>
      </w:r>
      <w:r w:rsidRPr="00795FEB">
        <w:rPr>
          <w:rFonts w:ascii="Arial" w:eastAsia="SymbolMT" w:hAnsi="Arial" w:cs="Arial"/>
          <w:color w:val="000000"/>
          <w:lang w:eastAsia="ru-RU"/>
        </w:rPr>
        <w:t xml:space="preserve">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Защитная каска с подбородным ремнем;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•</w:t>
      </w:r>
      <w:r w:rsidRPr="00795FEB">
        <w:rPr>
          <w:rFonts w:ascii="Arial" w:eastAsia="SymbolMT" w:hAnsi="Arial" w:cs="Arial"/>
          <w:color w:val="000000"/>
          <w:lang w:eastAsia="ru-RU"/>
        </w:rPr>
        <w:t xml:space="preserve">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Защитные очки;</w:t>
      </w:r>
    </w:p>
    <w:p w:rsidR="00090900" w:rsidRPr="006C1ECC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•</w:t>
      </w:r>
      <w:r w:rsidRPr="00795FEB">
        <w:rPr>
          <w:rFonts w:ascii="Arial" w:eastAsia="SymbolMT" w:hAnsi="Arial" w:cs="Arial"/>
          <w:color w:val="000000"/>
          <w:lang w:eastAsia="ru-RU"/>
        </w:rPr>
        <w:t xml:space="preserve">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Наушники.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 xml:space="preserve">1.1.6.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данным Субподрядчикам.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 xml:space="preserve">1.1.7.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Информацию за подписью руководителя организации, подтверждающего наличие в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необходимом количестве обученного и аттестованного персонала для проведения всех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 xml:space="preserve">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</w:t>
      </w:r>
      <w:r w:rsidRPr="00795FEB">
        <w:rPr>
          <w:rFonts w:ascii="Arial" w:eastAsia="Verdana" w:hAnsi="Arial" w:cs="Arial"/>
          <w:color w:val="000000"/>
          <w:spacing w:val="-10"/>
          <w:lang w:eastAsia="ru-RU"/>
        </w:rPr>
        <w:t>приложений № 4, №5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 xml:space="preserve"> к настоящему ТЗ.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bCs/>
          <w:color w:val="000000"/>
          <w:lang w:eastAsia="ru-RU"/>
        </w:rPr>
      </w:pP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 xml:space="preserve">1.2. </w:t>
      </w:r>
      <w:r w:rsidRPr="00795FEB">
        <w:rPr>
          <w:rFonts w:ascii="Arial" w:eastAsia="Arial Unicode MS" w:hAnsi="Arial" w:cs="Arial"/>
          <w:b/>
          <w:bCs/>
          <w:color w:val="000000"/>
          <w:lang w:eastAsia="ru-RU"/>
        </w:rPr>
        <w:t>Желательные требования: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 xml:space="preserve">1.2.1.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Желательно наличие у Подрядчика системы менеджмента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Ростехрегулирования от 10.07.2007 № 169-ст, или представление сертификата соответствия СУОТ на соответствие системе менеджмента OHSAS, а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также отчетов по предыдущему сертификационному или ре-сертификационном аудиту и отчета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по анализу со стороны руководства системы управления охраны труда за предыдущий период.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 xml:space="preserve">1.2.2.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Желательно отсутствие у Подрядчика пострадавших при несчастных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случаях на производстве, подтверждается формами №7-травматизм, утвержденной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соответствующим приказом Росстата, за последние 3 года, заверенные статистическим органом. Микропредприятия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bCs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b/>
          <w:bCs/>
          <w:iCs/>
          <w:color w:val="000000"/>
          <w:lang w:eastAsia="ru-RU"/>
        </w:rPr>
        <w:t xml:space="preserve">2. Требования к выполнению </w:t>
      </w: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>работ</w:t>
      </w:r>
      <w:r w:rsidRPr="00795FEB">
        <w:rPr>
          <w:rFonts w:ascii="Arial" w:eastAsia="Arial Unicode MS" w:hAnsi="Arial" w:cs="Arial"/>
          <w:b/>
          <w:bCs/>
          <w:iCs/>
          <w:color w:val="000000"/>
          <w:lang w:eastAsia="ru-RU"/>
        </w:rPr>
        <w:t>.</w:t>
      </w:r>
    </w:p>
    <w:p w:rsidR="00090900" w:rsidRPr="00795FEB" w:rsidRDefault="00090900" w:rsidP="00090900">
      <w:pPr>
        <w:tabs>
          <w:tab w:val="left" w:pos="993"/>
        </w:tabs>
        <w:spacing w:after="0" w:line="276" w:lineRule="auto"/>
        <w:contextualSpacing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 xml:space="preserve">2.1. </w:t>
      </w:r>
      <w:r w:rsidRPr="00795FEB">
        <w:rPr>
          <w:rFonts w:ascii="Arial" w:eastAsia="Verdana" w:hAnsi="Arial" w:cs="Arial"/>
          <w:color w:val="000000"/>
          <w:spacing w:val="-10"/>
          <w:lang w:eastAsia="ru-RU"/>
        </w:rPr>
        <w:t>Подрядчик обязан при выполнении работ руководствоваться, соблюдать и исполнять требования следующих нормативно-технических документов:</w:t>
      </w:r>
    </w:p>
    <w:p w:rsidR="00090900" w:rsidRPr="00795FEB" w:rsidRDefault="00090900" w:rsidP="00090900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Verdana" w:hAnsi="Arial" w:cs="Arial"/>
          <w:color w:val="000000"/>
          <w:spacing w:val="-10"/>
          <w:lang w:eastAsia="ru-RU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:rsidR="00090900" w:rsidRPr="00795FEB" w:rsidRDefault="00090900" w:rsidP="00090900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Arial Unicode MS" w:hAnsi="Arial" w:cs="Arial"/>
          <w:color w:val="000000"/>
          <w:lang w:eastAsia="ru-RU"/>
        </w:rPr>
        <w:t>Правила по охране труда при работе с инструментом и приспособлениями. Утвержденные приказом Министерства труда и социальной защиты Российской Федерации от 17 августа 2015 г. N 552н;</w:t>
      </w:r>
    </w:p>
    <w:p w:rsidR="00090900" w:rsidRPr="00795FEB" w:rsidRDefault="00090900" w:rsidP="00090900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Arial Unicode MS" w:hAnsi="Arial" w:cs="Arial"/>
          <w:color w:val="000000"/>
          <w:lang w:eastAsia="ru-RU"/>
        </w:rPr>
        <w:t>Правила по охране труда при погрузочно-разгрузочных работах и размещении грузов. Утвержденные приказом Министерства труда и социальной защиты Российской Федерации от 23 декабря 2014 г. N 642н;</w:t>
      </w:r>
    </w:p>
    <w:p w:rsidR="00090900" w:rsidRPr="00795FEB" w:rsidRDefault="00090900" w:rsidP="00090900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Verdana" w:hAnsi="Arial" w:cs="Arial"/>
          <w:color w:val="000000"/>
          <w:spacing w:val="-10"/>
          <w:lang w:eastAsia="ru-RU"/>
        </w:rPr>
        <w:t>Правила по охране труда при работе на высоте. Утвержденные Приказом Минтруда России от 28.03.2014 № 155н;</w:t>
      </w:r>
    </w:p>
    <w:p w:rsidR="00090900" w:rsidRPr="00795FEB" w:rsidRDefault="00090900" w:rsidP="00090900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Verdana" w:hAnsi="Arial" w:cs="Arial"/>
          <w:color w:val="000000"/>
          <w:spacing w:val="-10"/>
          <w:lang w:eastAsia="ru-RU"/>
        </w:rPr>
        <w:lastRenderedPageBreak/>
        <w:t>Правила техники безопасности при эксплуатации тепломеханического оборудования электростанций и тепловых сетей. Утвержденные Минтопэнерго России 03.04.1997 (РД 34.03.201-97);</w:t>
      </w:r>
    </w:p>
    <w:p w:rsidR="00090900" w:rsidRPr="00795FEB" w:rsidRDefault="00090900" w:rsidP="00090900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Verdana" w:hAnsi="Arial" w:cs="Arial"/>
          <w:color w:val="000000"/>
          <w:spacing w:val="-10"/>
          <w:lang w:eastAsia="ru-RU"/>
        </w:rPr>
        <w:t>Политика ПАО «</w:t>
      </w:r>
      <w:proofErr w:type="spellStart"/>
      <w:r w:rsidRPr="00795FEB">
        <w:rPr>
          <w:rFonts w:ascii="Arial" w:eastAsia="Verdana" w:hAnsi="Arial" w:cs="Arial"/>
          <w:color w:val="000000"/>
          <w:spacing w:val="-10"/>
          <w:lang w:eastAsia="ru-RU"/>
        </w:rPr>
        <w:t>Юнипро</w:t>
      </w:r>
      <w:proofErr w:type="spellEnd"/>
      <w:r w:rsidRPr="00795FEB">
        <w:rPr>
          <w:rFonts w:ascii="Arial" w:eastAsia="Verdana" w:hAnsi="Arial" w:cs="Arial"/>
          <w:color w:val="000000"/>
          <w:spacing w:val="-10"/>
          <w:lang w:eastAsia="ru-RU"/>
        </w:rPr>
        <w:t>» в области охраны здоровья и обеспечения безопасности труда;</w:t>
      </w:r>
    </w:p>
    <w:p w:rsidR="00090900" w:rsidRPr="00795FEB" w:rsidRDefault="00090900" w:rsidP="00090900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Arial Unicode MS" w:hAnsi="Arial" w:cs="Arial"/>
          <w:color w:val="000000"/>
          <w:lang w:eastAsia="ru-RU"/>
        </w:rPr>
        <w:t xml:space="preserve">Регламент организации. </w:t>
      </w:r>
      <w:proofErr w:type="spellStart"/>
      <w:r w:rsidRPr="00795FEB">
        <w:rPr>
          <w:rFonts w:ascii="Arial" w:eastAsia="Arial Unicode MS" w:hAnsi="Arial" w:cs="Arial"/>
          <w:color w:val="000000"/>
          <w:lang w:eastAsia="ru-RU"/>
        </w:rPr>
        <w:t>СМОЗиБТ</w:t>
      </w:r>
      <w:proofErr w:type="spellEnd"/>
      <w:r w:rsidRPr="00795FEB">
        <w:rPr>
          <w:rFonts w:ascii="Arial" w:eastAsia="Arial Unicode MS" w:hAnsi="Arial" w:cs="Arial"/>
          <w:color w:val="000000"/>
          <w:lang w:eastAsia="ru-RU"/>
        </w:rPr>
        <w:t>. Правила техники безопасности для подрядных организаций (СТО № ОТиБП-Р.03);</w:t>
      </w:r>
    </w:p>
    <w:p w:rsidR="00090900" w:rsidRPr="00795FEB" w:rsidRDefault="00090900" w:rsidP="00090900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Arial Unicode MS" w:hAnsi="Arial" w:cs="Arial"/>
          <w:color w:val="000000"/>
          <w:lang w:eastAsia="ru-RU"/>
        </w:rPr>
        <w:t xml:space="preserve">Положение организации. </w:t>
      </w:r>
      <w:proofErr w:type="spellStart"/>
      <w:r w:rsidRPr="00795FEB">
        <w:rPr>
          <w:rFonts w:ascii="Arial" w:eastAsia="Arial Unicode MS" w:hAnsi="Arial" w:cs="Arial"/>
          <w:color w:val="000000"/>
          <w:lang w:eastAsia="ru-RU"/>
        </w:rPr>
        <w:t>СМОЗиБТ</w:t>
      </w:r>
      <w:proofErr w:type="spellEnd"/>
      <w:r w:rsidRPr="00795FEB">
        <w:rPr>
          <w:rFonts w:ascii="Arial" w:eastAsia="Arial Unicode MS" w:hAnsi="Arial" w:cs="Arial"/>
          <w:color w:val="000000"/>
          <w:lang w:eastAsia="ru-RU"/>
        </w:rPr>
        <w:t>. О проведении проверок рабочих мест в филиалах ОАО «Э.ОН России» (ПО-СОТТА-10);</w:t>
      </w:r>
    </w:p>
    <w:p w:rsidR="00090900" w:rsidRPr="00795FEB" w:rsidRDefault="00090900" w:rsidP="00090900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Arial Unicode MS" w:hAnsi="Arial" w:cs="Arial"/>
          <w:color w:val="000000"/>
          <w:lang w:eastAsia="ru-RU"/>
        </w:rPr>
        <w:t xml:space="preserve">Стандарт организации. </w:t>
      </w:r>
      <w:proofErr w:type="spellStart"/>
      <w:r w:rsidRPr="00795FEB">
        <w:rPr>
          <w:rFonts w:ascii="Arial" w:eastAsia="Arial Unicode MS" w:hAnsi="Arial" w:cs="Arial"/>
          <w:color w:val="000000"/>
          <w:lang w:eastAsia="ru-RU"/>
        </w:rPr>
        <w:t>СМОЗиБТ</w:t>
      </w:r>
      <w:proofErr w:type="spellEnd"/>
      <w:r w:rsidRPr="00795FEB">
        <w:rPr>
          <w:rFonts w:ascii="Arial" w:eastAsia="Arial Unicode MS" w:hAnsi="Arial" w:cs="Arial"/>
          <w:color w:val="000000"/>
          <w:lang w:eastAsia="ru-RU"/>
        </w:rPr>
        <w:t>. Управление безопасностью электрических сетей (СТО № ОТиБП-С.12);</w:t>
      </w:r>
    </w:p>
    <w:p w:rsidR="00090900" w:rsidRPr="00795FEB" w:rsidRDefault="00090900" w:rsidP="00090900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Arial Unicode MS" w:hAnsi="Arial" w:cs="Arial"/>
          <w:color w:val="000000"/>
          <w:lang w:eastAsia="ru-RU"/>
        </w:rPr>
        <w:t xml:space="preserve">Стандарт организации. </w:t>
      </w:r>
      <w:proofErr w:type="spellStart"/>
      <w:r w:rsidRPr="00795FEB">
        <w:rPr>
          <w:rFonts w:ascii="Arial" w:eastAsia="Arial Unicode MS" w:hAnsi="Arial" w:cs="Arial"/>
          <w:color w:val="000000"/>
          <w:lang w:eastAsia="ru-RU"/>
        </w:rPr>
        <w:t>СМОЗиБТ</w:t>
      </w:r>
      <w:proofErr w:type="spellEnd"/>
      <w:r w:rsidRPr="00795FEB">
        <w:rPr>
          <w:rFonts w:ascii="Arial" w:eastAsia="Arial Unicode MS" w:hAnsi="Arial" w:cs="Arial"/>
          <w:color w:val="000000"/>
          <w:lang w:eastAsia="ru-RU"/>
        </w:rPr>
        <w:t>. Правила безопасности при работе на высоте (СО-СОТТА-13);</w:t>
      </w:r>
    </w:p>
    <w:p w:rsidR="00090900" w:rsidRPr="00795FEB" w:rsidRDefault="00090900" w:rsidP="00090900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Arial Unicode MS" w:hAnsi="Arial" w:cs="Arial"/>
          <w:color w:val="000000"/>
          <w:lang w:eastAsia="ru-RU"/>
        </w:rPr>
        <w:t xml:space="preserve">Стандарт организации. </w:t>
      </w:r>
      <w:proofErr w:type="spellStart"/>
      <w:r w:rsidRPr="00795FEB">
        <w:rPr>
          <w:rFonts w:ascii="Arial" w:eastAsia="Arial Unicode MS" w:hAnsi="Arial" w:cs="Arial"/>
          <w:color w:val="000000"/>
          <w:lang w:eastAsia="ru-RU"/>
        </w:rPr>
        <w:t>СМОЗиБТ</w:t>
      </w:r>
      <w:proofErr w:type="spellEnd"/>
      <w:r w:rsidRPr="00795FEB">
        <w:rPr>
          <w:rFonts w:ascii="Arial" w:eastAsia="Arial Unicode MS" w:hAnsi="Arial" w:cs="Arial"/>
          <w:color w:val="000000"/>
          <w:lang w:eastAsia="ru-RU"/>
        </w:rPr>
        <w:t>. Порядок отчетности об инцидентах и их расследование (СТО №БОТиБП-С.16);</w:t>
      </w:r>
    </w:p>
    <w:p w:rsidR="00090900" w:rsidRPr="00795FEB" w:rsidRDefault="00090900" w:rsidP="00090900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Arial Unicode MS" w:hAnsi="Arial" w:cs="Arial"/>
          <w:color w:val="000000"/>
          <w:lang w:eastAsia="ru-RU"/>
        </w:rPr>
        <w:t xml:space="preserve">Стандарт организации. </w:t>
      </w:r>
      <w:proofErr w:type="spellStart"/>
      <w:r w:rsidRPr="00795FEB">
        <w:rPr>
          <w:rFonts w:ascii="Arial" w:eastAsia="Arial Unicode MS" w:hAnsi="Arial" w:cs="Arial"/>
          <w:color w:val="000000"/>
          <w:lang w:eastAsia="ru-RU"/>
        </w:rPr>
        <w:t>СМОЗиБТ</w:t>
      </w:r>
      <w:proofErr w:type="spellEnd"/>
      <w:r w:rsidRPr="00795FEB">
        <w:rPr>
          <w:rFonts w:ascii="Arial" w:eastAsia="Arial Unicode MS" w:hAnsi="Arial" w:cs="Arial"/>
          <w:color w:val="000000"/>
          <w:lang w:eastAsia="ru-RU"/>
        </w:rPr>
        <w:t>. Управление работой подрядных организаций и деловых партнеров (СТО № УБП-С.17);</w:t>
      </w:r>
    </w:p>
    <w:p w:rsidR="00090900" w:rsidRPr="00795FEB" w:rsidRDefault="00090900" w:rsidP="00090900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Arial Unicode MS" w:hAnsi="Arial" w:cs="Arial"/>
          <w:color w:val="000000"/>
          <w:lang w:eastAsia="ru-RU"/>
        </w:rPr>
        <w:t xml:space="preserve">Положение организации. </w:t>
      </w:r>
      <w:proofErr w:type="spellStart"/>
      <w:r w:rsidRPr="00795FEB">
        <w:rPr>
          <w:rFonts w:ascii="Arial" w:eastAsia="Arial Unicode MS" w:hAnsi="Arial" w:cs="Arial"/>
          <w:color w:val="000000"/>
          <w:lang w:eastAsia="ru-RU"/>
        </w:rPr>
        <w:t>СМОЗиБТ</w:t>
      </w:r>
      <w:proofErr w:type="spellEnd"/>
      <w:r w:rsidRPr="00795FEB">
        <w:rPr>
          <w:rFonts w:ascii="Arial" w:eastAsia="Arial Unicode MS" w:hAnsi="Arial" w:cs="Arial"/>
          <w:color w:val="000000"/>
          <w:lang w:eastAsia="ru-RU"/>
        </w:rPr>
        <w:t xml:space="preserve">. </w:t>
      </w:r>
      <w:r w:rsidR="00596318">
        <w:rPr>
          <w:rFonts w:ascii="Arial" w:eastAsia="Arial Unicode MS" w:hAnsi="Arial" w:cs="Arial"/>
          <w:color w:val="000000"/>
          <w:lang w:eastAsia="ru-RU"/>
        </w:rPr>
        <w:t>Порядок</w:t>
      </w:r>
      <w:r w:rsidRPr="00795FEB">
        <w:rPr>
          <w:rFonts w:ascii="Arial" w:eastAsia="Arial Unicode MS" w:hAnsi="Arial" w:cs="Arial"/>
          <w:color w:val="000000"/>
          <w:lang w:eastAsia="ru-RU"/>
        </w:rPr>
        <w:t xml:space="preserve"> проведени</w:t>
      </w:r>
      <w:r w:rsidR="00596318">
        <w:rPr>
          <w:rFonts w:ascii="Arial" w:eastAsia="Arial Unicode MS" w:hAnsi="Arial" w:cs="Arial"/>
          <w:color w:val="000000"/>
          <w:lang w:eastAsia="ru-RU"/>
        </w:rPr>
        <w:t>я</w:t>
      </w:r>
      <w:r w:rsidRPr="00795FEB">
        <w:rPr>
          <w:rFonts w:ascii="Arial" w:eastAsia="Arial Unicode MS" w:hAnsi="Arial" w:cs="Arial"/>
          <w:color w:val="000000"/>
          <w:lang w:eastAsia="ru-RU"/>
        </w:rPr>
        <w:t xml:space="preserve"> оценки рисков до начала выполнения работ по нарядам-допускам </w:t>
      </w:r>
      <w:r w:rsidR="00596318">
        <w:rPr>
          <w:rFonts w:ascii="Arial" w:eastAsia="Arial Unicode MS" w:hAnsi="Arial" w:cs="Arial"/>
          <w:color w:val="000000"/>
          <w:lang w:eastAsia="ru-RU"/>
        </w:rPr>
        <w:t>и динамической оценки рисков в процессе выполнения работ (СТО№ ОТ и БП-П24);</w:t>
      </w:r>
    </w:p>
    <w:p w:rsidR="00090900" w:rsidRPr="006D6323" w:rsidRDefault="00090900" w:rsidP="006D6323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Arial Unicode MS" w:hAnsi="Arial" w:cs="Arial"/>
          <w:color w:val="000000"/>
          <w:lang w:eastAsia="ru-RU"/>
        </w:rPr>
        <w:t xml:space="preserve">Регламент организации. </w:t>
      </w:r>
      <w:proofErr w:type="spellStart"/>
      <w:r w:rsidRPr="00795FEB">
        <w:rPr>
          <w:rFonts w:ascii="Arial" w:eastAsia="Arial Unicode MS" w:hAnsi="Arial" w:cs="Arial"/>
          <w:color w:val="000000"/>
          <w:lang w:eastAsia="ru-RU"/>
        </w:rPr>
        <w:t>СМОЗиБТ</w:t>
      </w:r>
      <w:proofErr w:type="spellEnd"/>
      <w:r w:rsidRPr="00795FEB">
        <w:rPr>
          <w:rFonts w:ascii="Arial" w:eastAsia="Arial Unicode MS" w:hAnsi="Arial" w:cs="Arial"/>
          <w:color w:val="000000"/>
          <w:lang w:eastAsia="ru-RU"/>
        </w:rPr>
        <w:t>. Требования по повышению уровня организации охраны труда и техники безопасности (РО-СОТТА-26);</w:t>
      </w:r>
    </w:p>
    <w:p w:rsidR="00090900" w:rsidRPr="00795FEB" w:rsidRDefault="00090900" w:rsidP="00090900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Verdana" w:hAnsi="Arial" w:cs="Arial"/>
          <w:color w:val="000000"/>
          <w:spacing w:val="-10"/>
          <w:lang w:eastAsia="ru-RU"/>
        </w:rPr>
        <w:t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Ростехнадзора от 12.11.2013 № 533;</w:t>
      </w:r>
    </w:p>
    <w:p w:rsidR="00090900" w:rsidRPr="00795FEB" w:rsidRDefault="00090900" w:rsidP="00090900">
      <w:pPr>
        <w:numPr>
          <w:ilvl w:val="0"/>
          <w:numId w:val="1"/>
        </w:numPr>
        <w:tabs>
          <w:tab w:val="left" w:pos="404"/>
        </w:tabs>
        <w:spacing w:after="0" w:line="276" w:lineRule="auto"/>
        <w:ind w:left="0" w:firstLine="567"/>
        <w:jc w:val="both"/>
        <w:rPr>
          <w:rFonts w:ascii="Arial" w:eastAsia="Verdana" w:hAnsi="Arial" w:cs="Arial"/>
          <w:color w:val="000000"/>
          <w:spacing w:val="-10"/>
          <w:lang w:eastAsia="ru-RU"/>
        </w:rPr>
      </w:pPr>
      <w:r w:rsidRPr="00795FEB">
        <w:rPr>
          <w:rFonts w:ascii="Arial" w:eastAsia="Verdana" w:hAnsi="Arial" w:cs="Arial"/>
          <w:color w:val="000000"/>
          <w:spacing w:val="-10"/>
          <w:lang w:eastAsia="ru-RU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795FEB">
        <w:rPr>
          <w:rFonts w:ascii="Arial" w:eastAsia="Verdana" w:hAnsi="Arial" w:cs="Arial"/>
          <w:color w:val="000000"/>
          <w:spacing w:val="-10"/>
          <w:lang w:eastAsia="ru-RU"/>
        </w:rPr>
        <w:t>хризотилсодержащих</w:t>
      </w:r>
      <w:proofErr w:type="spellEnd"/>
      <w:r w:rsidRPr="00795FEB">
        <w:rPr>
          <w:rFonts w:ascii="Arial" w:eastAsia="Verdana" w:hAnsi="Arial" w:cs="Arial"/>
          <w:color w:val="000000"/>
          <w:spacing w:val="-10"/>
          <w:lang w:eastAsia="ru-RU"/>
        </w:rPr>
        <w:t xml:space="preserve"> материалов», утвержденные Постановлением Главного государственного санитарного врача РФ от 01.07.2011 № 87;</w:t>
      </w:r>
    </w:p>
    <w:p w:rsidR="00090900" w:rsidRPr="00F4692B" w:rsidRDefault="00090900" w:rsidP="00F4692B">
      <w:pPr>
        <w:widowControl w:val="0"/>
        <w:spacing w:after="0" w:line="276" w:lineRule="auto"/>
        <w:ind w:firstLine="580"/>
        <w:jc w:val="both"/>
        <w:rPr>
          <w:rFonts w:ascii="Arial" w:eastAsia="Verdana" w:hAnsi="Arial" w:cs="Arial"/>
          <w:iCs/>
          <w:color w:val="000000"/>
        </w:rPr>
      </w:pPr>
      <w:r w:rsidRPr="00795FEB">
        <w:rPr>
          <w:rFonts w:ascii="Arial" w:eastAsia="Verdana" w:hAnsi="Arial" w:cs="Arial"/>
          <w:iCs/>
          <w:color w:val="000000"/>
        </w:rPr>
        <w:t>- «Правила организации технического обслуживания и ремонта объектов электроэнергетики», утверждены приказом Министерства энергетики РФ №1013 от 25.10.2017г;</w:t>
      </w:r>
    </w:p>
    <w:p w:rsidR="00090900" w:rsidRPr="00795FEB" w:rsidRDefault="00090900" w:rsidP="00B17C5A">
      <w:pPr>
        <w:shd w:val="clear" w:color="auto" w:fill="FFFFFF"/>
        <w:tabs>
          <w:tab w:val="left" w:pos="786"/>
        </w:tabs>
        <w:spacing w:after="0" w:line="276" w:lineRule="auto"/>
        <w:ind w:hanging="360"/>
        <w:rPr>
          <w:rFonts w:ascii="Arial" w:eastAsia="Calibri" w:hAnsi="Arial" w:cs="Arial"/>
        </w:rPr>
      </w:pPr>
      <w:r w:rsidRPr="00795FEB">
        <w:rPr>
          <w:rFonts w:ascii="Arial" w:eastAsia="Calibri" w:hAnsi="Arial" w:cs="Arial"/>
        </w:rPr>
        <w:t xml:space="preserve">                - Регламент организации РО-ПТУ-11 «Регламент системы экологического менеджмента «Правила охраны окружающей среды для подрядных организаций и арендаторов»</w:t>
      </w:r>
    </w:p>
    <w:p w:rsidR="00090900" w:rsidRPr="00795FEB" w:rsidRDefault="00090900" w:rsidP="00090900">
      <w:pPr>
        <w:shd w:val="clear" w:color="auto" w:fill="FFFFFF"/>
        <w:tabs>
          <w:tab w:val="left" w:pos="0"/>
        </w:tabs>
        <w:spacing w:after="0" w:line="276" w:lineRule="auto"/>
        <w:ind w:hanging="360"/>
        <w:rPr>
          <w:rFonts w:ascii="Arial" w:eastAsia="Calibri" w:hAnsi="Arial" w:cs="Arial"/>
        </w:rPr>
      </w:pPr>
      <w:r w:rsidRPr="00795FEB">
        <w:rPr>
          <w:rFonts w:ascii="Arial" w:eastAsia="Calibri" w:hAnsi="Arial" w:cs="Arial"/>
        </w:rPr>
        <w:t xml:space="preserve">               - РД 153-34.0-03.301-00 «Правила пожарной безопасности для энергетических предприятий»;</w:t>
      </w:r>
    </w:p>
    <w:p w:rsidR="00090900" w:rsidRPr="00795FEB" w:rsidRDefault="00090900" w:rsidP="00090900">
      <w:pPr>
        <w:shd w:val="clear" w:color="auto" w:fill="FFFFFF"/>
        <w:tabs>
          <w:tab w:val="left" w:pos="786"/>
        </w:tabs>
        <w:spacing w:after="0" w:line="276" w:lineRule="auto"/>
        <w:rPr>
          <w:rFonts w:ascii="Arial" w:eastAsia="Calibri" w:hAnsi="Arial" w:cs="Arial"/>
        </w:rPr>
      </w:pPr>
      <w:r w:rsidRPr="00795FEB">
        <w:rPr>
          <w:rFonts w:ascii="Arial" w:eastAsia="Calibri" w:hAnsi="Arial" w:cs="Arial"/>
        </w:rPr>
        <w:t xml:space="preserve">         - РД 34.45-51.300-97 «Объем и нормы испытаний электрооборудования». </w:t>
      </w:r>
    </w:p>
    <w:p w:rsidR="00090900" w:rsidRPr="00795FEB" w:rsidRDefault="00746B55" w:rsidP="00090900">
      <w:pPr>
        <w:shd w:val="clear" w:color="auto" w:fill="FFFFFF"/>
        <w:tabs>
          <w:tab w:val="left" w:pos="786"/>
        </w:tabs>
        <w:spacing w:after="0" w:line="276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Электродвигатель </w:t>
      </w:r>
      <w:r w:rsidRPr="00746B55">
        <w:rPr>
          <w:rFonts w:ascii="Arial" w:eastAsia="Calibri" w:hAnsi="Arial" w:cs="Arial"/>
        </w:rPr>
        <w:t>марки ДАЗО – 1910-12У1, 1700 кВт, 6000В, 496 об. /мин</w:t>
      </w:r>
    </w:p>
    <w:p w:rsidR="00090900" w:rsidRPr="00795FEB" w:rsidRDefault="00090900" w:rsidP="00090900">
      <w:pPr>
        <w:spacing w:after="0" w:line="276" w:lineRule="auto"/>
        <w:ind w:right="60"/>
        <w:jc w:val="both"/>
        <w:rPr>
          <w:rFonts w:ascii="Arial" w:eastAsia="Arial Unicode MS" w:hAnsi="Arial" w:cs="Arial"/>
          <w:color w:val="000000"/>
          <w:lang w:eastAsia="ru-RU"/>
        </w:rPr>
      </w:pPr>
      <w:r w:rsidRPr="00795FEB">
        <w:rPr>
          <w:rFonts w:ascii="Arial" w:eastAsia="Verdana" w:hAnsi="Arial" w:cs="Arial"/>
          <w:color w:val="000000"/>
          <w:lang w:eastAsia="ru-RU"/>
        </w:rPr>
        <w:t xml:space="preserve">         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 xml:space="preserve">2.2.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До начала выполнения работ Подрядчик обязан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Verdana-BoldItalic" w:hAnsi="Arial" w:cs="Arial"/>
          <w:b/>
          <w:bCs/>
          <w:iCs/>
          <w:color w:val="000000"/>
          <w:lang w:eastAsia="ru-RU"/>
        </w:rPr>
        <w:t xml:space="preserve">2.3.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t>При количестве персонала Подрядчика, в том числе с учётом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 xml:space="preserve">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</w:t>
      </w:r>
      <w:r w:rsidRPr="00795FEB">
        <w:rPr>
          <w:rFonts w:ascii="Arial" w:eastAsia="Arial Unicode MS" w:hAnsi="Arial" w:cs="Arial"/>
          <w:iCs/>
          <w:color w:val="000000"/>
          <w:lang w:eastAsia="ru-RU"/>
        </w:rPr>
        <w:lastRenderedPageBreak/>
        <w:t>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(Исполнителя) на площадке Заказчика в течение всего времени выполнения работ по Договору.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По результатам контроля состояния дел по выполнению правил охраны труда и техники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безопасности персоналом Подрядчика (в т.ч. субподрядчиков), Заказчику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iCs/>
          <w:color w:val="000000"/>
          <w:lang w:eastAsia="ru-RU"/>
        </w:rPr>
      </w:pPr>
      <w:r w:rsidRPr="00795FEB">
        <w:rPr>
          <w:rFonts w:ascii="Arial" w:eastAsia="Arial Unicode MS" w:hAnsi="Arial" w:cs="Arial"/>
          <w:iCs/>
          <w:color w:val="000000"/>
          <w:lang w:eastAsia="ru-RU"/>
        </w:rPr>
        <w:t>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Verdana-BoldItalic" w:hAnsi="Arial" w:cs="Arial"/>
          <w:b/>
          <w:bCs/>
          <w:iCs/>
          <w:color w:val="000000"/>
          <w:lang w:eastAsia="ru-RU"/>
        </w:rPr>
      </w:pPr>
    </w:p>
    <w:p w:rsidR="00090900" w:rsidRPr="00795FEB" w:rsidRDefault="00090900" w:rsidP="00090900">
      <w:pPr>
        <w:autoSpaceDE w:val="0"/>
        <w:autoSpaceDN w:val="0"/>
        <w:adjustRightInd w:val="0"/>
        <w:spacing w:after="0" w:line="240" w:lineRule="auto"/>
        <w:rPr>
          <w:rFonts w:ascii="Arial" w:eastAsia="Verdana-BoldItalic" w:hAnsi="Arial" w:cs="Arial"/>
          <w:b/>
          <w:bCs/>
          <w:iCs/>
          <w:color w:val="000000"/>
          <w:lang w:eastAsia="ru-RU"/>
        </w:rPr>
      </w:pPr>
    </w:p>
    <w:p w:rsidR="00C61DCE" w:rsidRPr="00C61DCE" w:rsidRDefault="00C61DCE" w:rsidP="00C61DCE"/>
    <w:p w:rsidR="00C61DCE" w:rsidRPr="00C61DCE" w:rsidRDefault="00C61DCE" w:rsidP="00C61DCE"/>
    <w:p w:rsidR="00C61DCE" w:rsidRPr="00C61DCE" w:rsidRDefault="00C61DCE" w:rsidP="00C61DCE"/>
    <w:p w:rsidR="00C61DCE" w:rsidRPr="00C61DCE" w:rsidRDefault="00C61DCE" w:rsidP="00C61DCE"/>
    <w:p w:rsidR="00C61DCE" w:rsidRDefault="00C61DCE" w:rsidP="00C61DCE"/>
    <w:p w:rsidR="009B0A3D" w:rsidRDefault="00C61DCE" w:rsidP="00C61DCE">
      <w:pPr>
        <w:tabs>
          <w:tab w:val="left" w:pos="1766"/>
        </w:tabs>
      </w:pPr>
      <w:r>
        <w:tab/>
      </w:r>
      <w:r>
        <w:br/>
      </w:r>
    </w:p>
    <w:p w:rsidR="00C61DCE" w:rsidRDefault="00C61DCE" w:rsidP="00C61DCE">
      <w:pPr>
        <w:tabs>
          <w:tab w:val="left" w:pos="1766"/>
        </w:tabs>
      </w:pPr>
    </w:p>
    <w:p w:rsidR="00C61DCE" w:rsidRDefault="00C61DCE" w:rsidP="00C61DCE">
      <w:pPr>
        <w:tabs>
          <w:tab w:val="left" w:pos="1766"/>
        </w:tabs>
      </w:pPr>
    </w:p>
    <w:p w:rsidR="00B17C5A" w:rsidRDefault="00B17C5A" w:rsidP="00C61DCE">
      <w:pPr>
        <w:tabs>
          <w:tab w:val="left" w:pos="1766"/>
        </w:tabs>
        <w:sectPr w:rsidR="00B17C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61DCE" w:rsidRDefault="00C61DCE" w:rsidP="00C61DCE">
      <w:pPr>
        <w:tabs>
          <w:tab w:val="left" w:pos="1766"/>
        </w:tabs>
      </w:pPr>
    </w:p>
    <w:p w:rsidR="00D62B60" w:rsidRPr="009618B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Приложение </w:t>
      </w:r>
      <w:r w:rsidR="00C673E8">
        <w:rPr>
          <w:rFonts w:ascii="Arial" w:eastAsia="Calibri" w:hAnsi="Arial" w:cs="Arial"/>
          <w:b/>
        </w:rPr>
        <w:t>4</w:t>
      </w: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Форма запроса для Подрядчика "Система менеджмента охраны труда"</w:t>
      </w: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</w:rPr>
      </w:pPr>
    </w:p>
    <w:tbl>
      <w:tblPr>
        <w:tblW w:w="14954" w:type="dxa"/>
        <w:tblInd w:w="113" w:type="dxa"/>
        <w:tblLook w:val="04A0" w:firstRow="1" w:lastRow="0" w:firstColumn="1" w:lastColumn="0" w:noHBand="0" w:noVBand="1"/>
      </w:tblPr>
      <w:tblGrid>
        <w:gridCol w:w="4535"/>
        <w:gridCol w:w="1477"/>
        <w:gridCol w:w="2041"/>
        <w:gridCol w:w="1800"/>
        <w:gridCol w:w="1477"/>
        <w:gridCol w:w="1565"/>
        <w:gridCol w:w="2059"/>
      </w:tblGrid>
      <w:tr w:rsidR="00D62B60" w:rsidTr="00D62B60">
        <w:trPr>
          <w:trHeight w:val="42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vAlign w:val="bottom"/>
            <w:hideMark/>
          </w:tcPr>
          <w:p w:rsidR="00D62B60" w:rsidRDefault="00D62B6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vAlign w:val="bottom"/>
            <w:hideMark/>
          </w:tcPr>
          <w:p w:rsidR="00D62B60" w:rsidRDefault="00D62B6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да/нет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vAlign w:val="bottom"/>
            <w:hideMark/>
          </w:tcPr>
          <w:p w:rsidR="00D62B60" w:rsidRDefault="00D62B6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номер/серия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vAlign w:val="bottom"/>
            <w:hideMark/>
          </w:tcPr>
          <w:p w:rsidR="00D62B60" w:rsidRDefault="00D62B6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кем выдан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vAlign w:val="bottom"/>
            <w:hideMark/>
          </w:tcPr>
          <w:p w:rsidR="00D62B60" w:rsidRDefault="00D62B6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когда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vAlign w:val="bottom"/>
            <w:hideMark/>
          </w:tcPr>
          <w:p w:rsidR="00D62B60" w:rsidRDefault="00D62B6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срок действия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vAlign w:val="bottom"/>
            <w:hideMark/>
          </w:tcPr>
          <w:p w:rsidR="00D62B60" w:rsidRDefault="00D62B6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Комментарии</w:t>
            </w:r>
          </w:p>
        </w:tc>
      </w:tr>
      <w:tr w:rsidR="00D62B60" w:rsidTr="00D62B60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Наличие сертификата ГОСТ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Наличие аудиторского отчета по сертификации на ГОСТ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840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Наличие отчета по системе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менджента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(анализ функционирования системы со стороны руководства за предыдущий период) (ГОСТ)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Наличие сертификата OHSAS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Наличие аудиторского отчета по сертификации OHSAS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94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Наличие отчета по системе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менеджемента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(анализ функционирования системы со стороны руководства (OHSAS)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</w:rPr>
      </w:pP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</w:rPr>
      </w:pP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</w:rPr>
      </w:pP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</w:rPr>
      </w:pP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</w:rPr>
      </w:pP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</w:rPr>
      </w:pP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</w:rPr>
      </w:pP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</w:rPr>
      </w:pP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</w:rPr>
      </w:pPr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3261"/>
        <w:gridCol w:w="4110"/>
        <w:gridCol w:w="2543"/>
        <w:gridCol w:w="2702"/>
        <w:gridCol w:w="2126"/>
      </w:tblGrid>
      <w:tr w:rsidR="00D62B60" w:rsidTr="00D62B60">
        <w:trPr>
          <w:trHeight w:val="930"/>
        </w:trPr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62B60" w:rsidRPr="00B62B17" w:rsidRDefault="00D62B60">
            <w:pPr>
              <w:spacing w:after="0" w:line="276" w:lineRule="auto"/>
              <w:rPr>
                <w:rFonts w:ascii="Arial" w:eastAsia="Times New Roman" w:hAnsi="Arial" w:cs="Arial"/>
                <w:b/>
                <w:lang w:eastAsia="ru-RU"/>
              </w:rPr>
            </w:pPr>
            <w:r>
              <w:rPr>
                <w:rFonts w:ascii="Arial" w:eastAsia="Times New Roman" w:hAnsi="Arial" w:cs="Arial"/>
                <w:b/>
                <w:lang w:eastAsia="ru-RU"/>
              </w:rPr>
              <w:lastRenderedPageBreak/>
              <w:t xml:space="preserve">Приложение </w:t>
            </w:r>
            <w:r w:rsidR="00C673E8">
              <w:rPr>
                <w:rFonts w:ascii="Arial" w:eastAsia="Times New Roman" w:hAnsi="Arial" w:cs="Arial"/>
                <w:b/>
                <w:lang w:eastAsia="ru-RU"/>
              </w:rPr>
              <w:t>5</w:t>
            </w:r>
          </w:p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b/>
                <w:lang w:eastAsia="ru-RU"/>
              </w:rPr>
            </w:pPr>
            <w:r>
              <w:rPr>
                <w:rFonts w:ascii="Arial" w:eastAsia="Times New Roman" w:hAnsi="Arial" w:cs="Arial"/>
                <w:b/>
                <w:lang w:eastAsia="ru-RU"/>
              </w:rPr>
              <w:t>Форма запроса для Подрядчика "Аттестация персонала"</w:t>
            </w:r>
          </w:p>
        </w:tc>
        <w:tc>
          <w:tcPr>
            <w:tcW w:w="2543" w:type="dxa"/>
            <w:noWrap/>
            <w:vAlign w:val="bottom"/>
            <w:hideMark/>
          </w:tcPr>
          <w:p w:rsidR="00D62B60" w:rsidRDefault="00D62B60">
            <w:pPr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2702" w:type="dxa"/>
            <w:noWrap/>
            <w:vAlign w:val="bottom"/>
            <w:hideMark/>
          </w:tcPr>
          <w:p w:rsidR="00D62B60" w:rsidRDefault="00D62B6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:rsidR="00D62B60" w:rsidRDefault="00D62B6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D62B60" w:rsidTr="00D62B60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Профессия должность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hideMark/>
          </w:tcPr>
          <w:p w:rsidR="00D62B60" w:rsidRDefault="00D62B60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Области аттестации/проверки знаний 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hideMark/>
          </w:tcPr>
          <w:p w:rsidR="00D62B60" w:rsidRDefault="00D62B60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Дата следующей проверки знаний/аттестации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hideMark/>
          </w:tcPr>
          <w:p w:rsidR="00D62B60" w:rsidRDefault="00D62B6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hideMark/>
          </w:tcPr>
          <w:p w:rsidR="00D62B60" w:rsidRDefault="00D62B6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62B60" w:rsidTr="00D62B60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Генеральный директор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Заместитель Генерального директора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Директор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Начальник отдела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Специалист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далее по профессиям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D62B60" w:rsidTr="00D62B60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2B60" w:rsidRDefault="00D62B60">
            <w:pPr>
              <w:spacing w:after="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</w:rPr>
      </w:pP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</w:rPr>
      </w:pP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</w:rPr>
      </w:pP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</w:rPr>
      </w:pP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  <w:b/>
        </w:rPr>
      </w:pPr>
    </w:p>
    <w:p w:rsidR="00D62B60" w:rsidRDefault="00D62B60" w:rsidP="00D62B60">
      <w:pPr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eastAsia="Calibri" w:hAnsi="Arial" w:cs="Arial"/>
          <w:b/>
        </w:rPr>
      </w:pPr>
      <w:bookmarkStart w:id="0" w:name="_GoBack"/>
      <w:bookmarkEnd w:id="0"/>
    </w:p>
    <w:sectPr w:rsidR="00D62B60" w:rsidSect="00B17C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EB0" w:rsidRDefault="00D23EB0" w:rsidP="00C61DCE">
      <w:pPr>
        <w:spacing w:after="0" w:line="240" w:lineRule="auto"/>
      </w:pPr>
      <w:r>
        <w:separator/>
      </w:r>
    </w:p>
  </w:endnote>
  <w:endnote w:type="continuationSeparator" w:id="0">
    <w:p w:rsidR="00D23EB0" w:rsidRDefault="00D23EB0" w:rsidP="00C61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-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EB0" w:rsidRDefault="00D23EB0" w:rsidP="00C61DCE">
      <w:pPr>
        <w:spacing w:after="0" w:line="240" w:lineRule="auto"/>
      </w:pPr>
      <w:r>
        <w:separator/>
      </w:r>
    </w:p>
  </w:footnote>
  <w:footnote w:type="continuationSeparator" w:id="0">
    <w:p w:rsidR="00D23EB0" w:rsidRDefault="00D23EB0" w:rsidP="00C61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900"/>
    <w:rsid w:val="00090900"/>
    <w:rsid w:val="002B59BC"/>
    <w:rsid w:val="002C1A88"/>
    <w:rsid w:val="00454733"/>
    <w:rsid w:val="00596318"/>
    <w:rsid w:val="006D6323"/>
    <w:rsid w:val="00746B55"/>
    <w:rsid w:val="00751404"/>
    <w:rsid w:val="009618B0"/>
    <w:rsid w:val="009B0A3D"/>
    <w:rsid w:val="00AE29C3"/>
    <w:rsid w:val="00B17C5A"/>
    <w:rsid w:val="00B21702"/>
    <w:rsid w:val="00B62B17"/>
    <w:rsid w:val="00C61DCE"/>
    <w:rsid w:val="00C673E8"/>
    <w:rsid w:val="00D10632"/>
    <w:rsid w:val="00D23EB0"/>
    <w:rsid w:val="00D62B60"/>
    <w:rsid w:val="00F4692B"/>
    <w:rsid w:val="00F706D1"/>
    <w:rsid w:val="00F8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42BA"/>
  <w15:chartTrackingRefBased/>
  <w15:docId w15:val="{B75914F1-D789-4254-8270-55567FE4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0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2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4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Парфёнов Денис Александрович</dc:creator>
  <cp:keywords/>
  <dc:description/>
  <cp:lastModifiedBy>Солдатова Ирина Николаевна</cp:lastModifiedBy>
  <cp:revision>14</cp:revision>
  <cp:lastPrinted>2019-08-09T11:30:00Z</cp:lastPrinted>
  <dcterms:created xsi:type="dcterms:W3CDTF">2019-03-15T06:14:00Z</dcterms:created>
  <dcterms:modified xsi:type="dcterms:W3CDTF">2019-11-18T12:54:00Z</dcterms:modified>
</cp:coreProperties>
</file>