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F1113F" w:rsidRDefault="00BD094A" w:rsidP="00BD094A">
      <w:pPr>
        <w:jc w:val="right"/>
        <w:rPr>
          <w:rFonts w:ascii="Arial" w:hAnsi="Arial" w:cs="Arial"/>
          <w:sz w:val="24"/>
          <w:szCs w:val="24"/>
        </w:rPr>
      </w:pPr>
      <w:r w:rsidRPr="00F1113F">
        <w:rPr>
          <w:rFonts w:ascii="Arial" w:hAnsi="Arial" w:cs="Arial"/>
          <w:sz w:val="24"/>
          <w:szCs w:val="24"/>
        </w:rPr>
        <w:t>Приложение № 1 к уведомлению</w:t>
      </w:r>
      <w:r w:rsidR="001304BB" w:rsidRPr="00F1113F">
        <w:rPr>
          <w:rFonts w:ascii="Arial" w:hAnsi="Arial" w:cs="Arial"/>
          <w:sz w:val="24"/>
          <w:szCs w:val="24"/>
        </w:rPr>
        <w:t xml:space="preserve"> </w:t>
      </w:r>
    </w:p>
    <w:p w:rsidR="001304BB" w:rsidRPr="00F1113F" w:rsidRDefault="001304BB" w:rsidP="00BD094A">
      <w:pPr>
        <w:jc w:val="right"/>
        <w:rPr>
          <w:rFonts w:ascii="Arial" w:hAnsi="Arial" w:cs="Arial"/>
          <w:sz w:val="24"/>
          <w:szCs w:val="24"/>
        </w:rPr>
      </w:pPr>
      <w:r w:rsidRPr="00F1113F">
        <w:rPr>
          <w:rFonts w:ascii="Arial" w:hAnsi="Arial" w:cs="Arial"/>
          <w:sz w:val="24"/>
          <w:szCs w:val="24"/>
        </w:rPr>
        <w:t xml:space="preserve">о проведение запроса предложений </w:t>
      </w:r>
    </w:p>
    <w:p w:rsidR="001304BB" w:rsidRPr="00F1113F" w:rsidRDefault="009213A6" w:rsidP="00E73DC4">
      <w:pPr>
        <w:jc w:val="right"/>
        <w:rPr>
          <w:rFonts w:ascii="Arial" w:hAnsi="Arial" w:cs="Arial"/>
          <w:sz w:val="24"/>
          <w:szCs w:val="24"/>
        </w:rPr>
      </w:pPr>
      <w:r w:rsidRPr="00F1113F">
        <w:rPr>
          <w:rFonts w:ascii="Arial" w:hAnsi="Arial" w:cs="Arial"/>
          <w:sz w:val="24"/>
          <w:szCs w:val="24"/>
        </w:rPr>
        <w:t xml:space="preserve">№ </w:t>
      </w:r>
      <w:r w:rsidR="003C0086" w:rsidRPr="00F1113F">
        <w:rPr>
          <w:rFonts w:ascii="Arial" w:hAnsi="Arial" w:cs="Arial"/>
          <w:sz w:val="24"/>
          <w:szCs w:val="24"/>
        </w:rPr>
        <w:t>1</w:t>
      </w:r>
      <w:r w:rsidR="00F1113F" w:rsidRPr="00F1113F">
        <w:rPr>
          <w:rFonts w:ascii="Arial" w:hAnsi="Arial" w:cs="Arial"/>
          <w:sz w:val="24"/>
          <w:szCs w:val="24"/>
        </w:rPr>
        <w:t>61</w:t>
      </w:r>
      <w:r w:rsidR="00A7789A" w:rsidRPr="00F1113F">
        <w:rPr>
          <w:rFonts w:ascii="Arial" w:hAnsi="Arial" w:cs="Arial"/>
          <w:sz w:val="24"/>
          <w:szCs w:val="24"/>
        </w:rPr>
        <w:t xml:space="preserve"> от </w:t>
      </w:r>
      <w:r w:rsidR="003C0086" w:rsidRPr="00F1113F">
        <w:rPr>
          <w:rFonts w:ascii="Arial" w:hAnsi="Arial" w:cs="Arial"/>
          <w:sz w:val="24"/>
          <w:szCs w:val="24"/>
        </w:rPr>
        <w:t>1</w:t>
      </w:r>
      <w:r w:rsidR="003C654E">
        <w:rPr>
          <w:rFonts w:ascii="Arial" w:hAnsi="Arial" w:cs="Arial"/>
          <w:sz w:val="24"/>
          <w:szCs w:val="24"/>
          <w:lang w:val="en-US"/>
        </w:rPr>
        <w:t>9</w:t>
      </w:r>
      <w:bookmarkStart w:id="0" w:name="_GoBack"/>
      <w:bookmarkEnd w:id="0"/>
      <w:r w:rsidR="00A7789A" w:rsidRPr="00F1113F">
        <w:rPr>
          <w:rFonts w:ascii="Arial" w:hAnsi="Arial" w:cs="Arial"/>
          <w:sz w:val="24"/>
          <w:szCs w:val="24"/>
        </w:rPr>
        <w:t>.</w:t>
      </w:r>
      <w:r w:rsidR="00F1113F" w:rsidRPr="00F1113F">
        <w:rPr>
          <w:rFonts w:ascii="Arial" w:hAnsi="Arial" w:cs="Arial"/>
          <w:sz w:val="24"/>
          <w:szCs w:val="24"/>
        </w:rPr>
        <w:t>11</w:t>
      </w:r>
      <w:r w:rsidR="00A23002" w:rsidRPr="00F1113F">
        <w:rPr>
          <w:rFonts w:ascii="Arial" w:hAnsi="Arial" w:cs="Arial"/>
          <w:sz w:val="24"/>
          <w:szCs w:val="24"/>
        </w:rPr>
        <w:t>.201</w:t>
      </w:r>
      <w:r w:rsidR="00C3727D" w:rsidRPr="00F1113F">
        <w:rPr>
          <w:rFonts w:ascii="Arial" w:hAnsi="Arial" w:cs="Arial"/>
          <w:sz w:val="24"/>
          <w:szCs w:val="24"/>
        </w:rPr>
        <w:t>9</w:t>
      </w:r>
      <w:r w:rsidR="001304BB" w:rsidRPr="00F1113F">
        <w:rPr>
          <w:rFonts w:ascii="Arial" w:hAnsi="Arial" w:cs="Arial"/>
          <w:sz w:val="24"/>
          <w:szCs w:val="24"/>
        </w:rPr>
        <w:t>г.</w:t>
      </w:r>
    </w:p>
    <w:p w:rsidR="00BD094A" w:rsidRPr="00F1113F" w:rsidRDefault="001304BB" w:rsidP="00BD094A">
      <w:pPr>
        <w:jc w:val="center"/>
        <w:rPr>
          <w:rFonts w:ascii="Arial" w:hAnsi="Arial" w:cs="Arial"/>
          <w:sz w:val="24"/>
          <w:szCs w:val="24"/>
        </w:rPr>
      </w:pPr>
      <w:r w:rsidRPr="00F1113F">
        <w:rPr>
          <w:rFonts w:ascii="Arial" w:hAnsi="Arial" w:cs="Arial"/>
          <w:sz w:val="24"/>
          <w:szCs w:val="24"/>
        </w:rPr>
        <w:t>Перечень продукции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993"/>
      </w:tblGrid>
      <w:tr w:rsidR="00176D6A" w:rsidRPr="00F1113F" w:rsidTr="00E73DC4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F1113F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11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F1113F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11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F1113F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11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F1113F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11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76D6A" w:rsidRPr="00F1113F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11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 xml:space="preserve">DUST OFF 360/200, Воздух сжатый DUST OFF 360/200 для удаления частиц пыли и грязи из труднодоступных мест электрического и электронного оборудования содержится давление около 55 атм. химически нейтрален ко всем конструкционным материалам и покрытиям не является </w:t>
            </w: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окислообразующим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 xml:space="preserve">SCREEN 99/TFT, Аэрозоль SCREEN 99/TFT CRC </w:t>
            </w: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Industries</w:t>
            </w:r>
            <w:proofErr w:type="spellEnd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 xml:space="preserve"> пенный очиститель для TFT LCD </w:t>
            </w: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Touch-screen</w:t>
            </w:r>
            <w:proofErr w:type="spellEnd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 xml:space="preserve"> мониторов пена длительное время удерживается на вертикальной поверхности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APC RBC7, Батарея аккумуляторная свинцово-кислотная APC RBC7 напряжение 12В емкость 34000мАч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142478, Батарея свинцовая 142478 APC RBC31 размер 180х110х105мм емкость 1,5Ач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RBC140, Картридж аккумуляторный свинцово-кислотный RBC140 APC емкость 960мАч размер 122х197х597мм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Transcend </w:t>
            </w: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JetFlash</w:t>
            </w:r>
            <w:proofErr w:type="spellEnd"/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370, 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Флэш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-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накопитель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Transcend </w:t>
            </w: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JetFlash</w:t>
            </w:r>
            <w:proofErr w:type="spellEnd"/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370 32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Гб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M21-750-595-WT, Лента M21-750-595-WT артикул brd142797 BRADY 19.05мм/6,4м винил черный на белом к ВМР21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 xml:space="preserve">M21-750-595-YL, Лента M21-750-595-YL </w:t>
            </w: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Brady</w:t>
            </w:r>
            <w:proofErr w:type="spellEnd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 xml:space="preserve"> brd142811 19,05мм/6,4м для переносного принтера этикеток BMP21-Plus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</w:tr>
      <w:tr w:rsidR="00F1113F" w:rsidRPr="00F1113F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F1113F" w:rsidRPr="00F1113F" w:rsidRDefault="00F1113F" w:rsidP="00F111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113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Патч</w:t>
            </w:r>
            <w:proofErr w:type="spellEnd"/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-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корд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2LC/PC-2ST/PC duplex 50/125 3</w:t>
            </w: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84" w:type="dxa"/>
            <w:shd w:val="clear" w:color="auto" w:fill="auto"/>
            <w:noWrap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F1113F" w:rsidRPr="00F1113F" w:rsidRDefault="00F1113F" w:rsidP="00F111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113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</w:tbl>
    <w:p w:rsidR="00BD094A" w:rsidRPr="00F1113F" w:rsidRDefault="00BD094A" w:rsidP="00BD094A">
      <w:pPr>
        <w:jc w:val="center"/>
        <w:rPr>
          <w:rFonts w:ascii="Arial" w:hAnsi="Arial" w:cs="Arial"/>
          <w:lang w:val="en-US"/>
        </w:rPr>
      </w:pPr>
    </w:p>
    <w:p w:rsidR="00233F1A" w:rsidRPr="00F1113F" w:rsidRDefault="00233F1A" w:rsidP="00BD094A">
      <w:pPr>
        <w:jc w:val="center"/>
        <w:rPr>
          <w:rFonts w:ascii="Arial" w:hAnsi="Arial" w:cs="Arial"/>
          <w:lang w:val="en-US"/>
        </w:rPr>
      </w:pPr>
    </w:p>
    <w:p w:rsidR="00233F1A" w:rsidRPr="00F1113F" w:rsidRDefault="00233F1A" w:rsidP="00BD094A">
      <w:pPr>
        <w:jc w:val="center"/>
        <w:rPr>
          <w:rFonts w:ascii="Arial" w:hAnsi="Arial" w:cs="Arial"/>
          <w:lang w:val="en-US"/>
        </w:rPr>
      </w:pPr>
    </w:p>
    <w:sectPr w:rsidR="00233F1A" w:rsidRPr="00F11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1027FA"/>
    <w:rsid w:val="001304BB"/>
    <w:rsid w:val="00176D6A"/>
    <w:rsid w:val="001C1AF6"/>
    <w:rsid w:val="00233F1A"/>
    <w:rsid w:val="002E5872"/>
    <w:rsid w:val="003419F7"/>
    <w:rsid w:val="003603D4"/>
    <w:rsid w:val="003C0086"/>
    <w:rsid w:val="003C654E"/>
    <w:rsid w:val="0050751A"/>
    <w:rsid w:val="00535809"/>
    <w:rsid w:val="005514BF"/>
    <w:rsid w:val="005C3F2D"/>
    <w:rsid w:val="00656798"/>
    <w:rsid w:val="007261B3"/>
    <w:rsid w:val="00752E3B"/>
    <w:rsid w:val="0079185F"/>
    <w:rsid w:val="007B0CE6"/>
    <w:rsid w:val="008D2976"/>
    <w:rsid w:val="009213A6"/>
    <w:rsid w:val="009E3D78"/>
    <w:rsid w:val="00A23002"/>
    <w:rsid w:val="00A7789A"/>
    <w:rsid w:val="00AA1AA6"/>
    <w:rsid w:val="00B67284"/>
    <w:rsid w:val="00BA287A"/>
    <w:rsid w:val="00BD094A"/>
    <w:rsid w:val="00C3727D"/>
    <w:rsid w:val="00C43025"/>
    <w:rsid w:val="00D00153"/>
    <w:rsid w:val="00D20045"/>
    <w:rsid w:val="00D74396"/>
    <w:rsid w:val="00E347BC"/>
    <w:rsid w:val="00E660FA"/>
    <w:rsid w:val="00E73DC4"/>
    <w:rsid w:val="00EF7D8D"/>
    <w:rsid w:val="00F1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F650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49</cp:revision>
  <cp:lastPrinted>2019-11-18T09:16:00Z</cp:lastPrinted>
  <dcterms:created xsi:type="dcterms:W3CDTF">2015-11-19T01:08:00Z</dcterms:created>
  <dcterms:modified xsi:type="dcterms:W3CDTF">2019-11-18T09:19:00Z</dcterms:modified>
</cp:coreProperties>
</file>