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675" w:rsidRDefault="00803675" w:rsidP="00FF5883">
      <w:pPr>
        <w:jc w:val="center"/>
        <w:rPr>
          <w:rFonts w:cs="Arial"/>
          <w:b/>
          <w:bCs/>
          <w:szCs w:val="22"/>
        </w:rPr>
      </w:pPr>
    </w:p>
    <w:p w:rsidR="003914AE" w:rsidRDefault="003914AE" w:rsidP="00FF5883">
      <w:pPr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ТЕХНИЧЕСКИ</w:t>
      </w:r>
      <w:r w:rsidRPr="00437A2B">
        <w:rPr>
          <w:rFonts w:cs="Arial"/>
          <w:b/>
          <w:bCs/>
          <w:szCs w:val="22"/>
        </w:rPr>
        <w:t>Е ТРЕБОВАНИ</w:t>
      </w:r>
      <w:r>
        <w:rPr>
          <w:rFonts w:cs="Arial"/>
          <w:b/>
          <w:bCs/>
          <w:szCs w:val="22"/>
        </w:rPr>
        <w:t>Я</w:t>
      </w:r>
      <w:r w:rsidRPr="00437A2B">
        <w:rPr>
          <w:rFonts w:cs="Arial"/>
          <w:b/>
          <w:bCs/>
          <w:szCs w:val="22"/>
        </w:rPr>
        <w:t xml:space="preserve"> </w:t>
      </w:r>
    </w:p>
    <w:p w:rsidR="00E15464" w:rsidRDefault="00A300F1" w:rsidP="00E15464">
      <w:pPr>
        <w:spacing w:before="0" w:line="240" w:lineRule="auto"/>
        <w:jc w:val="center"/>
        <w:rPr>
          <w:rFonts w:cs="Arial"/>
          <w:b/>
          <w:bCs/>
          <w:szCs w:val="22"/>
        </w:rPr>
      </w:pPr>
      <w:r w:rsidRPr="00437A2B">
        <w:rPr>
          <w:rFonts w:cs="Arial"/>
          <w:b/>
          <w:bCs/>
          <w:szCs w:val="22"/>
        </w:rPr>
        <w:t xml:space="preserve">на </w:t>
      </w:r>
      <w:r w:rsidR="00803675">
        <w:rPr>
          <w:rFonts w:cs="Arial"/>
          <w:b/>
          <w:bCs/>
          <w:szCs w:val="22"/>
        </w:rPr>
        <w:t xml:space="preserve">поставку </w:t>
      </w:r>
      <w:proofErr w:type="spellStart"/>
      <w:r w:rsidR="000C7DB0">
        <w:rPr>
          <w:rFonts w:cs="Arial"/>
          <w:b/>
          <w:bCs/>
          <w:szCs w:val="22"/>
        </w:rPr>
        <w:t>паромеханических</w:t>
      </w:r>
      <w:proofErr w:type="spellEnd"/>
      <w:r w:rsidR="000C7DB0">
        <w:rPr>
          <w:rFonts w:cs="Arial"/>
          <w:b/>
          <w:bCs/>
          <w:szCs w:val="22"/>
        </w:rPr>
        <w:t xml:space="preserve"> ультразвуковых </w:t>
      </w:r>
      <w:r w:rsidR="00E15464" w:rsidRPr="00E15464">
        <w:rPr>
          <w:rFonts w:cs="Arial"/>
          <w:b/>
          <w:bCs/>
          <w:szCs w:val="22"/>
        </w:rPr>
        <w:t>мазутных форсунок «</w:t>
      </w:r>
      <w:r w:rsidR="000C7DB0">
        <w:rPr>
          <w:rFonts w:cs="Arial"/>
          <w:b/>
          <w:bCs/>
          <w:szCs w:val="22"/>
        </w:rPr>
        <w:t>Вулкан</w:t>
      </w:r>
      <w:r w:rsidR="00E15464" w:rsidRPr="00E15464">
        <w:rPr>
          <w:rFonts w:cs="Arial"/>
          <w:b/>
          <w:bCs/>
          <w:szCs w:val="22"/>
        </w:rPr>
        <w:t xml:space="preserve">» </w:t>
      </w:r>
      <w:r w:rsidR="000C7DB0">
        <w:rPr>
          <w:rFonts w:cs="Arial"/>
          <w:b/>
          <w:bCs/>
          <w:szCs w:val="22"/>
        </w:rPr>
        <w:t>ГМПУ-4000-85</w:t>
      </w:r>
      <w:r w:rsidR="00451F73">
        <w:rPr>
          <w:rFonts w:cs="Arial"/>
          <w:b/>
          <w:bCs/>
          <w:szCs w:val="22"/>
        </w:rPr>
        <w:t xml:space="preserve"> </w:t>
      </w:r>
    </w:p>
    <w:p w:rsidR="00FF5883" w:rsidRDefault="009C7E83" w:rsidP="00E15464">
      <w:pPr>
        <w:spacing w:before="0" w:line="240" w:lineRule="auto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для </w:t>
      </w:r>
      <w:r w:rsidR="00891DC1">
        <w:rPr>
          <w:rFonts w:cs="Arial"/>
          <w:b/>
          <w:bCs/>
          <w:szCs w:val="22"/>
        </w:rPr>
        <w:t>нужд</w:t>
      </w:r>
      <w:r w:rsidR="00320D78">
        <w:rPr>
          <w:rFonts w:cs="Arial"/>
          <w:b/>
          <w:bCs/>
          <w:szCs w:val="22"/>
        </w:rPr>
        <w:t xml:space="preserve"> </w:t>
      </w:r>
      <w:r w:rsidR="00810F6C">
        <w:rPr>
          <w:rFonts w:cs="Arial"/>
          <w:b/>
          <w:bCs/>
          <w:szCs w:val="22"/>
        </w:rPr>
        <w:t>филиала «Березовская ГРЭС» ПАО «</w:t>
      </w:r>
      <w:proofErr w:type="spellStart"/>
      <w:r w:rsidR="00810F6C">
        <w:rPr>
          <w:rFonts w:cs="Arial"/>
          <w:b/>
          <w:bCs/>
          <w:szCs w:val="22"/>
        </w:rPr>
        <w:t>Юнипро</w:t>
      </w:r>
      <w:proofErr w:type="spellEnd"/>
      <w:r w:rsidR="00810F6C">
        <w:rPr>
          <w:rFonts w:cs="Arial"/>
          <w:b/>
          <w:bCs/>
          <w:szCs w:val="22"/>
        </w:rPr>
        <w:t>»</w:t>
      </w:r>
      <w:r w:rsidR="00803675">
        <w:rPr>
          <w:rFonts w:cs="Arial"/>
          <w:b/>
          <w:bCs/>
          <w:szCs w:val="22"/>
        </w:rPr>
        <w:t>.</w:t>
      </w:r>
    </w:p>
    <w:p w:rsidR="00810F6C" w:rsidRPr="00437A2B" w:rsidRDefault="00810F6C" w:rsidP="00FF5883">
      <w:pPr>
        <w:jc w:val="center"/>
        <w:rPr>
          <w:rFonts w:cs="Arial"/>
          <w:b/>
          <w:bCs/>
          <w:szCs w:val="22"/>
        </w:rPr>
      </w:pPr>
    </w:p>
    <w:p w:rsidR="00891DC1" w:rsidRPr="000C7DB0" w:rsidRDefault="00440F9A" w:rsidP="00FC0DB9">
      <w:pPr>
        <w:pStyle w:val="Default"/>
        <w:numPr>
          <w:ilvl w:val="6"/>
          <w:numId w:val="6"/>
        </w:numPr>
        <w:ind w:left="567"/>
        <w:rPr>
          <w:rFonts w:ascii="Arial" w:eastAsia="Times New Roman" w:hAnsi="Arial" w:cs="Arial"/>
          <w:color w:val="auto"/>
          <w:sz w:val="22"/>
          <w:szCs w:val="22"/>
          <w:lang w:eastAsia="ru-RU"/>
        </w:rPr>
      </w:pPr>
      <w:r w:rsidRPr="008749EA">
        <w:rPr>
          <w:rFonts w:ascii="Arial" w:eastAsia="Times New Roman" w:hAnsi="Arial" w:cs="Arial"/>
          <w:b/>
          <w:color w:val="auto"/>
          <w:sz w:val="22"/>
          <w:szCs w:val="22"/>
          <w:lang w:eastAsia="ru-RU"/>
        </w:rPr>
        <w:t>Наименование:</w:t>
      </w:r>
      <w:r w:rsidRPr="0097100E">
        <w:rPr>
          <w:rFonts w:ascii="Arial" w:eastAsia="Times New Roman" w:hAnsi="Arial" w:cs="Arial"/>
          <w:color w:val="auto"/>
          <w:sz w:val="22"/>
          <w:szCs w:val="22"/>
          <w:lang w:eastAsia="ru-RU"/>
        </w:rPr>
        <w:t xml:space="preserve"> </w:t>
      </w:r>
      <w:proofErr w:type="spellStart"/>
      <w:r w:rsidR="000C7DB0" w:rsidRPr="000C7DB0">
        <w:rPr>
          <w:rFonts w:ascii="Arial" w:eastAsia="Times New Roman" w:hAnsi="Arial" w:cs="Arial"/>
          <w:color w:val="auto"/>
          <w:sz w:val="22"/>
          <w:szCs w:val="22"/>
          <w:lang w:eastAsia="ru-RU"/>
        </w:rPr>
        <w:t>Паромеханическая</w:t>
      </w:r>
      <w:proofErr w:type="spellEnd"/>
      <w:r w:rsidR="000C7DB0" w:rsidRPr="000C7DB0">
        <w:rPr>
          <w:rFonts w:ascii="Arial" w:eastAsia="Times New Roman" w:hAnsi="Arial" w:cs="Arial"/>
          <w:color w:val="auto"/>
          <w:sz w:val="22"/>
          <w:szCs w:val="22"/>
          <w:lang w:eastAsia="ru-RU"/>
        </w:rPr>
        <w:t xml:space="preserve"> ультразвуковая форсунка «Вулкан»</w:t>
      </w:r>
      <w:r w:rsidR="00891DC1">
        <w:rPr>
          <w:rFonts w:ascii="Arial" w:eastAsia="Times New Roman" w:hAnsi="Arial" w:cs="Arial"/>
          <w:color w:val="auto"/>
          <w:sz w:val="22"/>
          <w:szCs w:val="22"/>
          <w:lang w:eastAsia="ru-RU"/>
        </w:rPr>
        <w:t xml:space="preserve"> </w:t>
      </w:r>
      <w:r w:rsidR="00E15464">
        <w:rPr>
          <w:rFonts w:ascii="Arial" w:eastAsia="Times New Roman" w:hAnsi="Arial" w:cs="Arial"/>
          <w:color w:val="auto"/>
          <w:sz w:val="22"/>
          <w:szCs w:val="22"/>
          <w:lang w:eastAsia="ru-RU"/>
        </w:rPr>
        <w:t xml:space="preserve">для </w:t>
      </w:r>
      <w:r w:rsidR="004203BB">
        <w:rPr>
          <w:rFonts w:ascii="Arial" w:eastAsia="Times New Roman" w:hAnsi="Arial" w:cs="Arial"/>
          <w:color w:val="auto"/>
          <w:sz w:val="22"/>
          <w:szCs w:val="22"/>
          <w:lang w:eastAsia="ru-RU"/>
        </w:rPr>
        <w:t>котл</w:t>
      </w:r>
      <w:r w:rsidR="002D02E5">
        <w:rPr>
          <w:rFonts w:ascii="Arial" w:eastAsia="Times New Roman" w:hAnsi="Arial" w:cs="Arial"/>
          <w:color w:val="auto"/>
          <w:sz w:val="22"/>
          <w:szCs w:val="22"/>
          <w:lang w:eastAsia="ru-RU"/>
        </w:rPr>
        <w:t>ов</w:t>
      </w:r>
      <w:r w:rsidR="004203BB">
        <w:rPr>
          <w:rFonts w:ascii="Arial" w:eastAsia="Times New Roman" w:hAnsi="Arial" w:cs="Arial"/>
          <w:color w:val="auto"/>
          <w:sz w:val="22"/>
          <w:szCs w:val="22"/>
          <w:lang w:eastAsia="ru-RU"/>
        </w:rPr>
        <w:t xml:space="preserve"> </w:t>
      </w:r>
      <w:r w:rsidR="000C7DB0">
        <w:rPr>
          <w:rFonts w:ascii="Arial" w:eastAsia="Times New Roman" w:hAnsi="Arial" w:cs="Arial"/>
          <w:color w:val="auto"/>
          <w:sz w:val="22"/>
          <w:szCs w:val="22"/>
          <w:lang w:eastAsia="ru-RU"/>
        </w:rPr>
        <w:t>КВ</w:t>
      </w:r>
      <w:r w:rsidR="002D02E5">
        <w:rPr>
          <w:rFonts w:ascii="Arial" w:eastAsia="Times New Roman" w:hAnsi="Arial" w:cs="Arial"/>
          <w:color w:val="auto"/>
          <w:sz w:val="22"/>
          <w:szCs w:val="22"/>
          <w:lang w:eastAsia="ru-RU"/>
        </w:rPr>
        <w:t>ГМ-</w:t>
      </w:r>
      <w:r w:rsidR="000C7DB0">
        <w:rPr>
          <w:rFonts w:ascii="Arial" w:eastAsia="Times New Roman" w:hAnsi="Arial" w:cs="Arial"/>
          <w:color w:val="auto"/>
          <w:sz w:val="22"/>
          <w:szCs w:val="22"/>
          <w:lang w:eastAsia="ru-RU"/>
        </w:rPr>
        <w:t>100</w:t>
      </w:r>
      <w:r w:rsidR="004203BB">
        <w:rPr>
          <w:rFonts w:ascii="Arial" w:eastAsia="Times New Roman" w:hAnsi="Arial" w:cs="Arial"/>
          <w:color w:val="auto"/>
          <w:sz w:val="22"/>
          <w:szCs w:val="22"/>
          <w:lang w:eastAsia="ru-RU"/>
        </w:rPr>
        <w:t xml:space="preserve"> ст.№№</w:t>
      </w:r>
      <w:r w:rsidR="000C7DB0">
        <w:rPr>
          <w:rFonts w:ascii="Arial" w:eastAsia="Times New Roman" w:hAnsi="Arial" w:cs="Arial"/>
          <w:color w:val="auto"/>
          <w:sz w:val="22"/>
          <w:szCs w:val="22"/>
          <w:lang w:eastAsia="ru-RU"/>
        </w:rPr>
        <w:t>2,10</w:t>
      </w:r>
      <w:r w:rsidR="00891DC1">
        <w:rPr>
          <w:rFonts w:ascii="Arial" w:eastAsia="Times New Roman" w:hAnsi="Arial" w:cs="Arial"/>
          <w:color w:val="auto"/>
          <w:sz w:val="22"/>
          <w:szCs w:val="22"/>
          <w:lang w:eastAsia="ru-RU"/>
        </w:rPr>
        <w:t>.</w:t>
      </w:r>
    </w:p>
    <w:p w:rsidR="008749EA" w:rsidRPr="0097100E" w:rsidRDefault="00891DC1" w:rsidP="008749EA">
      <w:pPr>
        <w:pStyle w:val="Default"/>
        <w:ind w:left="567"/>
        <w:rPr>
          <w:rFonts w:ascii="Arial" w:eastAsia="Times New Roman" w:hAnsi="Arial" w:cs="Arial"/>
          <w:color w:val="auto"/>
          <w:sz w:val="22"/>
          <w:szCs w:val="22"/>
          <w:lang w:eastAsia="ru-RU"/>
        </w:rPr>
      </w:pPr>
      <w:r>
        <w:rPr>
          <w:rFonts w:ascii="Arial" w:eastAsia="Times New Roman" w:hAnsi="Arial" w:cs="Arial"/>
          <w:color w:val="auto"/>
          <w:sz w:val="22"/>
          <w:szCs w:val="22"/>
          <w:lang w:eastAsia="ru-RU"/>
        </w:rPr>
        <w:t xml:space="preserve"> </w:t>
      </w:r>
    </w:p>
    <w:p w:rsidR="00481968" w:rsidRPr="008749EA" w:rsidRDefault="00D03B50" w:rsidP="00FC0DB9">
      <w:pPr>
        <w:pStyle w:val="affe"/>
        <w:numPr>
          <w:ilvl w:val="6"/>
          <w:numId w:val="6"/>
        </w:numPr>
        <w:spacing w:line="240" w:lineRule="auto"/>
        <w:ind w:left="567"/>
        <w:rPr>
          <w:rFonts w:cs="Arial"/>
          <w:b/>
          <w:bCs/>
          <w:szCs w:val="22"/>
        </w:rPr>
      </w:pPr>
      <w:r w:rsidRPr="008749EA">
        <w:rPr>
          <w:rFonts w:cs="Arial"/>
          <w:b/>
          <w:szCs w:val="22"/>
        </w:rPr>
        <w:t>Технические х</w:t>
      </w:r>
      <w:r w:rsidR="0097100E" w:rsidRPr="008749EA">
        <w:rPr>
          <w:rFonts w:cs="Arial"/>
          <w:b/>
          <w:szCs w:val="22"/>
        </w:rPr>
        <w:t xml:space="preserve">арактеристики: </w:t>
      </w:r>
    </w:p>
    <w:p w:rsidR="007C36C6" w:rsidRPr="0097100E" w:rsidRDefault="007C36C6" w:rsidP="007C36C6">
      <w:pPr>
        <w:pStyle w:val="affe"/>
        <w:spacing w:line="240" w:lineRule="auto"/>
        <w:ind w:left="567"/>
        <w:rPr>
          <w:rFonts w:cs="Arial"/>
          <w:b/>
          <w:bCs/>
          <w:szCs w:val="22"/>
        </w:rPr>
      </w:pPr>
    </w:p>
    <w:p w:rsidR="0097100E" w:rsidRDefault="00E15464" w:rsidP="00FC0DB9">
      <w:pPr>
        <w:pStyle w:val="affe"/>
        <w:numPr>
          <w:ilvl w:val="1"/>
          <w:numId w:val="10"/>
        </w:numPr>
        <w:spacing w:line="240" w:lineRule="auto"/>
        <w:rPr>
          <w:rFonts w:cs="Arial"/>
          <w:szCs w:val="22"/>
        </w:rPr>
      </w:pPr>
      <w:r w:rsidRPr="00E15464">
        <w:rPr>
          <w:rFonts w:cs="Arial"/>
          <w:szCs w:val="22"/>
        </w:rPr>
        <w:t>Расходные характеристики форсунки</w:t>
      </w:r>
    </w:p>
    <w:tbl>
      <w:tblPr>
        <w:tblStyle w:val="affb"/>
        <w:tblW w:w="0" w:type="auto"/>
        <w:tblInd w:w="690" w:type="dxa"/>
        <w:tblLook w:val="04A0" w:firstRow="1" w:lastRow="0" w:firstColumn="1" w:lastColumn="0" w:noHBand="0" w:noVBand="1"/>
      </w:tblPr>
      <w:tblGrid>
        <w:gridCol w:w="1715"/>
        <w:gridCol w:w="1701"/>
        <w:gridCol w:w="1256"/>
        <w:gridCol w:w="886"/>
        <w:gridCol w:w="787"/>
        <w:gridCol w:w="851"/>
        <w:gridCol w:w="956"/>
      </w:tblGrid>
      <w:tr w:rsidR="00C07243" w:rsidTr="00C07243">
        <w:tc>
          <w:tcPr>
            <w:tcW w:w="3416" w:type="dxa"/>
            <w:gridSpan w:val="2"/>
          </w:tcPr>
          <w:p w:rsidR="00C07243" w:rsidRPr="00E15464" w:rsidRDefault="00C07243" w:rsidP="00E37EF9">
            <w:pPr>
              <w:spacing w:line="240" w:lineRule="auto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 xml:space="preserve">Давление пара, </w:t>
            </w:r>
            <w:proofErr w:type="spellStart"/>
            <w:r w:rsidRPr="00E15464">
              <w:rPr>
                <w:rFonts w:cs="Arial"/>
                <w:szCs w:val="22"/>
              </w:rPr>
              <w:t>ати</w:t>
            </w:r>
            <w:proofErr w:type="spellEnd"/>
          </w:p>
        </w:tc>
        <w:tc>
          <w:tcPr>
            <w:tcW w:w="4736" w:type="dxa"/>
            <w:gridSpan w:val="5"/>
          </w:tcPr>
          <w:p w:rsidR="00C07243" w:rsidRPr="00E15464" w:rsidRDefault="00C07243" w:rsidP="00E37EF9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Не менее 3,0</w:t>
            </w:r>
          </w:p>
        </w:tc>
      </w:tr>
      <w:tr w:rsidR="00C07243" w:rsidTr="008062B2">
        <w:tc>
          <w:tcPr>
            <w:tcW w:w="3416" w:type="dxa"/>
            <w:gridSpan w:val="2"/>
          </w:tcPr>
          <w:p w:rsidR="00C07243" w:rsidRPr="00E15464" w:rsidRDefault="00C07243" w:rsidP="00E37EF9">
            <w:pPr>
              <w:spacing w:line="240" w:lineRule="auto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 xml:space="preserve">Давление мазута, </w:t>
            </w:r>
            <w:proofErr w:type="spellStart"/>
            <w:r w:rsidRPr="00E15464">
              <w:rPr>
                <w:rFonts w:cs="Arial"/>
                <w:szCs w:val="22"/>
              </w:rPr>
              <w:t>ати</w:t>
            </w:r>
            <w:proofErr w:type="spellEnd"/>
          </w:p>
        </w:tc>
        <w:tc>
          <w:tcPr>
            <w:tcW w:w="1256" w:type="dxa"/>
          </w:tcPr>
          <w:p w:rsidR="00C07243" w:rsidRPr="00E15464" w:rsidRDefault="00C07243" w:rsidP="00E37EF9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7</w:t>
            </w:r>
          </w:p>
        </w:tc>
        <w:tc>
          <w:tcPr>
            <w:tcW w:w="886" w:type="dxa"/>
          </w:tcPr>
          <w:p w:rsidR="00C07243" w:rsidRPr="00E15464" w:rsidRDefault="00C07243" w:rsidP="00E37EF9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1</w:t>
            </w:r>
            <w:r>
              <w:rPr>
                <w:rFonts w:cs="Arial"/>
                <w:szCs w:val="22"/>
              </w:rPr>
              <w:t>0</w:t>
            </w:r>
          </w:p>
        </w:tc>
        <w:tc>
          <w:tcPr>
            <w:tcW w:w="787" w:type="dxa"/>
          </w:tcPr>
          <w:p w:rsidR="00C07243" w:rsidRPr="00E15464" w:rsidRDefault="00C07243" w:rsidP="00E37EF9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</w:t>
            </w:r>
          </w:p>
        </w:tc>
        <w:tc>
          <w:tcPr>
            <w:tcW w:w="851" w:type="dxa"/>
          </w:tcPr>
          <w:p w:rsidR="00C07243" w:rsidRPr="00E15464" w:rsidRDefault="00C07243" w:rsidP="00E37EF9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30</w:t>
            </w:r>
          </w:p>
        </w:tc>
        <w:tc>
          <w:tcPr>
            <w:tcW w:w="956" w:type="dxa"/>
          </w:tcPr>
          <w:p w:rsidR="00C07243" w:rsidRPr="00E15464" w:rsidRDefault="00C07243" w:rsidP="00E37EF9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35</w:t>
            </w:r>
          </w:p>
        </w:tc>
      </w:tr>
      <w:tr w:rsidR="00C07243" w:rsidTr="00C07243">
        <w:tc>
          <w:tcPr>
            <w:tcW w:w="1715" w:type="dxa"/>
          </w:tcPr>
          <w:p w:rsidR="00C07243" w:rsidRPr="00E15464" w:rsidRDefault="00C07243" w:rsidP="00E37EF9">
            <w:pPr>
              <w:spacing w:line="240" w:lineRule="auto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Тип</w:t>
            </w:r>
          </w:p>
        </w:tc>
        <w:tc>
          <w:tcPr>
            <w:tcW w:w="1701" w:type="dxa"/>
          </w:tcPr>
          <w:p w:rsidR="00C07243" w:rsidRPr="00E15464" w:rsidRDefault="00C07243" w:rsidP="00E37EF9">
            <w:pPr>
              <w:spacing w:line="240" w:lineRule="auto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Обозначение</w:t>
            </w:r>
          </w:p>
        </w:tc>
        <w:tc>
          <w:tcPr>
            <w:tcW w:w="4736" w:type="dxa"/>
            <w:gridSpan w:val="5"/>
          </w:tcPr>
          <w:p w:rsidR="00C07243" w:rsidRPr="00E15464" w:rsidRDefault="00C07243" w:rsidP="00E37EF9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Производительность, кг/ч±</w:t>
            </w:r>
            <w:r>
              <w:rPr>
                <w:rFonts w:cs="Arial"/>
                <w:szCs w:val="22"/>
              </w:rPr>
              <w:t>1,5</w:t>
            </w:r>
            <w:r w:rsidRPr="00E15464">
              <w:rPr>
                <w:rFonts w:cs="Arial"/>
                <w:szCs w:val="22"/>
              </w:rPr>
              <w:t>%</w:t>
            </w:r>
          </w:p>
        </w:tc>
      </w:tr>
      <w:tr w:rsidR="00C07243" w:rsidTr="00C72E63">
        <w:tc>
          <w:tcPr>
            <w:tcW w:w="1715" w:type="dxa"/>
          </w:tcPr>
          <w:p w:rsidR="00C07243" w:rsidRPr="00E15464" w:rsidRDefault="00C07243" w:rsidP="00E37EF9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ГМПУ-4000-85</w:t>
            </w:r>
            <w:r w:rsidRPr="00E15464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C07243" w:rsidRPr="00E15464" w:rsidRDefault="00C07243" w:rsidP="00E37EF9">
            <w:pPr>
              <w:spacing w:line="240" w:lineRule="auto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Г</w:t>
            </w:r>
            <w:r w:rsidR="004A7D04">
              <w:rPr>
                <w:rFonts w:cs="Arial"/>
                <w:szCs w:val="22"/>
              </w:rPr>
              <w:t>ПМ</w:t>
            </w:r>
            <w:r w:rsidRPr="00E15464">
              <w:rPr>
                <w:rFonts w:cs="Arial"/>
                <w:szCs w:val="22"/>
              </w:rPr>
              <w:t>.04</w:t>
            </w:r>
            <w:r w:rsidR="004A7D04">
              <w:rPr>
                <w:rFonts w:cs="Arial"/>
                <w:szCs w:val="22"/>
              </w:rPr>
              <w:t>0</w:t>
            </w:r>
            <w:r w:rsidRPr="00E15464">
              <w:rPr>
                <w:rFonts w:cs="Arial"/>
                <w:szCs w:val="22"/>
              </w:rPr>
              <w:t>0.000</w:t>
            </w:r>
          </w:p>
        </w:tc>
        <w:tc>
          <w:tcPr>
            <w:tcW w:w="1256" w:type="dxa"/>
          </w:tcPr>
          <w:p w:rsidR="00C07243" w:rsidRPr="00E15464" w:rsidRDefault="00C07243" w:rsidP="00E37EF9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1800</w:t>
            </w:r>
          </w:p>
        </w:tc>
        <w:tc>
          <w:tcPr>
            <w:tcW w:w="886" w:type="dxa"/>
          </w:tcPr>
          <w:p w:rsidR="00C07243" w:rsidRPr="00E15464" w:rsidRDefault="00C07243" w:rsidP="00E37EF9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2150</w:t>
            </w:r>
          </w:p>
        </w:tc>
        <w:tc>
          <w:tcPr>
            <w:tcW w:w="787" w:type="dxa"/>
          </w:tcPr>
          <w:p w:rsidR="00C07243" w:rsidRPr="00E15464" w:rsidRDefault="00C07243" w:rsidP="00E37EF9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3000</w:t>
            </w:r>
          </w:p>
        </w:tc>
        <w:tc>
          <w:tcPr>
            <w:tcW w:w="851" w:type="dxa"/>
          </w:tcPr>
          <w:p w:rsidR="00C07243" w:rsidRPr="00E15464" w:rsidRDefault="00C07243" w:rsidP="00E37EF9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3700</w:t>
            </w:r>
          </w:p>
        </w:tc>
        <w:tc>
          <w:tcPr>
            <w:tcW w:w="956" w:type="dxa"/>
          </w:tcPr>
          <w:p w:rsidR="00C07243" w:rsidRPr="00E15464" w:rsidRDefault="00C07243" w:rsidP="00E37EF9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4000</w:t>
            </w:r>
          </w:p>
        </w:tc>
      </w:tr>
    </w:tbl>
    <w:p w:rsidR="00E15464" w:rsidRDefault="00E15464" w:rsidP="00E15464">
      <w:pPr>
        <w:pStyle w:val="affe"/>
        <w:spacing w:line="240" w:lineRule="auto"/>
        <w:ind w:left="1287"/>
        <w:rPr>
          <w:rFonts w:cs="Arial"/>
          <w:szCs w:val="22"/>
        </w:rPr>
      </w:pPr>
    </w:p>
    <w:p w:rsidR="00E15464" w:rsidRDefault="00E15464" w:rsidP="00FC0DB9">
      <w:pPr>
        <w:pStyle w:val="affe"/>
        <w:numPr>
          <w:ilvl w:val="1"/>
          <w:numId w:val="10"/>
        </w:numPr>
        <w:spacing w:line="240" w:lineRule="auto"/>
        <w:rPr>
          <w:rFonts w:cs="Arial"/>
          <w:szCs w:val="22"/>
        </w:rPr>
      </w:pPr>
      <w:r w:rsidRPr="00E15464">
        <w:rPr>
          <w:rFonts w:cs="Arial"/>
          <w:szCs w:val="22"/>
        </w:rPr>
        <w:t>Габаритные и установочные размеры форсунки</w:t>
      </w:r>
      <w:r>
        <w:rPr>
          <w:rFonts w:cs="Arial"/>
          <w:szCs w:val="22"/>
        </w:rPr>
        <w:t>:</w:t>
      </w:r>
    </w:p>
    <w:tbl>
      <w:tblPr>
        <w:tblStyle w:val="affb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1134"/>
        <w:gridCol w:w="1275"/>
        <w:gridCol w:w="1276"/>
        <w:gridCol w:w="1134"/>
        <w:gridCol w:w="1134"/>
      </w:tblGrid>
      <w:tr w:rsidR="00E15464" w:rsidTr="007C5097">
        <w:tc>
          <w:tcPr>
            <w:tcW w:w="2127" w:type="dxa"/>
            <w:vMerge w:val="restart"/>
          </w:tcPr>
          <w:p w:rsidR="00E15464" w:rsidRPr="00E15464" w:rsidRDefault="00E15464" w:rsidP="007C5097">
            <w:pPr>
              <w:spacing w:line="240" w:lineRule="auto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Тип форсунки</w:t>
            </w:r>
          </w:p>
        </w:tc>
        <w:tc>
          <w:tcPr>
            <w:tcW w:w="5953" w:type="dxa"/>
            <w:gridSpan w:val="5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Размер, мм.</w:t>
            </w:r>
          </w:p>
        </w:tc>
      </w:tr>
      <w:tr w:rsidR="00E15464" w:rsidTr="007C5097">
        <w:tc>
          <w:tcPr>
            <w:tcW w:w="2127" w:type="dxa"/>
            <w:vMerge/>
          </w:tcPr>
          <w:p w:rsidR="00E15464" w:rsidRPr="00E15464" w:rsidRDefault="00E15464" w:rsidP="007C5097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D</w:t>
            </w:r>
          </w:p>
        </w:tc>
        <w:tc>
          <w:tcPr>
            <w:tcW w:w="1275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D1</w:t>
            </w:r>
          </w:p>
        </w:tc>
        <w:tc>
          <w:tcPr>
            <w:tcW w:w="1276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d2</w:t>
            </w:r>
          </w:p>
        </w:tc>
        <w:tc>
          <w:tcPr>
            <w:tcW w:w="1134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L</w:t>
            </w:r>
          </w:p>
        </w:tc>
        <w:tc>
          <w:tcPr>
            <w:tcW w:w="1134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L1</w:t>
            </w:r>
          </w:p>
        </w:tc>
      </w:tr>
      <w:tr w:rsidR="00E73C7E" w:rsidTr="007C5097">
        <w:tc>
          <w:tcPr>
            <w:tcW w:w="2127" w:type="dxa"/>
          </w:tcPr>
          <w:p w:rsidR="00E73C7E" w:rsidRPr="00E15464" w:rsidRDefault="00E73C7E" w:rsidP="00E73C7E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ГМПУ-4000-85</w:t>
            </w:r>
            <w:r w:rsidRPr="00E15464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73C7E" w:rsidRPr="00E15464" w:rsidRDefault="004A7D04" w:rsidP="00E73C7E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61</w:t>
            </w:r>
          </w:p>
        </w:tc>
        <w:tc>
          <w:tcPr>
            <w:tcW w:w="1275" w:type="dxa"/>
          </w:tcPr>
          <w:p w:rsidR="00E73C7E" w:rsidRPr="00E15464" w:rsidRDefault="00E73C7E" w:rsidP="00E73C7E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</w:t>
            </w:r>
            <w:r w:rsidR="004A7D04">
              <w:rPr>
                <w:rFonts w:cs="Arial"/>
                <w:szCs w:val="22"/>
              </w:rPr>
              <w:t>54</w:t>
            </w:r>
            <w:r>
              <w:rPr>
                <w:rFonts w:cs="Arial"/>
                <w:szCs w:val="22"/>
              </w:rPr>
              <w:t>х</w:t>
            </w:r>
            <w:r w:rsidR="004A7D04">
              <w:rPr>
                <w:rFonts w:cs="Arial"/>
                <w:szCs w:val="22"/>
              </w:rPr>
              <w:t>2</w:t>
            </w:r>
          </w:p>
        </w:tc>
        <w:tc>
          <w:tcPr>
            <w:tcW w:w="1276" w:type="dxa"/>
          </w:tcPr>
          <w:p w:rsidR="00E73C7E" w:rsidRPr="00E15464" w:rsidRDefault="00E73C7E" w:rsidP="00E73C7E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25</w:t>
            </w:r>
          </w:p>
        </w:tc>
        <w:tc>
          <w:tcPr>
            <w:tcW w:w="1134" w:type="dxa"/>
          </w:tcPr>
          <w:p w:rsidR="00E73C7E" w:rsidRPr="00E15464" w:rsidRDefault="004A7D04" w:rsidP="00E73C7E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88</w:t>
            </w:r>
          </w:p>
        </w:tc>
        <w:tc>
          <w:tcPr>
            <w:tcW w:w="1134" w:type="dxa"/>
          </w:tcPr>
          <w:p w:rsidR="00E73C7E" w:rsidRPr="00E15464" w:rsidRDefault="004A7D04" w:rsidP="00E73C7E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108</w:t>
            </w:r>
          </w:p>
        </w:tc>
      </w:tr>
    </w:tbl>
    <w:p w:rsidR="008749EA" w:rsidRDefault="00E15464" w:rsidP="00AE2C74">
      <w:pPr>
        <w:spacing w:line="240" w:lineRule="auto"/>
        <w:ind w:left="567"/>
        <w:rPr>
          <w:rFonts w:cs="Arial"/>
          <w:b/>
          <w:bCs/>
          <w:szCs w:val="22"/>
        </w:rPr>
      </w:pPr>
      <w:r w:rsidRPr="00AE2C74">
        <w:rPr>
          <w:rFonts w:cs="Arial"/>
          <w:szCs w:val="22"/>
        </w:rPr>
        <w:t xml:space="preserve">    </w:t>
      </w:r>
    </w:p>
    <w:p w:rsidR="00897271" w:rsidRDefault="00481968" w:rsidP="00FC0DB9">
      <w:pPr>
        <w:pStyle w:val="affe"/>
        <w:numPr>
          <w:ilvl w:val="6"/>
          <w:numId w:val="6"/>
        </w:numPr>
        <w:spacing w:line="240" w:lineRule="auto"/>
        <w:ind w:left="567"/>
        <w:rPr>
          <w:rFonts w:cs="Arial"/>
          <w:b/>
          <w:bCs/>
          <w:szCs w:val="22"/>
        </w:rPr>
      </w:pPr>
      <w:r w:rsidRPr="008749EA">
        <w:rPr>
          <w:rFonts w:cs="Arial"/>
          <w:b/>
          <w:bCs/>
          <w:szCs w:val="22"/>
        </w:rPr>
        <w:t>Основные технические требования:</w:t>
      </w:r>
    </w:p>
    <w:p w:rsidR="00097DAF" w:rsidRDefault="00097DAF" w:rsidP="00097DAF">
      <w:pPr>
        <w:pStyle w:val="affe"/>
        <w:spacing w:line="240" w:lineRule="auto"/>
        <w:ind w:left="567"/>
        <w:rPr>
          <w:rFonts w:cs="Arial"/>
          <w:b/>
          <w:bCs/>
          <w:szCs w:val="22"/>
        </w:rPr>
      </w:pPr>
    </w:p>
    <w:p w:rsidR="00097DAF" w:rsidRDefault="00097DAF" w:rsidP="00097DAF">
      <w:pPr>
        <w:pStyle w:val="affe"/>
        <w:numPr>
          <w:ilvl w:val="1"/>
          <w:numId w:val="18"/>
        </w:num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Т</w:t>
      </w:r>
      <w:r w:rsidRPr="00E15464">
        <w:rPr>
          <w:rFonts w:cs="Arial"/>
          <w:szCs w:val="22"/>
        </w:rPr>
        <w:t xml:space="preserve">ехнические </w:t>
      </w:r>
      <w:r w:rsidR="009B4AD4">
        <w:rPr>
          <w:rFonts w:cs="Arial"/>
          <w:szCs w:val="22"/>
        </w:rPr>
        <w:t>требования</w:t>
      </w:r>
      <w:r w:rsidRPr="00E15464">
        <w:rPr>
          <w:rFonts w:cs="Arial"/>
          <w:szCs w:val="22"/>
        </w:rPr>
        <w:t>:</w:t>
      </w:r>
    </w:p>
    <w:tbl>
      <w:tblPr>
        <w:tblStyle w:val="affb"/>
        <w:tblW w:w="0" w:type="auto"/>
        <w:tblInd w:w="830" w:type="dxa"/>
        <w:tblLook w:val="04A0" w:firstRow="1" w:lastRow="0" w:firstColumn="1" w:lastColumn="0" w:noHBand="0" w:noVBand="1"/>
      </w:tblPr>
      <w:tblGrid>
        <w:gridCol w:w="4284"/>
        <w:gridCol w:w="4536"/>
      </w:tblGrid>
      <w:tr w:rsidR="00097DAF" w:rsidTr="007C5097">
        <w:tc>
          <w:tcPr>
            <w:tcW w:w="4284" w:type="dxa"/>
          </w:tcPr>
          <w:p w:rsidR="00097DAF" w:rsidRPr="00E15464" w:rsidRDefault="00097DAF" w:rsidP="007C5097">
            <w:pPr>
              <w:spacing w:line="240" w:lineRule="auto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Тип форсунки</w:t>
            </w:r>
          </w:p>
        </w:tc>
        <w:tc>
          <w:tcPr>
            <w:tcW w:w="4536" w:type="dxa"/>
          </w:tcPr>
          <w:p w:rsidR="00097DAF" w:rsidRPr="00E15464" w:rsidRDefault="008C0B70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Механическая</w:t>
            </w:r>
          </w:p>
        </w:tc>
      </w:tr>
      <w:tr w:rsidR="00097DAF" w:rsidTr="007C5097">
        <w:tc>
          <w:tcPr>
            <w:tcW w:w="4284" w:type="dxa"/>
          </w:tcPr>
          <w:p w:rsidR="00097DAF" w:rsidRPr="00E15464" w:rsidRDefault="00097DAF" w:rsidP="007C5097">
            <w:pPr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Диапазон регулирования нагрузки, %</w:t>
            </w:r>
          </w:p>
        </w:tc>
        <w:tc>
          <w:tcPr>
            <w:tcW w:w="4536" w:type="dxa"/>
          </w:tcPr>
          <w:p w:rsidR="00097DAF" w:rsidRPr="00E15464" w:rsidRDefault="004A7D0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25</w:t>
            </w:r>
            <w:r w:rsidR="00097DAF" w:rsidRPr="00E15464">
              <w:rPr>
                <w:rFonts w:cs="Arial"/>
                <w:szCs w:val="22"/>
              </w:rPr>
              <w:t>÷100</w:t>
            </w:r>
          </w:p>
        </w:tc>
      </w:tr>
      <w:tr w:rsidR="00097DAF" w:rsidTr="007C5097">
        <w:tc>
          <w:tcPr>
            <w:tcW w:w="4284" w:type="dxa"/>
          </w:tcPr>
          <w:p w:rsidR="00097DAF" w:rsidRPr="00E15464" w:rsidRDefault="00097DAF" w:rsidP="007C5097">
            <w:pPr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Для топочного мазута:</w:t>
            </w:r>
          </w:p>
        </w:tc>
        <w:tc>
          <w:tcPr>
            <w:tcW w:w="4536" w:type="dxa"/>
            <w:shd w:val="clear" w:color="auto" w:fill="FFFFFF" w:themeFill="background1"/>
          </w:tcPr>
          <w:p w:rsidR="00097DAF" w:rsidRPr="00E15464" w:rsidRDefault="00097DAF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Марки М-100</w:t>
            </w:r>
            <w:r>
              <w:rPr>
                <w:rFonts w:cs="Arial"/>
                <w:szCs w:val="22"/>
              </w:rPr>
              <w:t xml:space="preserve"> по</w:t>
            </w:r>
            <w:r w:rsidRPr="00E15464">
              <w:rPr>
                <w:rFonts w:cs="Arial"/>
                <w:szCs w:val="22"/>
              </w:rPr>
              <w:t xml:space="preserve"> ГОСТ</w:t>
            </w:r>
            <w:r>
              <w:rPr>
                <w:rFonts w:cs="Arial"/>
                <w:szCs w:val="22"/>
              </w:rPr>
              <w:t xml:space="preserve"> 10585-2013</w:t>
            </w:r>
            <w:r w:rsidRPr="00E15464">
              <w:rPr>
                <w:rFonts w:cs="Arial"/>
                <w:szCs w:val="22"/>
              </w:rPr>
              <w:t xml:space="preserve"> </w:t>
            </w:r>
          </w:p>
        </w:tc>
      </w:tr>
      <w:tr w:rsidR="00097DAF" w:rsidTr="007C5097">
        <w:tc>
          <w:tcPr>
            <w:tcW w:w="4284" w:type="dxa"/>
          </w:tcPr>
          <w:p w:rsidR="00097DAF" w:rsidRPr="00E15464" w:rsidRDefault="00097DAF" w:rsidP="007C5097">
            <w:pPr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 xml:space="preserve">Расход топлива, т/ч </w:t>
            </w:r>
          </w:p>
        </w:tc>
        <w:tc>
          <w:tcPr>
            <w:tcW w:w="4536" w:type="dxa"/>
          </w:tcPr>
          <w:p w:rsidR="00097DAF" w:rsidRPr="00E15464" w:rsidRDefault="004A7D0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1,8-4,0</w:t>
            </w:r>
          </w:p>
        </w:tc>
      </w:tr>
      <w:tr w:rsidR="00097DAF" w:rsidTr="007C5097">
        <w:tc>
          <w:tcPr>
            <w:tcW w:w="4284" w:type="dxa"/>
          </w:tcPr>
          <w:p w:rsidR="00097DAF" w:rsidRPr="00E15464" w:rsidRDefault="00097DAF" w:rsidP="007C5097">
            <w:pPr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Срок службы</w:t>
            </w:r>
          </w:p>
        </w:tc>
        <w:tc>
          <w:tcPr>
            <w:tcW w:w="4536" w:type="dxa"/>
          </w:tcPr>
          <w:p w:rsidR="00097DAF" w:rsidRPr="00E15464" w:rsidRDefault="00097DAF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 xml:space="preserve">Не менее </w:t>
            </w:r>
            <w:r w:rsidR="004A7D04">
              <w:rPr>
                <w:rFonts w:cs="Arial"/>
                <w:szCs w:val="22"/>
              </w:rPr>
              <w:t>8</w:t>
            </w:r>
            <w:r w:rsidRPr="00E15464">
              <w:rPr>
                <w:rFonts w:cs="Arial"/>
                <w:szCs w:val="22"/>
              </w:rPr>
              <w:t>000 часов.</w:t>
            </w:r>
          </w:p>
        </w:tc>
      </w:tr>
    </w:tbl>
    <w:p w:rsidR="00097DAF" w:rsidRDefault="00097DAF" w:rsidP="00097DAF">
      <w:pPr>
        <w:pStyle w:val="affe"/>
        <w:spacing w:before="0" w:after="0" w:line="240" w:lineRule="auto"/>
        <w:ind w:left="1440"/>
        <w:rPr>
          <w:szCs w:val="22"/>
        </w:rPr>
      </w:pPr>
    </w:p>
    <w:p w:rsidR="00440F9A" w:rsidRPr="00C738CE" w:rsidRDefault="00440F9A" w:rsidP="009C7E83">
      <w:pPr>
        <w:pStyle w:val="affe"/>
        <w:numPr>
          <w:ilvl w:val="6"/>
          <w:numId w:val="6"/>
        </w:numPr>
        <w:spacing w:before="240" w:after="240" w:line="240" w:lineRule="auto"/>
        <w:ind w:left="567" w:hanging="357"/>
        <w:rPr>
          <w:rFonts w:cs="Arial"/>
          <w:b/>
          <w:bCs/>
          <w:szCs w:val="22"/>
        </w:rPr>
      </w:pPr>
      <w:r w:rsidRPr="00C738CE">
        <w:rPr>
          <w:rFonts w:cs="Arial"/>
          <w:b/>
          <w:bCs/>
          <w:szCs w:val="22"/>
        </w:rPr>
        <w:t>Дополнительные требования:</w:t>
      </w:r>
    </w:p>
    <w:p w:rsidR="00C738CE" w:rsidRPr="00C738CE" w:rsidRDefault="00C738CE" w:rsidP="002C1285">
      <w:pPr>
        <w:spacing w:before="120" w:after="120" w:line="240" w:lineRule="auto"/>
        <w:ind w:left="1134" w:hanging="414"/>
        <w:jc w:val="left"/>
        <w:rPr>
          <w:rFonts w:cs="Arial"/>
          <w:bCs/>
          <w:szCs w:val="22"/>
        </w:rPr>
      </w:pPr>
      <w:r w:rsidRPr="00C738CE">
        <w:rPr>
          <w:rFonts w:cs="Arial"/>
          <w:bCs/>
          <w:szCs w:val="22"/>
        </w:rPr>
        <w:t>4.1. Поставляемая продукция должна быть новой, со сроком изготовления не ранее 20</w:t>
      </w:r>
      <w:r w:rsidR="004D2B83">
        <w:rPr>
          <w:rFonts w:cs="Arial"/>
          <w:bCs/>
          <w:szCs w:val="22"/>
        </w:rPr>
        <w:t>20</w:t>
      </w:r>
      <w:r w:rsidRPr="00C738CE">
        <w:rPr>
          <w:rFonts w:cs="Arial"/>
          <w:bCs/>
          <w:szCs w:val="22"/>
        </w:rPr>
        <w:t xml:space="preserve"> года.</w:t>
      </w:r>
    </w:p>
    <w:p w:rsidR="00C738CE" w:rsidRPr="00C738CE" w:rsidRDefault="00C738CE" w:rsidP="00FC0DB9">
      <w:pPr>
        <w:pStyle w:val="affe"/>
        <w:numPr>
          <w:ilvl w:val="1"/>
          <w:numId w:val="12"/>
        </w:numPr>
        <w:spacing w:before="120" w:after="120" w:line="240" w:lineRule="auto"/>
        <w:ind w:left="1134" w:hanging="425"/>
        <w:jc w:val="left"/>
        <w:rPr>
          <w:rFonts w:cs="Arial"/>
          <w:bCs/>
          <w:szCs w:val="22"/>
        </w:rPr>
      </w:pPr>
      <w:r w:rsidRPr="00C738CE">
        <w:rPr>
          <w:rFonts w:cs="Arial"/>
          <w:bCs/>
          <w:szCs w:val="22"/>
        </w:rPr>
        <w:t>Изготовитель (поставщик) должен гарантировать поставку качественной, новой продукции с указанием гарантийных сроков эксплуатации и соблюдением сроков поставки.</w:t>
      </w:r>
    </w:p>
    <w:p w:rsidR="00440F9A" w:rsidRDefault="00C738CE" w:rsidP="00FC0DB9">
      <w:pPr>
        <w:pStyle w:val="affe"/>
        <w:numPr>
          <w:ilvl w:val="1"/>
          <w:numId w:val="12"/>
        </w:numPr>
        <w:spacing w:before="120" w:after="120" w:line="240" w:lineRule="auto"/>
        <w:ind w:left="1134" w:hanging="425"/>
        <w:jc w:val="left"/>
        <w:rPr>
          <w:rFonts w:cs="Arial"/>
          <w:bCs/>
          <w:szCs w:val="22"/>
        </w:rPr>
      </w:pPr>
      <w:r w:rsidRPr="00C738CE">
        <w:rPr>
          <w:rFonts w:cs="Arial"/>
          <w:bCs/>
          <w:szCs w:val="22"/>
        </w:rPr>
        <w:t>Доставка продукции должна осуществляться Поставщиком до склада филиала «Березовская ГРЭС» ПАО «</w:t>
      </w:r>
      <w:proofErr w:type="spellStart"/>
      <w:r w:rsidRPr="00C738CE">
        <w:rPr>
          <w:rFonts w:cs="Arial"/>
          <w:bCs/>
          <w:szCs w:val="22"/>
        </w:rPr>
        <w:t>Юнипро</w:t>
      </w:r>
      <w:proofErr w:type="spellEnd"/>
      <w:r w:rsidRPr="00C738CE">
        <w:rPr>
          <w:rFonts w:cs="Arial"/>
          <w:bCs/>
          <w:szCs w:val="22"/>
        </w:rPr>
        <w:t>»</w:t>
      </w:r>
      <w:r>
        <w:rPr>
          <w:rFonts w:cs="Arial"/>
          <w:bCs/>
          <w:szCs w:val="22"/>
        </w:rPr>
        <w:t>.</w:t>
      </w:r>
    </w:p>
    <w:p w:rsidR="00C738CE" w:rsidRDefault="00C738CE" w:rsidP="00C738CE">
      <w:pPr>
        <w:pStyle w:val="affe"/>
        <w:spacing w:before="0" w:after="240" w:line="240" w:lineRule="auto"/>
        <w:ind w:left="1134"/>
        <w:jc w:val="left"/>
        <w:rPr>
          <w:rFonts w:cs="Arial"/>
          <w:bCs/>
          <w:szCs w:val="22"/>
        </w:rPr>
      </w:pPr>
    </w:p>
    <w:p w:rsidR="00C738CE" w:rsidRDefault="00C738CE" w:rsidP="005F4A4D">
      <w:pPr>
        <w:pStyle w:val="affe"/>
        <w:numPr>
          <w:ilvl w:val="6"/>
          <w:numId w:val="6"/>
        </w:numPr>
        <w:spacing w:before="240" w:after="240" w:line="360" w:lineRule="auto"/>
        <w:ind w:left="567" w:hanging="357"/>
        <w:rPr>
          <w:rFonts w:cs="Arial"/>
          <w:b/>
          <w:bCs/>
          <w:szCs w:val="22"/>
        </w:rPr>
      </w:pPr>
      <w:r w:rsidRPr="00C738CE">
        <w:rPr>
          <w:rFonts w:cs="Arial"/>
          <w:b/>
          <w:bCs/>
          <w:szCs w:val="22"/>
        </w:rPr>
        <w:t>Перечень (МТР, ЗИП, оборудования):</w:t>
      </w:r>
    </w:p>
    <w:p w:rsidR="00DA7BAD" w:rsidRDefault="004A7D04" w:rsidP="005F4A4D">
      <w:pPr>
        <w:pStyle w:val="affe"/>
        <w:spacing w:before="120" w:after="120" w:line="240" w:lineRule="auto"/>
        <w:ind w:left="709" w:firstLine="284"/>
        <w:rPr>
          <w:rFonts w:cs="Arial"/>
          <w:bCs/>
          <w:szCs w:val="22"/>
        </w:rPr>
      </w:pPr>
      <w:proofErr w:type="spellStart"/>
      <w:r>
        <w:rPr>
          <w:rFonts w:cs="Arial"/>
          <w:szCs w:val="22"/>
        </w:rPr>
        <w:t>Паром</w:t>
      </w:r>
      <w:r w:rsidR="008C0B70">
        <w:rPr>
          <w:rFonts w:cs="Arial"/>
          <w:szCs w:val="22"/>
        </w:rPr>
        <w:t>еханическая</w:t>
      </w:r>
      <w:proofErr w:type="spellEnd"/>
      <w:r w:rsidR="008C0B70">
        <w:rPr>
          <w:rFonts w:cs="Arial"/>
          <w:szCs w:val="22"/>
        </w:rPr>
        <w:t xml:space="preserve"> </w:t>
      </w:r>
      <w:r w:rsidRPr="000C7DB0">
        <w:rPr>
          <w:rFonts w:cs="Arial"/>
          <w:szCs w:val="22"/>
        </w:rPr>
        <w:t>ультразвуковая форсунка «Вулкан»</w:t>
      </w:r>
      <w:r w:rsidR="008C0B70">
        <w:rPr>
          <w:rFonts w:cs="Arial"/>
          <w:szCs w:val="22"/>
        </w:rPr>
        <w:t xml:space="preserve"> для котлов </w:t>
      </w:r>
      <w:r>
        <w:rPr>
          <w:rFonts w:cs="Arial"/>
          <w:szCs w:val="22"/>
        </w:rPr>
        <w:t>КВ</w:t>
      </w:r>
      <w:r w:rsidR="008C0B70">
        <w:rPr>
          <w:rFonts w:cs="Arial"/>
          <w:szCs w:val="22"/>
        </w:rPr>
        <w:t>ГМ-</w:t>
      </w:r>
      <w:r>
        <w:rPr>
          <w:rFonts w:cs="Arial"/>
          <w:szCs w:val="22"/>
        </w:rPr>
        <w:t>100</w:t>
      </w:r>
      <w:r w:rsidR="008C0B70">
        <w:rPr>
          <w:rFonts w:cs="Arial"/>
          <w:szCs w:val="22"/>
        </w:rPr>
        <w:t xml:space="preserve"> ст.№№</w:t>
      </w:r>
      <w:r>
        <w:rPr>
          <w:rFonts w:cs="Arial"/>
          <w:szCs w:val="22"/>
        </w:rPr>
        <w:t>2,10</w:t>
      </w:r>
      <w:r w:rsidR="008C0B70">
        <w:rPr>
          <w:rFonts w:cs="Arial"/>
          <w:szCs w:val="22"/>
        </w:rPr>
        <w:t xml:space="preserve"> </w:t>
      </w:r>
      <w:r w:rsidR="004D2B83">
        <w:rPr>
          <w:rFonts w:cs="Arial"/>
          <w:bCs/>
          <w:szCs w:val="22"/>
        </w:rPr>
        <w:t xml:space="preserve">в количестве - </w:t>
      </w:r>
      <w:r w:rsidR="008C0B70">
        <w:rPr>
          <w:rFonts w:cs="Arial"/>
          <w:bCs/>
          <w:szCs w:val="22"/>
        </w:rPr>
        <w:t>6</w:t>
      </w:r>
      <w:r w:rsidR="00413738" w:rsidRPr="005F4A4D">
        <w:rPr>
          <w:rFonts w:cs="Arial"/>
          <w:bCs/>
          <w:szCs w:val="22"/>
        </w:rPr>
        <w:t xml:space="preserve"> шт. </w:t>
      </w:r>
    </w:p>
    <w:p w:rsidR="00C738CE" w:rsidRPr="00DA7BAD" w:rsidRDefault="004F6EA6" w:rsidP="005F4A4D">
      <w:pPr>
        <w:pStyle w:val="affe"/>
        <w:spacing w:before="120" w:after="120" w:line="240" w:lineRule="auto"/>
        <w:ind w:left="709" w:firstLine="142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 </w:t>
      </w:r>
      <w:r w:rsidR="00DA7BAD" w:rsidRPr="00DA7BAD">
        <w:rPr>
          <w:rFonts w:cs="Arial"/>
          <w:bCs/>
          <w:szCs w:val="22"/>
        </w:rPr>
        <w:t>Поставка ЗИП (определяется поставщиком с учетом надежности функционирования и эксплуатации оборудования, с согласованием с Заказчиком на этапе закупочной процедуры).</w:t>
      </w:r>
    </w:p>
    <w:p w:rsidR="00C738CE" w:rsidRPr="00C738CE" w:rsidRDefault="00C738CE" w:rsidP="005F4A4D">
      <w:pPr>
        <w:pStyle w:val="affe"/>
        <w:spacing w:before="120" w:after="120" w:line="240" w:lineRule="auto"/>
        <w:ind w:left="709" w:firstLine="142"/>
        <w:rPr>
          <w:rFonts w:cs="Arial"/>
          <w:b/>
          <w:bCs/>
          <w:szCs w:val="22"/>
        </w:rPr>
      </w:pPr>
    </w:p>
    <w:p w:rsidR="00897271" w:rsidRDefault="00897271" w:rsidP="00FC0DB9">
      <w:pPr>
        <w:pStyle w:val="affe"/>
        <w:numPr>
          <w:ilvl w:val="6"/>
          <w:numId w:val="6"/>
        </w:numPr>
        <w:spacing w:before="120" w:after="120" w:line="240" w:lineRule="auto"/>
        <w:ind w:left="567"/>
        <w:rPr>
          <w:rFonts w:cs="Arial"/>
          <w:bCs/>
          <w:szCs w:val="22"/>
        </w:rPr>
      </w:pPr>
      <w:r w:rsidRPr="002C1285">
        <w:rPr>
          <w:rFonts w:cs="Arial"/>
          <w:b/>
          <w:bCs/>
          <w:szCs w:val="22"/>
        </w:rPr>
        <w:t xml:space="preserve">Сроки поставки: </w:t>
      </w:r>
      <w:bookmarkStart w:id="0" w:name="_GoBack"/>
      <w:bookmarkEnd w:id="0"/>
      <w:r w:rsidR="004D2B83">
        <w:rPr>
          <w:rFonts w:cs="Arial"/>
          <w:bCs/>
          <w:szCs w:val="22"/>
        </w:rPr>
        <w:t>30</w:t>
      </w:r>
      <w:r w:rsidR="0018103D" w:rsidRPr="00535068">
        <w:rPr>
          <w:rFonts w:cs="Arial"/>
          <w:bCs/>
          <w:szCs w:val="22"/>
        </w:rPr>
        <w:t>.0</w:t>
      </w:r>
      <w:r w:rsidR="004D2B83">
        <w:rPr>
          <w:rFonts w:cs="Arial"/>
          <w:bCs/>
          <w:szCs w:val="22"/>
        </w:rPr>
        <w:t>5</w:t>
      </w:r>
      <w:r w:rsidR="0018103D" w:rsidRPr="00535068">
        <w:rPr>
          <w:rFonts w:cs="Arial"/>
          <w:bCs/>
          <w:szCs w:val="22"/>
        </w:rPr>
        <w:t>.20</w:t>
      </w:r>
      <w:r w:rsidR="004D2B83">
        <w:rPr>
          <w:rFonts w:cs="Arial"/>
          <w:bCs/>
          <w:szCs w:val="22"/>
        </w:rPr>
        <w:t>20</w:t>
      </w:r>
      <w:r w:rsidR="0018103D" w:rsidRPr="00535068">
        <w:rPr>
          <w:rFonts w:cs="Arial"/>
          <w:bCs/>
          <w:szCs w:val="22"/>
        </w:rPr>
        <w:t>г</w:t>
      </w:r>
      <w:r w:rsidR="0018103D">
        <w:rPr>
          <w:rFonts w:cs="Arial"/>
          <w:bCs/>
          <w:szCs w:val="22"/>
        </w:rPr>
        <w:t>.</w:t>
      </w:r>
    </w:p>
    <w:p w:rsidR="002C1285" w:rsidRDefault="002C1285" w:rsidP="002C1285">
      <w:pPr>
        <w:pStyle w:val="affe"/>
        <w:spacing w:before="120" w:after="240" w:line="240" w:lineRule="auto"/>
        <w:ind w:left="2160"/>
        <w:rPr>
          <w:rFonts w:cs="Arial"/>
          <w:b/>
          <w:bCs/>
          <w:szCs w:val="22"/>
        </w:rPr>
      </w:pPr>
    </w:p>
    <w:p w:rsidR="007C36C6" w:rsidRPr="00C738CE" w:rsidRDefault="00C738CE" w:rsidP="00691B95">
      <w:pPr>
        <w:pStyle w:val="affe"/>
        <w:numPr>
          <w:ilvl w:val="6"/>
          <w:numId w:val="6"/>
        </w:numPr>
        <w:spacing w:before="240" w:after="360" w:line="360" w:lineRule="auto"/>
        <w:ind w:left="567" w:hanging="357"/>
        <w:rPr>
          <w:rFonts w:cs="Arial"/>
          <w:b/>
          <w:bCs/>
          <w:szCs w:val="22"/>
        </w:rPr>
      </w:pPr>
      <w:r w:rsidRPr="00C738CE">
        <w:rPr>
          <w:rFonts w:cs="Arial"/>
          <w:b/>
          <w:bCs/>
          <w:szCs w:val="22"/>
        </w:rPr>
        <w:t>Требования к приемке</w:t>
      </w:r>
      <w:r w:rsidR="006A008F" w:rsidRPr="00C738CE">
        <w:rPr>
          <w:rFonts w:cs="Arial"/>
          <w:b/>
          <w:bCs/>
          <w:szCs w:val="22"/>
        </w:rPr>
        <w:t xml:space="preserve">: </w:t>
      </w:r>
    </w:p>
    <w:p w:rsidR="00C738CE" w:rsidRPr="002C1285" w:rsidRDefault="00C738CE" w:rsidP="00FC0DB9">
      <w:pPr>
        <w:pStyle w:val="affe"/>
        <w:numPr>
          <w:ilvl w:val="1"/>
          <w:numId w:val="13"/>
        </w:numPr>
        <w:spacing w:before="120" w:after="120" w:line="240" w:lineRule="auto"/>
        <w:ind w:left="1134"/>
        <w:jc w:val="left"/>
        <w:rPr>
          <w:rFonts w:cs="Arial"/>
          <w:bCs/>
          <w:szCs w:val="22"/>
        </w:rPr>
      </w:pPr>
      <w:r w:rsidRPr="002C1285">
        <w:rPr>
          <w:rFonts w:cs="Arial"/>
          <w:bCs/>
          <w:szCs w:val="22"/>
        </w:rPr>
        <w:lastRenderedPageBreak/>
        <w:t>После поставки продукции на склад Заказчика, производится входной контроль поставляемой продукции по результатам чего подписывается «Акт входного контроля».</w:t>
      </w:r>
    </w:p>
    <w:p w:rsidR="006A008F" w:rsidRPr="002C1285" w:rsidRDefault="00C738CE" w:rsidP="00FC0DB9">
      <w:pPr>
        <w:pStyle w:val="affe"/>
        <w:numPr>
          <w:ilvl w:val="1"/>
          <w:numId w:val="14"/>
        </w:numPr>
        <w:spacing w:before="120" w:after="120" w:line="240" w:lineRule="auto"/>
        <w:ind w:left="1134" w:hanging="425"/>
        <w:jc w:val="left"/>
        <w:rPr>
          <w:rFonts w:cs="Arial"/>
          <w:bCs/>
          <w:szCs w:val="22"/>
        </w:rPr>
      </w:pPr>
      <w:r w:rsidRPr="002C1285">
        <w:rPr>
          <w:rFonts w:cs="Arial"/>
          <w:bCs/>
          <w:szCs w:val="22"/>
        </w:rPr>
        <w:t>В случаях выявления не соответствий, недостатки фиксируются в соответствующем Акте, подписываемом представителями Заказчика и Изготовителя (поставщика), с указанием срока и порядка их устранения</w:t>
      </w:r>
      <w:r w:rsidR="002C1285" w:rsidRPr="002C1285">
        <w:rPr>
          <w:rFonts w:cs="Arial"/>
          <w:bCs/>
          <w:szCs w:val="22"/>
        </w:rPr>
        <w:t>.</w:t>
      </w:r>
    </w:p>
    <w:p w:rsidR="002C1285" w:rsidRPr="0007681E" w:rsidRDefault="002C1285" w:rsidP="002C1285">
      <w:pPr>
        <w:pStyle w:val="affe"/>
        <w:spacing w:before="0" w:after="240" w:line="240" w:lineRule="auto"/>
        <w:ind w:left="1134"/>
        <w:jc w:val="left"/>
        <w:rPr>
          <w:rFonts w:cs="Arial"/>
          <w:bCs/>
          <w:szCs w:val="22"/>
        </w:rPr>
      </w:pPr>
    </w:p>
    <w:p w:rsidR="00897271" w:rsidRDefault="00C738CE" w:rsidP="00FC0DB9">
      <w:pPr>
        <w:pStyle w:val="affe"/>
        <w:numPr>
          <w:ilvl w:val="6"/>
          <w:numId w:val="6"/>
        </w:numPr>
        <w:spacing w:line="240" w:lineRule="auto"/>
        <w:ind w:left="567"/>
        <w:rPr>
          <w:rFonts w:cs="Arial"/>
          <w:bCs/>
          <w:szCs w:val="22"/>
        </w:rPr>
      </w:pPr>
      <w:r w:rsidRPr="00C738CE">
        <w:rPr>
          <w:rFonts w:cs="Arial"/>
          <w:b/>
          <w:bCs/>
          <w:szCs w:val="22"/>
        </w:rPr>
        <w:t>Требования к изготовителю (поставщику)</w:t>
      </w:r>
      <w:r w:rsidR="00686885" w:rsidRPr="00C738CE">
        <w:rPr>
          <w:rFonts w:cs="Arial"/>
          <w:bCs/>
          <w:szCs w:val="22"/>
        </w:rPr>
        <w:t>:</w:t>
      </w:r>
    </w:p>
    <w:p w:rsidR="002C1285" w:rsidRPr="002C1285" w:rsidRDefault="002C1285" w:rsidP="003F3A7D">
      <w:pPr>
        <w:pStyle w:val="affe"/>
        <w:numPr>
          <w:ilvl w:val="1"/>
          <w:numId w:val="15"/>
        </w:numPr>
        <w:spacing w:before="120" w:after="120" w:line="240" w:lineRule="auto"/>
        <w:ind w:left="1276" w:hanging="567"/>
        <w:jc w:val="left"/>
        <w:rPr>
          <w:rFonts w:cs="Arial"/>
          <w:bCs/>
          <w:szCs w:val="22"/>
        </w:rPr>
      </w:pPr>
      <w:r w:rsidRPr="002C1285">
        <w:rPr>
          <w:rFonts w:cs="Arial"/>
          <w:bCs/>
          <w:szCs w:val="22"/>
        </w:rPr>
        <w:t>Изготовитель (поставщик) несет ответственность за правильность и соответствие поставляемой продукции заводским чертежам, разработанной им документации.</w:t>
      </w:r>
    </w:p>
    <w:p w:rsidR="002C1285" w:rsidRDefault="002C1285" w:rsidP="003F3A7D">
      <w:pPr>
        <w:pStyle w:val="affe"/>
        <w:numPr>
          <w:ilvl w:val="1"/>
          <w:numId w:val="15"/>
        </w:numPr>
        <w:spacing w:before="120" w:after="120" w:line="240" w:lineRule="auto"/>
        <w:ind w:left="1276" w:hanging="567"/>
        <w:jc w:val="left"/>
        <w:rPr>
          <w:rFonts w:cs="Arial"/>
          <w:bCs/>
          <w:szCs w:val="22"/>
        </w:rPr>
      </w:pPr>
      <w:r w:rsidRPr="002C1285">
        <w:rPr>
          <w:rFonts w:cs="Arial"/>
          <w:bCs/>
          <w:szCs w:val="22"/>
        </w:rPr>
        <w:t>Наличие гражданской правоспособности в полном объеме для заключения и исполнения договоров</w:t>
      </w:r>
      <w:r>
        <w:rPr>
          <w:rFonts w:cs="Arial"/>
          <w:bCs/>
          <w:szCs w:val="22"/>
        </w:rPr>
        <w:t>.</w:t>
      </w:r>
    </w:p>
    <w:p w:rsidR="00810F6C" w:rsidRDefault="00810F6C" w:rsidP="003F3A7D">
      <w:pPr>
        <w:pStyle w:val="affe"/>
        <w:spacing w:before="120" w:after="120" w:line="240" w:lineRule="auto"/>
        <w:ind w:left="1276" w:hanging="567"/>
        <w:jc w:val="left"/>
        <w:rPr>
          <w:rFonts w:cs="Arial"/>
          <w:bCs/>
          <w:szCs w:val="22"/>
        </w:rPr>
      </w:pPr>
    </w:p>
    <w:p w:rsidR="002C1285" w:rsidRPr="002C1285" w:rsidRDefault="002D02E5" w:rsidP="005F4A4D">
      <w:pPr>
        <w:pStyle w:val="affe"/>
        <w:numPr>
          <w:ilvl w:val="0"/>
          <w:numId w:val="15"/>
        </w:numPr>
        <w:spacing w:line="360" w:lineRule="auto"/>
        <w:ind w:left="567" w:hanging="357"/>
        <w:rPr>
          <w:rFonts w:cs="Arial"/>
          <w:bCs/>
          <w:szCs w:val="22"/>
        </w:rPr>
      </w:pPr>
      <w:r w:rsidRPr="002C1285">
        <w:rPr>
          <w:rFonts w:cs="Arial"/>
          <w:b/>
          <w:bCs/>
          <w:szCs w:val="22"/>
        </w:rPr>
        <w:t>Документация,</w:t>
      </w:r>
      <w:r w:rsidR="00810F6C" w:rsidRPr="002C1285">
        <w:rPr>
          <w:rFonts w:cs="Arial"/>
          <w:b/>
          <w:bCs/>
          <w:szCs w:val="22"/>
        </w:rPr>
        <w:t xml:space="preserve"> предъявляемая Заказчику</w:t>
      </w:r>
      <w:r w:rsidR="002C1285" w:rsidRPr="002C1285">
        <w:rPr>
          <w:rFonts w:cs="Arial"/>
          <w:bCs/>
          <w:szCs w:val="22"/>
        </w:rPr>
        <w:t>:</w:t>
      </w:r>
    </w:p>
    <w:p w:rsidR="00686885" w:rsidRPr="002C1285" w:rsidRDefault="00264F4D" w:rsidP="00FC0DB9">
      <w:pPr>
        <w:pStyle w:val="affe"/>
        <w:numPr>
          <w:ilvl w:val="1"/>
          <w:numId w:val="16"/>
        </w:numPr>
        <w:spacing w:line="240" w:lineRule="auto"/>
        <w:ind w:left="1134" w:hanging="425"/>
        <w:rPr>
          <w:rFonts w:cs="Arial"/>
          <w:bCs/>
          <w:szCs w:val="22"/>
        </w:rPr>
      </w:pPr>
      <w:r w:rsidRPr="002C1285">
        <w:rPr>
          <w:rFonts w:cs="Arial"/>
          <w:bCs/>
          <w:szCs w:val="22"/>
        </w:rPr>
        <w:t>Сертификат</w:t>
      </w:r>
      <w:r w:rsidR="009115AD" w:rsidRPr="002C1285">
        <w:rPr>
          <w:rFonts w:cs="Arial"/>
          <w:bCs/>
          <w:szCs w:val="22"/>
        </w:rPr>
        <w:t xml:space="preserve"> качества завода-изготовителя</w:t>
      </w:r>
      <w:r w:rsidR="00686885" w:rsidRPr="002C1285">
        <w:rPr>
          <w:rFonts w:cs="Arial"/>
          <w:bCs/>
          <w:szCs w:val="22"/>
        </w:rPr>
        <w:t>;</w:t>
      </w:r>
    </w:p>
    <w:p w:rsidR="00686885" w:rsidRPr="002C1285" w:rsidRDefault="009115AD" w:rsidP="00FC0DB9">
      <w:pPr>
        <w:pStyle w:val="affe"/>
        <w:numPr>
          <w:ilvl w:val="1"/>
          <w:numId w:val="16"/>
        </w:numPr>
        <w:spacing w:line="240" w:lineRule="auto"/>
        <w:ind w:left="1134" w:hanging="425"/>
        <w:rPr>
          <w:rFonts w:cs="Arial"/>
          <w:bCs/>
          <w:szCs w:val="22"/>
        </w:rPr>
      </w:pPr>
      <w:r w:rsidRPr="002C1285">
        <w:rPr>
          <w:rFonts w:cs="Arial"/>
          <w:bCs/>
          <w:szCs w:val="22"/>
        </w:rPr>
        <w:t>Паспорт</w:t>
      </w:r>
      <w:r w:rsidR="0007681E" w:rsidRPr="002C1285">
        <w:rPr>
          <w:rFonts w:cs="Arial"/>
          <w:bCs/>
          <w:szCs w:val="22"/>
        </w:rPr>
        <w:t>а</w:t>
      </w:r>
      <w:r w:rsidRPr="002C1285">
        <w:rPr>
          <w:rFonts w:cs="Arial"/>
          <w:bCs/>
          <w:szCs w:val="22"/>
        </w:rPr>
        <w:t>;</w:t>
      </w:r>
    </w:p>
    <w:p w:rsidR="009115AD" w:rsidRDefault="004D2B83" w:rsidP="00FC0DB9">
      <w:pPr>
        <w:numPr>
          <w:ilvl w:val="1"/>
          <w:numId w:val="16"/>
        </w:numPr>
        <w:spacing w:line="240" w:lineRule="auto"/>
        <w:ind w:left="1134" w:hanging="425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Руководство по эксплуатации</w:t>
      </w:r>
      <w:r w:rsidR="009115AD">
        <w:rPr>
          <w:rFonts w:cs="Arial"/>
          <w:bCs/>
          <w:szCs w:val="22"/>
        </w:rPr>
        <w:t>;</w:t>
      </w:r>
    </w:p>
    <w:p w:rsidR="002C1285" w:rsidRPr="00510C03" w:rsidRDefault="003F3A7D" w:rsidP="00510C03">
      <w:pPr>
        <w:numPr>
          <w:ilvl w:val="1"/>
          <w:numId w:val="16"/>
        </w:numPr>
        <w:spacing w:line="240" w:lineRule="auto"/>
        <w:ind w:left="1134" w:hanging="425"/>
        <w:rPr>
          <w:rFonts w:cs="Arial"/>
          <w:bCs/>
          <w:szCs w:val="22"/>
        </w:rPr>
      </w:pPr>
      <w:r w:rsidRPr="003F3A7D">
        <w:rPr>
          <w:rFonts w:cs="Arial"/>
          <w:bCs/>
          <w:szCs w:val="22"/>
        </w:rPr>
        <w:t>Товарно-сопроводительная документация</w:t>
      </w:r>
      <w:r w:rsidR="00510C03">
        <w:rPr>
          <w:rFonts w:cs="Arial"/>
          <w:bCs/>
          <w:szCs w:val="22"/>
        </w:rPr>
        <w:t>.</w:t>
      </w:r>
    </w:p>
    <w:p w:rsidR="00686885" w:rsidRPr="00810F6C" w:rsidRDefault="00686885" w:rsidP="005F4A4D">
      <w:pPr>
        <w:pStyle w:val="affe"/>
        <w:numPr>
          <w:ilvl w:val="0"/>
          <w:numId w:val="15"/>
        </w:numPr>
        <w:spacing w:line="360" w:lineRule="auto"/>
        <w:ind w:left="568" w:hanging="284"/>
        <w:rPr>
          <w:rFonts w:cs="Arial"/>
          <w:b/>
          <w:bCs/>
          <w:szCs w:val="22"/>
        </w:rPr>
      </w:pPr>
      <w:r w:rsidRPr="00810F6C">
        <w:rPr>
          <w:rFonts w:cs="Arial"/>
          <w:b/>
          <w:bCs/>
          <w:szCs w:val="22"/>
        </w:rPr>
        <w:t>Гарантии поставщика:</w:t>
      </w:r>
      <w:r w:rsidRPr="00810F6C">
        <w:rPr>
          <w:rFonts w:cs="Arial"/>
          <w:b/>
          <w:szCs w:val="22"/>
        </w:rPr>
        <w:t xml:space="preserve"> </w:t>
      </w:r>
    </w:p>
    <w:p w:rsidR="00686885" w:rsidRDefault="00686885" w:rsidP="005F4A4D">
      <w:pPr>
        <w:spacing w:line="240" w:lineRule="auto"/>
        <w:ind w:left="709" w:firstLine="425"/>
        <w:rPr>
          <w:rFonts w:cs="Arial"/>
          <w:szCs w:val="22"/>
        </w:rPr>
      </w:pPr>
      <w:r w:rsidRPr="00437A2B">
        <w:rPr>
          <w:rFonts w:cs="Arial"/>
          <w:szCs w:val="22"/>
        </w:rPr>
        <w:t xml:space="preserve">Гарантийный срок эксплуатации поставляемого оборудования – </w:t>
      </w:r>
      <w:r w:rsidR="00264F4D" w:rsidRPr="00437A2B">
        <w:rPr>
          <w:rFonts w:cs="Arial"/>
          <w:szCs w:val="22"/>
        </w:rPr>
        <w:t>12</w:t>
      </w:r>
      <w:r w:rsidRPr="00437A2B">
        <w:rPr>
          <w:rFonts w:cs="Arial"/>
          <w:szCs w:val="22"/>
        </w:rPr>
        <w:t xml:space="preserve"> (</w:t>
      </w:r>
      <w:r w:rsidR="00264F4D" w:rsidRPr="00437A2B">
        <w:rPr>
          <w:rFonts w:cs="Arial"/>
          <w:szCs w:val="22"/>
        </w:rPr>
        <w:t>двенадцать</w:t>
      </w:r>
      <w:r w:rsidRPr="00437A2B">
        <w:rPr>
          <w:rFonts w:cs="Arial"/>
          <w:szCs w:val="22"/>
        </w:rPr>
        <w:t>) месяц</w:t>
      </w:r>
      <w:r w:rsidR="00264F4D" w:rsidRPr="00437A2B">
        <w:rPr>
          <w:rFonts w:cs="Arial"/>
          <w:szCs w:val="22"/>
        </w:rPr>
        <w:t xml:space="preserve">ев </w:t>
      </w:r>
      <w:r w:rsidRPr="00437A2B">
        <w:rPr>
          <w:rFonts w:cs="Arial"/>
          <w:szCs w:val="22"/>
        </w:rPr>
        <w:t>с момента подписания акта приемки. Если в течение срока гарантии оборудование окажется дефектным или не соответствующим требованиям технической документации, Поставщик обязан устранить обнаруженные дефекты или заменить дефектные части</w:t>
      </w:r>
      <w:r w:rsidR="0007681E">
        <w:rPr>
          <w:rFonts w:cs="Arial"/>
          <w:szCs w:val="22"/>
        </w:rPr>
        <w:t>.</w:t>
      </w:r>
    </w:p>
    <w:p w:rsidR="00810F6C" w:rsidRPr="005F4A4D" w:rsidRDefault="00810F6C" w:rsidP="005F4A4D">
      <w:pPr>
        <w:pStyle w:val="affe"/>
        <w:numPr>
          <w:ilvl w:val="0"/>
          <w:numId w:val="15"/>
        </w:numPr>
        <w:spacing w:before="240" w:after="240" w:line="360" w:lineRule="auto"/>
        <w:ind w:left="568" w:hanging="284"/>
        <w:jc w:val="left"/>
        <w:rPr>
          <w:rFonts w:cs="Arial"/>
          <w:b/>
          <w:bCs/>
          <w:szCs w:val="22"/>
        </w:rPr>
      </w:pPr>
      <w:r w:rsidRPr="005F4A4D">
        <w:rPr>
          <w:rFonts w:cs="Arial"/>
          <w:b/>
          <w:bCs/>
          <w:szCs w:val="22"/>
        </w:rPr>
        <w:t>Требования к упаковке оборудования:</w:t>
      </w:r>
    </w:p>
    <w:p w:rsidR="00810F6C" w:rsidRPr="005F4A4D" w:rsidRDefault="00810F6C" w:rsidP="005F4A4D">
      <w:pPr>
        <w:pStyle w:val="affe"/>
        <w:numPr>
          <w:ilvl w:val="1"/>
          <w:numId w:val="15"/>
        </w:numPr>
        <w:spacing w:before="120" w:after="120" w:line="240" w:lineRule="auto"/>
        <w:ind w:left="709" w:firstLine="0"/>
        <w:jc w:val="left"/>
        <w:rPr>
          <w:rFonts w:cs="Arial"/>
          <w:szCs w:val="22"/>
        </w:rPr>
      </w:pPr>
      <w:r w:rsidRPr="005F4A4D">
        <w:rPr>
          <w:rFonts w:cs="Arial"/>
          <w:szCs w:val="22"/>
        </w:rPr>
        <w:t xml:space="preserve">Поставка должна осуществляться в упаковке, исключающей возможность механических повреждений при транспортировке. </w:t>
      </w:r>
    </w:p>
    <w:p w:rsidR="00810F6C" w:rsidRPr="005F4A4D" w:rsidRDefault="00810F6C" w:rsidP="005F4A4D">
      <w:pPr>
        <w:pStyle w:val="affe"/>
        <w:numPr>
          <w:ilvl w:val="1"/>
          <w:numId w:val="15"/>
        </w:numPr>
        <w:spacing w:before="120" w:after="120" w:line="240" w:lineRule="auto"/>
        <w:ind w:left="709" w:firstLine="0"/>
        <w:jc w:val="left"/>
        <w:rPr>
          <w:rFonts w:cs="Arial"/>
          <w:szCs w:val="22"/>
        </w:rPr>
      </w:pPr>
      <w:r w:rsidRPr="005F4A4D">
        <w:rPr>
          <w:rFonts w:cs="Arial"/>
          <w:szCs w:val="22"/>
        </w:rPr>
        <w:t>На таре должна быть надпись (ярлык, этикетка), содержащая наименование изделия, марку, наименование предприятия-изготовителя, массу, нетто, дату, номер партии.</w:t>
      </w:r>
    </w:p>
    <w:p w:rsidR="00810F6C" w:rsidRPr="005F4A4D" w:rsidRDefault="00810F6C" w:rsidP="005F4A4D">
      <w:pPr>
        <w:pStyle w:val="affe"/>
        <w:numPr>
          <w:ilvl w:val="1"/>
          <w:numId w:val="15"/>
        </w:numPr>
        <w:spacing w:before="120" w:after="120" w:line="240" w:lineRule="auto"/>
        <w:ind w:left="709" w:firstLine="0"/>
        <w:jc w:val="left"/>
        <w:rPr>
          <w:rFonts w:cs="Arial"/>
          <w:szCs w:val="22"/>
        </w:rPr>
      </w:pPr>
      <w:r w:rsidRPr="005F4A4D">
        <w:rPr>
          <w:rFonts w:cs="Arial"/>
          <w:szCs w:val="22"/>
        </w:rPr>
        <w:t>Изготовитель (поставщик) отвечает за последствия недостатков тары и внутренней упаковки грузов (бой, поломка, деформация, течь и т.п.), а также применение тары и упаковки, не соответствующих свойствам груза, его массе или установленным стандартам.</w:t>
      </w:r>
    </w:p>
    <w:p w:rsidR="00810F6C" w:rsidRPr="005F4A4D" w:rsidRDefault="00810F6C" w:rsidP="005F4A4D">
      <w:pPr>
        <w:pStyle w:val="affe"/>
        <w:numPr>
          <w:ilvl w:val="1"/>
          <w:numId w:val="15"/>
        </w:numPr>
        <w:spacing w:before="120" w:after="120" w:line="240" w:lineRule="auto"/>
        <w:ind w:left="709" w:firstLine="0"/>
        <w:jc w:val="left"/>
        <w:rPr>
          <w:rFonts w:cs="Arial"/>
          <w:szCs w:val="22"/>
        </w:rPr>
      </w:pPr>
      <w:r w:rsidRPr="005F4A4D">
        <w:rPr>
          <w:rFonts w:cs="Arial"/>
          <w:szCs w:val="22"/>
        </w:rPr>
        <w:t>Отсутствие механических повреждений изделия, связанных с нарушением транспортировки.</w:t>
      </w:r>
    </w:p>
    <w:p w:rsidR="00810F6C" w:rsidRPr="005F4A4D" w:rsidRDefault="00810F6C" w:rsidP="005F4A4D">
      <w:pPr>
        <w:pStyle w:val="affe"/>
        <w:numPr>
          <w:ilvl w:val="1"/>
          <w:numId w:val="15"/>
        </w:numPr>
        <w:spacing w:before="120" w:after="120" w:line="240" w:lineRule="auto"/>
        <w:ind w:left="709" w:firstLine="0"/>
        <w:jc w:val="left"/>
        <w:rPr>
          <w:rFonts w:cs="Arial"/>
          <w:szCs w:val="22"/>
        </w:rPr>
      </w:pPr>
      <w:r w:rsidRPr="005F4A4D">
        <w:rPr>
          <w:rFonts w:cs="Arial"/>
          <w:szCs w:val="22"/>
        </w:rPr>
        <w:t>Доставка продукции должна осуществляться   до склада филиала «Березовская ГРЭС» ПАО «</w:t>
      </w:r>
      <w:proofErr w:type="spellStart"/>
      <w:r w:rsidRPr="005F4A4D">
        <w:rPr>
          <w:rFonts w:cs="Arial"/>
          <w:szCs w:val="22"/>
        </w:rPr>
        <w:t>Юнипро</w:t>
      </w:r>
      <w:proofErr w:type="spellEnd"/>
      <w:r w:rsidRPr="005F4A4D">
        <w:rPr>
          <w:rFonts w:cs="Arial"/>
          <w:szCs w:val="22"/>
        </w:rPr>
        <w:t>».</w:t>
      </w:r>
    </w:p>
    <w:p w:rsidR="00686885" w:rsidRPr="00686885" w:rsidRDefault="00686885" w:rsidP="00893C58">
      <w:pPr>
        <w:rPr>
          <w:rFonts w:ascii="Verdana" w:hAnsi="Verdana"/>
          <w:bCs/>
          <w:sz w:val="20"/>
          <w:szCs w:val="20"/>
        </w:rPr>
      </w:pPr>
    </w:p>
    <w:sectPr w:rsidR="00686885" w:rsidRPr="00686885" w:rsidSect="008C0B70">
      <w:headerReference w:type="default" r:id="rId8"/>
      <w:type w:val="continuous"/>
      <w:pgSz w:w="11906" w:h="16838" w:code="9"/>
      <w:pgMar w:top="720" w:right="720" w:bottom="567" w:left="720" w:header="397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9E9" w:rsidRDefault="007F49E9">
      <w:r>
        <w:separator/>
      </w:r>
    </w:p>
  </w:endnote>
  <w:endnote w:type="continuationSeparator" w:id="0">
    <w:p w:rsidR="007F49E9" w:rsidRDefault="007F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9E9" w:rsidRDefault="007F49E9">
      <w:r>
        <w:separator/>
      </w:r>
    </w:p>
  </w:footnote>
  <w:footnote w:type="continuationSeparator" w:id="0">
    <w:p w:rsidR="007F49E9" w:rsidRDefault="007F4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E93" w:rsidRDefault="00CC7E93" w:rsidP="00FF1FBF">
    <w:pPr>
      <w:pStyle w:val="a4"/>
      <w:spacing w:before="0" w:after="0"/>
      <w:rPr>
        <w:rFonts w:ascii="Tahoma" w:hAnsi="Tahoma"/>
        <w:color w:val="80000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81E64"/>
    <w:multiLevelType w:val="multilevel"/>
    <w:tmpl w:val="384C3F3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E16F87"/>
    <w:multiLevelType w:val="multilevel"/>
    <w:tmpl w:val="AFA009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2C3531"/>
    <w:multiLevelType w:val="hybridMultilevel"/>
    <w:tmpl w:val="B6BE33F2"/>
    <w:lvl w:ilvl="0" w:tplc="25E41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345E2"/>
    <w:multiLevelType w:val="singleLevel"/>
    <w:tmpl w:val="18FE2D42"/>
    <w:lvl w:ilvl="0">
      <w:start w:val="1"/>
      <w:numFmt w:val="bullet"/>
      <w:pStyle w:val="2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4" w15:restartNumberingAfterBreak="0">
    <w:nsid w:val="197548F7"/>
    <w:multiLevelType w:val="multilevel"/>
    <w:tmpl w:val="BE58C1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293B1D"/>
    <w:multiLevelType w:val="multilevel"/>
    <w:tmpl w:val="23DE48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78A79B7"/>
    <w:multiLevelType w:val="multilevel"/>
    <w:tmpl w:val="463AB22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E46449B"/>
    <w:multiLevelType w:val="hybridMultilevel"/>
    <w:tmpl w:val="4B9648E4"/>
    <w:lvl w:ilvl="0" w:tplc="3292545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8682C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B43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EC9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0C26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886E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DED2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EEC1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F467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94B2E"/>
    <w:multiLevelType w:val="multilevel"/>
    <w:tmpl w:val="1AF21CF0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4651E4E"/>
    <w:multiLevelType w:val="hybridMultilevel"/>
    <w:tmpl w:val="64B6226E"/>
    <w:lvl w:ilvl="0" w:tplc="2AA69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A2493"/>
    <w:multiLevelType w:val="multilevel"/>
    <w:tmpl w:val="C84814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8C3409E"/>
    <w:multiLevelType w:val="multilevel"/>
    <w:tmpl w:val="034275B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DAB0901"/>
    <w:multiLevelType w:val="hybridMultilevel"/>
    <w:tmpl w:val="2F6EEB44"/>
    <w:lvl w:ilvl="0" w:tplc="99365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47053"/>
    <w:multiLevelType w:val="multilevel"/>
    <w:tmpl w:val="B70CFC52"/>
    <w:styleLink w:val="2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65B5D29"/>
    <w:multiLevelType w:val="multilevel"/>
    <w:tmpl w:val="1BC6EF3A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pStyle w:val="21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none"/>
      <w:pStyle w:val="3"/>
      <w:suff w:val="space"/>
      <w:lvlText w:val="%2%3.1.1."/>
      <w:lvlJc w:val="left"/>
      <w:pPr>
        <w:ind w:left="1224" w:hanging="504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7A1262C0"/>
    <w:multiLevelType w:val="multilevel"/>
    <w:tmpl w:val="467C69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7A5F52F9"/>
    <w:multiLevelType w:val="multilevel"/>
    <w:tmpl w:val="C5409C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E567F06"/>
    <w:multiLevelType w:val="hybridMultilevel"/>
    <w:tmpl w:val="DE46D624"/>
    <w:lvl w:ilvl="0" w:tplc="809A21B0">
      <w:start w:val="2"/>
      <w:numFmt w:val="bullet"/>
      <w:pStyle w:val="22"/>
      <w:lvlText w:val="-"/>
      <w:lvlJc w:val="left"/>
      <w:pPr>
        <w:tabs>
          <w:tab w:val="num" w:pos="1779"/>
        </w:tabs>
        <w:ind w:left="1779" w:hanging="360"/>
      </w:pPr>
      <w:rPr>
        <w:rFonts w:ascii="Times New Roman" w:eastAsia="Times New Roman" w:hAnsi="Times New Roman" w:cs="Times New Roman" w:hint="default"/>
      </w:rPr>
    </w:lvl>
    <w:lvl w:ilvl="1" w:tplc="AB3CCDE0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7EEA4BB4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C8A4CAB2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A2C4E2F4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50CAD31A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1AEA0024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BA6430B2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888CC7FE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3"/>
  </w:num>
  <w:num w:numId="4">
    <w:abstractNumId w:val="14"/>
  </w:num>
  <w:num w:numId="5">
    <w:abstractNumId w:val="13"/>
  </w:num>
  <w:num w:numId="6">
    <w:abstractNumId w:val="11"/>
  </w:num>
  <w:num w:numId="7">
    <w:abstractNumId w:val="2"/>
  </w:num>
  <w:num w:numId="8">
    <w:abstractNumId w:val="12"/>
  </w:num>
  <w:num w:numId="9">
    <w:abstractNumId w:val="8"/>
  </w:num>
  <w:num w:numId="10">
    <w:abstractNumId w:val="15"/>
  </w:num>
  <w:num w:numId="11">
    <w:abstractNumId w:val="4"/>
  </w:num>
  <w:num w:numId="12">
    <w:abstractNumId w:val="6"/>
  </w:num>
  <w:num w:numId="13">
    <w:abstractNumId w:val="10"/>
  </w:num>
  <w:num w:numId="14">
    <w:abstractNumId w:val="1"/>
  </w:num>
  <w:num w:numId="15">
    <w:abstractNumId w:val="0"/>
  </w:num>
  <w:num w:numId="16">
    <w:abstractNumId w:val="16"/>
  </w:num>
  <w:num w:numId="17">
    <w:abstractNumId w:val="9"/>
  </w:num>
  <w:num w:numId="18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F86"/>
    <w:rsid w:val="00006AB9"/>
    <w:rsid w:val="00007573"/>
    <w:rsid w:val="00012A2E"/>
    <w:rsid w:val="00014DBF"/>
    <w:rsid w:val="000366A4"/>
    <w:rsid w:val="00042F34"/>
    <w:rsid w:val="000526A4"/>
    <w:rsid w:val="00065A6B"/>
    <w:rsid w:val="00073F72"/>
    <w:rsid w:val="0007681E"/>
    <w:rsid w:val="00076BF9"/>
    <w:rsid w:val="00082D59"/>
    <w:rsid w:val="00090BAC"/>
    <w:rsid w:val="00095BF4"/>
    <w:rsid w:val="00097DAF"/>
    <w:rsid w:val="000C7DB0"/>
    <w:rsid w:val="000D42FE"/>
    <w:rsid w:val="000E01C5"/>
    <w:rsid w:val="000E5BBC"/>
    <w:rsid w:val="000F303D"/>
    <w:rsid w:val="00101EC3"/>
    <w:rsid w:val="00125C4B"/>
    <w:rsid w:val="00126138"/>
    <w:rsid w:val="00127A60"/>
    <w:rsid w:val="0013554F"/>
    <w:rsid w:val="00135E5A"/>
    <w:rsid w:val="0013669B"/>
    <w:rsid w:val="00151064"/>
    <w:rsid w:val="001608AA"/>
    <w:rsid w:val="0016159B"/>
    <w:rsid w:val="00166179"/>
    <w:rsid w:val="00171491"/>
    <w:rsid w:val="0018103D"/>
    <w:rsid w:val="001A2EAF"/>
    <w:rsid w:val="001A6BB1"/>
    <w:rsid w:val="001A7110"/>
    <w:rsid w:val="001C6A8D"/>
    <w:rsid w:val="002219DE"/>
    <w:rsid w:val="00227C0A"/>
    <w:rsid w:val="00242B4C"/>
    <w:rsid w:val="002517F7"/>
    <w:rsid w:val="00264F4D"/>
    <w:rsid w:val="00265750"/>
    <w:rsid w:val="00283D2A"/>
    <w:rsid w:val="00286CD9"/>
    <w:rsid w:val="002909E0"/>
    <w:rsid w:val="002B01CC"/>
    <w:rsid w:val="002B3E99"/>
    <w:rsid w:val="002C1285"/>
    <w:rsid w:val="002D02E5"/>
    <w:rsid w:val="002D4EE9"/>
    <w:rsid w:val="002D5E3E"/>
    <w:rsid w:val="002F4E00"/>
    <w:rsid w:val="002F7083"/>
    <w:rsid w:val="00310B26"/>
    <w:rsid w:val="003122B7"/>
    <w:rsid w:val="00320D78"/>
    <w:rsid w:val="00331ACE"/>
    <w:rsid w:val="0033606A"/>
    <w:rsid w:val="00340DDB"/>
    <w:rsid w:val="003574D7"/>
    <w:rsid w:val="00360387"/>
    <w:rsid w:val="00366CE9"/>
    <w:rsid w:val="00375E92"/>
    <w:rsid w:val="00384230"/>
    <w:rsid w:val="00386FA5"/>
    <w:rsid w:val="00390EF9"/>
    <w:rsid w:val="003914AE"/>
    <w:rsid w:val="003922C3"/>
    <w:rsid w:val="00392D62"/>
    <w:rsid w:val="003C5BD7"/>
    <w:rsid w:val="003D0108"/>
    <w:rsid w:val="003E4646"/>
    <w:rsid w:val="003F3A7D"/>
    <w:rsid w:val="003F3CE7"/>
    <w:rsid w:val="00410BDE"/>
    <w:rsid w:val="00413738"/>
    <w:rsid w:val="00413A4F"/>
    <w:rsid w:val="004203BB"/>
    <w:rsid w:val="004358C9"/>
    <w:rsid w:val="00436AE8"/>
    <w:rsid w:val="00437349"/>
    <w:rsid w:val="00437A2B"/>
    <w:rsid w:val="00440F9A"/>
    <w:rsid w:val="00451F73"/>
    <w:rsid w:val="00475125"/>
    <w:rsid w:val="00475831"/>
    <w:rsid w:val="00481968"/>
    <w:rsid w:val="00484585"/>
    <w:rsid w:val="004A6493"/>
    <w:rsid w:val="004A6D6B"/>
    <w:rsid w:val="004A7D04"/>
    <w:rsid w:val="004C13F5"/>
    <w:rsid w:val="004D2B83"/>
    <w:rsid w:val="004D4EF2"/>
    <w:rsid w:val="004F2724"/>
    <w:rsid w:val="004F6EA6"/>
    <w:rsid w:val="00510C03"/>
    <w:rsid w:val="005142BE"/>
    <w:rsid w:val="00520E74"/>
    <w:rsid w:val="00520EB4"/>
    <w:rsid w:val="00522DBA"/>
    <w:rsid w:val="00546328"/>
    <w:rsid w:val="00550FB6"/>
    <w:rsid w:val="0057479F"/>
    <w:rsid w:val="00583BE2"/>
    <w:rsid w:val="005872BE"/>
    <w:rsid w:val="005C6B61"/>
    <w:rsid w:val="005D586E"/>
    <w:rsid w:val="005E4E47"/>
    <w:rsid w:val="005F076B"/>
    <w:rsid w:val="005F4A4D"/>
    <w:rsid w:val="005F58A2"/>
    <w:rsid w:val="0061668C"/>
    <w:rsid w:val="00616768"/>
    <w:rsid w:val="0066559C"/>
    <w:rsid w:val="00665AD1"/>
    <w:rsid w:val="006660D1"/>
    <w:rsid w:val="00674E6B"/>
    <w:rsid w:val="00686885"/>
    <w:rsid w:val="00691B95"/>
    <w:rsid w:val="00695F86"/>
    <w:rsid w:val="0069616F"/>
    <w:rsid w:val="006A008F"/>
    <w:rsid w:val="006A2543"/>
    <w:rsid w:val="006A49CB"/>
    <w:rsid w:val="006C23E3"/>
    <w:rsid w:val="006C2E1A"/>
    <w:rsid w:val="006C34E3"/>
    <w:rsid w:val="006C5E3D"/>
    <w:rsid w:val="006C7A3B"/>
    <w:rsid w:val="006D6AD5"/>
    <w:rsid w:val="006F43AE"/>
    <w:rsid w:val="006F7676"/>
    <w:rsid w:val="007011FC"/>
    <w:rsid w:val="00712DB7"/>
    <w:rsid w:val="0073019A"/>
    <w:rsid w:val="00737A77"/>
    <w:rsid w:val="00747FBB"/>
    <w:rsid w:val="00752AE7"/>
    <w:rsid w:val="0075685C"/>
    <w:rsid w:val="007653BC"/>
    <w:rsid w:val="0076730A"/>
    <w:rsid w:val="007B2224"/>
    <w:rsid w:val="007C1C7D"/>
    <w:rsid w:val="007C36C6"/>
    <w:rsid w:val="007C615A"/>
    <w:rsid w:val="007C7872"/>
    <w:rsid w:val="007D04DB"/>
    <w:rsid w:val="007E2F61"/>
    <w:rsid w:val="007E57AF"/>
    <w:rsid w:val="007F49E9"/>
    <w:rsid w:val="008001AE"/>
    <w:rsid w:val="00803675"/>
    <w:rsid w:val="00810239"/>
    <w:rsid w:val="00810F6C"/>
    <w:rsid w:val="00817809"/>
    <w:rsid w:val="008412B8"/>
    <w:rsid w:val="00844F91"/>
    <w:rsid w:val="00870745"/>
    <w:rsid w:val="008749EA"/>
    <w:rsid w:val="00891DC1"/>
    <w:rsid w:val="00893C58"/>
    <w:rsid w:val="00897271"/>
    <w:rsid w:val="008A02E1"/>
    <w:rsid w:val="008A6BA5"/>
    <w:rsid w:val="008A6CBB"/>
    <w:rsid w:val="008B498D"/>
    <w:rsid w:val="008B5F19"/>
    <w:rsid w:val="008B73F3"/>
    <w:rsid w:val="008C0B70"/>
    <w:rsid w:val="008D6773"/>
    <w:rsid w:val="008E56D1"/>
    <w:rsid w:val="0090096B"/>
    <w:rsid w:val="00902520"/>
    <w:rsid w:val="0090361D"/>
    <w:rsid w:val="00905BD6"/>
    <w:rsid w:val="00906CB2"/>
    <w:rsid w:val="009115AD"/>
    <w:rsid w:val="00915FB1"/>
    <w:rsid w:val="00935A4C"/>
    <w:rsid w:val="0097100E"/>
    <w:rsid w:val="00972961"/>
    <w:rsid w:val="00974C80"/>
    <w:rsid w:val="00983428"/>
    <w:rsid w:val="009B4AD4"/>
    <w:rsid w:val="009C1442"/>
    <w:rsid w:val="009C19CE"/>
    <w:rsid w:val="009C5B6E"/>
    <w:rsid w:val="009C7E83"/>
    <w:rsid w:val="009D7349"/>
    <w:rsid w:val="009D7949"/>
    <w:rsid w:val="009F423B"/>
    <w:rsid w:val="00A133EB"/>
    <w:rsid w:val="00A300F1"/>
    <w:rsid w:val="00A414DF"/>
    <w:rsid w:val="00A444E0"/>
    <w:rsid w:val="00A471FC"/>
    <w:rsid w:val="00A47517"/>
    <w:rsid w:val="00A60F23"/>
    <w:rsid w:val="00A63754"/>
    <w:rsid w:val="00A65033"/>
    <w:rsid w:val="00A716BC"/>
    <w:rsid w:val="00A841EF"/>
    <w:rsid w:val="00A96483"/>
    <w:rsid w:val="00AB7883"/>
    <w:rsid w:val="00AC0202"/>
    <w:rsid w:val="00AC7B83"/>
    <w:rsid w:val="00AD273B"/>
    <w:rsid w:val="00AE19ED"/>
    <w:rsid w:val="00AE2151"/>
    <w:rsid w:val="00AE2C74"/>
    <w:rsid w:val="00AF062C"/>
    <w:rsid w:val="00AF3ABB"/>
    <w:rsid w:val="00AF6965"/>
    <w:rsid w:val="00B06D6E"/>
    <w:rsid w:val="00B26B45"/>
    <w:rsid w:val="00B30DCB"/>
    <w:rsid w:val="00B410AD"/>
    <w:rsid w:val="00B90D3F"/>
    <w:rsid w:val="00B94AE9"/>
    <w:rsid w:val="00B97C78"/>
    <w:rsid w:val="00BA375D"/>
    <w:rsid w:val="00BA5C87"/>
    <w:rsid w:val="00BB033B"/>
    <w:rsid w:val="00BB06BD"/>
    <w:rsid w:val="00BB2BBB"/>
    <w:rsid w:val="00BB5708"/>
    <w:rsid w:val="00BE672C"/>
    <w:rsid w:val="00BF7399"/>
    <w:rsid w:val="00C07243"/>
    <w:rsid w:val="00C11C10"/>
    <w:rsid w:val="00C371F6"/>
    <w:rsid w:val="00C45A30"/>
    <w:rsid w:val="00C717D6"/>
    <w:rsid w:val="00C738CE"/>
    <w:rsid w:val="00C84281"/>
    <w:rsid w:val="00C94572"/>
    <w:rsid w:val="00C968D0"/>
    <w:rsid w:val="00C9767A"/>
    <w:rsid w:val="00CB06D1"/>
    <w:rsid w:val="00CB1452"/>
    <w:rsid w:val="00CC7E93"/>
    <w:rsid w:val="00CE2031"/>
    <w:rsid w:val="00CE5293"/>
    <w:rsid w:val="00CE6A5B"/>
    <w:rsid w:val="00CF2177"/>
    <w:rsid w:val="00CF3D92"/>
    <w:rsid w:val="00D03B50"/>
    <w:rsid w:val="00D1214A"/>
    <w:rsid w:val="00D266F1"/>
    <w:rsid w:val="00D87CE7"/>
    <w:rsid w:val="00D970BA"/>
    <w:rsid w:val="00DA7BAD"/>
    <w:rsid w:val="00DB746E"/>
    <w:rsid w:val="00DB749C"/>
    <w:rsid w:val="00DB7ADA"/>
    <w:rsid w:val="00DC5983"/>
    <w:rsid w:val="00DF137A"/>
    <w:rsid w:val="00DF5FC6"/>
    <w:rsid w:val="00E0306B"/>
    <w:rsid w:val="00E07487"/>
    <w:rsid w:val="00E15464"/>
    <w:rsid w:val="00E25670"/>
    <w:rsid w:val="00E25CC7"/>
    <w:rsid w:val="00E53B01"/>
    <w:rsid w:val="00E57466"/>
    <w:rsid w:val="00E625E8"/>
    <w:rsid w:val="00E70E8A"/>
    <w:rsid w:val="00E73C7E"/>
    <w:rsid w:val="00EA4811"/>
    <w:rsid w:val="00ED7035"/>
    <w:rsid w:val="00EF486D"/>
    <w:rsid w:val="00F01C60"/>
    <w:rsid w:val="00F02336"/>
    <w:rsid w:val="00F13CD7"/>
    <w:rsid w:val="00F2152A"/>
    <w:rsid w:val="00F31908"/>
    <w:rsid w:val="00F40F40"/>
    <w:rsid w:val="00F5348E"/>
    <w:rsid w:val="00F6547A"/>
    <w:rsid w:val="00F74F8E"/>
    <w:rsid w:val="00F826F2"/>
    <w:rsid w:val="00F8670C"/>
    <w:rsid w:val="00F87EC8"/>
    <w:rsid w:val="00F9096A"/>
    <w:rsid w:val="00F955A2"/>
    <w:rsid w:val="00FA71DA"/>
    <w:rsid w:val="00FB40B4"/>
    <w:rsid w:val="00FC0DB9"/>
    <w:rsid w:val="00FC2F4F"/>
    <w:rsid w:val="00FE64DC"/>
    <w:rsid w:val="00FF1FBF"/>
    <w:rsid w:val="00FF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64CE87A"/>
  <w15:docId w15:val="{ED648525-B198-4332-88B5-054D9967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0E01C5"/>
    <w:pPr>
      <w:spacing w:before="60" w:after="60" w:line="312" w:lineRule="auto"/>
      <w:jc w:val="both"/>
    </w:pPr>
    <w:rPr>
      <w:rFonts w:ascii="Arial" w:hAnsi="Arial"/>
      <w:sz w:val="22"/>
      <w:szCs w:val="24"/>
    </w:rPr>
  </w:style>
  <w:style w:type="paragraph" w:styleId="1">
    <w:name w:val="heading 1"/>
    <w:basedOn w:val="a0"/>
    <w:next w:val="a0"/>
    <w:autoRedefine/>
    <w:qFormat/>
    <w:rsid w:val="000E01C5"/>
    <w:pPr>
      <w:keepNext/>
      <w:pageBreakBefore/>
      <w:numPr>
        <w:numId w:val="4"/>
      </w:numPr>
      <w:spacing w:before="120"/>
      <w:outlineLvl w:val="0"/>
    </w:pPr>
    <w:rPr>
      <w:rFonts w:cs="Arial"/>
      <w:b/>
      <w:bCs/>
      <w:i/>
      <w:color w:val="000080"/>
      <w:kern w:val="32"/>
      <w:sz w:val="32"/>
      <w:szCs w:val="32"/>
    </w:rPr>
  </w:style>
  <w:style w:type="paragraph" w:styleId="21">
    <w:name w:val="heading 2"/>
    <w:aliases w:val="Заголовок 2 Знак"/>
    <w:basedOn w:val="a0"/>
    <w:next w:val="a0"/>
    <w:qFormat/>
    <w:rsid w:val="000E01C5"/>
    <w:pPr>
      <w:keepNext/>
      <w:numPr>
        <w:ilvl w:val="1"/>
        <w:numId w:val="4"/>
      </w:numPr>
      <w:spacing w:before="12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0E01C5"/>
    <w:pPr>
      <w:keepNext/>
      <w:numPr>
        <w:ilvl w:val="2"/>
        <w:numId w:val="4"/>
      </w:numPr>
      <w:spacing w:before="12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0E01C5"/>
    <w:pPr>
      <w:keepNext/>
      <w:spacing w:before="24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0E01C5"/>
    <w:pPr>
      <w:keepNext/>
      <w:spacing w:line="240" w:lineRule="auto"/>
      <w:outlineLvl w:val="4"/>
    </w:pPr>
    <w:rPr>
      <w:b/>
      <w:bCs/>
      <w:i/>
      <w:iCs/>
    </w:rPr>
  </w:style>
  <w:style w:type="paragraph" w:styleId="6">
    <w:name w:val="heading 6"/>
    <w:basedOn w:val="a0"/>
    <w:next w:val="a0"/>
    <w:qFormat/>
    <w:rsid w:val="000E01C5"/>
    <w:pPr>
      <w:spacing w:before="240"/>
      <w:outlineLvl w:val="5"/>
    </w:pPr>
    <w:rPr>
      <w:b/>
      <w:bCs/>
      <w:szCs w:val="22"/>
    </w:rPr>
  </w:style>
  <w:style w:type="paragraph" w:styleId="7">
    <w:name w:val="heading 7"/>
    <w:basedOn w:val="a0"/>
    <w:next w:val="a0"/>
    <w:qFormat/>
    <w:rsid w:val="000E01C5"/>
    <w:pPr>
      <w:spacing w:before="240"/>
      <w:outlineLvl w:val="6"/>
    </w:pPr>
  </w:style>
  <w:style w:type="paragraph" w:styleId="8">
    <w:name w:val="heading 8"/>
    <w:basedOn w:val="a0"/>
    <w:next w:val="a0"/>
    <w:qFormat/>
    <w:rsid w:val="000E01C5"/>
    <w:pPr>
      <w:spacing w:before="24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0E01C5"/>
    <w:pPr>
      <w:keepNext/>
      <w:outlineLvl w:val="8"/>
    </w:pPr>
    <w:rPr>
      <w:i/>
      <w:iCs/>
      <w:sz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0E01C5"/>
    <w:pPr>
      <w:tabs>
        <w:tab w:val="center" w:pos="4677"/>
        <w:tab w:val="right" w:pos="9355"/>
      </w:tabs>
    </w:pPr>
    <w:rPr>
      <w:i/>
      <w:color w:val="000080"/>
    </w:rPr>
  </w:style>
  <w:style w:type="paragraph" w:styleId="a5">
    <w:name w:val="footer"/>
    <w:basedOn w:val="a0"/>
    <w:rsid w:val="000E01C5"/>
    <w:pPr>
      <w:tabs>
        <w:tab w:val="center" w:pos="4677"/>
        <w:tab w:val="right" w:pos="9355"/>
      </w:tabs>
      <w:spacing w:before="0" w:after="0"/>
    </w:pPr>
    <w:rPr>
      <w:i/>
      <w:color w:val="000080"/>
      <w:sz w:val="12"/>
    </w:rPr>
  </w:style>
  <w:style w:type="paragraph" w:customStyle="1" w:styleId="a6">
    <w:name w:val="Заголовок страницы"/>
    <w:basedOn w:val="a0"/>
    <w:next w:val="a0"/>
    <w:rsid w:val="000E01C5"/>
    <w:pPr>
      <w:pageBreakBefore/>
      <w:spacing w:after="1680"/>
      <w:ind w:left="476"/>
    </w:pPr>
    <w:rPr>
      <w:i/>
      <w:caps/>
      <w:sz w:val="20"/>
      <w:szCs w:val="20"/>
    </w:rPr>
  </w:style>
  <w:style w:type="paragraph" w:customStyle="1" w:styleId="0484">
    <w:name w:val="Стиль Заголовок страницы + Слева:  0.4 см После:  84 пт"/>
    <w:basedOn w:val="a6"/>
    <w:rsid w:val="000E01C5"/>
    <w:rPr>
      <w:iCs/>
    </w:rPr>
  </w:style>
  <w:style w:type="paragraph" w:styleId="a7">
    <w:name w:val="Body Text Indent"/>
    <w:basedOn w:val="a0"/>
    <w:rsid w:val="000E01C5"/>
    <w:pPr>
      <w:ind w:left="181"/>
    </w:pPr>
    <w:rPr>
      <w:rFonts w:cs="Arial"/>
    </w:rPr>
  </w:style>
  <w:style w:type="paragraph" w:customStyle="1" w:styleId="a8">
    <w:name w:val="Информация о документе"/>
    <w:basedOn w:val="a0"/>
    <w:rsid w:val="000E01C5"/>
    <w:pPr>
      <w:spacing w:before="120" w:after="120"/>
      <w:ind w:left="181"/>
    </w:pPr>
    <w:rPr>
      <w:rFonts w:cs="Arial"/>
      <w:i/>
      <w:caps/>
    </w:rPr>
  </w:style>
  <w:style w:type="paragraph" w:styleId="10">
    <w:name w:val="toc 1"/>
    <w:basedOn w:val="a0"/>
    <w:next w:val="a0"/>
    <w:autoRedefine/>
    <w:semiHidden/>
    <w:rsid w:val="000E01C5"/>
    <w:pPr>
      <w:tabs>
        <w:tab w:val="left" w:pos="140"/>
        <w:tab w:val="right" w:leader="dot" w:pos="8976"/>
      </w:tabs>
      <w:ind w:left="-249"/>
    </w:pPr>
    <w:rPr>
      <w:b/>
      <w:i/>
      <w:noProof/>
      <w:color w:val="000080"/>
      <w:sz w:val="30"/>
    </w:rPr>
  </w:style>
  <w:style w:type="paragraph" w:styleId="23">
    <w:name w:val="toc 2"/>
    <w:basedOn w:val="a0"/>
    <w:next w:val="a0"/>
    <w:autoRedefine/>
    <w:semiHidden/>
    <w:rsid w:val="000E01C5"/>
    <w:pPr>
      <w:tabs>
        <w:tab w:val="left" w:pos="360"/>
        <w:tab w:val="right" w:leader="dot" w:pos="8976"/>
      </w:tabs>
      <w:ind w:left="-112"/>
    </w:pPr>
    <w:rPr>
      <w:b/>
      <w:i/>
      <w:noProof/>
      <w:sz w:val="26"/>
    </w:rPr>
  </w:style>
  <w:style w:type="paragraph" w:styleId="30">
    <w:name w:val="toc 3"/>
    <w:basedOn w:val="a0"/>
    <w:next w:val="a0"/>
    <w:autoRedefine/>
    <w:semiHidden/>
    <w:rsid w:val="000E01C5"/>
    <w:pPr>
      <w:tabs>
        <w:tab w:val="left" w:pos="720"/>
        <w:tab w:val="right" w:leader="dot" w:pos="8976"/>
      </w:tabs>
      <w:ind w:left="360"/>
    </w:pPr>
    <w:rPr>
      <w:b/>
      <w:noProof/>
    </w:rPr>
  </w:style>
  <w:style w:type="character" w:styleId="a9">
    <w:name w:val="Hyperlink"/>
    <w:basedOn w:val="a1"/>
    <w:rsid w:val="000E01C5"/>
    <w:rPr>
      <w:rFonts w:ascii="Arial" w:hAnsi="Arial"/>
      <w:color w:val="0000FF"/>
      <w:u w:val="none"/>
    </w:rPr>
  </w:style>
  <w:style w:type="paragraph" w:styleId="24">
    <w:name w:val="Body Text Indent 2"/>
    <w:basedOn w:val="a0"/>
    <w:rsid w:val="000E01C5"/>
  </w:style>
  <w:style w:type="paragraph" w:customStyle="1" w:styleId="032">
    <w:name w:val="Стиль Слева:  0.32 см"/>
    <w:basedOn w:val="a0"/>
    <w:autoRedefine/>
    <w:rsid w:val="000E01C5"/>
    <w:pPr>
      <w:ind w:left="180"/>
    </w:pPr>
    <w:rPr>
      <w:szCs w:val="20"/>
    </w:rPr>
  </w:style>
  <w:style w:type="paragraph" w:customStyle="1" w:styleId="1RGB0">
    <w:name w:val="Стиль Заголовок 1 + Другой цвет(RGB(0"/>
    <w:aliases w:val="63,129)) Перед:  24 пт"/>
    <w:basedOn w:val="1"/>
    <w:rsid w:val="000E01C5"/>
    <w:pPr>
      <w:spacing w:before="480"/>
    </w:pPr>
    <w:rPr>
      <w:rFonts w:cs="Times New Roman"/>
      <w:szCs w:val="20"/>
    </w:rPr>
  </w:style>
  <w:style w:type="paragraph" w:customStyle="1" w:styleId="aa">
    <w:name w:val="Табличный текст"/>
    <w:basedOn w:val="a0"/>
    <w:rsid w:val="000E01C5"/>
    <w:pPr>
      <w:spacing w:line="240" w:lineRule="auto"/>
    </w:pPr>
    <w:rPr>
      <w:szCs w:val="22"/>
    </w:rPr>
  </w:style>
  <w:style w:type="paragraph" w:customStyle="1" w:styleId="ab">
    <w:name w:val="Общая информация о документе"/>
    <w:basedOn w:val="a0"/>
    <w:rsid w:val="000E01C5"/>
    <w:pPr>
      <w:spacing w:before="120" w:after="120"/>
    </w:pPr>
  </w:style>
  <w:style w:type="paragraph" w:styleId="HTML">
    <w:name w:val="HTML Address"/>
    <w:basedOn w:val="a0"/>
    <w:rsid w:val="000E01C5"/>
    <w:rPr>
      <w:i/>
      <w:iCs/>
    </w:rPr>
  </w:style>
  <w:style w:type="paragraph" w:customStyle="1" w:styleId="ac">
    <w:name w:val="Название презентации"/>
    <w:basedOn w:val="a0"/>
    <w:rsid w:val="000E01C5"/>
    <w:pPr>
      <w:spacing w:before="120"/>
      <w:ind w:left="2880" w:right="567"/>
      <w:jc w:val="right"/>
    </w:pPr>
    <w:rPr>
      <w:i/>
      <w:sz w:val="28"/>
      <w:szCs w:val="28"/>
    </w:rPr>
  </w:style>
  <w:style w:type="paragraph" w:customStyle="1" w:styleId="0">
    <w:name w:val="Стиль Информация о документе + Слева:  0 см"/>
    <w:basedOn w:val="a8"/>
    <w:autoRedefine/>
    <w:rsid w:val="000E01C5"/>
    <w:pPr>
      <w:ind w:left="0"/>
    </w:pPr>
    <w:rPr>
      <w:rFonts w:cs="Times New Roman"/>
      <w:iCs/>
      <w:szCs w:val="20"/>
    </w:rPr>
  </w:style>
  <w:style w:type="paragraph" w:customStyle="1" w:styleId="0TimesNewRoman">
    <w:name w:val="Стиль Стиль Информация о документе + Слева:  0 см + Times New Roman"/>
    <w:basedOn w:val="0"/>
    <w:rsid w:val="000E01C5"/>
  </w:style>
  <w:style w:type="character" w:customStyle="1" w:styleId="ad">
    <w:name w:val="Информация о документе Знак"/>
    <w:basedOn w:val="a1"/>
    <w:rsid w:val="000E01C5"/>
    <w:rPr>
      <w:rFonts w:ascii="Arial" w:hAnsi="Arial" w:cs="Arial"/>
      <w:i/>
      <w:caps/>
      <w:noProof w:val="0"/>
      <w:sz w:val="24"/>
      <w:szCs w:val="24"/>
      <w:lang w:val="ru-RU" w:eastAsia="ru-RU" w:bidi="ar-SA"/>
    </w:rPr>
  </w:style>
  <w:style w:type="character" w:customStyle="1" w:styleId="00">
    <w:name w:val="Стиль Информация о документе + Слева:  0 см Знак"/>
    <w:basedOn w:val="ad"/>
    <w:rsid w:val="000E01C5"/>
    <w:rPr>
      <w:rFonts w:ascii="Arial" w:hAnsi="Arial" w:cs="Arial"/>
      <w:i/>
      <w:iCs/>
      <w:caps/>
      <w:noProof w:val="0"/>
      <w:sz w:val="24"/>
      <w:szCs w:val="24"/>
      <w:lang w:val="ru-RU" w:eastAsia="ru-RU" w:bidi="ar-SA"/>
    </w:rPr>
  </w:style>
  <w:style w:type="character" w:customStyle="1" w:styleId="0TimesNewRoman0">
    <w:name w:val="Стиль Стиль Информация о документе + Слева:  0 см + Times New Roman Знак"/>
    <w:basedOn w:val="00"/>
    <w:rsid w:val="000E01C5"/>
    <w:rPr>
      <w:rFonts w:ascii="Arial" w:hAnsi="Arial" w:cs="Arial"/>
      <w:i/>
      <w:iCs/>
      <w:caps/>
      <w:noProof w:val="0"/>
      <w:sz w:val="24"/>
      <w:szCs w:val="24"/>
      <w:lang w:val="ru-RU" w:eastAsia="ru-RU" w:bidi="ar-SA"/>
    </w:rPr>
  </w:style>
  <w:style w:type="paragraph" w:customStyle="1" w:styleId="ae">
    <w:name w:val="Название документа"/>
    <w:basedOn w:val="a0"/>
    <w:rsid w:val="000E01C5"/>
    <w:pPr>
      <w:spacing w:before="120" w:after="240" w:line="240" w:lineRule="auto"/>
      <w:ind w:left="1134" w:right="567"/>
    </w:pPr>
    <w:rPr>
      <w:rFonts w:cs="Arial"/>
      <w:b/>
      <w:i/>
      <w:color w:val="000080"/>
      <w:sz w:val="40"/>
      <w:szCs w:val="40"/>
    </w:rPr>
  </w:style>
  <w:style w:type="paragraph" w:styleId="af">
    <w:name w:val="E-mail Signature"/>
    <w:basedOn w:val="a0"/>
    <w:rsid w:val="000E01C5"/>
  </w:style>
  <w:style w:type="paragraph" w:customStyle="1" w:styleId="af0">
    <w:name w:val="ДокументИнфо"/>
    <w:basedOn w:val="0"/>
    <w:rsid w:val="000E01C5"/>
  </w:style>
  <w:style w:type="paragraph" w:styleId="31">
    <w:name w:val="Body Text Indent 3"/>
    <w:basedOn w:val="a0"/>
    <w:rsid w:val="000E01C5"/>
  </w:style>
  <w:style w:type="paragraph" w:customStyle="1" w:styleId="af1">
    <w:name w:val="Дата (колонтитул)"/>
    <w:basedOn w:val="a0"/>
    <w:rsid w:val="000E01C5"/>
    <w:pPr>
      <w:spacing w:before="0" w:after="100" w:afterAutospacing="1" w:line="240" w:lineRule="auto"/>
    </w:pPr>
    <w:rPr>
      <w:noProof/>
      <w:color w:val="000080"/>
    </w:rPr>
  </w:style>
  <w:style w:type="paragraph" w:styleId="a">
    <w:name w:val="List"/>
    <w:basedOn w:val="a0"/>
    <w:rsid w:val="000E01C5"/>
    <w:pPr>
      <w:numPr>
        <w:numId w:val="1"/>
      </w:numPr>
      <w:tabs>
        <w:tab w:val="clear" w:pos="720"/>
        <w:tab w:val="num" w:pos="360"/>
      </w:tabs>
      <w:ind w:left="360"/>
    </w:pPr>
  </w:style>
  <w:style w:type="paragraph" w:styleId="22">
    <w:name w:val="List 2"/>
    <w:basedOn w:val="a0"/>
    <w:rsid w:val="000E01C5"/>
    <w:pPr>
      <w:numPr>
        <w:numId w:val="2"/>
      </w:numPr>
      <w:tabs>
        <w:tab w:val="clear" w:pos="1779"/>
        <w:tab w:val="num" w:pos="1440"/>
      </w:tabs>
      <w:ind w:left="1440"/>
    </w:pPr>
  </w:style>
  <w:style w:type="character" w:styleId="af2">
    <w:name w:val="FollowedHyperlink"/>
    <w:basedOn w:val="a1"/>
    <w:rsid w:val="000E01C5"/>
    <w:rPr>
      <w:rFonts w:ascii="Arial" w:hAnsi="Arial"/>
      <w:color w:val="800080"/>
      <w:u w:val="none"/>
    </w:rPr>
  </w:style>
  <w:style w:type="character" w:styleId="HTML0">
    <w:name w:val="HTML Acronym"/>
    <w:basedOn w:val="a1"/>
    <w:rsid w:val="000E01C5"/>
    <w:rPr>
      <w:rFonts w:ascii="Arial" w:hAnsi="Arial"/>
    </w:rPr>
  </w:style>
  <w:style w:type="character" w:styleId="af3">
    <w:name w:val="Emphasis"/>
    <w:basedOn w:val="a1"/>
    <w:qFormat/>
    <w:rsid w:val="000E01C5"/>
    <w:rPr>
      <w:rFonts w:ascii="Arial" w:hAnsi="Arial"/>
      <w:iCs/>
    </w:rPr>
  </w:style>
  <w:style w:type="character" w:styleId="af4">
    <w:name w:val="endnote reference"/>
    <w:basedOn w:val="a1"/>
    <w:semiHidden/>
    <w:rsid w:val="000E01C5"/>
    <w:rPr>
      <w:rFonts w:ascii="Arial" w:hAnsi="Arial"/>
      <w:vertAlign w:val="superscript"/>
    </w:rPr>
  </w:style>
  <w:style w:type="character" w:styleId="af5">
    <w:name w:val="annotation reference"/>
    <w:basedOn w:val="a1"/>
    <w:semiHidden/>
    <w:rsid w:val="000E01C5"/>
    <w:rPr>
      <w:rFonts w:ascii="Arial" w:hAnsi="Arial"/>
      <w:sz w:val="16"/>
      <w:szCs w:val="16"/>
    </w:rPr>
  </w:style>
  <w:style w:type="character" w:styleId="af6">
    <w:name w:val="footnote reference"/>
    <w:basedOn w:val="a1"/>
    <w:semiHidden/>
    <w:rsid w:val="000E01C5"/>
    <w:rPr>
      <w:rFonts w:ascii="Arial" w:hAnsi="Arial"/>
      <w:vertAlign w:val="superscript"/>
    </w:rPr>
  </w:style>
  <w:style w:type="character" w:styleId="af7">
    <w:name w:val="page number"/>
    <w:basedOn w:val="a1"/>
    <w:rsid w:val="000E01C5"/>
    <w:rPr>
      <w:rFonts w:ascii="Arial" w:hAnsi="Arial"/>
    </w:rPr>
  </w:style>
  <w:style w:type="character" w:styleId="af8">
    <w:name w:val="line number"/>
    <w:basedOn w:val="a1"/>
    <w:rsid w:val="000E01C5"/>
    <w:rPr>
      <w:rFonts w:ascii="Arial" w:hAnsi="Arial"/>
    </w:rPr>
  </w:style>
  <w:style w:type="paragraph" w:styleId="af9">
    <w:name w:val="Normal (Web)"/>
    <w:basedOn w:val="a0"/>
    <w:rsid w:val="000E01C5"/>
  </w:style>
  <w:style w:type="character" w:styleId="HTML1">
    <w:name w:val="HTML Definition"/>
    <w:basedOn w:val="a1"/>
    <w:rsid w:val="000E01C5"/>
    <w:rPr>
      <w:rFonts w:ascii="Arial" w:hAnsi="Arial"/>
      <w:iCs/>
    </w:rPr>
  </w:style>
  <w:style w:type="character" w:styleId="HTML2">
    <w:name w:val="HTML Sample"/>
    <w:basedOn w:val="a1"/>
    <w:rsid w:val="000E01C5"/>
    <w:rPr>
      <w:rFonts w:ascii="Arial" w:hAnsi="Arial"/>
    </w:rPr>
  </w:style>
  <w:style w:type="character" w:styleId="HTML3">
    <w:name w:val="HTML Typewriter"/>
    <w:basedOn w:val="a1"/>
    <w:rsid w:val="000E01C5"/>
    <w:rPr>
      <w:rFonts w:ascii="Arial" w:hAnsi="Arial"/>
      <w:sz w:val="20"/>
      <w:szCs w:val="20"/>
    </w:rPr>
  </w:style>
  <w:style w:type="character" w:styleId="HTML4">
    <w:name w:val="HTML Keyboard"/>
    <w:basedOn w:val="a1"/>
    <w:rsid w:val="000E01C5"/>
    <w:rPr>
      <w:rFonts w:ascii="Arial" w:hAnsi="Arial"/>
      <w:sz w:val="20"/>
      <w:szCs w:val="20"/>
    </w:rPr>
  </w:style>
  <w:style w:type="character" w:styleId="HTML5">
    <w:name w:val="HTML Code"/>
    <w:basedOn w:val="a1"/>
    <w:rsid w:val="000E01C5"/>
    <w:rPr>
      <w:rFonts w:ascii="Arial" w:hAnsi="Arial"/>
      <w:sz w:val="20"/>
      <w:szCs w:val="20"/>
    </w:rPr>
  </w:style>
  <w:style w:type="character" w:styleId="HTML6">
    <w:name w:val="HTML Variable"/>
    <w:basedOn w:val="a1"/>
    <w:rsid w:val="000E01C5"/>
    <w:rPr>
      <w:rFonts w:ascii="Arial" w:hAnsi="Arial"/>
      <w:iCs/>
    </w:rPr>
  </w:style>
  <w:style w:type="paragraph" w:styleId="HTML7">
    <w:name w:val="HTML Preformatted"/>
    <w:basedOn w:val="a0"/>
    <w:rsid w:val="000E01C5"/>
    <w:rPr>
      <w:rFonts w:cs="Arial Black"/>
      <w:sz w:val="20"/>
      <w:szCs w:val="20"/>
    </w:rPr>
  </w:style>
  <w:style w:type="character" w:styleId="afa">
    <w:name w:val="Strong"/>
    <w:basedOn w:val="a1"/>
    <w:qFormat/>
    <w:rsid w:val="000E01C5"/>
    <w:rPr>
      <w:rFonts w:ascii="Arial" w:hAnsi="Arial"/>
      <w:b/>
      <w:bCs/>
    </w:rPr>
  </w:style>
  <w:style w:type="paragraph" w:styleId="afb">
    <w:name w:val="Document Map"/>
    <w:basedOn w:val="a0"/>
    <w:semiHidden/>
    <w:rsid w:val="000E01C5"/>
    <w:pPr>
      <w:shd w:val="clear" w:color="auto" w:fill="000080"/>
    </w:pPr>
    <w:rPr>
      <w:rFonts w:cs="Wingdings"/>
    </w:rPr>
  </w:style>
  <w:style w:type="paragraph" w:styleId="afc">
    <w:name w:val="Plain Text"/>
    <w:basedOn w:val="a0"/>
    <w:rsid w:val="000E01C5"/>
    <w:rPr>
      <w:rFonts w:cs="Arial Black"/>
      <w:sz w:val="20"/>
      <w:szCs w:val="20"/>
    </w:rPr>
  </w:style>
  <w:style w:type="paragraph" w:styleId="afd">
    <w:name w:val="macro"/>
    <w:semiHidden/>
    <w:rsid w:val="000E01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 w:line="312" w:lineRule="auto"/>
      <w:ind w:left="851"/>
      <w:jc w:val="both"/>
    </w:pPr>
    <w:rPr>
      <w:rFonts w:ascii="Arial" w:hAnsi="Arial" w:cs="Arial Black"/>
    </w:rPr>
  </w:style>
  <w:style w:type="character" w:styleId="HTML8">
    <w:name w:val="HTML Cite"/>
    <w:basedOn w:val="a1"/>
    <w:rsid w:val="000E01C5"/>
    <w:rPr>
      <w:rFonts w:ascii="Arial" w:hAnsi="Arial"/>
      <w:iCs/>
    </w:rPr>
  </w:style>
  <w:style w:type="paragraph" w:styleId="afe">
    <w:name w:val="Block Text"/>
    <w:basedOn w:val="a0"/>
    <w:rsid w:val="000E01C5"/>
    <w:pPr>
      <w:ind w:left="1440" w:right="1440"/>
    </w:pPr>
  </w:style>
  <w:style w:type="paragraph" w:styleId="aff">
    <w:name w:val="caption"/>
    <w:basedOn w:val="a0"/>
    <w:next w:val="a0"/>
    <w:qFormat/>
    <w:rsid w:val="000E01C5"/>
    <w:rPr>
      <w:b/>
      <w:bCs/>
      <w:sz w:val="20"/>
      <w:szCs w:val="20"/>
    </w:rPr>
  </w:style>
  <w:style w:type="paragraph" w:customStyle="1" w:styleId="aff0">
    <w:name w:val="Спис_заголовок"/>
    <w:basedOn w:val="a0"/>
    <w:next w:val="a"/>
    <w:rsid w:val="000E01C5"/>
    <w:pPr>
      <w:keepNext/>
      <w:keepLines/>
      <w:suppressAutoHyphens/>
    </w:pPr>
    <w:rPr>
      <w:rFonts w:ascii="Times New Roman" w:hAnsi="Times New Roman"/>
      <w:szCs w:val="20"/>
    </w:rPr>
  </w:style>
  <w:style w:type="character" w:customStyle="1" w:styleId="aff1">
    <w:name w:val="Заголовок сообщения (текст)"/>
    <w:rsid w:val="000E01C5"/>
    <w:rPr>
      <w:rFonts w:ascii="Arial Black" w:hAnsi="Arial Black"/>
      <w:spacing w:val="-10"/>
      <w:sz w:val="18"/>
    </w:rPr>
  </w:style>
  <w:style w:type="paragraph" w:styleId="40">
    <w:name w:val="toc 4"/>
    <w:basedOn w:val="a0"/>
    <w:next w:val="a0"/>
    <w:autoRedefine/>
    <w:semiHidden/>
    <w:rsid w:val="000E01C5"/>
    <w:pPr>
      <w:ind w:left="720"/>
    </w:pPr>
  </w:style>
  <w:style w:type="paragraph" w:customStyle="1" w:styleId="aff2">
    <w:name w:val="Заголовок таблицы"/>
    <w:basedOn w:val="aa"/>
    <w:rsid w:val="000E01C5"/>
    <w:pPr>
      <w:spacing w:before="240" w:after="240"/>
    </w:pPr>
    <w:rPr>
      <w:b/>
      <w:sz w:val="24"/>
    </w:rPr>
  </w:style>
  <w:style w:type="paragraph" w:customStyle="1" w:styleId="aff3">
    <w:name w:val="Заголовок приложения"/>
    <w:basedOn w:val="1"/>
    <w:rsid w:val="000E01C5"/>
    <w:rPr>
      <w:b w:val="0"/>
    </w:rPr>
  </w:style>
  <w:style w:type="paragraph" w:styleId="50">
    <w:name w:val="toc 5"/>
    <w:basedOn w:val="a0"/>
    <w:next w:val="a0"/>
    <w:autoRedefine/>
    <w:semiHidden/>
    <w:rsid w:val="000E01C5"/>
    <w:pPr>
      <w:ind w:left="960"/>
    </w:pPr>
  </w:style>
  <w:style w:type="paragraph" w:styleId="60">
    <w:name w:val="toc 6"/>
    <w:basedOn w:val="a0"/>
    <w:next w:val="a0"/>
    <w:autoRedefine/>
    <w:semiHidden/>
    <w:rsid w:val="000E01C5"/>
    <w:pPr>
      <w:ind w:left="1200"/>
    </w:pPr>
  </w:style>
  <w:style w:type="paragraph" w:styleId="70">
    <w:name w:val="toc 7"/>
    <w:basedOn w:val="a0"/>
    <w:next w:val="a0"/>
    <w:autoRedefine/>
    <w:semiHidden/>
    <w:rsid w:val="000E01C5"/>
    <w:pPr>
      <w:ind w:left="1440"/>
    </w:pPr>
  </w:style>
  <w:style w:type="paragraph" w:styleId="80">
    <w:name w:val="toc 8"/>
    <w:basedOn w:val="a0"/>
    <w:next w:val="a0"/>
    <w:autoRedefine/>
    <w:semiHidden/>
    <w:rsid w:val="000E01C5"/>
    <w:pPr>
      <w:ind w:left="1680"/>
    </w:pPr>
  </w:style>
  <w:style w:type="paragraph" w:styleId="90">
    <w:name w:val="toc 9"/>
    <w:basedOn w:val="a0"/>
    <w:next w:val="a0"/>
    <w:autoRedefine/>
    <w:semiHidden/>
    <w:rsid w:val="000E01C5"/>
    <w:pPr>
      <w:ind w:left="1920"/>
    </w:pPr>
  </w:style>
  <w:style w:type="paragraph" w:customStyle="1" w:styleId="2">
    <w:name w:val="Список2"/>
    <w:rsid w:val="000E01C5"/>
    <w:pPr>
      <w:numPr>
        <w:numId w:val="3"/>
      </w:numPr>
      <w:tabs>
        <w:tab w:val="clear" w:pos="360"/>
        <w:tab w:val="num" w:pos="1418"/>
      </w:tabs>
      <w:spacing w:before="20" w:after="20"/>
      <w:ind w:left="1418"/>
      <w:jc w:val="both"/>
    </w:pPr>
    <w:rPr>
      <w:snapToGrid w:val="0"/>
      <w:sz w:val="22"/>
      <w:lang w:eastAsia="en-US"/>
    </w:rPr>
  </w:style>
  <w:style w:type="paragraph" w:customStyle="1" w:styleId="aff4">
    <w:name w:val="Содержание"/>
    <w:basedOn w:val="1"/>
    <w:rsid w:val="000E01C5"/>
    <w:pPr>
      <w:spacing w:after="240"/>
      <w:ind w:left="357" w:hanging="357"/>
      <w:outlineLvl w:val="9"/>
    </w:pPr>
  </w:style>
  <w:style w:type="paragraph" w:customStyle="1" w:styleId="aff5">
    <w:name w:val="Нижний колонтитул первой страницы"/>
    <w:basedOn w:val="a5"/>
    <w:rsid w:val="000E01C5"/>
    <w:pPr>
      <w:ind w:left="2268"/>
    </w:pPr>
    <w:rPr>
      <w:b/>
      <w:bCs/>
      <w:sz w:val="14"/>
    </w:rPr>
  </w:style>
  <w:style w:type="paragraph" w:customStyle="1" w:styleId="11">
    <w:name w:val="Стиль1"/>
    <w:basedOn w:val="ae"/>
    <w:rsid w:val="000E01C5"/>
  </w:style>
  <w:style w:type="paragraph" w:customStyle="1" w:styleId="aff6">
    <w:name w:val="Название таблицы"/>
    <w:basedOn w:val="aff"/>
    <w:rsid w:val="000E01C5"/>
    <w:pPr>
      <w:jc w:val="center"/>
    </w:pPr>
    <w:rPr>
      <w:sz w:val="24"/>
    </w:rPr>
  </w:style>
  <w:style w:type="paragraph" w:customStyle="1" w:styleId="aff7">
    <w:name w:val="Название рисунка"/>
    <w:basedOn w:val="aff6"/>
    <w:rsid w:val="000E01C5"/>
  </w:style>
  <w:style w:type="paragraph" w:customStyle="1" w:styleId="aff8">
    <w:name w:val="Пункт"/>
    <w:basedOn w:val="a0"/>
    <w:rsid w:val="00F31908"/>
    <w:pPr>
      <w:tabs>
        <w:tab w:val="num" w:pos="1276"/>
      </w:tabs>
      <w:spacing w:before="0" w:after="0" w:line="360" w:lineRule="auto"/>
      <w:ind w:left="1276" w:hanging="1134"/>
    </w:pPr>
    <w:rPr>
      <w:rFonts w:ascii="Times New Roman" w:hAnsi="Times New Roman"/>
      <w:sz w:val="28"/>
      <w:szCs w:val="20"/>
    </w:rPr>
  </w:style>
  <w:style w:type="paragraph" w:customStyle="1" w:styleId="aff9">
    <w:name w:val="Подпункт"/>
    <w:basedOn w:val="aff8"/>
    <w:rsid w:val="00F31908"/>
    <w:pPr>
      <w:tabs>
        <w:tab w:val="clear" w:pos="1276"/>
        <w:tab w:val="num" w:pos="1134"/>
      </w:tabs>
      <w:ind w:left="1134"/>
    </w:pPr>
  </w:style>
  <w:style w:type="paragraph" w:customStyle="1" w:styleId="affa">
    <w:name w:val="Подподпункт"/>
    <w:basedOn w:val="aff9"/>
    <w:rsid w:val="00F31908"/>
    <w:pPr>
      <w:tabs>
        <w:tab w:val="clear" w:pos="1134"/>
        <w:tab w:val="num" w:pos="1701"/>
      </w:tabs>
      <w:ind w:left="1701" w:hanging="567"/>
    </w:pPr>
  </w:style>
  <w:style w:type="table" w:styleId="affb">
    <w:name w:val="Table Grid"/>
    <w:basedOn w:val="a2"/>
    <w:rsid w:val="003122B7"/>
    <w:pPr>
      <w:spacing w:before="60" w:after="60" w:line="312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Стиль2"/>
    <w:uiPriority w:val="99"/>
    <w:rsid w:val="00BB2BBB"/>
    <w:pPr>
      <w:numPr>
        <w:numId w:val="5"/>
      </w:numPr>
    </w:pPr>
  </w:style>
  <w:style w:type="paragraph" w:styleId="affc">
    <w:name w:val="Balloon Text"/>
    <w:basedOn w:val="a0"/>
    <w:link w:val="affd"/>
    <w:rsid w:val="003C5BD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fd">
    <w:name w:val="Текст выноски Знак"/>
    <w:basedOn w:val="a1"/>
    <w:link w:val="affc"/>
    <w:rsid w:val="003C5BD7"/>
    <w:rPr>
      <w:rFonts w:ascii="Tahoma" w:hAnsi="Tahoma" w:cs="Tahoma"/>
      <w:sz w:val="16"/>
      <w:szCs w:val="16"/>
    </w:rPr>
  </w:style>
  <w:style w:type="paragraph" w:styleId="affe">
    <w:name w:val="List Paragraph"/>
    <w:basedOn w:val="a0"/>
    <w:uiPriority w:val="34"/>
    <w:qFormat/>
    <w:rsid w:val="006A008F"/>
    <w:pPr>
      <w:ind w:left="720"/>
      <w:contextualSpacing/>
    </w:pPr>
  </w:style>
  <w:style w:type="paragraph" w:customStyle="1" w:styleId="Default">
    <w:name w:val="Default"/>
    <w:rsid w:val="0097100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25">
    <w:name w:val="2"/>
    <w:basedOn w:val="afff"/>
    <w:link w:val="26"/>
    <w:qFormat/>
    <w:rsid w:val="008A6BA5"/>
    <w:pPr>
      <w:tabs>
        <w:tab w:val="left" w:pos="1134"/>
      </w:tabs>
      <w:spacing w:line="360" w:lineRule="auto"/>
    </w:pPr>
    <w:rPr>
      <w:rFonts w:eastAsiaTheme="minorHAnsi" w:cs="Arial"/>
      <w:szCs w:val="22"/>
      <w:lang w:eastAsia="en-US"/>
    </w:rPr>
  </w:style>
  <w:style w:type="character" w:customStyle="1" w:styleId="26">
    <w:name w:val="2 Знак"/>
    <w:basedOn w:val="a1"/>
    <w:link w:val="25"/>
    <w:rsid w:val="008A6BA5"/>
    <w:rPr>
      <w:rFonts w:ascii="Arial" w:eastAsiaTheme="minorHAnsi" w:hAnsi="Arial" w:cs="Arial"/>
      <w:sz w:val="22"/>
      <w:szCs w:val="22"/>
      <w:lang w:eastAsia="en-US"/>
    </w:rPr>
  </w:style>
  <w:style w:type="paragraph" w:styleId="afff">
    <w:name w:val="No Spacing"/>
    <w:uiPriority w:val="1"/>
    <w:qFormat/>
    <w:rsid w:val="008A6BA5"/>
    <w:pPr>
      <w:jc w:val="both"/>
    </w:pPr>
    <w:rPr>
      <w:rFonts w:ascii="Arial" w:hAnsi="Arial"/>
      <w:sz w:val="22"/>
      <w:szCs w:val="24"/>
    </w:rPr>
  </w:style>
  <w:style w:type="paragraph" w:customStyle="1" w:styleId="32">
    <w:name w:val="3"/>
    <w:basedOn w:val="a0"/>
    <w:link w:val="33"/>
    <w:qFormat/>
    <w:rsid w:val="00440F9A"/>
    <w:pPr>
      <w:tabs>
        <w:tab w:val="left" w:pos="567"/>
      </w:tabs>
      <w:spacing w:before="0" w:after="0" w:line="360" w:lineRule="auto"/>
      <w:ind w:firstLine="709"/>
    </w:pPr>
    <w:rPr>
      <w:rFonts w:eastAsiaTheme="minorHAnsi" w:cs="Arial"/>
      <w:snapToGrid w:val="0"/>
      <w:szCs w:val="22"/>
      <w:lang w:eastAsia="en-US"/>
    </w:rPr>
  </w:style>
  <w:style w:type="character" w:customStyle="1" w:styleId="33">
    <w:name w:val="3 Знак"/>
    <w:basedOn w:val="a1"/>
    <w:link w:val="32"/>
    <w:rsid w:val="00440F9A"/>
    <w:rPr>
      <w:rFonts w:ascii="Arial" w:eastAsiaTheme="minorHAnsi" w:hAnsi="Arial" w:cs="Arial"/>
      <w:snapToGrid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20D19-F08D-48E0-A250-F6ADA4955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записка, версия 3 от 14.01.03</vt:lpstr>
    </vt:vector>
  </TitlesOfParts>
  <Company>BGRES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записка, версия 3 от 14.01.03</dc:title>
  <dc:creator>Miruk</dc:creator>
  <cp:lastModifiedBy>Монахова Наталья Анатольевна</cp:lastModifiedBy>
  <cp:revision>3</cp:revision>
  <cp:lastPrinted>2018-10-03T04:10:00Z</cp:lastPrinted>
  <dcterms:created xsi:type="dcterms:W3CDTF">2020-04-07T06:44:00Z</dcterms:created>
  <dcterms:modified xsi:type="dcterms:W3CDTF">2020-04-07T06:47:00Z</dcterms:modified>
</cp:coreProperties>
</file>