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="00980AC7">
        <w:rPr>
          <w:rFonts w:ascii="Times New Roman" w:hAnsi="Times New Roman" w:cs="Times New Roman"/>
          <w:b/>
        </w:rPr>
        <w:t xml:space="preserve">и общим вопросам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филиал</w:t>
      </w:r>
      <w:r w:rsidR="00980AC7">
        <w:rPr>
          <w:rFonts w:ascii="Times New Roman" w:eastAsia="Times New Roman" w:hAnsi="Times New Roman" w:cs="Times New Roman"/>
          <w:b/>
          <w:color w:val="000000"/>
          <w:lang w:eastAsia="ru-RU"/>
        </w:rPr>
        <w:t>а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06311E" w:rsidRPr="0006311E" w:rsidRDefault="009B4C2E" w:rsidP="0006311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 </w:t>
      </w:r>
      <w:r w:rsidR="0006311E" w:rsidRPr="00063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Г1275/</w:t>
      </w:r>
      <w:proofErr w:type="gramStart"/>
      <w:r w:rsidR="0006311E" w:rsidRPr="00063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06311E" w:rsidRPr="00063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«03» июля 2020г.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</w:t>
      </w:r>
      <w:r w:rsidR="00854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06311E" w:rsidRPr="0006311E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="0006311E" w:rsidRPr="0006311E">
        <w:rPr>
          <w:rFonts w:ascii="Times New Roman" w:eastAsia="Calibri" w:hAnsi="Times New Roman" w:cs="Times New Roman"/>
          <w:b/>
          <w:sz w:val="24"/>
          <w:szCs w:val="24"/>
        </w:rPr>
        <w:t>Предповерочное</w:t>
      </w:r>
      <w:proofErr w:type="spellEnd"/>
      <w:r w:rsidR="0006311E" w:rsidRPr="0006311E">
        <w:rPr>
          <w:rFonts w:ascii="Times New Roman" w:eastAsia="Calibri" w:hAnsi="Times New Roman" w:cs="Times New Roman"/>
          <w:b/>
          <w:sz w:val="24"/>
          <w:szCs w:val="24"/>
        </w:rPr>
        <w:t xml:space="preserve"> обслуживание жидкостного хроматографа ICS-2100 и анализатора общего ор</w:t>
      </w:r>
      <w:r w:rsidR="00854368">
        <w:rPr>
          <w:rFonts w:ascii="Times New Roman" w:eastAsia="Calibri" w:hAnsi="Times New Roman" w:cs="Times New Roman"/>
          <w:b/>
          <w:sz w:val="24"/>
          <w:szCs w:val="24"/>
        </w:rPr>
        <w:t xml:space="preserve">ганического углерода </w:t>
      </w:r>
      <w:proofErr w:type="spellStart"/>
      <w:r w:rsidR="00854368">
        <w:rPr>
          <w:rFonts w:ascii="Times New Roman" w:eastAsia="Calibri" w:hAnsi="Times New Roman" w:cs="Times New Roman"/>
          <w:b/>
          <w:sz w:val="24"/>
          <w:szCs w:val="24"/>
        </w:rPr>
        <w:t>varioTOC</w:t>
      </w:r>
      <w:proofErr w:type="spellEnd"/>
      <w:r w:rsidR="00854368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r w:rsidR="0006311E" w:rsidRPr="0006311E">
        <w:rPr>
          <w:rFonts w:ascii="Times New Roman" w:eastAsia="Calibri" w:hAnsi="Times New Roman" w:cs="Times New Roman"/>
          <w:b/>
          <w:sz w:val="24"/>
          <w:szCs w:val="24"/>
        </w:rPr>
        <w:t xml:space="preserve">для нужд Филиала «Сургутская ГРЭС-2» ПАО «Юнипро» в </w:t>
      </w:r>
      <w:r w:rsidR="00C26C94">
        <w:rPr>
          <w:rFonts w:ascii="Times New Roman" w:eastAsia="Calibri" w:hAnsi="Times New Roman" w:cs="Times New Roman"/>
          <w:b/>
          <w:sz w:val="24"/>
          <w:szCs w:val="24"/>
        </w:rPr>
        <w:t xml:space="preserve">2020 </w:t>
      </w:r>
      <w:r w:rsidR="0006311E" w:rsidRPr="0006311E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bookmarkStart w:id="0" w:name="_GoBack"/>
      <w:bookmarkEnd w:id="0"/>
    </w:p>
    <w:p w:rsidR="000C1AC2" w:rsidRDefault="000C1AC2" w:rsidP="006C5D11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26C9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311E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5D11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4368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AC7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26C94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2613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43214-AA82-44F0-B44A-64D0F266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12</cp:revision>
  <cp:lastPrinted>2015-09-18T05:13:00Z</cp:lastPrinted>
  <dcterms:created xsi:type="dcterms:W3CDTF">2018-07-04T08:23:00Z</dcterms:created>
  <dcterms:modified xsi:type="dcterms:W3CDTF">2020-07-03T04:49:00Z</dcterms:modified>
</cp:coreProperties>
</file>