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1CF" w:rsidRPr="008B11CF" w:rsidRDefault="00400558" w:rsidP="008B11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1CF">
        <w:rPr>
          <w:rFonts w:asciiTheme="minorHAnsi" w:hAnsiTheme="minorHAnsi" w:cstheme="minorHAnsi"/>
          <w:b/>
          <w:sz w:val="22"/>
          <w:szCs w:val="22"/>
        </w:rPr>
        <w:t>Спецификация</w:t>
      </w:r>
    </w:p>
    <w:p w:rsidR="008B11CF" w:rsidRPr="008B11CF" w:rsidRDefault="00400558" w:rsidP="008B11C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B11CF">
        <w:rPr>
          <w:rFonts w:asciiTheme="minorHAnsi" w:hAnsiTheme="minorHAnsi" w:cstheme="minorHAnsi"/>
          <w:b/>
          <w:sz w:val="22"/>
          <w:szCs w:val="22"/>
        </w:rPr>
        <w:t xml:space="preserve">к запросу предложений </w:t>
      </w:r>
      <w:r w:rsidR="008B11CF" w:rsidRPr="008B11C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№ </w:t>
      </w:r>
      <w:r w:rsidR="008B11C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5033F" w:rsidRPr="0075033F">
        <w:rPr>
          <w:rFonts w:asciiTheme="minorHAnsi" w:hAnsiTheme="minorHAnsi" w:cstheme="minorHAnsi"/>
          <w:b/>
          <w:color w:val="000000"/>
          <w:sz w:val="22"/>
          <w:szCs w:val="22"/>
        </w:rPr>
        <w:t>1873842</w:t>
      </w:r>
      <w:bookmarkStart w:id="0" w:name="_GoBack"/>
      <w:bookmarkEnd w:id="0"/>
      <w:r w:rsidR="008B11C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</w:t>
      </w:r>
      <w:r w:rsidR="008B11CF" w:rsidRPr="008B11CF">
        <w:rPr>
          <w:rFonts w:asciiTheme="minorHAnsi" w:hAnsiTheme="minorHAnsi" w:cstheme="minorHAnsi"/>
          <w:b/>
          <w:color w:val="000000"/>
          <w:sz w:val="22"/>
          <w:szCs w:val="22"/>
        </w:rPr>
        <w:t>от 23.09.2020</w:t>
      </w:r>
    </w:p>
    <w:p w:rsidR="00400558" w:rsidRPr="008B11CF" w:rsidRDefault="008B11CF" w:rsidP="008B11C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B11CF">
        <w:rPr>
          <w:rFonts w:asciiTheme="minorHAnsi" w:hAnsiTheme="minorHAnsi" w:cstheme="minorHAnsi"/>
          <w:b/>
          <w:color w:val="000000"/>
          <w:sz w:val="22"/>
          <w:szCs w:val="22"/>
        </w:rPr>
        <w:t>на поставку программно-аппаратного комплекса для модернизации платформы виртуализации с поставкой серверов</w:t>
      </w:r>
      <w:r w:rsidR="00432F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и лицензий</w:t>
      </w:r>
      <w:r w:rsidRPr="008B11C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для нужд </w:t>
      </w:r>
      <w:r w:rsidR="00346D37">
        <w:rPr>
          <w:rFonts w:asciiTheme="minorHAnsi" w:hAnsiTheme="minorHAnsi" w:cstheme="minorHAnsi"/>
          <w:b/>
          <w:color w:val="000000"/>
          <w:sz w:val="22"/>
          <w:szCs w:val="22"/>
        </w:rPr>
        <w:t>ПАО</w:t>
      </w:r>
      <w:r w:rsidRPr="008B11C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00558" w:rsidRPr="008B11CF">
        <w:rPr>
          <w:rFonts w:asciiTheme="minorHAnsi" w:hAnsiTheme="minorHAnsi" w:cstheme="minorHAnsi"/>
          <w:b/>
          <w:color w:val="000000"/>
          <w:sz w:val="22"/>
          <w:szCs w:val="22"/>
        </w:rPr>
        <w:t>«Юнипро»</w:t>
      </w:r>
    </w:p>
    <w:p w:rsidR="00412D18" w:rsidRPr="008B11CF" w:rsidRDefault="00412D18" w:rsidP="00F15B96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11CF" w:rsidRPr="008B11CF" w:rsidRDefault="008B11CF" w:rsidP="00F15B96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028"/>
      </w:tblGrid>
      <w:tr w:rsidR="008B11CF" w:rsidRPr="008B11CF" w:rsidTr="0021659D">
        <w:trPr>
          <w:trHeight w:val="312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</w:t>
            </w:r>
            <w:proofErr w:type="spellEnd"/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proofErr w:type="spellEnd"/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Кол-во</w:t>
            </w:r>
          </w:p>
        </w:tc>
      </w:tr>
      <w:tr w:rsidR="008B11CF" w:rsidRPr="0075033F" w:rsidTr="0021659D">
        <w:trPr>
          <w:trHeight w:val="74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Сервер </w:t>
            </w:r>
            <w:proofErr w:type="spellStart"/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Lenovo</w:t>
            </w:r>
            <w:proofErr w:type="spellEnd"/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SR650 в составе: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7X05CTO1WW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Server SR</w:t>
            </w:r>
            <w:proofErr w:type="gram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650 :</w:t>
            </w:r>
            <w:proofErr w:type="gram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SR650 - 1yr Warranty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AUVV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SR650 2.5" Chassis with 8, 16 or 24 bays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BAZR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Intel Xeon Gold 6258R 28C 205W 2.7GHz Processor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B4H4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64GB TruDDR4 2933MHz (2Rx4 1.2V) RDIMM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AURA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2U/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Twr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2.5" SATA/SAS 8-Bay Backplane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AUNL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430-8i SAS/SATA 12Gb HBA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AUMV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M.2 with Mirroring Enablement Kit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B8HS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M.2 5300 240GB SATA 6Gbps Non-Hot Swap SSD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B4PB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SR650 x16/x8/x16 PCIE Riser1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AURC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SR550/SR590/SR650 (x16/x8)/(x16/x16) PCIe FH Riser 2 Kit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AUKK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10Gb 4-port SFP+ LOM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ATZU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Emulex 16Gb Gen6 FC Single-port HBA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AUAJ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Mellanox ConnectX-4 Lx 10/25GbE SFP28 2-port PCIe Ethernet Adapter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AVWG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1600W (230V) Platinum Hot-Swap Power Supply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6570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2.0m, 13A/100-250V, C13 to C14 Jumper Cord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AUPW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XClarity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Controller Standard to Enterprise Upgrade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AXCH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Toolless Slide Rail Kit with 2U CMA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AURD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2U left EIA Latch Standard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B0MK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Enable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TPM 2.0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B4NL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SR650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Refresh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MB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B173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Companion Part for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XClarity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Controller Standard to Enterprise Upgrade in Factory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B31F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M.2 480GB SSD Thermal Kit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AURQ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Lenovo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2U 3FH Riser Bracket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AURP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Lenovo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ThinkSystem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2U 2FH Riser Bracket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5374CM1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Configuration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Instruction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5WS7A01543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Foundation Service - 5Yr NBD Resp SR650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5641PX5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XClarity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Pro, Per Endpoint w/5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Yr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SW S&amp;S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1341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Lenovo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XClarity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Pro, Per Managed Endpoint w/5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Yr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SW S&amp;S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3444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Serial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Only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1CF" w:rsidRPr="008B11CF" w:rsidTr="0021659D">
        <w:trPr>
          <w:trHeight w:val="534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Система хранения IBM 5030 в составе: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9730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Power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Cord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- PDU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Connection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ACSR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5m OM3 Fiber Cable (LC)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ADN1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Order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1 - CTO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AGJW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Shipping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Handling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324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AHPA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AC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Power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Supply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HE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AHZE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Indicator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AL82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7.68TB 12 Gb SAS 2.5 Inch Flash Drive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ALBB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16Gb FC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Adapter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Pair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ALGA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Storwize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V5000E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Cache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Upgrade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B0MT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 WAMO 5Y 24x7 SD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B0PF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 HDR/MR STR 5Y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6662-18C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2072-3H4 #1:2072-3H4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ServicePac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Warranty and Maintenance Option 5 YR 24x7 Same Day ORT 6hrCL/4hrPD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6664-E84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2072-3H4 #1:2072-3H4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ServicePac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 Hard Drive or Media Retention for Storage 5 years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Модернизация </w:t>
            </w:r>
            <w:r w:rsidRPr="008B11C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SAN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 xml:space="preserve">DS-SFP-FC16G-SW= </w:t>
            </w:r>
          </w:p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Cisco MDS 4/8/16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Fibre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Channel SW SFP+ LC spare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b/>
                <w:sz w:val="22"/>
                <w:szCs w:val="22"/>
              </w:rPr>
              <w:t>Коммутационный комплект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00MN508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Lenovo 5m LC-LC OM3 MMF Cable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7Z57A03542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Lenovo 5m 25G SFP28 Active Optical Cable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00YL640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Lenovo 5M SFP+ to SFP+ Active Optical Cable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Дополнительное программное обеспечение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Microsoft Windows Server Datacenter Core 2019 16Lic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Microsoft Windows Server Datacenter Core 2019 2Lic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Модернизация </w:t>
            </w:r>
            <w:r w:rsidRPr="008B11C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SVC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1CF" w:rsidRPr="008B11CF" w:rsidTr="0021659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00WY983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4-port 16 Gbps </w:t>
            </w:r>
            <w:proofErr w:type="spellStart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Fibre</w:t>
            </w:r>
            <w:proofErr w:type="spellEnd"/>
            <w:r w:rsidRPr="008B11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Channel adapter (SVC 2145-DH8 s/n 78DHNV0)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8B11CF" w:rsidRPr="008B11CF" w:rsidRDefault="008B11CF" w:rsidP="002165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1C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8B11CF" w:rsidRPr="008B11CF" w:rsidRDefault="008B11CF" w:rsidP="00F15B96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80216" w:rsidRDefault="0060291E">
      <w:pPr>
        <w:rPr>
          <w:rFonts w:asciiTheme="minorHAnsi" w:hAnsiTheme="minorHAnsi" w:cstheme="minorHAnsi"/>
          <w:b/>
          <w:sz w:val="22"/>
          <w:szCs w:val="22"/>
        </w:rPr>
      </w:pPr>
      <w:r w:rsidRPr="008B11CF">
        <w:rPr>
          <w:rFonts w:asciiTheme="minorHAnsi" w:hAnsiTheme="minorHAnsi" w:cstheme="minorHAnsi"/>
          <w:sz w:val="22"/>
          <w:szCs w:val="22"/>
        </w:rPr>
        <w:t xml:space="preserve">Срок поставки: </w:t>
      </w:r>
      <w:r w:rsidR="008B11CF" w:rsidRPr="008B11CF">
        <w:rPr>
          <w:rFonts w:asciiTheme="minorHAnsi" w:hAnsiTheme="minorHAnsi" w:cstheme="minorHAnsi"/>
          <w:b/>
          <w:sz w:val="22"/>
          <w:szCs w:val="22"/>
        </w:rPr>
        <w:t>01.12.2020 - 15.12.2020</w:t>
      </w:r>
    </w:p>
    <w:p w:rsidR="008B11CF" w:rsidRPr="008B11CF" w:rsidRDefault="008B11CF">
      <w:pPr>
        <w:rPr>
          <w:rFonts w:asciiTheme="minorHAnsi" w:hAnsiTheme="minorHAnsi" w:cstheme="minorHAnsi"/>
          <w:sz w:val="22"/>
          <w:szCs w:val="22"/>
        </w:rPr>
      </w:pPr>
    </w:p>
    <w:p w:rsidR="00F15B96" w:rsidRPr="008B11CF" w:rsidRDefault="00F15B96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51745981"/>
      <w:r w:rsidRPr="008B11CF">
        <w:rPr>
          <w:rFonts w:asciiTheme="minorHAnsi" w:hAnsiTheme="minorHAnsi" w:cstheme="minorHAnsi"/>
          <w:b/>
          <w:sz w:val="22"/>
          <w:szCs w:val="22"/>
        </w:rPr>
        <w:t>Требования к поставщику:</w:t>
      </w:r>
    </w:p>
    <w:p w:rsidR="00680216" w:rsidRPr="008B11CF" w:rsidRDefault="00680216">
      <w:pPr>
        <w:rPr>
          <w:rFonts w:asciiTheme="minorHAnsi" w:hAnsiTheme="minorHAnsi" w:cstheme="minorHAnsi"/>
          <w:b/>
          <w:sz w:val="22"/>
          <w:szCs w:val="22"/>
        </w:rPr>
      </w:pPr>
    </w:p>
    <w:p w:rsidR="00F15B96" w:rsidRPr="008B11CF" w:rsidRDefault="00F15B96" w:rsidP="00F15B96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B11CF">
        <w:rPr>
          <w:rFonts w:asciiTheme="minorHAnsi" w:hAnsiTheme="minorHAnsi" w:cstheme="minorHAnsi"/>
          <w:sz w:val="22"/>
          <w:szCs w:val="22"/>
        </w:rPr>
        <w:t xml:space="preserve">Наличие </w:t>
      </w:r>
      <w:r w:rsidR="00995E13" w:rsidRPr="008B11CF">
        <w:rPr>
          <w:rFonts w:asciiTheme="minorHAnsi" w:hAnsiTheme="minorHAnsi" w:cstheme="minorHAnsi"/>
          <w:sz w:val="22"/>
          <w:szCs w:val="22"/>
        </w:rPr>
        <w:t xml:space="preserve">у исполнителя </w:t>
      </w:r>
      <w:r w:rsidRPr="008B11CF">
        <w:rPr>
          <w:rFonts w:asciiTheme="minorHAnsi" w:hAnsiTheme="minorHAnsi" w:cstheme="minorHAnsi"/>
          <w:sz w:val="22"/>
          <w:szCs w:val="22"/>
        </w:rPr>
        <w:t>партнерского статуса</w:t>
      </w:r>
      <w:r w:rsidR="00995E13" w:rsidRPr="008B11CF">
        <w:rPr>
          <w:rFonts w:asciiTheme="minorHAnsi" w:hAnsiTheme="minorHAnsi" w:cstheme="minorHAnsi"/>
          <w:sz w:val="22"/>
          <w:szCs w:val="22"/>
        </w:rPr>
        <w:t xml:space="preserve"> </w:t>
      </w:r>
      <w:r w:rsidR="006501C8" w:rsidRPr="008B11CF">
        <w:rPr>
          <w:rFonts w:asciiTheme="minorHAnsi" w:hAnsiTheme="minorHAnsi" w:cstheme="minorHAnsi"/>
          <w:sz w:val="22"/>
          <w:szCs w:val="22"/>
        </w:rPr>
        <w:t>компании</w:t>
      </w:r>
      <w:r w:rsidR="00995E13" w:rsidRPr="008B11CF">
        <w:rPr>
          <w:rFonts w:asciiTheme="minorHAnsi" w:hAnsiTheme="minorHAnsi" w:cstheme="minorHAnsi"/>
          <w:sz w:val="22"/>
          <w:szCs w:val="22"/>
        </w:rPr>
        <w:t>-производителя оборудования.</w:t>
      </w:r>
    </w:p>
    <w:p w:rsidR="00E37FA1" w:rsidRDefault="00F15B96" w:rsidP="00995E13">
      <w:pPr>
        <w:pStyle w:val="a4"/>
        <w:numPr>
          <w:ilvl w:val="0"/>
          <w:numId w:val="1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8B11CF">
        <w:rPr>
          <w:rFonts w:asciiTheme="minorHAnsi" w:hAnsiTheme="minorHAnsi" w:cstheme="minorHAnsi"/>
          <w:sz w:val="22"/>
          <w:szCs w:val="22"/>
        </w:rPr>
        <w:t xml:space="preserve">Наличие у исполнителя </w:t>
      </w:r>
      <w:proofErr w:type="spellStart"/>
      <w:r w:rsidRPr="008B11CF">
        <w:rPr>
          <w:rFonts w:asciiTheme="minorHAnsi" w:hAnsiTheme="minorHAnsi" w:cstheme="minorHAnsi"/>
          <w:sz w:val="22"/>
          <w:szCs w:val="22"/>
        </w:rPr>
        <w:t>авторизационных</w:t>
      </w:r>
      <w:proofErr w:type="spellEnd"/>
      <w:r w:rsidRPr="008B11CF">
        <w:rPr>
          <w:rFonts w:asciiTheme="minorHAnsi" w:hAnsiTheme="minorHAnsi" w:cstheme="minorHAnsi"/>
          <w:sz w:val="22"/>
          <w:szCs w:val="22"/>
        </w:rPr>
        <w:t xml:space="preserve"> писем на право заключения указанного договора от компаний-производителей оборудования или предлагаемого решения.</w:t>
      </w:r>
    </w:p>
    <w:p w:rsidR="00BD381C" w:rsidRDefault="00BD381C" w:rsidP="00BD381C">
      <w:pPr>
        <w:pStyle w:val="a4"/>
        <w:spacing w:before="0" w:after="0"/>
        <w:rPr>
          <w:rFonts w:asciiTheme="minorHAnsi" w:hAnsiTheme="minorHAnsi" w:cstheme="minorHAnsi"/>
          <w:sz w:val="22"/>
          <w:szCs w:val="22"/>
        </w:rPr>
      </w:pPr>
    </w:p>
    <w:bookmarkEnd w:id="1"/>
    <w:p w:rsidR="00D03B1B" w:rsidRPr="008B11CF" w:rsidRDefault="00D03B1B" w:rsidP="00D03B1B">
      <w:pPr>
        <w:pStyle w:val="a4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D03B1B" w:rsidRPr="008B11CF" w:rsidRDefault="00D03B1B" w:rsidP="00D03B1B">
      <w:pPr>
        <w:pStyle w:val="a4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676" w:type="dxa"/>
        <w:tblLook w:val="04A0" w:firstRow="1" w:lastRow="0" w:firstColumn="1" w:lastColumn="0" w:noHBand="0" w:noVBand="1"/>
      </w:tblPr>
      <w:tblGrid>
        <w:gridCol w:w="7542"/>
        <w:gridCol w:w="2134"/>
      </w:tblGrid>
      <w:tr w:rsidR="00D03B1B" w:rsidRPr="008B11CF" w:rsidTr="005F5B80">
        <w:trPr>
          <w:trHeight w:val="255"/>
        </w:trPr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3B1B" w:rsidRPr="008B11CF" w:rsidRDefault="00D03B1B" w:rsidP="00D03B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3B1B" w:rsidRPr="008B11CF" w:rsidRDefault="00D03B1B" w:rsidP="000C4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03B1B" w:rsidRPr="008B11CF" w:rsidRDefault="00D03B1B" w:rsidP="00D03B1B">
      <w:pPr>
        <w:pStyle w:val="a4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E37FA1" w:rsidRPr="008B11CF" w:rsidRDefault="00E37FA1" w:rsidP="00995E13">
      <w:pPr>
        <w:pStyle w:val="a3"/>
        <w:rPr>
          <w:rFonts w:asciiTheme="minorHAnsi" w:hAnsiTheme="minorHAnsi" w:cstheme="minorHAnsi"/>
          <w:sz w:val="22"/>
          <w:szCs w:val="22"/>
        </w:rPr>
      </w:pPr>
    </w:p>
    <w:sectPr w:rsidR="00E37FA1" w:rsidRPr="008B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91A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573704"/>
    <w:multiLevelType w:val="hybridMultilevel"/>
    <w:tmpl w:val="705E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18"/>
    <w:rsid w:val="00346D37"/>
    <w:rsid w:val="00400558"/>
    <w:rsid w:val="00412D18"/>
    <w:rsid w:val="00432FE9"/>
    <w:rsid w:val="004C5962"/>
    <w:rsid w:val="005F5B80"/>
    <w:rsid w:val="0060291E"/>
    <w:rsid w:val="006501C8"/>
    <w:rsid w:val="00680216"/>
    <w:rsid w:val="0075033F"/>
    <w:rsid w:val="008B11CF"/>
    <w:rsid w:val="008C3CF2"/>
    <w:rsid w:val="00995E13"/>
    <w:rsid w:val="009A6037"/>
    <w:rsid w:val="00AA0CA6"/>
    <w:rsid w:val="00BD381C"/>
    <w:rsid w:val="00D03B1B"/>
    <w:rsid w:val="00D662B5"/>
    <w:rsid w:val="00E02379"/>
    <w:rsid w:val="00E37FA1"/>
    <w:rsid w:val="00EB390A"/>
    <w:rsid w:val="00F1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C540"/>
  <w15:chartTrackingRefBased/>
  <w15:docId w15:val="{266E79B2-670C-4568-B64F-9615F04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B96"/>
    <w:pPr>
      <w:ind w:left="720"/>
      <w:contextualSpacing/>
    </w:pPr>
  </w:style>
  <w:style w:type="paragraph" w:styleId="a4">
    <w:name w:val="Body Text"/>
    <w:basedOn w:val="a"/>
    <w:link w:val="a5"/>
    <w:rsid w:val="00F15B96"/>
    <w:pPr>
      <w:spacing w:before="60" w:after="120"/>
      <w:ind w:firstLine="720"/>
      <w:jc w:val="both"/>
    </w:pPr>
    <w:rPr>
      <w:color w:val="000000"/>
    </w:rPr>
  </w:style>
  <w:style w:type="character" w:customStyle="1" w:styleId="a5">
    <w:name w:val="Основной текст Знак"/>
    <w:basedOn w:val="a0"/>
    <w:link w:val="a4"/>
    <w:rsid w:val="00F15B9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02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02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39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213459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1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8744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5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8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10A6-5E8A-4706-87CC-18EC4A98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Михайловна</dc:creator>
  <cp:keywords/>
  <dc:description/>
  <cp:lastModifiedBy>Богданова Елена Михайловна</cp:lastModifiedBy>
  <cp:revision>6</cp:revision>
  <cp:lastPrinted>2020-01-30T09:04:00Z</cp:lastPrinted>
  <dcterms:created xsi:type="dcterms:W3CDTF">2020-09-23T06:36:00Z</dcterms:created>
  <dcterms:modified xsi:type="dcterms:W3CDTF">2020-09-23T08:59:00Z</dcterms:modified>
</cp:coreProperties>
</file>