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2C" w:rsidRDefault="005D52B4" w:rsidP="005D52B4">
      <w:pPr>
        <w:ind w:firstLine="567"/>
        <w:jc w:val="both"/>
        <w:rPr>
          <w:rFonts w:ascii="Arial" w:hAnsi="Arial" w:cs="Arial"/>
          <w:b/>
          <w:sz w:val="22"/>
          <w:szCs w:val="22"/>
        </w:rPr>
      </w:pPr>
      <w:r>
        <w:rPr>
          <w:rFonts w:ascii="Arial" w:hAnsi="Arial" w:cs="Arial"/>
          <w:sz w:val="22"/>
          <w:szCs w:val="22"/>
        </w:rPr>
        <w:t xml:space="preserve">   </w:t>
      </w:r>
    </w:p>
    <w:p w:rsidR="00A73B21" w:rsidRDefault="00A73B21" w:rsidP="00D33743">
      <w:pPr>
        <w:ind w:firstLine="567"/>
        <w:jc w:val="center"/>
        <w:rPr>
          <w:rFonts w:ascii="Arial" w:hAnsi="Arial" w:cs="Arial"/>
          <w:b/>
          <w:sz w:val="22"/>
          <w:szCs w:val="22"/>
        </w:rPr>
      </w:pPr>
      <w:r>
        <w:rPr>
          <w:rFonts w:ascii="Arial" w:hAnsi="Arial" w:cs="Arial"/>
          <w:b/>
          <w:sz w:val="22"/>
          <w:szCs w:val="22"/>
        </w:rPr>
        <w:t>Техническое задание</w:t>
      </w:r>
    </w:p>
    <w:p w:rsidR="00A73B21" w:rsidRPr="00E21781" w:rsidRDefault="00A73B21" w:rsidP="00D33743">
      <w:pPr>
        <w:ind w:firstLine="567"/>
        <w:jc w:val="center"/>
        <w:rPr>
          <w:rFonts w:ascii="Arial" w:hAnsi="Arial" w:cs="Arial"/>
          <w:sz w:val="22"/>
          <w:szCs w:val="22"/>
        </w:rPr>
      </w:pPr>
      <w:r>
        <w:rPr>
          <w:rFonts w:ascii="Arial" w:hAnsi="Arial" w:cs="Arial"/>
          <w:sz w:val="22"/>
          <w:szCs w:val="22"/>
        </w:rPr>
        <w:t>на о</w:t>
      </w:r>
      <w:r w:rsidRPr="007320BC">
        <w:rPr>
          <w:rFonts w:ascii="Arial" w:hAnsi="Arial" w:cs="Arial"/>
          <w:sz w:val="22"/>
          <w:szCs w:val="22"/>
        </w:rPr>
        <w:t>снащение системой кондиционирования в производственных и служебных помещениях</w:t>
      </w:r>
      <w:r w:rsidR="002E5790" w:rsidRPr="002E5790">
        <w:t xml:space="preserve"> </w:t>
      </w:r>
      <w:r w:rsidR="002E5790" w:rsidRPr="002E5790">
        <w:rPr>
          <w:rFonts w:ascii="Arial" w:hAnsi="Arial" w:cs="Arial"/>
          <w:sz w:val="22"/>
          <w:szCs w:val="22"/>
        </w:rPr>
        <w:t>ГСБ и охраны филиала «Шатурская ГРЭС».</w:t>
      </w:r>
    </w:p>
    <w:p w:rsidR="00A259DA" w:rsidRDefault="00A259DA" w:rsidP="00C14A47">
      <w:pPr>
        <w:tabs>
          <w:tab w:val="left" w:pos="284"/>
          <w:tab w:val="left" w:leader="underscore" w:pos="6085"/>
        </w:tabs>
        <w:ind w:firstLine="567"/>
        <w:jc w:val="both"/>
        <w:rPr>
          <w:rFonts w:ascii="Arial" w:eastAsia="Verdana" w:hAnsi="Arial" w:cs="Arial"/>
          <w:b/>
          <w:bCs/>
          <w:iCs/>
          <w:sz w:val="22"/>
          <w:szCs w:val="22"/>
          <w:shd w:val="clear" w:color="auto" w:fill="FFFFFF"/>
          <w:lang w:eastAsia="en-US"/>
        </w:rPr>
      </w:pPr>
      <w:r>
        <w:rPr>
          <w:rFonts w:ascii="Arial" w:eastAsia="Verdana" w:hAnsi="Arial" w:cs="Arial"/>
          <w:b/>
          <w:bCs/>
          <w:iCs/>
          <w:sz w:val="22"/>
          <w:szCs w:val="22"/>
          <w:shd w:val="clear" w:color="auto" w:fill="FFFFFF"/>
          <w:lang w:eastAsia="en-US"/>
        </w:rPr>
        <w:t xml:space="preserve"> </w:t>
      </w:r>
    </w:p>
    <w:p w:rsidR="00A73B21" w:rsidRDefault="00A73B21" w:rsidP="00C14A47">
      <w:pPr>
        <w:tabs>
          <w:tab w:val="left" w:pos="284"/>
          <w:tab w:val="left" w:leader="underscore" w:pos="6085"/>
        </w:tabs>
        <w:ind w:firstLine="567"/>
        <w:jc w:val="both"/>
        <w:rPr>
          <w:rFonts w:ascii="Arial" w:eastAsia="Verdana" w:hAnsi="Arial" w:cs="Arial"/>
          <w:bCs/>
          <w:iCs/>
          <w:sz w:val="22"/>
          <w:szCs w:val="22"/>
          <w:shd w:val="clear" w:color="auto" w:fill="FFFFFF"/>
          <w:lang w:eastAsia="en-US"/>
        </w:rPr>
      </w:pPr>
      <w:r w:rsidRPr="00E21781">
        <w:rPr>
          <w:rFonts w:ascii="Arial" w:eastAsia="Verdana" w:hAnsi="Arial" w:cs="Arial"/>
          <w:b/>
          <w:bCs/>
          <w:iCs/>
          <w:sz w:val="22"/>
          <w:szCs w:val="22"/>
          <w:shd w:val="clear" w:color="auto" w:fill="FFFFFF"/>
          <w:lang w:eastAsia="en-US"/>
        </w:rPr>
        <w:t>Уровень риска ОТ</w:t>
      </w:r>
      <w:r w:rsidRPr="00E21781">
        <w:rPr>
          <w:rFonts w:ascii="Arial" w:eastAsia="Verdana" w:hAnsi="Arial" w:cs="Arial"/>
          <w:bCs/>
          <w:iCs/>
          <w:sz w:val="22"/>
          <w:szCs w:val="22"/>
          <w:shd w:val="clear" w:color="auto" w:fill="FFFFFF"/>
          <w:lang w:eastAsia="en-US"/>
        </w:rPr>
        <w:t xml:space="preserve">: </w:t>
      </w:r>
      <w:bookmarkStart w:id="0" w:name="УровеньРиска"/>
      <w:bookmarkEnd w:id="0"/>
      <w:r>
        <w:rPr>
          <w:rFonts w:ascii="Arial" w:eastAsia="Verdana" w:hAnsi="Arial" w:cs="Arial"/>
          <w:bCs/>
          <w:iCs/>
          <w:sz w:val="22"/>
          <w:szCs w:val="22"/>
          <w:shd w:val="clear" w:color="auto" w:fill="FFFFFF"/>
          <w:lang w:eastAsia="en-US"/>
        </w:rPr>
        <w:t>Средний</w:t>
      </w:r>
    </w:p>
    <w:p w:rsidR="00A73B21" w:rsidRDefault="00A73B21" w:rsidP="00C14A47">
      <w:pPr>
        <w:tabs>
          <w:tab w:val="left" w:pos="284"/>
          <w:tab w:val="left" w:leader="underscore" w:pos="6085"/>
        </w:tabs>
        <w:ind w:firstLine="567"/>
        <w:jc w:val="both"/>
        <w:rPr>
          <w:rFonts w:ascii="Arial" w:eastAsia="Verdana" w:hAnsi="Arial" w:cs="Arial"/>
          <w:bCs/>
          <w:iCs/>
          <w:sz w:val="22"/>
          <w:szCs w:val="22"/>
          <w:shd w:val="clear" w:color="auto" w:fill="FFFFFF"/>
          <w:lang w:eastAsia="en-US"/>
        </w:rPr>
      </w:pPr>
    </w:p>
    <w:p w:rsidR="00A73B21" w:rsidRPr="00144304" w:rsidRDefault="00A73B21" w:rsidP="00C14A47">
      <w:pPr>
        <w:tabs>
          <w:tab w:val="left" w:pos="-426"/>
          <w:tab w:val="left" w:leader="underscore" w:pos="6085"/>
        </w:tabs>
        <w:ind w:firstLine="567"/>
        <w:jc w:val="both"/>
        <w:rPr>
          <w:rFonts w:ascii="Arial" w:eastAsia="Verdana" w:hAnsi="Arial" w:cs="Arial"/>
          <w:bCs/>
          <w:iCs/>
          <w:sz w:val="22"/>
          <w:szCs w:val="22"/>
          <w:shd w:val="clear" w:color="auto" w:fill="FFFFFF"/>
          <w:lang w:eastAsia="en-US"/>
        </w:rPr>
      </w:pPr>
      <w:r w:rsidRPr="00E21781">
        <w:rPr>
          <w:rFonts w:ascii="Arial" w:eastAsia="Verdana" w:hAnsi="Arial" w:cs="Arial"/>
          <w:bCs/>
          <w:i/>
          <w:iCs/>
          <w:sz w:val="22"/>
          <w:szCs w:val="22"/>
          <w:shd w:val="clear" w:color="auto" w:fill="FFFFFF"/>
          <w:lang w:eastAsia="en-US"/>
        </w:rPr>
        <w:t xml:space="preserve">Уровень риска определен в соответствии со стандартом СТО №УБП-С.17 </w:t>
      </w:r>
      <w:r>
        <w:rPr>
          <w:rFonts w:ascii="Arial" w:eastAsia="Verdana" w:hAnsi="Arial" w:cs="Arial"/>
          <w:bCs/>
          <w:i/>
          <w:iCs/>
          <w:sz w:val="22"/>
          <w:szCs w:val="22"/>
          <w:shd w:val="clear" w:color="auto" w:fill="FFFFFF"/>
          <w:lang w:eastAsia="en-US"/>
        </w:rPr>
        <w:t xml:space="preserve">«Управление </w:t>
      </w:r>
      <w:r w:rsidRPr="00E21781">
        <w:rPr>
          <w:rFonts w:ascii="Arial" w:eastAsia="Verdana" w:hAnsi="Arial" w:cs="Arial"/>
          <w:bCs/>
          <w:i/>
          <w:iCs/>
          <w:sz w:val="22"/>
          <w:szCs w:val="22"/>
          <w:shd w:val="clear" w:color="auto" w:fill="FFFFFF"/>
          <w:lang w:eastAsia="en-US"/>
        </w:rPr>
        <w:t>работой подрядных организаций и деловых партнеров»</w:t>
      </w:r>
      <w:r>
        <w:rPr>
          <w:rFonts w:ascii="Arial" w:eastAsia="Verdana" w:hAnsi="Arial" w:cs="Arial"/>
          <w:bCs/>
          <w:i/>
          <w:iCs/>
          <w:sz w:val="22"/>
          <w:szCs w:val="22"/>
          <w:shd w:val="clear" w:color="auto" w:fill="FFFFFF"/>
          <w:lang w:eastAsia="en-US"/>
        </w:rPr>
        <w:t>.</w:t>
      </w:r>
    </w:p>
    <w:p w:rsidR="00A73B21" w:rsidRPr="003B062D" w:rsidRDefault="00A73B21" w:rsidP="00C14A47">
      <w:pPr>
        <w:ind w:firstLine="567"/>
        <w:jc w:val="both"/>
        <w:rPr>
          <w:rFonts w:ascii="Arial" w:hAnsi="Arial" w:cs="Arial"/>
          <w:sz w:val="22"/>
          <w:szCs w:val="22"/>
        </w:rPr>
      </w:pPr>
    </w:p>
    <w:p w:rsidR="00A73B21" w:rsidRDefault="00A73B21" w:rsidP="00644AE1">
      <w:pPr>
        <w:numPr>
          <w:ilvl w:val="0"/>
          <w:numId w:val="1"/>
        </w:numPr>
        <w:tabs>
          <w:tab w:val="clear" w:pos="502"/>
          <w:tab w:val="left" w:pos="851"/>
        </w:tabs>
        <w:ind w:left="0" w:firstLine="567"/>
        <w:jc w:val="both"/>
        <w:rPr>
          <w:rFonts w:ascii="Arial" w:hAnsi="Arial" w:cs="Arial"/>
          <w:b/>
          <w:sz w:val="22"/>
          <w:szCs w:val="22"/>
        </w:rPr>
      </w:pPr>
      <w:r>
        <w:rPr>
          <w:rFonts w:ascii="Arial" w:hAnsi="Arial" w:cs="Arial"/>
          <w:b/>
          <w:sz w:val="22"/>
          <w:szCs w:val="22"/>
        </w:rPr>
        <w:t xml:space="preserve">Наименование филиала. </w:t>
      </w:r>
      <w:r>
        <w:rPr>
          <w:rFonts w:ascii="Arial" w:hAnsi="Arial" w:cs="Arial"/>
          <w:sz w:val="22"/>
          <w:szCs w:val="22"/>
        </w:rPr>
        <w:t xml:space="preserve">Филиал «Шатурская ГРЭС» ПАО «Юнипро». </w:t>
      </w:r>
    </w:p>
    <w:p w:rsidR="00D33743" w:rsidRDefault="00D33743" w:rsidP="00C14A47">
      <w:pPr>
        <w:ind w:firstLine="567"/>
        <w:jc w:val="both"/>
        <w:rPr>
          <w:rFonts w:ascii="Arial" w:hAnsi="Arial" w:cs="Arial"/>
          <w:b/>
          <w:sz w:val="22"/>
          <w:szCs w:val="22"/>
        </w:rPr>
      </w:pPr>
    </w:p>
    <w:p w:rsidR="00A73B21" w:rsidRDefault="00A73B21" w:rsidP="00644AE1">
      <w:pPr>
        <w:numPr>
          <w:ilvl w:val="0"/>
          <w:numId w:val="1"/>
        </w:numPr>
        <w:tabs>
          <w:tab w:val="clear" w:pos="502"/>
          <w:tab w:val="num" w:pos="-567"/>
          <w:tab w:val="left" w:pos="851"/>
        </w:tabs>
        <w:ind w:left="0" w:firstLine="567"/>
        <w:jc w:val="both"/>
        <w:rPr>
          <w:rFonts w:ascii="Arial" w:hAnsi="Arial" w:cs="Arial"/>
          <w:b/>
          <w:sz w:val="22"/>
          <w:szCs w:val="22"/>
        </w:rPr>
      </w:pPr>
      <w:r>
        <w:rPr>
          <w:rFonts w:ascii="Arial" w:hAnsi="Arial" w:cs="Arial"/>
          <w:b/>
          <w:sz w:val="22"/>
          <w:szCs w:val="22"/>
        </w:rPr>
        <w:t>Полное наименование оборудования (системы), место выполнения работ.</w:t>
      </w:r>
    </w:p>
    <w:p w:rsidR="00A73B21" w:rsidRPr="00242557" w:rsidRDefault="00A73B21" w:rsidP="00C14A47">
      <w:pPr>
        <w:pStyle w:val="a4"/>
        <w:ind w:left="0" w:firstLine="567"/>
        <w:jc w:val="both"/>
        <w:rPr>
          <w:rFonts w:ascii="Arial" w:hAnsi="Arial" w:cs="Arial"/>
          <w:color w:val="FF0000"/>
          <w:sz w:val="22"/>
          <w:szCs w:val="22"/>
        </w:rPr>
      </w:pPr>
      <w:r>
        <w:rPr>
          <w:rFonts w:ascii="Arial" w:hAnsi="Arial" w:cs="Arial"/>
          <w:sz w:val="22"/>
          <w:szCs w:val="22"/>
        </w:rPr>
        <w:t>О</w:t>
      </w:r>
      <w:r w:rsidRPr="007320BC">
        <w:rPr>
          <w:rFonts w:ascii="Arial" w:hAnsi="Arial" w:cs="Arial"/>
          <w:sz w:val="22"/>
          <w:szCs w:val="22"/>
        </w:rPr>
        <w:t>снащение системой кондиционирования в производственных и служебных помещениях</w:t>
      </w:r>
      <w:r>
        <w:rPr>
          <w:rFonts w:ascii="Arial" w:hAnsi="Arial" w:cs="Arial"/>
          <w:sz w:val="22"/>
          <w:szCs w:val="22"/>
        </w:rPr>
        <w:t xml:space="preserve"> ГСБ и </w:t>
      </w:r>
      <w:r w:rsidRPr="00A73B21">
        <w:rPr>
          <w:rFonts w:ascii="Arial" w:hAnsi="Arial" w:cs="Arial"/>
          <w:sz w:val="22"/>
          <w:szCs w:val="22"/>
        </w:rPr>
        <w:t>охраны</w:t>
      </w:r>
      <w:r>
        <w:rPr>
          <w:rFonts w:ascii="Arial" w:hAnsi="Arial" w:cs="Arial"/>
          <w:sz w:val="22"/>
          <w:szCs w:val="22"/>
        </w:rPr>
        <w:t xml:space="preserve"> </w:t>
      </w:r>
      <w:r w:rsidRPr="003C0A18">
        <w:rPr>
          <w:rFonts w:ascii="Arial" w:hAnsi="Arial" w:cs="Arial"/>
          <w:sz w:val="22"/>
          <w:szCs w:val="22"/>
        </w:rPr>
        <w:t>филиала «Шатурская ГРЭС»</w:t>
      </w:r>
      <w:r>
        <w:rPr>
          <w:rFonts w:ascii="Arial" w:hAnsi="Arial" w:cs="Arial"/>
          <w:sz w:val="22"/>
          <w:szCs w:val="22"/>
        </w:rPr>
        <w:t>.</w:t>
      </w:r>
    </w:p>
    <w:tbl>
      <w:tblPr>
        <w:tblpPr w:leftFromText="180" w:rightFromText="180" w:vertAnchor="text" w:horzAnchor="margin" w:tblpXSpec="center" w:tblpY="232"/>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1134"/>
        <w:gridCol w:w="3821"/>
        <w:gridCol w:w="10"/>
      </w:tblGrid>
      <w:tr w:rsidR="00A73B21" w:rsidTr="009817B9">
        <w:tc>
          <w:tcPr>
            <w:tcW w:w="9638" w:type="dxa"/>
            <w:gridSpan w:val="5"/>
            <w:tcBorders>
              <w:top w:val="single" w:sz="4" w:space="0" w:color="000000"/>
              <w:left w:val="single" w:sz="4" w:space="0" w:color="000000"/>
              <w:bottom w:val="single" w:sz="4" w:space="0" w:color="000000"/>
              <w:right w:val="single" w:sz="4" w:space="0" w:color="000000"/>
            </w:tcBorders>
            <w:vAlign w:val="center"/>
            <w:hideMark/>
          </w:tcPr>
          <w:p w:rsidR="00A73B21" w:rsidRDefault="00A73B21" w:rsidP="00C14A47">
            <w:pPr>
              <w:ind w:firstLine="567"/>
              <w:jc w:val="both"/>
              <w:rPr>
                <w:rFonts w:ascii="Arial" w:hAnsi="Arial" w:cs="Arial"/>
                <w:b/>
                <w:sz w:val="22"/>
                <w:szCs w:val="22"/>
              </w:rPr>
            </w:pPr>
            <w:r>
              <w:rPr>
                <w:rFonts w:ascii="Arial" w:hAnsi="Arial" w:cs="Arial"/>
                <w:sz w:val="22"/>
                <w:szCs w:val="22"/>
              </w:rPr>
              <w:t>Помещения, в которых необходимо установить новые кондиционеры</w:t>
            </w:r>
          </w:p>
        </w:tc>
      </w:tr>
      <w:tr w:rsidR="000A1896" w:rsidTr="000A1896">
        <w:trPr>
          <w:gridAfter w:val="1"/>
          <w:wAfter w:w="1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rsidR="00A73B21" w:rsidRDefault="00A73B21" w:rsidP="00C14A47">
            <w:pPr>
              <w:ind w:firstLine="567"/>
              <w:jc w:val="both"/>
              <w:rPr>
                <w:rFonts w:ascii="Arial" w:hAnsi="Arial" w:cs="Arial"/>
                <w:sz w:val="22"/>
                <w:szCs w:val="22"/>
              </w:rPr>
            </w:pPr>
            <w:r>
              <w:rPr>
                <w:rFonts w:ascii="Arial" w:hAnsi="Arial" w:cs="Arial"/>
                <w:sz w:val="22"/>
                <w:szCs w:val="22"/>
              </w:rPr>
              <w:t>№ п/п</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A73B21" w:rsidRDefault="00A73B21" w:rsidP="00C14A47">
            <w:pPr>
              <w:ind w:firstLine="567"/>
              <w:jc w:val="both"/>
              <w:rPr>
                <w:rFonts w:ascii="Arial" w:hAnsi="Arial" w:cs="Arial"/>
                <w:sz w:val="22"/>
                <w:szCs w:val="22"/>
              </w:rPr>
            </w:pPr>
            <w:r>
              <w:rPr>
                <w:rFonts w:ascii="Arial" w:hAnsi="Arial" w:cs="Arial"/>
                <w:sz w:val="22"/>
                <w:szCs w:val="22"/>
              </w:rPr>
              <w:t>Наименование помещений</w:t>
            </w:r>
          </w:p>
          <w:p w:rsidR="00A73B21" w:rsidRDefault="00A73B21" w:rsidP="00C14A47">
            <w:pPr>
              <w:ind w:firstLine="567"/>
              <w:jc w:val="both"/>
              <w:rPr>
                <w:rFonts w:ascii="Arial" w:hAnsi="Arial" w:cs="Arial"/>
                <w:sz w:val="22"/>
                <w:szCs w:val="22"/>
              </w:rPr>
            </w:pPr>
            <w:r>
              <w:rPr>
                <w:rFonts w:ascii="Arial" w:hAnsi="Arial" w:cs="Arial"/>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73B21" w:rsidRDefault="00A73B21" w:rsidP="00D33743">
            <w:pPr>
              <w:rPr>
                <w:rFonts w:ascii="Arial" w:hAnsi="Arial" w:cs="Arial"/>
                <w:sz w:val="22"/>
                <w:szCs w:val="22"/>
              </w:rPr>
            </w:pPr>
            <w:r>
              <w:rPr>
                <w:rFonts w:ascii="Arial" w:hAnsi="Arial" w:cs="Arial"/>
                <w:sz w:val="22"/>
                <w:szCs w:val="22"/>
              </w:rPr>
              <w:t>Кол-во (шт.) кондиционеров</w:t>
            </w:r>
          </w:p>
        </w:tc>
        <w:tc>
          <w:tcPr>
            <w:tcW w:w="3821" w:type="dxa"/>
            <w:tcBorders>
              <w:top w:val="single" w:sz="4" w:space="0" w:color="000000"/>
              <w:left w:val="single" w:sz="4" w:space="0" w:color="000000"/>
              <w:bottom w:val="single" w:sz="4" w:space="0" w:color="000000"/>
              <w:right w:val="single" w:sz="4" w:space="0" w:color="000000"/>
            </w:tcBorders>
            <w:vAlign w:val="center"/>
            <w:hideMark/>
          </w:tcPr>
          <w:p w:rsidR="00F118EE" w:rsidRDefault="00F118EE" w:rsidP="00D33743">
            <w:pPr>
              <w:rPr>
                <w:rFonts w:ascii="Arial" w:hAnsi="Arial" w:cs="Arial"/>
                <w:sz w:val="22"/>
                <w:szCs w:val="22"/>
              </w:rPr>
            </w:pPr>
            <w:r>
              <w:rPr>
                <w:rFonts w:ascii="Arial" w:hAnsi="Arial" w:cs="Arial"/>
                <w:sz w:val="22"/>
                <w:szCs w:val="22"/>
              </w:rPr>
              <w:t xml:space="preserve">Требуемая </w:t>
            </w:r>
            <w:proofErr w:type="spellStart"/>
            <w:r>
              <w:rPr>
                <w:rFonts w:ascii="Arial" w:hAnsi="Arial" w:cs="Arial"/>
                <w:sz w:val="22"/>
                <w:szCs w:val="22"/>
              </w:rPr>
              <w:t>холодо</w:t>
            </w:r>
            <w:proofErr w:type="spellEnd"/>
            <w:r>
              <w:rPr>
                <w:rFonts w:ascii="Arial" w:hAnsi="Arial" w:cs="Arial"/>
                <w:sz w:val="22"/>
                <w:szCs w:val="22"/>
              </w:rPr>
              <w:t>-</w:t>
            </w:r>
          </w:p>
          <w:p w:rsidR="00A73B21" w:rsidRDefault="00F118EE" w:rsidP="00D33743">
            <w:pPr>
              <w:rPr>
                <w:rFonts w:ascii="Arial" w:hAnsi="Arial" w:cs="Arial"/>
                <w:sz w:val="22"/>
                <w:szCs w:val="22"/>
              </w:rPr>
            </w:pPr>
            <w:r>
              <w:rPr>
                <w:rFonts w:ascii="Arial" w:hAnsi="Arial" w:cs="Arial"/>
                <w:sz w:val="22"/>
                <w:szCs w:val="22"/>
              </w:rPr>
              <w:t>производительность</w:t>
            </w:r>
            <w:r w:rsidR="00D33743">
              <w:rPr>
                <w:rFonts w:ascii="Arial" w:hAnsi="Arial" w:cs="Arial"/>
                <w:sz w:val="22"/>
                <w:szCs w:val="22"/>
              </w:rPr>
              <w:t xml:space="preserve"> </w:t>
            </w:r>
            <w:r w:rsidR="008B2D82" w:rsidRPr="008B2D82">
              <w:rPr>
                <w:rFonts w:ascii="Arial" w:hAnsi="Arial" w:cs="Arial"/>
                <w:sz w:val="22"/>
                <w:szCs w:val="22"/>
              </w:rPr>
              <w:t xml:space="preserve">     </w:t>
            </w:r>
            <w:r>
              <w:rPr>
                <w:rFonts w:ascii="Arial" w:hAnsi="Arial" w:cs="Arial"/>
                <w:sz w:val="22"/>
                <w:szCs w:val="22"/>
              </w:rPr>
              <w:t xml:space="preserve"> Объем               </w:t>
            </w:r>
            <w:r w:rsidR="00D21201">
              <w:rPr>
                <w:rFonts w:ascii="Arial" w:hAnsi="Arial" w:cs="Arial"/>
                <w:sz w:val="22"/>
                <w:szCs w:val="22"/>
              </w:rPr>
              <w:t xml:space="preserve">                                                  </w:t>
            </w:r>
            <w:r w:rsidR="00795245">
              <w:rPr>
                <w:rFonts w:ascii="Arial" w:hAnsi="Arial" w:cs="Arial"/>
                <w:sz w:val="22"/>
                <w:szCs w:val="22"/>
              </w:rPr>
              <w:t>оборудования</w:t>
            </w:r>
            <w:r w:rsidR="00D33743">
              <w:rPr>
                <w:rFonts w:ascii="Arial" w:hAnsi="Arial" w:cs="Arial"/>
                <w:sz w:val="22"/>
                <w:szCs w:val="22"/>
              </w:rPr>
              <w:t xml:space="preserve"> </w:t>
            </w:r>
            <w:r w:rsidR="008B2D82" w:rsidRPr="008B2D82">
              <w:rPr>
                <w:rFonts w:ascii="Arial" w:hAnsi="Arial" w:cs="Arial"/>
                <w:sz w:val="22"/>
                <w:szCs w:val="22"/>
              </w:rPr>
              <w:t xml:space="preserve">             </w:t>
            </w:r>
            <w:r w:rsidR="00D21201">
              <w:rPr>
                <w:rFonts w:ascii="Arial" w:hAnsi="Arial" w:cs="Arial"/>
                <w:sz w:val="22"/>
                <w:szCs w:val="22"/>
              </w:rPr>
              <w:t>помещения</w:t>
            </w:r>
          </w:p>
        </w:tc>
      </w:tr>
      <w:tr w:rsidR="000A1896" w:rsidTr="000A4D9E">
        <w:trPr>
          <w:gridAfter w:val="1"/>
          <w:wAfter w:w="10" w:type="dxa"/>
        </w:trPr>
        <w:tc>
          <w:tcPr>
            <w:tcW w:w="562" w:type="dxa"/>
            <w:tcBorders>
              <w:top w:val="single" w:sz="4" w:space="0" w:color="000000"/>
              <w:left w:val="single" w:sz="4" w:space="0" w:color="000000"/>
              <w:bottom w:val="single" w:sz="4" w:space="0" w:color="000000"/>
              <w:right w:val="single" w:sz="4" w:space="0" w:color="000000"/>
            </w:tcBorders>
            <w:vAlign w:val="center"/>
          </w:tcPr>
          <w:p w:rsidR="00A73B21" w:rsidRDefault="0014242C" w:rsidP="006B201D">
            <w:pPr>
              <w:tabs>
                <w:tab w:val="left" w:pos="0"/>
              </w:tabs>
              <w:jc w:val="center"/>
              <w:rPr>
                <w:rFonts w:ascii="Arial" w:hAnsi="Arial" w:cs="Arial"/>
                <w:sz w:val="22"/>
                <w:szCs w:val="22"/>
              </w:rPr>
            </w:pPr>
            <w:r>
              <w:rPr>
                <w:rFonts w:ascii="Arial" w:hAnsi="Arial" w:cs="Arial"/>
                <w:sz w:val="22"/>
                <w:szCs w:val="22"/>
              </w:rPr>
              <w:t>1</w:t>
            </w:r>
          </w:p>
        </w:tc>
        <w:tc>
          <w:tcPr>
            <w:tcW w:w="4111" w:type="dxa"/>
            <w:tcBorders>
              <w:top w:val="single" w:sz="4" w:space="0" w:color="000000"/>
              <w:left w:val="single" w:sz="4" w:space="0" w:color="000000"/>
              <w:bottom w:val="single" w:sz="4" w:space="0" w:color="000000"/>
              <w:right w:val="single" w:sz="4" w:space="0" w:color="000000"/>
            </w:tcBorders>
            <w:vAlign w:val="center"/>
          </w:tcPr>
          <w:p w:rsidR="00A73B21" w:rsidRPr="00760D49" w:rsidRDefault="000A1896" w:rsidP="000A4D9E">
            <w:pPr>
              <w:ind w:firstLine="33"/>
              <w:jc w:val="both"/>
              <w:rPr>
                <w:rFonts w:ascii="Arial" w:hAnsi="Arial" w:cs="Arial"/>
                <w:sz w:val="22"/>
                <w:szCs w:val="22"/>
              </w:rPr>
            </w:pPr>
            <w:r>
              <w:rPr>
                <w:rFonts w:ascii="Arial" w:hAnsi="Arial" w:cs="Arial"/>
                <w:sz w:val="22"/>
                <w:szCs w:val="22"/>
              </w:rPr>
              <w:t>Мастерская</w:t>
            </w:r>
          </w:p>
        </w:tc>
        <w:tc>
          <w:tcPr>
            <w:tcW w:w="1134" w:type="dxa"/>
            <w:tcBorders>
              <w:top w:val="single" w:sz="4" w:space="0" w:color="000000"/>
              <w:left w:val="single" w:sz="4" w:space="0" w:color="000000"/>
              <w:bottom w:val="single" w:sz="4" w:space="0" w:color="000000"/>
              <w:right w:val="single" w:sz="4" w:space="0" w:color="000000"/>
            </w:tcBorders>
            <w:vAlign w:val="center"/>
          </w:tcPr>
          <w:p w:rsidR="00A73B21" w:rsidRPr="00760D49" w:rsidRDefault="00795245" w:rsidP="00C14A47">
            <w:pPr>
              <w:ind w:firstLine="567"/>
              <w:jc w:val="both"/>
              <w:rPr>
                <w:rFonts w:ascii="Arial" w:hAnsi="Arial" w:cs="Arial"/>
                <w:sz w:val="22"/>
                <w:szCs w:val="22"/>
              </w:rPr>
            </w:pPr>
            <w:r>
              <w:rPr>
                <w:rFonts w:ascii="Arial" w:hAnsi="Arial" w:cs="Arial"/>
                <w:sz w:val="22"/>
                <w:szCs w:val="22"/>
              </w:rPr>
              <w:t>1</w:t>
            </w:r>
          </w:p>
        </w:tc>
        <w:tc>
          <w:tcPr>
            <w:tcW w:w="3821" w:type="dxa"/>
            <w:tcBorders>
              <w:top w:val="single" w:sz="4" w:space="0" w:color="000000"/>
              <w:left w:val="single" w:sz="4" w:space="0" w:color="000000"/>
              <w:bottom w:val="single" w:sz="4" w:space="0" w:color="000000"/>
              <w:right w:val="single" w:sz="4" w:space="0" w:color="000000"/>
            </w:tcBorders>
          </w:tcPr>
          <w:p w:rsidR="00A73B21" w:rsidRPr="00760D49" w:rsidRDefault="00E806BA" w:rsidP="00C14A47">
            <w:pPr>
              <w:tabs>
                <w:tab w:val="left" w:pos="2429"/>
              </w:tabs>
              <w:ind w:firstLine="567"/>
              <w:jc w:val="both"/>
              <w:rPr>
                <w:rFonts w:ascii="Arial" w:hAnsi="Arial" w:cs="Arial"/>
                <w:sz w:val="22"/>
                <w:szCs w:val="22"/>
              </w:rPr>
            </w:pPr>
            <w:r>
              <w:rPr>
                <w:rFonts w:ascii="Arial" w:hAnsi="Arial" w:cs="Arial"/>
                <w:sz w:val="22"/>
                <w:szCs w:val="22"/>
              </w:rPr>
              <w:t>3,2 - 3,7 кВт</w:t>
            </w:r>
            <w:r w:rsidR="00D21201">
              <w:rPr>
                <w:rFonts w:ascii="Arial" w:hAnsi="Arial" w:cs="Arial"/>
                <w:sz w:val="22"/>
                <w:szCs w:val="22"/>
              </w:rPr>
              <w:tab/>
              <w:t>52 м³</w:t>
            </w:r>
          </w:p>
        </w:tc>
      </w:tr>
      <w:tr w:rsidR="006B2E15" w:rsidTr="000A4D9E">
        <w:trPr>
          <w:gridAfter w:val="1"/>
          <w:wAfter w:w="10" w:type="dxa"/>
        </w:trPr>
        <w:tc>
          <w:tcPr>
            <w:tcW w:w="562" w:type="dxa"/>
            <w:tcBorders>
              <w:top w:val="single" w:sz="4" w:space="0" w:color="000000"/>
              <w:left w:val="single" w:sz="4" w:space="0" w:color="000000"/>
              <w:bottom w:val="single" w:sz="4" w:space="0" w:color="000000"/>
              <w:right w:val="single" w:sz="4" w:space="0" w:color="000000"/>
            </w:tcBorders>
            <w:vAlign w:val="center"/>
          </w:tcPr>
          <w:p w:rsidR="006B2E15" w:rsidRDefault="0014242C" w:rsidP="006B201D">
            <w:pPr>
              <w:tabs>
                <w:tab w:val="left" w:pos="0"/>
              </w:tabs>
              <w:jc w:val="center"/>
              <w:rPr>
                <w:rFonts w:ascii="Arial" w:hAnsi="Arial" w:cs="Arial"/>
                <w:sz w:val="22"/>
                <w:szCs w:val="22"/>
              </w:rPr>
            </w:pPr>
            <w:r>
              <w:rPr>
                <w:rFonts w:ascii="Arial" w:hAnsi="Arial" w:cs="Arial"/>
                <w:sz w:val="22"/>
                <w:szCs w:val="22"/>
              </w:rPr>
              <w:t>2</w:t>
            </w:r>
          </w:p>
        </w:tc>
        <w:tc>
          <w:tcPr>
            <w:tcW w:w="4111" w:type="dxa"/>
            <w:tcBorders>
              <w:top w:val="single" w:sz="4" w:space="0" w:color="000000"/>
              <w:left w:val="single" w:sz="4" w:space="0" w:color="000000"/>
              <w:bottom w:val="single" w:sz="4" w:space="0" w:color="000000"/>
              <w:right w:val="single" w:sz="4" w:space="0" w:color="000000"/>
            </w:tcBorders>
            <w:vAlign w:val="center"/>
          </w:tcPr>
          <w:p w:rsidR="006B2E15" w:rsidRPr="00760D49" w:rsidRDefault="000A1896" w:rsidP="000A4D9E">
            <w:pPr>
              <w:ind w:firstLine="33"/>
              <w:jc w:val="both"/>
              <w:rPr>
                <w:rFonts w:ascii="Arial" w:hAnsi="Arial" w:cs="Arial"/>
                <w:sz w:val="22"/>
                <w:szCs w:val="22"/>
              </w:rPr>
            </w:pPr>
            <w:r>
              <w:rPr>
                <w:rFonts w:ascii="Arial" w:hAnsi="Arial" w:cs="Arial"/>
                <w:sz w:val="22"/>
                <w:szCs w:val="22"/>
              </w:rPr>
              <w:t>Бюро пропусков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6B2E15" w:rsidRPr="00760D49" w:rsidRDefault="00795245" w:rsidP="00C14A47">
            <w:pPr>
              <w:ind w:firstLine="567"/>
              <w:jc w:val="both"/>
              <w:rPr>
                <w:rFonts w:ascii="Arial" w:hAnsi="Arial" w:cs="Arial"/>
                <w:sz w:val="22"/>
                <w:szCs w:val="22"/>
              </w:rPr>
            </w:pPr>
            <w:r>
              <w:rPr>
                <w:rFonts w:ascii="Arial" w:hAnsi="Arial" w:cs="Arial"/>
                <w:sz w:val="22"/>
                <w:szCs w:val="22"/>
              </w:rPr>
              <w:t>1</w:t>
            </w:r>
          </w:p>
        </w:tc>
        <w:tc>
          <w:tcPr>
            <w:tcW w:w="3821" w:type="dxa"/>
            <w:tcBorders>
              <w:top w:val="single" w:sz="4" w:space="0" w:color="000000"/>
              <w:left w:val="single" w:sz="4" w:space="0" w:color="000000"/>
              <w:bottom w:val="single" w:sz="4" w:space="0" w:color="000000"/>
              <w:right w:val="single" w:sz="4" w:space="0" w:color="000000"/>
            </w:tcBorders>
          </w:tcPr>
          <w:p w:rsidR="006B2E15" w:rsidRPr="00760D49" w:rsidRDefault="00795245" w:rsidP="00C14A47">
            <w:pPr>
              <w:tabs>
                <w:tab w:val="left" w:pos="2429"/>
              </w:tabs>
              <w:ind w:firstLine="567"/>
              <w:jc w:val="both"/>
              <w:rPr>
                <w:rFonts w:ascii="Arial" w:hAnsi="Arial" w:cs="Arial"/>
                <w:sz w:val="22"/>
                <w:szCs w:val="22"/>
              </w:rPr>
            </w:pPr>
            <w:r>
              <w:rPr>
                <w:rFonts w:ascii="Arial" w:hAnsi="Arial" w:cs="Arial"/>
                <w:sz w:val="22"/>
                <w:szCs w:val="22"/>
              </w:rPr>
              <w:t>2</w:t>
            </w:r>
            <w:r w:rsidR="00E806BA">
              <w:rPr>
                <w:rFonts w:ascii="Arial" w:hAnsi="Arial" w:cs="Arial"/>
                <w:sz w:val="22"/>
                <w:szCs w:val="22"/>
              </w:rPr>
              <w:t xml:space="preserve"> </w:t>
            </w:r>
            <w:r>
              <w:rPr>
                <w:rFonts w:ascii="Arial" w:hAnsi="Arial" w:cs="Arial"/>
                <w:sz w:val="22"/>
                <w:szCs w:val="22"/>
              </w:rPr>
              <w:t>-</w:t>
            </w:r>
            <w:r w:rsidR="00E806BA">
              <w:rPr>
                <w:rFonts w:ascii="Arial" w:hAnsi="Arial" w:cs="Arial"/>
                <w:sz w:val="22"/>
                <w:szCs w:val="22"/>
              </w:rPr>
              <w:t xml:space="preserve"> </w:t>
            </w:r>
            <w:r>
              <w:rPr>
                <w:rFonts w:ascii="Arial" w:hAnsi="Arial" w:cs="Arial"/>
                <w:sz w:val="22"/>
                <w:szCs w:val="22"/>
              </w:rPr>
              <w:t>2,5 кВт</w:t>
            </w:r>
            <w:r w:rsidR="00B62E04">
              <w:rPr>
                <w:rFonts w:ascii="Arial" w:hAnsi="Arial" w:cs="Arial"/>
                <w:sz w:val="22"/>
                <w:szCs w:val="22"/>
              </w:rPr>
              <w:tab/>
              <w:t>30 м</w:t>
            </w:r>
            <w:r w:rsidR="00D21201">
              <w:rPr>
                <w:rFonts w:ascii="Arial" w:hAnsi="Arial" w:cs="Arial"/>
                <w:sz w:val="22"/>
                <w:szCs w:val="22"/>
              </w:rPr>
              <w:t>³</w:t>
            </w:r>
          </w:p>
        </w:tc>
      </w:tr>
      <w:tr w:rsidR="006B2E15" w:rsidTr="000A4D9E">
        <w:trPr>
          <w:gridAfter w:val="1"/>
          <w:wAfter w:w="10" w:type="dxa"/>
        </w:trPr>
        <w:tc>
          <w:tcPr>
            <w:tcW w:w="562" w:type="dxa"/>
            <w:tcBorders>
              <w:top w:val="single" w:sz="4" w:space="0" w:color="000000"/>
              <w:left w:val="single" w:sz="4" w:space="0" w:color="000000"/>
              <w:bottom w:val="single" w:sz="4" w:space="0" w:color="000000"/>
              <w:right w:val="single" w:sz="4" w:space="0" w:color="000000"/>
            </w:tcBorders>
            <w:vAlign w:val="center"/>
          </w:tcPr>
          <w:p w:rsidR="006B2E15" w:rsidRDefault="0014242C" w:rsidP="006B201D">
            <w:pPr>
              <w:tabs>
                <w:tab w:val="left" w:pos="0"/>
              </w:tabs>
              <w:jc w:val="center"/>
              <w:rPr>
                <w:rFonts w:ascii="Arial" w:hAnsi="Arial" w:cs="Arial"/>
                <w:sz w:val="22"/>
                <w:szCs w:val="22"/>
              </w:rPr>
            </w:pPr>
            <w:r>
              <w:rPr>
                <w:rFonts w:ascii="Arial" w:hAnsi="Arial" w:cs="Arial"/>
                <w:sz w:val="22"/>
                <w:szCs w:val="22"/>
              </w:rPr>
              <w:t>3</w:t>
            </w:r>
          </w:p>
        </w:tc>
        <w:tc>
          <w:tcPr>
            <w:tcW w:w="4111" w:type="dxa"/>
            <w:tcBorders>
              <w:top w:val="single" w:sz="4" w:space="0" w:color="000000"/>
              <w:left w:val="single" w:sz="4" w:space="0" w:color="000000"/>
              <w:bottom w:val="single" w:sz="4" w:space="0" w:color="000000"/>
              <w:right w:val="single" w:sz="4" w:space="0" w:color="000000"/>
            </w:tcBorders>
            <w:vAlign w:val="center"/>
          </w:tcPr>
          <w:p w:rsidR="006B2E15" w:rsidRPr="00760D49" w:rsidRDefault="000A1896" w:rsidP="000A4D9E">
            <w:pPr>
              <w:ind w:firstLine="33"/>
              <w:jc w:val="both"/>
              <w:rPr>
                <w:rFonts w:ascii="Arial" w:hAnsi="Arial" w:cs="Arial"/>
                <w:sz w:val="22"/>
                <w:szCs w:val="22"/>
              </w:rPr>
            </w:pPr>
            <w:r>
              <w:rPr>
                <w:rFonts w:ascii="Arial" w:hAnsi="Arial" w:cs="Arial"/>
                <w:sz w:val="22"/>
                <w:szCs w:val="22"/>
              </w:rPr>
              <w:t>Операторская ТСО</w:t>
            </w:r>
          </w:p>
        </w:tc>
        <w:tc>
          <w:tcPr>
            <w:tcW w:w="1134" w:type="dxa"/>
            <w:tcBorders>
              <w:top w:val="single" w:sz="4" w:space="0" w:color="000000"/>
              <w:left w:val="single" w:sz="4" w:space="0" w:color="000000"/>
              <w:bottom w:val="single" w:sz="4" w:space="0" w:color="000000"/>
              <w:right w:val="single" w:sz="4" w:space="0" w:color="000000"/>
            </w:tcBorders>
            <w:vAlign w:val="center"/>
          </w:tcPr>
          <w:p w:rsidR="006B2E15" w:rsidRPr="00760D49" w:rsidRDefault="00795245" w:rsidP="00C14A47">
            <w:pPr>
              <w:ind w:firstLine="567"/>
              <w:jc w:val="both"/>
              <w:rPr>
                <w:rFonts w:ascii="Arial" w:hAnsi="Arial" w:cs="Arial"/>
                <w:sz w:val="22"/>
                <w:szCs w:val="22"/>
              </w:rPr>
            </w:pPr>
            <w:r>
              <w:rPr>
                <w:rFonts w:ascii="Arial" w:hAnsi="Arial" w:cs="Arial"/>
                <w:sz w:val="22"/>
                <w:szCs w:val="22"/>
              </w:rPr>
              <w:t>1</w:t>
            </w:r>
          </w:p>
        </w:tc>
        <w:tc>
          <w:tcPr>
            <w:tcW w:w="3821" w:type="dxa"/>
            <w:tcBorders>
              <w:top w:val="single" w:sz="4" w:space="0" w:color="000000"/>
              <w:left w:val="single" w:sz="4" w:space="0" w:color="000000"/>
              <w:bottom w:val="single" w:sz="4" w:space="0" w:color="000000"/>
              <w:right w:val="single" w:sz="4" w:space="0" w:color="000000"/>
            </w:tcBorders>
          </w:tcPr>
          <w:p w:rsidR="006B2E15" w:rsidRPr="00760D49" w:rsidRDefault="00E806BA" w:rsidP="00C14A47">
            <w:pPr>
              <w:tabs>
                <w:tab w:val="left" w:pos="2454"/>
              </w:tabs>
              <w:ind w:firstLine="567"/>
              <w:jc w:val="both"/>
              <w:rPr>
                <w:rFonts w:ascii="Arial" w:hAnsi="Arial" w:cs="Arial"/>
                <w:sz w:val="22"/>
                <w:szCs w:val="22"/>
              </w:rPr>
            </w:pPr>
            <w:r w:rsidRPr="00E806BA">
              <w:rPr>
                <w:rFonts w:ascii="Arial" w:hAnsi="Arial" w:cs="Arial"/>
                <w:sz w:val="22"/>
                <w:szCs w:val="22"/>
              </w:rPr>
              <w:t>7,2-10,0 кВт</w:t>
            </w:r>
            <w:r w:rsidR="00D21201">
              <w:rPr>
                <w:rFonts w:ascii="Arial" w:hAnsi="Arial" w:cs="Arial"/>
                <w:sz w:val="22"/>
                <w:szCs w:val="22"/>
              </w:rPr>
              <w:tab/>
              <w:t>84 м³</w:t>
            </w:r>
          </w:p>
        </w:tc>
      </w:tr>
      <w:tr w:rsidR="00795245" w:rsidTr="000A4D9E">
        <w:trPr>
          <w:gridAfter w:val="1"/>
          <w:wAfter w:w="10" w:type="dxa"/>
        </w:trPr>
        <w:tc>
          <w:tcPr>
            <w:tcW w:w="562" w:type="dxa"/>
            <w:tcBorders>
              <w:top w:val="single" w:sz="4" w:space="0" w:color="000000"/>
              <w:left w:val="single" w:sz="4" w:space="0" w:color="000000"/>
              <w:bottom w:val="single" w:sz="4" w:space="0" w:color="000000"/>
              <w:right w:val="single" w:sz="4" w:space="0" w:color="000000"/>
            </w:tcBorders>
            <w:vAlign w:val="center"/>
          </w:tcPr>
          <w:p w:rsidR="00795245" w:rsidRDefault="0014242C" w:rsidP="006B201D">
            <w:pPr>
              <w:tabs>
                <w:tab w:val="left" w:pos="0"/>
              </w:tabs>
              <w:jc w:val="center"/>
              <w:rPr>
                <w:rFonts w:ascii="Arial" w:hAnsi="Arial" w:cs="Arial"/>
                <w:sz w:val="22"/>
                <w:szCs w:val="22"/>
              </w:rPr>
            </w:pPr>
            <w:r>
              <w:rPr>
                <w:rFonts w:ascii="Arial" w:hAnsi="Arial" w:cs="Arial"/>
                <w:sz w:val="22"/>
                <w:szCs w:val="22"/>
              </w:rPr>
              <w:t>4</w:t>
            </w:r>
          </w:p>
        </w:tc>
        <w:tc>
          <w:tcPr>
            <w:tcW w:w="4111" w:type="dxa"/>
            <w:tcBorders>
              <w:top w:val="single" w:sz="4" w:space="0" w:color="000000"/>
              <w:left w:val="single" w:sz="4" w:space="0" w:color="000000"/>
              <w:bottom w:val="single" w:sz="4" w:space="0" w:color="000000"/>
              <w:right w:val="single" w:sz="4" w:space="0" w:color="000000"/>
            </w:tcBorders>
            <w:vAlign w:val="center"/>
          </w:tcPr>
          <w:p w:rsidR="00795245" w:rsidRDefault="00795245" w:rsidP="000A4D9E">
            <w:pPr>
              <w:ind w:firstLine="33"/>
              <w:jc w:val="both"/>
              <w:rPr>
                <w:rFonts w:ascii="Arial" w:hAnsi="Arial" w:cs="Arial"/>
                <w:sz w:val="22"/>
                <w:szCs w:val="22"/>
              </w:rPr>
            </w:pPr>
            <w:r>
              <w:rPr>
                <w:rFonts w:ascii="Arial" w:hAnsi="Arial" w:cs="Arial"/>
                <w:sz w:val="22"/>
                <w:szCs w:val="22"/>
              </w:rPr>
              <w:t>Комната приема пищи</w:t>
            </w:r>
          </w:p>
        </w:tc>
        <w:tc>
          <w:tcPr>
            <w:tcW w:w="1134" w:type="dxa"/>
            <w:tcBorders>
              <w:top w:val="single" w:sz="4" w:space="0" w:color="000000"/>
              <w:left w:val="single" w:sz="4" w:space="0" w:color="000000"/>
              <w:bottom w:val="single" w:sz="4" w:space="0" w:color="000000"/>
              <w:right w:val="single" w:sz="4" w:space="0" w:color="000000"/>
            </w:tcBorders>
            <w:vAlign w:val="center"/>
          </w:tcPr>
          <w:p w:rsidR="00795245" w:rsidRDefault="00795245" w:rsidP="00C14A47">
            <w:pPr>
              <w:ind w:firstLine="567"/>
              <w:jc w:val="both"/>
              <w:rPr>
                <w:rFonts w:ascii="Arial" w:hAnsi="Arial" w:cs="Arial"/>
                <w:sz w:val="22"/>
                <w:szCs w:val="22"/>
              </w:rPr>
            </w:pPr>
            <w:r>
              <w:rPr>
                <w:rFonts w:ascii="Arial" w:hAnsi="Arial" w:cs="Arial"/>
                <w:sz w:val="22"/>
                <w:szCs w:val="22"/>
              </w:rPr>
              <w:t>1</w:t>
            </w:r>
          </w:p>
        </w:tc>
        <w:tc>
          <w:tcPr>
            <w:tcW w:w="3821" w:type="dxa"/>
            <w:tcBorders>
              <w:top w:val="single" w:sz="4" w:space="0" w:color="000000"/>
              <w:left w:val="single" w:sz="4" w:space="0" w:color="000000"/>
              <w:bottom w:val="single" w:sz="4" w:space="0" w:color="000000"/>
              <w:right w:val="single" w:sz="4" w:space="0" w:color="000000"/>
            </w:tcBorders>
          </w:tcPr>
          <w:p w:rsidR="00795245" w:rsidRPr="00760D49" w:rsidRDefault="00E806BA" w:rsidP="00C14A47">
            <w:pPr>
              <w:tabs>
                <w:tab w:val="left" w:pos="2392"/>
              </w:tabs>
              <w:ind w:firstLine="567"/>
              <w:jc w:val="both"/>
              <w:rPr>
                <w:rFonts w:ascii="Arial" w:hAnsi="Arial" w:cs="Arial"/>
                <w:sz w:val="22"/>
                <w:szCs w:val="22"/>
              </w:rPr>
            </w:pPr>
            <w:r>
              <w:rPr>
                <w:rFonts w:ascii="Arial" w:hAnsi="Arial" w:cs="Arial"/>
                <w:sz w:val="22"/>
                <w:szCs w:val="22"/>
              </w:rPr>
              <w:t>2 - 2,5 кВт</w:t>
            </w:r>
            <w:r w:rsidR="000A4D9E">
              <w:rPr>
                <w:rFonts w:ascii="Arial" w:hAnsi="Arial" w:cs="Arial"/>
                <w:sz w:val="22"/>
                <w:szCs w:val="22"/>
              </w:rPr>
              <w:tab/>
            </w:r>
            <w:r w:rsidR="00D21201">
              <w:rPr>
                <w:rFonts w:ascii="Arial" w:hAnsi="Arial" w:cs="Arial"/>
                <w:sz w:val="22"/>
                <w:szCs w:val="22"/>
              </w:rPr>
              <w:t>19 м³</w:t>
            </w:r>
          </w:p>
        </w:tc>
      </w:tr>
    </w:tbl>
    <w:p w:rsidR="00A73B21" w:rsidRDefault="00A73B21" w:rsidP="00C14A47">
      <w:pPr>
        <w:pStyle w:val="a4"/>
        <w:ind w:left="0" w:firstLine="567"/>
        <w:jc w:val="both"/>
        <w:rPr>
          <w:rFonts w:ascii="Arial" w:hAnsi="Arial" w:cs="Arial"/>
          <w:color w:val="FF0000"/>
          <w:sz w:val="22"/>
          <w:szCs w:val="22"/>
        </w:rPr>
      </w:pPr>
    </w:p>
    <w:p w:rsidR="00A73B21" w:rsidRDefault="00A73B21" w:rsidP="00C14A47">
      <w:pPr>
        <w:ind w:firstLine="567"/>
        <w:jc w:val="both"/>
        <w:rPr>
          <w:rFonts w:ascii="Arial" w:hAnsi="Arial" w:cs="Arial"/>
          <w:b/>
          <w:sz w:val="22"/>
          <w:szCs w:val="22"/>
        </w:rPr>
      </w:pPr>
    </w:p>
    <w:p w:rsidR="00A73B21" w:rsidRDefault="00A73B21" w:rsidP="00644AE1">
      <w:pPr>
        <w:numPr>
          <w:ilvl w:val="0"/>
          <w:numId w:val="1"/>
        </w:numPr>
        <w:tabs>
          <w:tab w:val="clear" w:pos="502"/>
          <w:tab w:val="num" w:pos="-284"/>
          <w:tab w:val="left" w:pos="851"/>
        </w:tabs>
        <w:ind w:left="0" w:firstLine="567"/>
        <w:jc w:val="both"/>
        <w:rPr>
          <w:rFonts w:ascii="Arial" w:hAnsi="Arial" w:cs="Arial"/>
          <w:b/>
          <w:sz w:val="22"/>
          <w:szCs w:val="22"/>
        </w:rPr>
      </w:pPr>
      <w:r w:rsidRPr="00E6714D">
        <w:rPr>
          <w:rFonts w:ascii="Arial" w:hAnsi="Arial" w:cs="Arial"/>
          <w:b/>
          <w:sz w:val="22"/>
          <w:szCs w:val="22"/>
        </w:rPr>
        <w:t>Основание для выполнения работ.</w:t>
      </w:r>
    </w:p>
    <w:p w:rsidR="00A73B21" w:rsidRPr="00E6714D" w:rsidRDefault="00A73B21" w:rsidP="00C14A47">
      <w:pPr>
        <w:tabs>
          <w:tab w:val="left" w:pos="720"/>
        </w:tabs>
        <w:ind w:right="-122" w:firstLine="567"/>
        <w:jc w:val="both"/>
        <w:rPr>
          <w:rFonts w:ascii="Arial" w:hAnsi="Arial" w:cs="Arial"/>
          <w:sz w:val="22"/>
          <w:szCs w:val="22"/>
        </w:rPr>
      </w:pPr>
      <w:r w:rsidRPr="00E6714D">
        <w:rPr>
          <w:rFonts w:ascii="Arial" w:hAnsi="Arial" w:cs="Arial"/>
          <w:sz w:val="22"/>
          <w:szCs w:val="22"/>
        </w:rPr>
        <w:t>Для поддержания нормального</w:t>
      </w:r>
      <w:r w:rsidR="006B2E15" w:rsidRPr="00E6714D">
        <w:rPr>
          <w:rFonts w:ascii="Arial" w:hAnsi="Arial" w:cs="Arial"/>
          <w:sz w:val="22"/>
          <w:szCs w:val="22"/>
        </w:rPr>
        <w:t xml:space="preserve"> </w:t>
      </w:r>
      <w:r w:rsidRPr="00E6714D">
        <w:rPr>
          <w:rFonts w:ascii="Arial" w:hAnsi="Arial" w:cs="Arial"/>
          <w:sz w:val="22"/>
          <w:szCs w:val="22"/>
        </w:rPr>
        <w:t xml:space="preserve">температурного режима на рабочих местах персонала ГСБ и охраны, для надежной работы оборудования </w:t>
      </w:r>
      <w:r w:rsidR="006B2E15" w:rsidRPr="00E6714D">
        <w:rPr>
          <w:rFonts w:ascii="Arial" w:hAnsi="Arial" w:cs="Arial"/>
          <w:sz w:val="22"/>
          <w:szCs w:val="22"/>
        </w:rPr>
        <w:t>ИТСО</w:t>
      </w:r>
      <w:r w:rsidRPr="00E6714D">
        <w:rPr>
          <w:rFonts w:ascii="Arial" w:hAnsi="Arial" w:cs="Arial"/>
          <w:sz w:val="22"/>
          <w:szCs w:val="22"/>
        </w:rPr>
        <w:t xml:space="preserve"> филиала «Шатурская ГРЭС» ПАО «Юнипро». Производственная программа 2021 г. (</w:t>
      </w:r>
      <w:proofErr w:type="spellStart"/>
      <w:r w:rsidRPr="00E6714D">
        <w:rPr>
          <w:rFonts w:ascii="Arial" w:hAnsi="Arial" w:cs="Arial"/>
          <w:sz w:val="22"/>
          <w:szCs w:val="22"/>
        </w:rPr>
        <w:t>ТПиР</w:t>
      </w:r>
      <w:proofErr w:type="spellEnd"/>
      <w:r w:rsidRPr="00E6714D">
        <w:rPr>
          <w:rFonts w:ascii="Arial" w:hAnsi="Arial" w:cs="Arial"/>
          <w:sz w:val="22"/>
          <w:szCs w:val="22"/>
        </w:rPr>
        <w:t xml:space="preserve">).  </w:t>
      </w:r>
    </w:p>
    <w:p w:rsidR="00A73B21" w:rsidRPr="00E6714D" w:rsidRDefault="00A73B21" w:rsidP="00C14A47">
      <w:pPr>
        <w:tabs>
          <w:tab w:val="left" w:pos="720"/>
        </w:tabs>
        <w:ind w:right="-122" w:firstLine="567"/>
        <w:jc w:val="both"/>
        <w:rPr>
          <w:rFonts w:ascii="Arial" w:hAnsi="Arial" w:cs="Arial"/>
          <w:sz w:val="22"/>
          <w:szCs w:val="22"/>
        </w:rPr>
      </w:pPr>
    </w:p>
    <w:p w:rsidR="00A73B21" w:rsidRPr="00482551" w:rsidRDefault="00482551" w:rsidP="00482551">
      <w:pPr>
        <w:tabs>
          <w:tab w:val="left" w:pos="851"/>
        </w:tabs>
        <w:jc w:val="both"/>
        <w:rPr>
          <w:rFonts w:ascii="Arial" w:hAnsi="Arial" w:cs="Arial"/>
          <w:color w:val="000000"/>
          <w:spacing w:val="-9"/>
          <w:sz w:val="22"/>
          <w:szCs w:val="22"/>
        </w:rPr>
      </w:pPr>
      <w:r>
        <w:rPr>
          <w:rFonts w:ascii="Arial" w:hAnsi="Arial" w:cs="Arial"/>
          <w:b/>
          <w:sz w:val="22"/>
          <w:szCs w:val="22"/>
        </w:rPr>
        <w:t xml:space="preserve">          </w:t>
      </w:r>
      <w:r w:rsidR="00770D65" w:rsidRPr="00482551">
        <w:rPr>
          <w:rFonts w:ascii="Arial" w:hAnsi="Arial" w:cs="Arial"/>
          <w:b/>
          <w:sz w:val="22"/>
          <w:szCs w:val="22"/>
        </w:rPr>
        <w:t xml:space="preserve">4. </w:t>
      </w:r>
      <w:r w:rsidR="00A73B21" w:rsidRPr="00482551">
        <w:rPr>
          <w:rFonts w:ascii="Arial" w:hAnsi="Arial" w:cs="Arial"/>
          <w:b/>
          <w:sz w:val="22"/>
          <w:szCs w:val="22"/>
        </w:rPr>
        <w:t>Цель выполнения работ</w:t>
      </w:r>
      <w:r w:rsidR="00A73B21" w:rsidRPr="00482551">
        <w:rPr>
          <w:rFonts w:ascii="Arial" w:hAnsi="Arial" w:cs="Arial"/>
          <w:sz w:val="22"/>
          <w:szCs w:val="22"/>
        </w:rPr>
        <w:t>.</w:t>
      </w:r>
    </w:p>
    <w:p w:rsidR="00A73B21" w:rsidRPr="00E6714D" w:rsidRDefault="00A73B21" w:rsidP="00C14A47">
      <w:pPr>
        <w:tabs>
          <w:tab w:val="left" w:pos="720"/>
        </w:tabs>
        <w:ind w:right="-122" w:firstLine="567"/>
        <w:jc w:val="both"/>
        <w:rPr>
          <w:rFonts w:ascii="Arial" w:hAnsi="Arial" w:cs="Arial"/>
          <w:sz w:val="22"/>
          <w:szCs w:val="22"/>
        </w:rPr>
      </w:pPr>
      <w:r w:rsidRPr="00E6714D">
        <w:rPr>
          <w:rFonts w:ascii="Arial" w:hAnsi="Arial" w:cs="Arial"/>
          <w:sz w:val="22"/>
          <w:szCs w:val="22"/>
        </w:rPr>
        <w:t xml:space="preserve">4.1. В целях поддержания температурного режима в производственных помещениях, для надежной работы оборудования </w:t>
      </w:r>
      <w:r w:rsidR="006B2E15" w:rsidRPr="00E6714D">
        <w:rPr>
          <w:rFonts w:ascii="Arial" w:hAnsi="Arial" w:cs="Arial"/>
          <w:sz w:val="22"/>
          <w:szCs w:val="22"/>
        </w:rPr>
        <w:t>ИТСО</w:t>
      </w:r>
      <w:r w:rsidRPr="00E6714D">
        <w:rPr>
          <w:rFonts w:ascii="Arial" w:hAnsi="Arial" w:cs="Arial"/>
          <w:sz w:val="22"/>
          <w:szCs w:val="22"/>
        </w:rPr>
        <w:t xml:space="preserve"> филиала «Шатурская ГРЭС».</w:t>
      </w:r>
    </w:p>
    <w:p w:rsidR="00A73B21" w:rsidRPr="00E6714D" w:rsidRDefault="00A73B21" w:rsidP="00C14A47">
      <w:pPr>
        <w:tabs>
          <w:tab w:val="left" w:pos="720"/>
        </w:tabs>
        <w:ind w:right="-122" w:firstLine="567"/>
        <w:jc w:val="both"/>
        <w:rPr>
          <w:rFonts w:ascii="Arial" w:hAnsi="Arial" w:cs="Arial"/>
          <w:sz w:val="22"/>
          <w:szCs w:val="22"/>
        </w:rPr>
      </w:pPr>
      <w:r w:rsidRPr="00E6714D">
        <w:rPr>
          <w:rFonts w:ascii="Arial" w:hAnsi="Arial" w:cs="Arial"/>
          <w:sz w:val="22"/>
          <w:szCs w:val="22"/>
        </w:rPr>
        <w:t xml:space="preserve">4.2. В целях </w:t>
      </w:r>
      <w:r w:rsidRPr="00E6714D">
        <w:rPr>
          <w:rFonts w:ascii="Arial" w:eastAsiaTheme="minorHAnsi" w:hAnsi="Arial" w:cs="Arial"/>
          <w:color w:val="000000"/>
          <w:spacing w:val="-9"/>
          <w:sz w:val="22"/>
          <w:szCs w:val="22"/>
          <w:lang w:eastAsia="en-US"/>
        </w:rPr>
        <w:t>исключения у персонала общих и локальных ощущений теплового дискомфорта, напряжения механизмов терморегуляции, ухудшения самочувствия и понижения работоспособности, исключения несчастных случаев.</w:t>
      </w:r>
      <w:r w:rsidRPr="00E6714D">
        <w:rPr>
          <w:rFonts w:ascii="Arial" w:hAnsi="Arial" w:cs="Arial"/>
          <w:sz w:val="22"/>
          <w:szCs w:val="22"/>
        </w:rPr>
        <w:t xml:space="preserve"> </w:t>
      </w:r>
    </w:p>
    <w:p w:rsidR="00A73B21" w:rsidRDefault="00A73B21" w:rsidP="00C14A47">
      <w:pPr>
        <w:tabs>
          <w:tab w:val="left" w:pos="720"/>
        </w:tabs>
        <w:ind w:right="-122" w:firstLine="567"/>
        <w:jc w:val="both"/>
        <w:rPr>
          <w:rFonts w:ascii="Arial" w:hAnsi="Arial" w:cs="Arial"/>
          <w:sz w:val="22"/>
          <w:szCs w:val="22"/>
        </w:rPr>
      </w:pPr>
      <w:r w:rsidRPr="00E6714D">
        <w:rPr>
          <w:rFonts w:ascii="Arial" w:hAnsi="Arial" w:cs="Arial"/>
          <w:sz w:val="22"/>
          <w:szCs w:val="22"/>
        </w:rPr>
        <w:t>4.3. Поддержание оборудования филиала в работоспособном состоянии.</w:t>
      </w:r>
      <w:r>
        <w:rPr>
          <w:rFonts w:ascii="Arial" w:hAnsi="Arial" w:cs="Arial"/>
          <w:sz w:val="22"/>
          <w:szCs w:val="22"/>
        </w:rPr>
        <w:t xml:space="preserve"> </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4.4. В соответствии с п. 2.1.18 ПТБ (РД 34.03.201-97) воздух рабочей зоны производственных помещений предприятий должен соответствовать   ГОСТ 12.1.005-88 ССБТ. “Общие санитарно-гигиенические требования к воздуху рабочей зоны”.</w:t>
      </w:r>
    </w:p>
    <w:p w:rsidR="0014242C" w:rsidRDefault="0014242C" w:rsidP="00482551">
      <w:pPr>
        <w:tabs>
          <w:tab w:val="left" w:pos="-142"/>
          <w:tab w:val="left" w:pos="284"/>
          <w:tab w:val="left" w:pos="851"/>
        </w:tabs>
        <w:jc w:val="both"/>
        <w:rPr>
          <w:rFonts w:ascii="Arial" w:hAnsi="Arial" w:cs="Arial"/>
          <w:spacing w:val="-9"/>
          <w:sz w:val="22"/>
          <w:szCs w:val="22"/>
        </w:rPr>
      </w:pPr>
    </w:p>
    <w:p w:rsidR="00A73B21" w:rsidRDefault="00482551" w:rsidP="00482551">
      <w:pPr>
        <w:tabs>
          <w:tab w:val="left" w:pos="-142"/>
          <w:tab w:val="left" w:pos="284"/>
          <w:tab w:val="left" w:pos="851"/>
        </w:tabs>
        <w:jc w:val="both"/>
        <w:rPr>
          <w:rFonts w:ascii="Arial" w:hAnsi="Arial" w:cs="Arial"/>
          <w:b/>
          <w:sz w:val="22"/>
          <w:szCs w:val="22"/>
        </w:rPr>
      </w:pPr>
      <w:r>
        <w:rPr>
          <w:rFonts w:ascii="Arial" w:hAnsi="Arial" w:cs="Arial"/>
          <w:b/>
          <w:sz w:val="22"/>
          <w:szCs w:val="22"/>
        </w:rPr>
        <w:t xml:space="preserve">               </w:t>
      </w:r>
      <w:r w:rsidR="00770D65">
        <w:rPr>
          <w:rFonts w:ascii="Arial" w:hAnsi="Arial" w:cs="Arial"/>
          <w:b/>
          <w:sz w:val="22"/>
          <w:szCs w:val="22"/>
        </w:rPr>
        <w:t>5.</w:t>
      </w:r>
      <w:r w:rsidR="00A73B21" w:rsidRPr="00E6714D">
        <w:rPr>
          <w:rFonts w:ascii="Arial" w:hAnsi="Arial" w:cs="Arial"/>
          <w:b/>
          <w:sz w:val="22"/>
          <w:szCs w:val="22"/>
        </w:rPr>
        <w:t>Содержание работ.</w:t>
      </w:r>
    </w:p>
    <w:p w:rsidR="00C14A47" w:rsidRDefault="00482551" w:rsidP="00482551">
      <w:pPr>
        <w:tabs>
          <w:tab w:val="left" w:pos="720"/>
        </w:tabs>
        <w:ind w:right="-122"/>
        <w:jc w:val="both"/>
        <w:rPr>
          <w:rFonts w:ascii="Arial" w:hAnsi="Arial" w:cs="Arial"/>
          <w:sz w:val="22"/>
          <w:szCs w:val="22"/>
        </w:rPr>
      </w:pPr>
      <w:r>
        <w:rPr>
          <w:rFonts w:ascii="Arial" w:hAnsi="Arial" w:cs="Arial"/>
          <w:b/>
          <w:sz w:val="22"/>
          <w:szCs w:val="22"/>
        </w:rPr>
        <w:t xml:space="preserve">         </w:t>
      </w:r>
      <w:r w:rsidR="00A73B21" w:rsidRPr="00E6714D">
        <w:rPr>
          <w:rFonts w:ascii="Arial" w:hAnsi="Arial" w:cs="Arial"/>
          <w:sz w:val="22"/>
          <w:szCs w:val="22"/>
        </w:rPr>
        <w:t>-  Поставка, монтаж кондиционеров и пусконаладочные работы. Общее количество приобретаемых и вновь устанавливаемых кондиционеро</w:t>
      </w:r>
      <w:r w:rsidR="00A259DA">
        <w:rPr>
          <w:rFonts w:ascii="Arial" w:hAnsi="Arial" w:cs="Arial"/>
          <w:sz w:val="22"/>
          <w:szCs w:val="22"/>
        </w:rPr>
        <w:t>в –</w:t>
      </w:r>
      <w:r w:rsidR="00A73B21" w:rsidRPr="00E6714D">
        <w:rPr>
          <w:rFonts w:ascii="Arial" w:hAnsi="Arial" w:cs="Arial"/>
          <w:sz w:val="22"/>
          <w:szCs w:val="22"/>
        </w:rPr>
        <w:t xml:space="preserve"> </w:t>
      </w:r>
      <w:r w:rsidR="005D52B4">
        <w:rPr>
          <w:rFonts w:ascii="Arial" w:hAnsi="Arial" w:cs="Arial"/>
          <w:sz w:val="22"/>
          <w:szCs w:val="22"/>
        </w:rPr>
        <w:t>4</w:t>
      </w:r>
      <w:r w:rsidR="00A73B21" w:rsidRPr="00E6714D">
        <w:rPr>
          <w:rFonts w:ascii="Arial" w:hAnsi="Arial" w:cs="Arial"/>
          <w:sz w:val="22"/>
          <w:szCs w:val="22"/>
        </w:rPr>
        <w:t xml:space="preserve"> шт.</w:t>
      </w:r>
    </w:p>
    <w:p w:rsidR="00A73B21" w:rsidRPr="00E6714D" w:rsidRDefault="00A73B21" w:rsidP="00C14A47">
      <w:pPr>
        <w:tabs>
          <w:tab w:val="left" w:pos="142"/>
          <w:tab w:val="left" w:pos="720"/>
        </w:tabs>
        <w:ind w:right="-122" w:firstLine="567"/>
        <w:jc w:val="both"/>
        <w:rPr>
          <w:rFonts w:ascii="Arial" w:hAnsi="Arial" w:cs="Arial"/>
          <w:sz w:val="22"/>
          <w:szCs w:val="22"/>
        </w:rPr>
      </w:pPr>
      <w:r w:rsidRPr="00E6714D">
        <w:rPr>
          <w:rFonts w:ascii="Arial" w:hAnsi="Arial" w:cs="Arial"/>
          <w:sz w:val="22"/>
          <w:szCs w:val="22"/>
        </w:rPr>
        <w:t xml:space="preserve">-     Поставка оборудования производится транспортом Подрядчика на склад Заказчика. </w:t>
      </w:r>
    </w:p>
    <w:p w:rsidR="00A73B21" w:rsidRDefault="00A73B21" w:rsidP="00C14A47">
      <w:pPr>
        <w:tabs>
          <w:tab w:val="left" w:pos="426"/>
        </w:tabs>
        <w:ind w:right="-122" w:firstLine="567"/>
        <w:jc w:val="both"/>
        <w:rPr>
          <w:rFonts w:ascii="Arial" w:hAnsi="Arial" w:cs="Arial"/>
          <w:sz w:val="22"/>
          <w:szCs w:val="22"/>
        </w:rPr>
      </w:pPr>
      <w:r w:rsidRPr="00E6714D">
        <w:rPr>
          <w:rFonts w:ascii="Arial" w:hAnsi="Arial" w:cs="Arial"/>
          <w:sz w:val="22"/>
          <w:szCs w:val="22"/>
        </w:rPr>
        <w:t xml:space="preserve">-  </w:t>
      </w:r>
      <w:proofErr w:type="spellStart"/>
      <w:r w:rsidRPr="00E6714D">
        <w:rPr>
          <w:rFonts w:ascii="Arial" w:hAnsi="Arial" w:cs="Arial"/>
          <w:sz w:val="22"/>
          <w:szCs w:val="22"/>
        </w:rPr>
        <w:t>Погрузочно</w:t>
      </w:r>
      <w:proofErr w:type="spellEnd"/>
      <w:r w:rsidRPr="00E6714D">
        <w:rPr>
          <w:rFonts w:ascii="Arial" w:hAnsi="Arial" w:cs="Arial"/>
          <w:sz w:val="22"/>
          <w:szCs w:val="22"/>
        </w:rPr>
        <w:t xml:space="preserve"> - разгрузочные работы и подъем оборудования к месту установки</w:t>
      </w:r>
      <w:r>
        <w:rPr>
          <w:rFonts w:ascii="Arial" w:hAnsi="Arial" w:cs="Arial"/>
          <w:sz w:val="22"/>
          <w:szCs w:val="22"/>
        </w:rPr>
        <w:t xml:space="preserve"> кондиционеров также осуществляются Подрядчиком своими силами.                                                                                                       </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xml:space="preserve">- Проектирование схемы электроснабжения кондиционеров с указанием точек подключения проводится Заказчиком на основании технических характеристик кондиционеров. </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xml:space="preserve"> - Монтаж схемы электроснабжения до точек подключения кондиционеров выполняет Заказчик.</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xml:space="preserve"> - Монтаж схемы электроснабжения от точек подключения к устанавливаемым кондиционерам выполнят Подрядчик.</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lastRenderedPageBreak/>
        <w:t xml:space="preserve"> - При выполнении монтажных и пусконаладочных работ необходимо учесть опасные и вредные факторы, а именно:</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ограниченное пространство при монтаже кондиционеров;</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в непосредственной близости от места монтажа кондиционеров оборудование находится под напряжением;</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существует сложность при монтаже схемы электрического пит</w:t>
      </w:r>
      <w:r w:rsidR="00D33743">
        <w:rPr>
          <w:rFonts w:ascii="Arial" w:hAnsi="Arial" w:cs="Arial"/>
          <w:sz w:val="22"/>
          <w:szCs w:val="22"/>
        </w:rPr>
        <w:t>ания и трубопроводов хладагента</w:t>
      </w:r>
      <w:r>
        <w:rPr>
          <w:rFonts w:ascii="Arial" w:hAnsi="Arial" w:cs="Arial"/>
          <w:sz w:val="22"/>
          <w:szCs w:val="22"/>
        </w:rPr>
        <w:t xml:space="preserve"> кондиционеров, так как в непосредственной близости от места выполнения работ расположены различные коммуникации.   </w:t>
      </w:r>
    </w:p>
    <w:p w:rsidR="00A73B21" w:rsidRDefault="00A73B21" w:rsidP="00C14A47">
      <w:pPr>
        <w:tabs>
          <w:tab w:val="left" w:pos="720"/>
        </w:tabs>
        <w:ind w:right="-122" w:firstLine="567"/>
        <w:jc w:val="both"/>
        <w:rPr>
          <w:rFonts w:ascii="Arial" w:hAnsi="Arial" w:cs="Arial"/>
          <w:sz w:val="22"/>
          <w:szCs w:val="22"/>
        </w:rPr>
      </w:pPr>
      <w:r>
        <w:rPr>
          <w:rFonts w:ascii="Arial" w:hAnsi="Arial" w:cs="Arial"/>
          <w:sz w:val="22"/>
          <w:szCs w:val="22"/>
        </w:rPr>
        <w:t xml:space="preserve">   Установка наружных блоков кондиционеров производится на высоте от 3 до 5 метров. Установка внутренних блоков кондиционеров производится на высоте от 2 до 3 метров. Длина трасс, соединяющих наружные и внутренние блоки кондиционеров, от 5 до 30 метров. По причине присутствия в непосредственной близости от места монтажа кондиционеров различных коммуникаций, повреждение которых может привести к аварийной ситуации с возможным отключением оборудования, при отсутствии возможности установки лесов, необходимо использовать автомобильный гидравлический подъемник.</w:t>
      </w:r>
    </w:p>
    <w:p w:rsidR="00A73B21" w:rsidRDefault="00A73B21" w:rsidP="00C14A47">
      <w:pPr>
        <w:tabs>
          <w:tab w:val="left" w:pos="720"/>
        </w:tabs>
        <w:ind w:right="-122" w:firstLine="567"/>
        <w:jc w:val="both"/>
        <w:rPr>
          <w:rFonts w:ascii="Arial" w:hAnsi="Arial" w:cs="Arial"/>
          <w:sz w:val="22"/>
          <w:szCs w:val="22"/>
        </w:rPr>
      </w:pPr>
      <w:r w:rsidRPr="00E6714D">
        <w:rPr>
          <w:rFonts w:ascii="Arial" w:hAnsi="Arial" w:cs="Arial"/>
          <w:sz w:val="22"/>
          <w:szCs w:val="22"/>
        </w:rPr>
        <w:t>При выполнении технологических отверстий под коммуникации и места крепления кондиционеров, трубопроводов и кабельной продукции провести уборку рабочего места, сломанные, поврежденные при выполнении работ отделочные материалы зданий и помещений (кер</w:t>
      </w:r>
      <w:r w:rsidR="00A259DA">
        <w:rPr>
          <w:rFonts w:ascii="Arial" w:hAnsi="Arial" w:cs="Arial"/>
          <w:sz w:val="22"/>
          <w:szCs w:val="22"/>
        </w:rPr>
        <w:t xml:space="preserve">амогранит, пластиковые панели и </w:t>
      </w:r>
      <w:r w:rsidRPr="00E6714D">
        <w:rPr>
          <w:rFonts w:ascii="Arial" w:hAnsi="Arial" w:cs="Arial"/>
          <w:sz w:val="22"/>
          <w:szCs w:val="22"/>
        </w:rPr>
        <w:t>т.д.) заменить</w:t>
      </w:r>
      <w:r w:rsidR="00A259DA">
        <w:rPr>
          <w:rFonts w:ascii="Arial" w:hAnsi="Arial" w:cs="Arial"/>
          <w:sz w:val="22"/>
          <w:szCs w:val="22"/>
        </w:rPr>
        <w:t xml:space="preserve"> </w:t>
      </w:r>
      <w:r w:rsidRPr="00E6714D">
        <w:rPr>
          <w:rFonts w:ascii="Arial" w:hAnsi="Arial" w:cs="Arial"/>
          <w:sz w:val="22"/>
          <w:szCs w:val="22"/>
        </w:rPr>
        <w:t>(восстановить).</w:t>
      </w:r>
    </w:p>
    <w:p w:rsidR="00A73B21" w:rsidRDefault="00482551" w:rsidP="00482551">
      <w:pPr>
        <w:tabs>
          <w:tab w:val="left" w:pos="720"/>
        </w:tabs>
        <w:ind w:right="-122"/>
        <w:jc w:val="both"/>
        <w:rPr>
          <w:rFonts w:ascii="Arial" w:hAnsi="Arial" w:cs="Arial"/>
          <w:spacing w:val="-5"/>
          <w:sz w:val="22"/>
          <w:szCs w:val="22"/>
        </w:rPr>
      </w:pPr>
      <w:r>
        <w:rPr>
          <w:rFonts w:ascii="Arial" w:hAnsi="Arial" w:cs="Arial"/>
          <w:sz w:val="22"/>
          <w:szCs w:val="22"/>
        </w:rPr>
        <w:t xml:space="preserve">          </w:t>
      </w:r>
      <w:r w:rsidR="00A73B21" w:rsidRPr="00E6714D">
        <w:rPr>
          <w:rFonts w:ascii="Arial" w:hAnsi="Arial" w:cs="Arial"/>
          <w:spacing w:val="-5"/>
          <w:sz w:val="22"/>
          <w:szCs w:val="22"/>
        </w:rPr>
        <w:t xml:space="preserve">Примечание: В период проведения </w:t>
      </w:r>
      <w:r w:rsidR="009D4DBE">
        <w:rPr>
          <w:rFonts w:ascii="Arial" w:hAnsi="Arial" w:cs="Arial"/>
          <w:spacing w:val="-5"/>
          <w:sz w:val="22"/>
          <w:szCs w:val="22"/>
        </w:rPr>
        <w:t>закупочных</w:t>
      </w:r>
      <w:r w:rsidR="00A73B21" w:rsidRPr="00E6714D">
        <w:rPr>
          <w:rFonts w:ascii="Arial" w:hAnsi="Arial" w:cs="Arial"/>
          <w:spacing w:val="-5"/>
          <w:sz w:val="22"/>
          <w:szCs w:val="22"/>
        </w:rPr>
        <w:t xml:space="preserve"> процедур участнику </w:t>
      </w:r>
      <w:r w:rsidR="009D4DBE">
        <w:rPr>
          <w:rFonts w:ascii="Arial" w:hAnsi="Arial" w:cs="Arial"/>
          <w:spacing w:val="-5"/>
          <w:sz w:val="22"/>
          <w:szCs w:val="22"/>
        </w:rPr>
        <w:t>закупочных</w:t>
      </w:r>
      <w:r w:rsidR="00A73B21" w:rsidRPr="00E6714D">
        <w:rPr>
          <w:rFonts w:ascii="Arial" w:hAnsi="Arial" w:cs="Arial"/>
          <w:spacing w:val="-5"/>
          <w:sz w:val="22"/>
          <w:szCs w:val="22"/>
        </w:rPr>
        <w:t xml:space="preserve"> процедур необходимо:</w:t>
      </w:r>
    </w:p>
    <w:p w:rsidR="00A73B21" w:rsidRPr="00E33E56" w:rsidRDefault="00482551" w:rsidP="00482551">
      <w:pPr>
        <w:tabs>
          <w:tab w:val="left" w:pos="720"/>
        </w:tabs>
        <w:ind w:right="-122"/>
        <w:jc w:val="both"/>
        <w:rPr>
          <w:rFonts w:ascii="Arial" w:hAnsi="Arial" w:cs="Arial"/>
          <w:spacing w:val="-5"/>
          <w:sz w:val="22"/>
          <w:szCs w:val="22"/>
        </w:rPr>
      </w:pPr>
      <w:r>
        <w:rPr>
          <w:rFonts w:ascii="Arial" w:hAnsi="Arial" w:cs="Arial"/>
          <w:sz w:val="22"/>
          <w:szCs w:val="22"/>
        </w:rPr>
        <w:t xml:space="preserve">         </w:t>
      </w:r>
      <w:r w:rsidR="00A73B21" w:rsidRPr="00E33E56">
        <w:rPr>
          <w:rFonts w:ascii="Arial" w:hAnsi="Arial" w:cs="Arial"/>
          <w:spacing w:val="-5"/>
          <w:sz w:val="22"/>
          <w:szCs w:val="22"/>
        </w:rPr>
        <w:t xml:space="preserve">-   </w:t>
      </w:r>
      <w:r w:rsidR="00A259DA" w:rsidRPr="00E33E56">
        <w:rPr>
          <w:rFonts w:ascii="Arial" w:hAnsi="Arial" w:cs="Arial"/>
          <w:spacing w:val="-5"/>
          <w:sz w:val="22"/>
          <w:szCs w:val="22"/>
        </w:rPr>
        <w:t>выполнить «</w:t>
      </w:r>
      <w:r w:rsidR="00A73B21" w:rsidRPr="00E33E56">
        <w:rPr>
          <w:rFonts w:ascii="Arial" w:hAnsi="Arial" w:cs="Arial"/>
          <w:spacing w:val="-5"/>
          <w:sz w:val="22"/>
          <w:szCs w:val="22"/>
        </w:rPr>
        <w:t xml:space="preserve">Расчет мощности (холодопроизводительности) кондиционеров и выбора марки кондиционеров для филиала «Шатурской </w:t>
      </w:r>
      <w:r w:rsidR="00A259DA" w:rsidRPr="00E33E56">
        <w:rPr>
          <w:rFonts w:ascii="Arial" w:hAnsi="Arial" w:cs="Arial"/>
          <w:spacing w:val="-5"/>
          <w:sz w:val="22"/>
          <w:szCs w:val="22"/>
        </w:rPr>
        <w:t>ГРЭС» на</w:t>
      </w:r>
      <w:r w:rsidR="00A73B21" w:rsidRPr="00E33E56">
        <w:rPr>
          <w:rFonts w:ascii="Arial" w:hAnsi="Arial" w:cs="Arial"/>
          <w:spacing w:val="-5"/>
          <w:sz w:val="22"/>
          <w:szCs w:val="22"/>
        </w:rPr>
        <w:t xml:space="preserve"> основании исходных данных, указанных в </w:t>
      </w:r>
      <w:r w:rsidR="00A259DA" w:rsidRPr="00E33E56">
        <w:rPr>
          <w:rFonts w:ascii="Arial" w:hAnsi="Arial" w:cs="Arial"/>
          <w:spacing w:val="-5"/>
          <w:sz w:val="22"/>
          <w:szCs w:val="22"/>
        </w:rPr>
        <w:t>п.2 Технического</w:t>
      </w:r>
      <w:r w:rsidR="00A73B21" w:rsidRPr="00E33E56">
        <w:rPr>
          <w:rFonts w:ascii="Arial" w:hAnsi="Arial" w:cs="Arial"/>
          <w:spacing w:val="-5"/>
          <w:sz w:val="22"/>
          <w:szCs w:val="22"/>
        </w:rPr>
        <w:t xml:space="preserve"> задания, и </w:t>
      </w:r>
      <w:r w:rsidR="00A73B21" w:rsidRPr="00E33E56">
        <w:rPr>
          <w:rFonts w:ascii="Arial" w:hAnsi="Arial" w:cs="Arial"/>
          <w:sz w:val="22"/>
          <w:szCs w:val="22"/>
        </w:rPr>
        <w:t>предпроектного обследования зданий и помещений</w:t>
      </w:r>
      <w:r w:rsidR="00A73B21" w:rsidRPr="00E33E56">
        <w:rPr>
          <w:rFonts w:ascii="Arial" w:hAnsi="Arial" w:cs="Arial"/>
          <w:spacing w:val="-5"/>
          <w:sz w:val="22"/>
          <w:szCs w:val="22"/>
        </w:rPr>
        <w:t>.</w:t>
      </w:r>
    </w:p>
    <w:p w:rsidR="00A73B21" w:rsidRPr="00E33E56" w:rsidRDefault="00A73B21" w:rsidP="00C14A47">
      <w:pPr>
        <w:ind w:firstLine="567"/>
        <w:jc w:val="both"/>
        <w:rPr>
          <w:rFonts w:ascii="Arial" w:hAnsi="Arial" w:cs="Arial"/>
          <w:sz w:val="22"/>
          <w:szCs w:val="22"/>
        </w:rPr>
      </w:pPr>
      <w:r w:rsidRPr="00E33E56">
        <w:rPr>
          <w:rFonts w:ascii="Arial" w:hAnsi="Arial" w:cs="Arial"/>
          <w:spacing w:val="-5"/>
          <w:sz w:val="22"/>
          <w:szCs w:val="22"/>
        </w:rPr>
        <w:t xml:space="preserve">-  на основании «Расчета мощности (холодопроизводительности) кондиционеров и выбора марки кондиционеров для филиала «Шатурской ГРЭС» Подрядчику представить предложения по </w:t>
      </w:r>
      <w:r w:rsidRPr="00E33E56">
        <w:rPr>
          <w:rFonts w:ascii="Arial" w:hAnsi="Arial" w:cs="Arial"/>
          <w:sz w:val="22"/>
          <w:szCs w:val="22"/>
        </w:rPr>
        <w:t>оснащению системами кондиционирования</w:t>
      </w:r>
      <w:r w:rsidR="00E6714D">
        <w:rPr>
          <w:rFonts w:ascii="Arial" w:hAnsi="Arial" w:cs="Arial"/>
          <w:sz w:val="22"/>
          <w:szCs w:val="22"/>
        </w:rPr>
        <w:t xml:space="preserve"> </w:t>
      </w:r>
      <w:r w:rsidRPr="00E33E56">
        <w:rPr>
          <w:rFonts w:ascii="Arial" w:hAnsi="Arial" w:cs="Arial"/>
          <w:sz w:val="22"/>
          <w:szCs w:val="22"/>
        </w:rPr>
        <w:t xml:space="preserve">служебных и производственных помещений, согласовать их с Заказчиком. </w:t>
      </w:r>
    </w:p>
    <w:p w:rsidR="00A73B21" w:rsidRDefault="00A73B21" w:rsidP="00C14A47">
      <w:pPr>
        <w:ind w:firstLine="567"/>
        <w:jc w:val="both"/>
        <w:rPr>
          <w:rFonts w:ascii="Arial" w:hAnsi="Arial" w:cs="Arial"/>
          <w:spacing w:val="-5"/>
          <w:sz w:val="22"/>
          <w:szCs w:val="22"/>
        </w:rPr>
      </w:pPr>
      <w:r w:rsidRPr="00E33E56">
        <w:rPr>
          <w:rFonts w:ascii="Arial" w:hAnsi="Arial" w:cs="Arial"/>
          <w:sz w:val="22"/>
          <w:szCs w:val="22"/>
        </w:rPr>
        <w:t xml:space="preserve">     В целях унификации на филиале </w:t>
      </w:r>
      <w:r w:rsidRPr="00E33E56">
        <w:rPr>
          <w:rFonts w:ascii="Arial" w:hAnsi="Arial" w:cs="Arial"/>
          <w:spacing w:val="-5"/>
          <w:sz w:val="22"/>
          <w:szCs w:val="22"/>
        </w:rPr>
        <w:t xml:space="preserve">«Шатурская ГРЭС» ПАО «Юнипро» </w:t>
      </w:r>
      <w:r w:rsidRPr="00E33E56">
        <w:rPr>
          <w:rFonts w:ascii="Arial" w:hAnsi="Arial" w:cs="Arial"/>
          <w:sz w:val="22"/>
          <w:szCs w:val="22"/>
        </w:rPr>
        <w:t xml:space="preserve">систем  кондиционирования при выполнении предпроектного обследования зданий и </w:t>
      </w:r>
      <w:proofErr w:type="spellStart"/>
      <w:r w:rsidRPr="00E33E56">
        <w:rPr>
          <w:rFonts w:ascii="Arial" w:hAnsi="Arial" w:cs="Arial"/>
          <w:sz w:val="22"/>
          <w:szCs w:val="22"/>
        </w:rPr>
        <w:t>помещений</w:t>
      </w:r>
      <w:r w:rsidRPr="00E33E56">
        <w:rPr>
          <w:rFonts w:ascii="Arial" w:hAnsi="Arial" w:cs="Arial"/>
          <w:spacing w:val="-5"/>
          <w:sz w:val="22"/>
          <w:szCs w:val="22"/>
        </w:rPr>
        <w:t>«Расчета</w:t>
      </w:r>
      <w:proofErr w:type="spellEnd"/>
      <w:r w:rsidRPr="00E33E56">
        <w:rPr>
          <w:rFonts w:ascii="Arial" w:hAnsi="Arial" w:cs="Arial"/>
          <w:spacing w:val="-5"/>
          <w:sz w:val="22"/>
          <w:szCs w:val="22"/>
        </w:rPr>
        <w:t xml:space="preserve"> мощности (холодопроизводительности) кондиционеров и выбора марки кондиционеров для филиала «Шатурской ГРЭС» предпочтение отдать кондиционерам марки «</w:t>
      </w:r>
      <w:r w:rsidRPr="00E33E56">
        <w:rPr>
          <w:rFonts w:ascii="Arial" w:hAnsi="Arial" w:cs="Arial"/>
          <w:spacing w:val="-5"/>
          <w:sz w:val="22"/>
          <w:szCs w:val="22"/>
          <w:lang w:val="en-US"/>
        </w:rPr>
        <w:t>PANASONIC</w:t>
      </w:r>
      <w:r w:rsidRPr="00E33E56">
        <w:rPr>
          <w:rFonts w:ascii="Arial" w:hAnsi="Arial" w:cs="Arial"/>
          <w:spacing w:val="-5"/>
          <w:sz w:val="22"/>
          <w:szCs w:val="22"/>
        </w:rPr>
        <w:t>», «</w:t>
      </w:r>
      <w:r w:rsidRPr="00E33E56">
        <w:rPr>
          <w:rFonts w:ascii="Arial" w:hAnsi="Arial" w:cs="Arial"/>
          <w:spacing w:val="-5"/>
          <w:sz w:val="22"/>
          <w:szCs w:val="22"/>
          <w:lang w:val="en-US"/>
        </w:rPr>
        <w:t>MITSUBISHI</w:t>
      </w:r>
      <w:r w:rsidRPr="00E33E56">
        <w:rPr>
          <w:rFonts w:ascii="Arial" w:hAnsi="Arial" w:cs="Arial"/>
          <w:spacing w:val="-5"/>
          <w:sz w:val="22"/>
          <w:szCs w:val="22"/>
        </w:rPr>
        <w:t>», «</w:t>
      </w:r>
      <w:r w:rsidRPr="00E33E56">
        <w:rPr>
          <w:rFonts w:ascii="Arial" w:hAnsi="Arial" w:cs="Arial"/>
          <w:spacing w:val="-5"/>
          <w:sz w:val="22"/>
          <w:szCs w:val="22"/>
          <w:lang w:val="en-US"/>
        </w:rPr>
        <w:t>HITACHI</w:t>
      </w:r>
      <w:r w:rsidRPr="00E33E56">
        <w:rPr>
          <w:rFonts w:ascii="Arial" w:hAnsi="Arial" w:cs="Arial"/>
          <w:spacing w:val="-5"/>
          <w:sz w:val="22"/>
          <w:szCs w:val="22"/>
        </w:rPr>
        <w:t xml:space="preserve">», так как </w:t>
      </w:r>
      <w:r w:rsidR="00E6714D">
        <w:rPr>
          <w:rFonts w:ascii="Arial" w:hAnsi="Arial" w:cs="Arial"/>
          <w:spacing w:val="-5"/>
          <w:sz w:val="22"/>
          <w:szCs w:val="22"/>
        </w:rPr>
        <w:t xml:space="preserve">они </w:t>
      </w:r>
      <w:r w:rsidRPr="00947039">
        <w:rPr>
          <w:rFonts w:ascii="Arial" w:hAnsi="Arial" w:cs="Arial"/>
          <w:spacing w:val="-5"/>
          <w:sz w:val="22"/>
          <w:szCs w:val="22"/>
        </w:rPr>
        <w:t xml:space="preserve">надежно эксплуатируются в  </w:t>
      </w:r>
      <w:r w:rsidRPr="00947039">
        <w:rPr>
          <w:rFonts w:ascii="Arial" w:hAnsi="Arial" w:cs="Arial"/>
          <w:sz w:val="22"/>
          <w:szCs w:val="22"/>
        </w:rPr>
        <w:t>служебных и производственных помещениях станции с 2003 года</w:t>
      </w:r>
      <w:r w:rsidR="000D56DC" w:rsidRPr="000D56DC">
        <w:rPr>
          <w:rFonts w:ascii="Arial" w:hAnsi="Arial" w:cs="Arial"/>
          <w:spacing w:val="-5"/>
          <w:sz w:val="22"/>
          <w:szCs w:val="22"/>
        </w:rPr>
        <w:t>, а также других производителей (марок-моделей) по согласованию с Заказчиком</w:t>
      </w:r>
      <w:r w:rsidR="000D56DC">
        <w:rPr>
          <w:rFonts w:ascii="Arial" w:hAnsi="Arial" w:cs="Arial"/>
          <w:spacing w:val="-5"/>
          <w:sz w:val="22"/>
          <w:szCs w:val="22"/>
        </w:rPr>
        <w:t>.</w:t>
      </w:r>
    </w:p>
    <w:p w:rsidR="00482551" w:rsidRPr="00482551" w:rsidRDefault="00482551" w:rsidP="00482551">
      <w:pPr>
        <w:ind w:firstLine="567"/>
        <w:jc w:val="both"/>
        <w:rPr>
          <w:rFonts w:ascii="Arial" w:hAnsi="Arial" w:cs="Arial"/>
          <w:spacing w:val="-5"/>
          <w:sz w:val="22"/>
          <w:szCs w:val="22"/>
        </w:rPr>
      </w:pPr>
      <w:r w:rsidRPr="00482551">
        <w:rPr>
          <w:rFonts w:ascii="Arial" w:hAnsi="Arial" w:cs="Arial"/>
          <w:spacing w:val="-5"/>
          <w:sz w:val="22"/>
          <w:szCs w:val="22"/>
        </w:rPr>
        <w:t>Стоимость выполнения работ настоящего технического задания определяется участником процедуры сметной документацией, выполненной в действующей сметно-нормативной базе по ФЕР-2020 с последними изменениями с применением индекса перевода в текущие цены к СМР, с указанием обоснования индекса, и коэффициентов (при необходимости), учитывающих влияние условий производства работ и усложняющих факторов, с обоснованием из СНБ.</w:t>
      </w:r>
    </w:p>
    <w:p w:rsidR="00482551" w:rsidRPr="00482551" w:rsidRDefault="00482551" w:rsidP="00482551">
      <w:pPr>
        <w:ind w:firstLine="567"/>
        <w:jc w:val="both"/>
        <w:rPr>
          <w:rFonts w:ascii="Arial" w:hAnsi="Arial" w:cs="Arial"/>
          <w:spacing w:val="-5"/>
          <w:sz w:val="22"/>
          <w:szCs w:val="22"/>
        </w:rPr>
      </w:pPr>
      <w:r w:rsidRPr="00482551">
        <w:rPr>
          <w:rFonts w:ascii="Arial" w:hAnsi="Arial" w:cs="Arial"/>
          <w:spacing w:val="-5"/>
          <w:sz w:val="22"/>
          <w:szCs w:val="22"/>
        </w:rPr>
        <w:t xml:space="preserve">         Сметная документация должна содержать все планируемые Подрядчиком расходы, в т.ч. транспортные, заготовительно-складские и командировочные расходы.</w:t>
      </w:r>
    </w:p>
    <w:p w:rsidR="00482551" w:rsidRPr="00482551" w:rsidRDefault="00482551" w:rsidP="00482551">
      <w:pPr>
        <w:ind w:firstLine="567"/>
        <w:jc w:val="both"/>
        <w:rPr>
          <w:rFonts w:ascii="Arial" w:hAnsi="Arial" w:cs="Arial"/>
          <w:spacing w:val="-5"/>
          <w:sz w:val="22"/>
          <w:szCs w:val="22"/>
        </w:rPr>
      </w:pPr>
      <w:r w:rsidRPr="00482551">
        <w:rPr>
          <w:rFonts w:ascii="Arial" w:hAnsi="Arial" w:cs="Arial"/>
          <w:spacing w:val="-5"/>
          <w:sz w:val="22"/>
          <w:szCs w:val="22"/>
        </w:rPr>
        <w:t>Расчет затрат, связанных с командированием рабочих должен выполняться с учетом требований Постановления Правительства РФ от 02.10.2002 № 729.</w:t>
      </w:r>
    </w:p>
    <w:p w:rsidR="00482551" w:rsidRPr="00482551" w:rsidRDefault="00482551" w:rsidP="00482551">
      <w:pPr>
        <w:ind w:firstLine="567"/>
        <w:jc w:val="both"/>
        <w:rPr>
          <w:rFonts w:ascii="Arial" w:hAnsi="Arial" w:cs="Arial"/>
          <w:spacing w:val="-5"/>
          <w:sz w:val="22"/>
          <w:szCs w:val="22"/>
        </w:rPr>
      </w:pPr>
      <w:r w:rsidRPr="00482551">
        <w:rPr>
          <w:rFonts w:ascii="Arial" w:hAnsi="Arial" w:cs="Arial"/>
          <w:spacing w:val="-5"/>
          <w:sz w:val="22"/>
          <w:szCs w:val="22"/>
        </w:rPr>
        <w:t>Окончательный расчет за командировочные расходы производится Заказчиком по фактическим затратам Подрядчика, на основании подтверждающих указанные затраты документов, но не более суммы, учтенной в сметной документации, являющейся приложением к Договору. Заказчик не принимает на себя обязательства по обеспечению жильем командированного персонала Подрядчика.</w:t>
      </w:r>
    </w:p>
    <w:p w:rsidR="00482551" w:rsidRPr="000D56DC" w:rsidRDefault="00482551" w:rsidP="00482551">
      <w:pPr>
        <w:ind w:firstLine="567"/>
        <w:jc w:val="both"/>
        <w:rPr>
          <w:rFonts w:ascii="Arial" w:hAnsi="Arial" w:cs="Arial"/>
          <w:spacing w:val="-5"/>
          <w:sz w:val="22"/>
          <w:szCs w:val="22"/>
        </w:rPr>
      </w:pPr>
      <w:r w:rsidRPr="00482551">
        <w:rPr>
          <w:rFonts w:ascii="Arial" w:hAnsi="Arial" w:cs="Arial"/>
          <w:spacing w:val="-5"/>
          <w:sz w:val="22"/>
          <w:szCs w:val="22"/>
        </w:rPr>
        <w:t xml:space="preserve">Сметная документация должна быть представлена в электронном виде в форматах </w:t>
      </w:r>
      <w:proofErr w:type="spellStart"/>
      <w:r w:rsidRPr="00482551">
        <w:rPr>
          <w:rFonts w:ascii="Arial" w:hAnsi="Arial" w:cs="Arial"/>
          <w:spacing w:val="-5"/>
          <w:sz w:val="22"/>
          <w:szCs w:val="22"/>
        </w:rPr>
        <w:t>Excel</w:t>
      </w:r>
      <w:proofErr w:type="spellEnd"/>
      <w:r w:rsidRPr="00482551">
        <w:rPr>
          <w:rFonts w:ascii="Arial" w:hAnsi="Arial" w:cs="Arial"/>
          <w:spacing w:val="-5"/>
          <w:sz w:val="22"/>
          <w:szCs w:val="22"/>
        </w:rPr>
        <w:t xml:space="preserve"> (.</w:t>
      </w:r>
      <w:proofErr w:type="spellStart"/>
      <w:r w:rsidRPr="00482551">
        <w:rPr>
          <w:rFonts w:ascii="Arial" w:hAnsi="Arial" w:cs="Arial"/>
          <w:spacing w:val="-5"/>
          <w:sz w:val="22"/>
          <w:szCs w:val="22"/>
        </w:rPr>
        <w:t>xls</w:t>
      </w:r>
      <w:proofErr w:type="spellEnd"/>
      <w:r w:rsidRPr="00482551">
        <w:rPr>
          <w:rFonts w:ascii="Arial" w:hAnsi="Arial" w:cs="Arial"/>
          <w:spacing w:val="-5"/>
          <w:sz w:val="22"/>
          <w:szCs w:val="22"/>
        </w:rPr>
        <w:t xml:space="preserve">, либо </w:t>
      </w:r>
      <w:proofErr w:type="spellStart"/>
      <w:r w:rsidRPr="00482551">
        <w:rPr>
          <w:rFonts w:ascii="Arial" w:hAnsi="Arial" w:cs="Arial"/>
          <w:spacing w:val="-5"/>
          <w:sz w:val="22"/>
          <w:szCs w:val="22"/>
        </w:rPr>
        <w:t>xlsx</w:t>
      </w:r>
      <w:proofErr w:type="spellEnd"/>
      <w:r w:rsidRPr="00482551">
        <w:rPr>
          <w:rFonts w:ascii="Arial" w:hAnsi="Arial" w:cs="Arial"/>
          <w:spacing w:val="-5"/>
          <w:sz w:val="22"/>
          <w:szCs w:val="22"/>
        </w:rPr>
        <w:t>) и ГРАНД – Смета (.</w:t>
      </w:r>
      <w:proofErr w:type="spellStart"/>
      <w:r w:rsidRPr="00482551">
        <w:rPr>
          <w:rFonts w:ascii="Arial" w:hAnsi="Arial" w:cs="Arial"/>
          <w:spacing w:val="-5"/>
          <w:sz w:val="22"/>
          <w:szCs w:val="22"/>
        </w:rPr>
        <w:t>gsfx</w:t>
      </w:r>
      <w:proofErr w:type="spellEnd"/>
      <w:r w:rsidRPr="00482551">
        <w:rPr>
          <w:rFonts w:ascii="Arial" w:hAnsi="Arial" w:cs="Arial"/>
          <w:spacing w:val="-5"/>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A73B21" w:rsidRPr="000D56DC" w:rsidRDefault="00A73B21" w:rsidP="00C14A47">
      <w:pPr>
        <w:tabs>
          <w:tab w:val="left" w:pos="720"/>
        </w:tabs>
        <w:ind w:right="-122" w:firstLine="567"/>
        <w:jc w:val="both"/>
        <w:rPr>
          <w:rFonts w:ascii="Arial" w:hAnsi="Arial" w:cs="Arial"/>
          <w:spacing w:val="-5"/>
          <w:sz w:val="22"/>
          <w:szCs w:val="22"/>
        </w:rPr>
      </w:pPr>
    </w:p>
    <w:p w:rsidR="00A73B21" w:rsidRPr="00482551" w:rsidRDefault="00482551" w:rsidP="00482551">
      <w:pPr>
        <w:widowControl w:val="0"/>
        <w:shd w:val="clear" w:color="auto" w:fill="FFFFFF"/>
        <w:tabs>
          <w:tab w:val="left" w:pos="851"/>
        </w:tabs>
        <w:autoSpaceDE w:val="0"/>
        <w:autoSpaceDN w:val="0"/>
        <w:adjustRightInd w:val="0"/>
        <w:spacing w:line="245" w:lineRule="exact"/>
        <w:jc w:val="both"/>
        <w:rPr>
          <w:rFonts w:ascii="Arial" w:hAnsi="Arial" w:cs="Arial"/>
          <w:b/>
          <w:sz w:val="22"/>
          <w:szCs w:val="22"/>
        </w:rPr>
      </w:pPr>
      <w:r>
        <w:rPr>
          <w:rFonts w:ascii="Arial" w:hAnsi="Arial" w:cs="Arial"/>
          <w:sz w:val="22"/>
          <w:szCs w:val="22"/>
        </w:rPr>
        <w:t xml:space="preserve">          </w:t>
      </w:r>
      <w:r w:rsidR="00770D65" w:rsidRPr="00482551">
        <w:rPr>
          <w:rFonts w:ascii="Arial" w:hAnsi="Arial" w:cs="Arial"/>
          <w:b/>
          <w:sz w:val="22"/>
          <w:szCs w:val="22"/>
        </w:rPr>
        <w:t xml:space="preserve"> 6. </w:t>
      </w:r>
      <w:r w:rsidR="00A73B21" w:rsidRPr="00482551">
        <w:rPr>
          <w:rFonts w:ascii="Arial" w:hAnsi="Arial" w:cs="Arial"/>
          <w:b/>
          <w:sz w:val="22"/>
          <w:szCs w:val="22"/>
        </w:rPr>
        <w:t>Требования к Подрядчику.</w:t>
      </w:r>
    </w:p>
    <w:p w:rsidR="00A73B21" w:rsidRPr="00D05678" w:rsidRDefault="00A73B21" w:rsidP="00D1092B">
      <w:pPr>
        <w:widowControl w:val="0"/>
        <w:shd w:val="clear" w:color="auto" w:fill="FFFFFF"/>
        <w:autoSpaceDE w:val="0"/>
        <w:autoSpaceDN w:val="0"/>
        <w:adjustRightInd w:val="0"/>
        <w:spacing w:line="245" w:lineRule="exact"/>
        <w:jc w:val="both"/>
        <w:rPr>
          <w:rFonts w:ascii="Arial" w:hAnsi="Arial" w:cs="Arial"/>
          <w:sz w:val="22"/>
          <w:szCs w:val="22"/>
        </w:rPr>
      </w:pPr>
      <w:r w:rsidRPr="00F23666">
        <w:rPr>
          <w:rFonts w:ascii="Arial" w:hAnsi="Arial" w:cs="Arial"/>
          <w:sz w:val="22"/>
          <w:szCs w:val="22"/>
        </w:rPr>
        <w:t>Подрядчик обязан выполн</w:t>
      </w:r>
      <w:r>
        <w:rPr>
          <w:rFonts w:ascii="Arial" w:hAnsi="Arial" w:cs="Arial"/>
          <w:sz w:val="22"/>
          <w:szCs w:val="22"/>
        </w:rPr>
        <w:t>ить</w:t>
      </w:r>
      <w:r w:rsidRPr="00F23666">
        <w:rPr>
          <w:rFonts w:ascii="Arial" w:hAnsi="Arial" w:cs="Arial"/>
          <w:sz w:val="22"/>
          <w:szCs w:val="22"/>
        </w:rPr>
        <w:t xml:space="preserve"> требовани</w:t>
      </w:r>
      <w:r>
        <w:rPr>
          <w:rFonts w:ascii="Arial" w:hAnsi="Arial" w:cs="Arial"/>
          <w:sz w:val="22"/>
          <w:szCs w:val="22"/>
        </w:rPr>
        <w:t>я</w:t>
      </w:r>
      <w:r w:rsidRPr="00F23666">
        <w:rPr>
          <w:rFonts w:ascii="Arial" w:hAnsi="Arial" w:cs="Arial"/>
          <w:sz w:val="22"/>
          <w:szCs w:val="22"/>
        </w:rPr>
        <w:t xml:space="preserve"> в области охраны труда</w:t>
      </w:r>
      <w:r w:rsidR="006F1492">
        <w:rPr>
          <w:rFonts w:ascii="Arial" w:hAnsi="Arial" w:cs="Arial"/>
          <w:sz w:val="22"/>
          <w:szCs w:val="22"/>
        </w:rPr>
        <w:t>.</w:t>
      </w:r>
    </w:p>
    <w:p w:rsidR="00A73B21" w:rsidRPr="00D05678" w:rsidRDefault="00482551" w:rsidP="00482551">
      <w:pPr>
        <w:widowControl w:val="0"/>
        <w:shd w:val="clear" w:color="auto" w:fill="FFFFFF"/>
        <w:autoSpaceDE w:val="0"/>
        <w:autoSpaceDN w:val="0"/>
        <w:adjustRightInd w:val="0"/>
        <w:spacing w:line="245" w:lineRule="exact"/>
        <w:jc w:val="both"/>
        <w:rPr>
          <w:rFonts w:ascii="Arial" w:hAnsi="Arial" w:cs="Arial"/>
          <w:sz w:val="22"/>
          <w:szCs w:val="22"/>
        </w:rPr>
      </w:pPr>
      <w:r>
        <w:rPr>
          <w:rFonts w:ascii="Arial" w:hAnsi="Arial" w:cs="Arial"/>
          <w:sz w:val="22"/>
          <w:szCs w:val="22"/>
        </w:rPr>
        <w:lastRenderedPageBreak/>
        <w:t xml:space="preserve">           </w:t>
      </w:r>
      <w:r w:rsidR="00A73B21" w:rsidRPr="00D05678">
        <w:rPr>
          <w:rFonts w:ascii="Arial" w:hAnsi="Arial" w:cs="Arial"/>
          <w:sz w:val="22"/>
          <w:szCs w:val="22"/>
        </w:rPr>
        <w:t>6.1. Обязательные требования.</w:t>
      </w:r>
    </w:p>
    <w:p w:rsidR="00A73B21" w:rsidRDefault="00482551" w:rsidP="00482551">
      <w:pPr>
        <w:tabs>
          <w:tab w:val="left" w:pos="720"/>
          <w:tab w:val="left" w:pos="1134"/>
        </w:tabs>
        <w:ind w:right="-122"/>
        <w:jc w:val="both"/>
        <w:rPr>
          <w:rFonts w:ascii="Arial" w:hAnsi="Arial" w:cs="Arial"/>
          <w:sz w:val="22"/>
          <w:szCs w:val="22"/>
        </w:rPr>
      </w:pPr>
      <w:r>
        <w:rPr>
          <w:rFonts w:ascii="Arial" w:hAnsi="Arial" w:cs="Arial"/>
          <w:sz w:val="22"/>
          <w:szCs w:val="22"/>
        </w:rPr>
        <w:t xml:space="preserve">    </w:t>
      </w:r>
      <w:r w:rsidR="00A73B21">
        <w:rPr>
          <w:rFonts w:ascii="Arial" w:hAnsi="Arial" w:cs="Arial"/>
          <w:sz w:val="22"/>
          <w:szCs w:val="22"/>
        </w:rPr>
        <w:t xml:space="preserve">6.1.1. Перед </w:t>
      </w:r>
      <w:r w:rsidR="00A73B21" w:rsidRPr="000038A7">
        <w:rPr>
          <w:rFonts w:ascii="Arial" w:hAnsi="Arial" w:cs="Arial"/>
          <w:sz w:val="22"/>
          <w:szCs w:val="22"/>
        </w:rPr>
        <w:t>выполнением работ</w:t>
      </w:r>
      <w:r w:rsidR="00A73B21">
        <w:rPr>
          <w:rFonts w:ascii="Arial" w:hAnsi="Arial" w:cs="Arial"/>
          <w:sz w:val="22"/>
          <w:szCs w:val="22"/>
        </w:rPr>
        <w:t xml:space="preserve"> Подрядчику необходимо разработать «Технологическую карту на оснащение </w:t>
      </w:r>
      <w:r w:rsidR="00A259DA">
        <w:rPr>
          <w:rFonts w:ascii="Arial" w:hAnsi="Arial" w:cs="Arial"/>
          <w:sz w:val="22"/>
          <w:szCs w:val="22"/>
        </w:rPr>
        <w:t>кондиционерами помещений</w:t>
      </w:r>
      <w:r w:rsidR="00A73B21">
        <w:rPr>
          <w:rFonts w:ascii="Arial" w:hAnsi="Arial" w:cs="Arial"/>
          <w:sz w:val="22"/>
          <w:szCs w:val="22"/>
        </w:rPr>
        <w:t>» и согласовать её с Заказчиком.</w:t>
      </w:r>
    </w:p>
    <w:p w:rsidR="00A73B21"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r w:rsidR="00A73B21">
        <w:rPr>
          <w:rFonts w:ascii="Arial" w:hAnsi="Arial" w:cs="Arial"/>
          <w:sz w:val="22"/>
          <w:szCs w:val="22"/>
        </w:rPr>
        <w:t xml:space="preserve">6.1.2. </w:t>
      </w:r>
      <w:r w:rsidR="00A73B21" w:rsidRPr="000038A7">
        <w:rPr>
          <w:rFonts w:ascii="Arial" w:hAnsi="Arial" w:cs="Arial"/>
          <w:sz w:val="22"/>
          <w:szCs w:val="22"/>
        </w:rPr>
        <w:t>Перед выполнением работ Подрядчику необходимо разработать «План безопасного проведения работ по оснащению</w:t>
      </w:r>
      <w:r w:rsidR="00A73B21">
        <w:rPr>
          <w:rFonts w:ascii="Arial" w:hAnsi="Arial" w:cs="Arial"/>
          <w:sz w:val="22"/>
          <w:szCs w:val="22"/>
        </w:rPr>
        <w:t xml:space="preserve"> кондиционерами помещений» и согласовать его с Заказчиком. </w:t>
      </w:r>
    </w:p>
    <w:p w:rsidR="00A73B21"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r w:rsidR="00A73B21">
        <w:rPr>
          <w:rFonts w:ascii="Arial" w:hAnsi="Arial" w:cs="Arial"/>
          <w:sz w:val="22"/>
          <w:szCs w:val="22"/>
        </w:rPr>
        <w:t xml:space="preserve">6.1.3. Подрядчик обязан </w:t>
      </w:r>
      <w:r w:rsidR="00A73B21" w:rsidRPr="000038A7">
        <w:rPr>
          <w:rFonts w:ascii="Arial" w:hAnsi="Arial" w:cs="Arial"/>
          <w:sz w:val="22"/>
          <w:szCs w:val="22"/>
        </w:rPr>
        <w:t>обеспечить при выполнении работ</w:t>
      </w:r>
      <w:r w:rsidR="00A73B21">
        <w:rPr>
          <w:rFonts w:ascii="Arial" w:hAnsi="Arial" w:cs="Arial"/>
          <w:sz w:val="22"/>
          <w:szCs w:val="22"/>
        </w:rPr>
        <w:t xml:space="preserve"> соблюдение своим персоналом требований охраны труда, пожарной безопасности.</w:t>
      </w:r>
    </w:p>
    <w:p w:rsidR="00A73B21" w:rsidRPr="006A155D"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r w:rsidR="00A73B21">
        <w:rPr>
          <w:rFonts w:ascii="Arial" w:hAnsi="Arial" w:cs="Arial"/>
          <w:sz w:val="22"/>
          <w:szCs w:val="22"/>
        </w:rPr>
        <w:t xml:space="preserve">6.1.4. Персонал </w:t>
      </w:r>
      <w:r w:rsidR="00A259DA">
        <w:rPr>
          <w:rFonts w:ascii="Arial" w:hAnsi="Arial" w:cs="Arial"/>
          <w:sz w:val="22"/>
          <w:szCs w:val="22"/>
        </w:rPr>
        <w:t>Подрядчика и</w:t>
      </w:r>
      <w:r w:rsidR="00A73B21">
        <w:rPr>
          <w:rFonts w:ascii="Arial" w:hAnsi="Arial" w:cs="Arial"/>
          <w:sz w:val="22"/>
          <w:szCs w:val="22"/>
        </w:rPr>
        <w:t xml:space="preserve"> персонал субподрядчика обязан пройти тестирование Заказчика в службе охраны труда и безопасности производства на знание </w:t>
      </w:r>
      <w:r w:rsidR="00A73B21" w:rsidRPr="006A155D">
        <w:rPr>
          <w:rFonts w:ascii="Arial" w:hAnsi="Arial" w:cs="Arial"/>
          <w:sz w:val="22"/>
          <w:szCs w:val="22"/>
        </w:rPr>
        <w:t xml:space="preserve">требований СТО №ОТиБП-Р.03 «Правила техники безопасности для подрядных организаций» </w:t>
      </w:r>
    </w:p>
    <w:p w:rsidR="00A73B21" w:rsidRPr="009751C7" w:rsidRDefault="00482551" w:rsidP="00482551">
      <w:pPr>
        <w:tabs>
          <w:tab w:val="left" w:pos="720"/>
          <w:tab w:val="left" w:pos="1276"/>
        </w:tabs>
        <w:ind w:right="-122"/>
        <w:jc w:val="both"/>
        <w:rPr>
          <w:rFonts w:ascii="Arial" w:hAnsi="Arial" w:cs="Arial"/>
          <w:sz w:val="22"/>
          <w:szCs w:val="22"/>
        </w:rPr>
      </w:pPr>
      <w:r>
        <w:rPr>
          <w:rFonts w:ascii="Arial" w:hAnsi="Arial" w:cs="Arial"/>
          <w:sz w:val="22"/>
          <w:szCs w:val="22"/>
        </w:rPr>
        <w:t xml:space="preserve">       </w:t>
      </w:r>
      <w:r w:rsidR="00D33743">
        <w:rPr>
          <w:rFonts w:ascii="Arial" w:hAnsi="Arial" w:cs="Arial"/>
          <w:sz w:val="22"/>
          <w:szCs w:val="22"/>
        </w:rPr>
        <w:t xml:space="preserve">6.1.5. </w:t>
      </w:r>
      <w:r w:rsidR="00A73B21" w:rsidRPr="009751C7">
        <w:rPr>
          <w:rFonts w:ascii="Arial" w:hAnsi="Arial" w:cs="Arial"/>
          <w:sz w:val="22"/>
          <w:szCs w:val="22"/>
        </w:rPr>
        <w:t xml:space="preserve">Оснащение кондиционерами помещений должно выполняться специализированными организациями, имеющими опыт работы не менее </w:t>
      </w:r>
      <w:r w:rsidR="009F4443">
        <w:rPr>
          <w:rFonts w:ascii="Arial" w:hAnsi="Arial" w:cs="Arial"/>
          <w:sz w:val="22"/>
          <w:szCs w:val="22"/>
        </w:rPr>
        <w:t>3</w:t>
      </w:r>
      <w:r w:rsidR="00A73B21" w:rsidRPr="009751C7">
        <w:rPr>
          <w:rFonts w:ascii="Arial" w:hAnsi="Arial" w:cs="Arial"/>
          <w:sz w:val="22"/>
          <w:szCs w:val="22"/>
        </w:rPr>
        <w:t xml:space="preserve"> лет, располагающими техническими средствами, необходимыми для качественного выполнения работ.</w:t>
      </w:r>
    </w:p>
    <w:p w:rsidR="00A73B21"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r w:rsidR="00A73B21">
        <w:rPr>
          <w:rFonts w:ascii="Arial" w:hAnsi="Arial" w:cs="Arial"/>
          <w:sz w:val="22"/>
          <w:szCs w:val="22"/>
        </w:rPr>
        <w:t>6.1.6. Наличие достаточного количества квалифицированного, аттестованного персонала, имеющего достаточный опыт и навыки для выполнения всего комплекса работ, указанный в документации</w:t>
      </w:r>
      <w:r w:rsidR="00CE162F">
        <w:rPr>
          <w:rFonts w:ascii="Arial" w:hAnsi="Arial" w:cs="Arial"/>
          <w:sz w:val="22"/>
          <w:szCs w:val="22"/>
        </w:rPr>
        <w:t xml:space="preserve"> (опыт работы в организации не менее 3-х лет, удостоверения со сроком оформления не менее 3-х лет)</w:t>
      </w:r>
      <w:r w:rsidR="00A73B21">
        <w:rPr>
          <w:rFonts w:ascii="Arial" w:hAnsi="Arial" w:cs="Arial"/>
          <w:sz w:val="22"/>
          <w:szCs w:val="22"/>
        </w:rPr>
        <w:t xml:space="preserve">. </w:t>
      </w:r>
    </w:p>
    <w:p w:rsidR="00A73B21" w:rsidRPr="006A155D" w:rsidRDefault="00A73B21" w:rsidP="00C14A47">
      <w:pPr>
        <w:tabs>
          <w:tab w:val="left" w:pos="720"/>
        </w:tabs>
        <w:ind w:right="-122" w:firstLine="567"/>
        <w:jc w:val="both"/>
        <w:rPr>
          <w:rFonts w:ascii="Arial" w:hAnsi="Arial" w:cs="Arial"/>
          <w:sz w:val="22"/>
          <w:szCs w:val="22"/>
        </w:rPr>
      </w:pPr>
      <w:r>
        <w:rPr>
          <w:rFonts w:ascii="Arial" w:hAnsi="Arial" w:cs="Arial"/>
          <w:sz w:val="22"/>
          <w:szCs w:val="22"/>
        </w:rPr>
        <w:t>6.1.</w:t>
      </w:r>
      <w:r w:rsidR="009F4443">
        <w:rPr>
          <w:rFonts w:ascii="Arial" w:hAnsi="Arial" w:cs="Arial"/>
          <w:sz w:val="22"/>
          <w:szCs w:val="22"/>
        </w:rPr>
        <w:t>7</w:t>
      </w:r>
      <w:r>
        <w:rPr>
          <w:rFonts w:ascii="Arial" w:hAnsi="Arial" w:cs="Arial"/>
          <w:sz w:val="22"/>
          <w:szCs w:val="22"/>
        </w:rPr>
        <w:t>. Наличие свидетельства о допуске к определенному виду или видам работ, выданного саморегулируемой организацией в области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(СРО строителей Код 15.4. - «Устройство и демонтаж системы вентиляции и кондиционирования воздуха»; Код 24.14. – «Наладки систем вентиляции и кондиционирования воздуха</w:t>
      </w:r>
      <w:r w:rsidRPr="006A155D">
        <w:rPr>
          <w:rFonts w:ascii="Arial" w:hAnsi="Arial" w:cs="Arial"/>
          <w:sz w:val="22"/>
          <w:szCs w:val="22"/>
        </w:rPr>
        <w:t>») Приказ № 624 Минрегионразвития РФ от 30.12.2009г (ред. от 14.11.2011г)).</w:t>
      </w:r>
    </w:p>
    <w:p w:rsidR="00A73B21" w:rsidRPr="000A1896" w:rsidRDefault="00A73B21" w:rsidP="00C14A47">
      <w:pPr>
        <w:pStyle w:val="a4"/>
        <w:numPr>
          <w:ilvl w:val="0"/>
          <w:numId w:val="7"/>
        </w:numPr>
        <w:tabs>
          <w:tab w:val="left" w:pos="720"/>
        </w:tabs>
        <w:ind w:left="0" w:right="-122" w:firstLine="567"/>
        <w:jc w:val="both"/>
        <w:rPr>
          <w:rFonts w:ascii="Arial" w:hAnsi="Arial" w:cs="Arial"/>
          <w:sz w:val="22"/>
          <w:szCs w:val="22"/>
        </w:rPr>
      </w:pPr>
      <w:r w:rsidRPr="006A155D">
        <w:rPr>
          <w:rFonts w:ascii="Arial" w:hAnsi="Arial" w:cs="Arial"/>
          <w:sz w:val="22"/>
          <w:szCs w:val="22"/>
        </w:rPr>
        <w:t>Устав организации;</w:t>
      </w:r>
    </w:p>
    <w:p w:rsidR="00A73B21" w:rsidRPr="00790121" w:rsidRDefault="00A73B21" w:rsidP="00C14A47">
      <w:pPr>
        <w:pStyle w:val="a4"/>
        <w:numPr>
          <w:ilvl w:val="0"/>
          <w:numId w:val="7"/>
        </w:numPr>
        <w:tabs>
          <w:tab w:val="left" w:pos="720"/>
        </w:tabs>
        <w:ind w:left="0" w:right="-122" w:firstLine="567"/>
        <w:jc w:val="both"/>
        <w:rPr>
          <w:rFonts w:ascii="Arial" w:hAnsi="Arial" w:cs="Arial"/>
          <w:sz w:val="22"/>
          <w:szCs w:val="22"/>
        </w:rPr>
      </w:pPr>
      <w:r w:rsidRPr="00790121">
        <w:rPr>
          <w:rFonts w:ascii="Arial" w:hAnsi="Arial" w:cs="Arial"/>
          <w:sz w:val="22"/>
          <w:szCs w:val="22"/>
        </w:rPr>
        <w:t>Свидетельство о постановке на учет в налоговом органе;</w:t>
      </w:r>
    </w:p>
    <w:p w:rsidR="00A73B21" w:rsidRPr="00790121" w:rsidRDefault="00A73B21" w:rsidP="00C14A47">
      <w:pPr>
        <w:pStyle w:val="a4"/>
        <w:numPr>
          <w:ilvl w:val="0"/>
          <w:numId w:val="7"/>
        </w:numPr>
        <w:tabs>
          <w:tab w:val="left" w:pos="720"/>
        </w:tabs>
        <w:ind w:left="0" w:right="-122" w:firstLine="567"/>
        <w:jc w:val="both"/>
        <w:rPr>
          <w:rFonts w:ascii="Arial" w:hAnsi="Arial" w:cs="Arial"/>
          <w:sz w:val="22"/>
          <w:szCs w:val="22"/>
        </w:rPr>
      </w:pPr>
      <w:r w:rsidRPr="00790121">
        <w:rPr>
          <w:rFonts w:ascii="Arial" w:hAnsi="Arial" w:cs="Arial"/>
          <w:sz w:val="22"/>
          <w:szCs w:val="22"/>
        </w:rPr>
        <w:t>Свидетельство о государственной регистрации юридического лица;</w:t>
      </w:r>
    </w:p>
    <w:p w:rsidR="00D05678" w:rsidRPr="00D05678" w:rsidRDefault="00A73B21" w:rsidP="00D05678">
      <w:pPr>
        <w:pStyle w:val="a4"/>
        <w:numPr>
          <w:ilvl w:val="0"/>
          <w:numId w:val="7"/>
        </w:numPr>
        <w:tabs>
          <w:tab w:val="left" w:pos="720"/>
        </w:tabs>
        <w:ind w:left="0" w:right="-122" w:firstLine="567"/>
        <w:jc w:val="both"/>
        <w:rPr>
          <w:rFonts w:ascii="Arial" w:hAnsi="Arial" w:cs="Arial"/>
          <w:sz w:val="22"/>
          <w:szCs w:val="22"/>
        </w:rPr>
      </w:pPr>
      <w:r w:rsidRPr="00790121">
        <w:rPr>
          <w:rFonts w:ascii="Arial" w:hAnsi="Arial" w:cs="Arial"/>
          <w:sz w:val="22"/>
          <w:szCs w:val="22"/>
        </w:rPr>
        <w:t>Документы, подтверждающие полномочия руководителя организации;</w:t>
      </w:r>
    </w:p>
    <w:p w:rsidR="00A73B21" w:rsidRDefault="00A73B21" w:rsidP="00C14A47">
      <w:pPr>
        <w:ind w:right="-122" w:firstLine="567"/>
        <w:jc w:val="both"/>
        <w:rPr>
          <w:rFonts w:ascii="Arial" w:hAnsi="Arial" w:cs="Arial"/>
          <w:sz w:val="22"/>
          <w:szCs w:val="22"/>
        </w:rPr>
      </w:pPr>
      <w:r>
        <w:rPr>
          <w:rFonts w:ascii="Arial" w:hAnsi="Arial" w:cs="Arial"/>
          <w:sz w:val="22"/>
          <w:szCs w:val="22"/>
        </w:rPr>
        <w:t>6.1.</w:t>
      </w:r>
      <w:r w:rsidR="00D05678">
        <w:rPr>
          <w:rFonts w:ascii="Arial" w:hAnsi="Arial" w:cs="Arial"/>
          <w:sz w:val="22"/>
          <w:szCs w:val="22"/>
        </w:rPr>
        <w:t>8</w:t>
      </w:r>
      <w:r>
        <w:rPr>
          <w:rFonts w:ascii="Arial" w:hAnsi="Arial" w:cs="Arial"/>
          <w:sz w:val="22"/>
          <w:szCs w:val="22"/>
        </w:rPr>
        <w:t xml:space="preserve">. </w:t>
      </w:r>
      <w:r w:rsidRPr="007C5083">
        <w:rPr>
          <w:rFonts w:ascii="Arial" w:hAnsi="Arial" w:cs="Arial"/>
          <w:sz w:val="22"/>
          <w:szCs w:val="22"/>
        </w:rPr>
        <w:t>Специалисты должны пройти проверку знаний Правил, Норм и Инструкций, регламентирующих выполнение работ и контроль качества в порядке, установленном Минтрудом России.</w:t>
      </w:r>
    </w:p>
    <w:p w:rsidR="00D1092B" w:rsidRDefault="00A73B21" w:rsidP="00C14A47">
      <w:pPr>
        <w:ind w:right="-122" w:firstLine="567"/>
        <w:jc w:val="both"/>
        <w:rPr>
          <w:rFonts w:ascii="Arial" w:hAnsi="Arial" w:cs="Arial"/>
          <w:sz w:val="22"/>
          <w:szCs w:val="22"/>
        </w:rPr>
      </w:pPr>
      <w:r>
        <w:rPr>
          <w:rFonts w:ascii="Arial" w:hAnsi="Arial" w:cs="Arial"/>
          <w:sz w:val="22"/>
          <w:szCs w:val="22"/>
        </w:rPr>
        <w:t>6.1.</w:t>
      </w:r>
      <w:r w:rsidR="009F4443">
        <w:rPr>
          <w:rFonts w:ascii="Arial" w:hAnsi="Arial" w:cs="Arial"/>
          <w:sz w:val="22"/>
          <w:szCs w:val="22"/>
        </w:rPr>
        <w:t>9</w:t>
      </w:r>
      <w:r>
        <w:rPr>
          <w:rFonts w:ascii="Arial" w:hAnsi="Arial" w:cs="Arial"/>
          <w:sz w:val="22"/>
          <w:szCs w:val="22"/>
        </w:rPr>
        <w:t xml:space="preserve">. Подрядчик обязан обеспечить соблюдение своим персоналом правил внутреннего распорядка энергопредприятия, правил техники безопасности, правил </w:t>
      </w:r>
    </w:p>
    <w:p w:rsidR="00A73B21" w:rsidRDefault="00A73B21" w:rsidP="00D1092B">
      <w:pPr>
        <w:ind w:right="-122"/>
        <w:jc w:val="both"/>
        <w:rPr>
          <w:rFonts w:ascii="Arial" w:hAnsi="Arial" w:cs="Arial"/>
          <w:sz w:val="22"/>
          <w:szCs w:val="22"/>
        </w:rPr>
      </w:pPr>
      <w:r>
        <w:rPr>
          <w:rFonts w:ascii="Arial" w:hAnsi="Arial" w:cs="Arial"/>
          <w:sz w:val="22"/>
          <w:szCs w:val="22"/>
        </w:rPr>
        <w:t xml:space="preserve">пожарной безопасности, в том числе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энергопредприятия при производстве работ. </w:t>
      </w:r>
    </w:p>
    <w:p w:rsidR="00A73B21" w:rsidRDefault="00A73B21" w:rsidP="00C14A47">
      <w:pPr>
        <w:tabs>
          <w:tab w:val="left" w:pos="404"/>
          <w:tab w:val="left" w:pos="720"/>
          <w:tab w:val="left" w:pos="1134"/>
        </w:tabs>
        <w:ind w:right="-125" w:firstLine="567"/>
        <w:jc w:val="both"/>
        <w:rPr>
          <w:rFonts w:ascii="Arial" w:eastAsia="Verdana" w:hAnsi="Arial" w:cs="Arial"/>
          <w:color w:val="000000"/>
          <w:spacing w:val="-10"/>
          <w:sz w:val="22"/>
          <w:szCs w:val="22"/>
        </w:rPr>
      </w:pPr>
      <w:r>
        <w:rPr>
          <w:rFonts w:ascii="Arial" w:hAnsi="Arial" w:cs="Arial"/>
          <w:sz w:val="22"/>
          <w:szCs w:val="22"/>
        </w:rPr>
        <w:t>6.1.1</w:t>
      </w:r>
      <w:r w:rsidR="009F4443">
        <w:rPr>
          <w:rFonts w:ascii="Arial" w:hAnsi="Arial" w:cs="Arial"/>
          <w:sz w:val="22"/>
          <w:szCs w:val="22"/>
        </w:rPr>
        <w:t>0</w:t>
      </w:r>
      <w:r>
        <w:rPr>
          <w:rFonts w:ascii="Arial" w:hAnsi="Arial" w:cs="Arial"/>
          <w:sz w:val="22"/>
          <w:szCs w:val="22"/>
        </w:rPr>
        <w:t xml:space="preserve">. </w:t>
      </w:r>
      <w:r w:rsidRPr="00C17987">
        <w:rPr>
          <w:rFonts w:ascii="Arial" w:eastAsia="Verdana" w:hAnsi="Arial" w:cs="Arial"/>
          <w:color w:val="000000"/>
          <w:spacing w:val="-10"/>
          <w:sz w:val="22"/>
          <w:szCs w:val="22"/>
        </w:rPr>
        <w:t>При прохождении вводного инструктажа по безопасност</w:t>
      </w:r>
      <w:r>
        <w:rPr>
          <w:rFonts w:ascii="Arial" w:eastAsia="Verdana" w:hAnsi="Arial" w:cs="Arial"/>
          <w:color w:val="000000"/>
          <w:spacing w:val="-10"/>
          <w:sz w:val="22"/>
          <w:szCs w:val="22"/>
        </w:rPr>
        <w:t>и труда на территории Заказчика</w:t>
      </w:r>
    </w:p>
    <w:p w:rsidR="00A73B21" w:rsidRDefault="00A73B21" w:rsidP="00C14A47">
      <w:pPr>
        <w:tabs>
          <w:tab w:val="left" w:pos="404"/>
          <w:tab w:val="left" w:pos="720"/>
          <w:tab w:val="left" w:pos="1134"/>
        </w:tabs>
        <w:ind w:right="-125" w:firstLine="567"/>
        <w:jc w:val="both"/>
        <w:rPr>
          <w:rFonts w:ascii="Arial" w:eastAsia="Verdana" w:hAnsi="Arial" w:cs="Arial"/>
          <w:color w:val="000000"/>
          <w:spacing w:val="-10"/>
          <w:sz w:val="22"/>
          <w:szCs w:val="22"/>
        </w:rPr>
      </w:pPr>
      <w:r w:rsidRPr="00C17987">
        <w:rPr>
          <w:rFonts w:ascii="Arial" w:eastAsia="Verdana" w:hAnsi="Arial" w:cs="Arial"/>
          <w:color w:val="000000"/>
          <w:spacing w:val="-10"/>
          <w:sz w:val="22"/>
          <w:szCs w:val="22"/>
        </w:rPr>
        <w:t xml:space="preserve">персонал </w:t>
      </w:r>
      <w:r>
        <w:rPr>
          <w:rFonts w:ascii="Arial" w:hAnsi="Arial" w:cs="Arial"/>
          <w:sz w:val="22"/>
          <w:szCs w:val="22"/>
        </w:rPr>
        <w:t>Подрядчика</w:t>
      </w:r>
      <w:r w:rsidRPr="00C17987">
        <w:rPr>
          <w:rFonts w:ascii="Arial" w:eastAsia="Verdana" w:hAnsi="Arial" w:cs="Arial"/>
          <w:color w:val="000000"/>
          <w:spacing w:val="-10"/>
          <w:sz w:val="22"/>
          <w:szCs w:val="22"/>
        </w:rPr>
        <w:t xml:space="preserve"> должен предоставить удостоверения по проверки знаний с отметкой, заверенной печатью, о </w:t>
      </w:r>
      <w:r>
        <w:rPr>
          <w:rFonts w:ascii="Arial" w:eastAsia="Verdana" w:hAnsi="Arial" w:cs="Arial"/>
          <w:color w:val="000000"/>
          <w:spacing w:val="-10"/>
          <w:sz w:val="22"/>
          <w:szCs w:val="22"/>
        </w:rPr>
        <w:t>допуске</w:t>
      </w:r>
      <w:r w:rsidRPr="00C17987">
        <w:rPr>
          <w:rFonts w:ascii="Arial" w:eastAsia="Verdana" w:hAnsi="Arial" w:cs="Arial"/>
          <w:color w:val="000000"/>
          <w:spacing w:val="-10"/>
          <w:sz w:val="22"/>
          <w:szCs w:val="22"/>
        </w:rPr>
        <w:t xml:space="preserve"> к проведению работ по результатам медицинского осмотра</w:t>
      </w:r>
      <w:r>
        <w:rPr>
          <w:rFonts w:ascii="Arial" w:eastAsia="Verdana" w:hAnsi="Arial" w:cs="Arial"/>
          <w:color w:val="000000"/>
          <w:spacing w:val="-10"/>
          <w:sz w:val="22"/>
          <w:szCs w:val="22"/>
        </w:rPr>
        <w:t>, о допуске к специальным работам</w:t>
      </w:r>
      <w:r w:rsidRPr="00C17987">
        <w:rPr>
          <w:rFonts w:ascii="Arial" w:eastAsia="Verdana" w:hAnsi="Arial" w:cs="Arial"/>
          <w:color w:val="000000"/>
          <w:spacing w:val="-10"/>
          <w:sz w:val="22"/>
          <w:szCs w:val="22"/>
        </w:rPr>
        <w:t>.</w:t>
      </w:r>
    </w:p>
    <w:p w:rsidR="009F4443" w:rsidRDefault="00A73B21" w:rsidP="009F4443">
      <w:pPr>
        <w:tabs>
          <w:tab w:val="left" w:pos="404"/>
          <w:tab w:val="left" w:pos="720"/>
          <w:tab w:val="left" w:pos="1134"/>
        </w:tabs>
        <w:ind w:right="-125" w:firstLine="567"/>
        <w:jc w:val="both"/>
        <w:rPr>
          <w:rFonts w:ascii="Arial" w:eastAsia="Verdana" w:hAnsi="Arial" w:cs="Arial"/>
          <w:color w:val="000000"/>
          <w:spacing w:val="-10"/>
          <w:sz w:val="22"/>
          <w:szCs w:val="22"/>
        </w:rPr>
      </w:pPr>
      <w:r>
        <w:rPr>
          <w:rFonts w:ascii="Arial" w:eastAsia="Verdana" w:hAnsi="Arial" w:cs="Arial"/>
          <w:color w:val="000000"/>
          <w:spacing w:val="-10"/>
          <w:sz w:val="22"/>
          <w:szCs w:val="22"/>
        </w:rPr>
        <w:t>6.1.1</w:t>
      </w:r>
      <w:r w:rsidR="009F4443">
        <w:rPr>
          <w:rFonts w:ascii="Arial" w:eastAsia="Verdana" w:hAnsi="Arial" w:cs="Arial"/>
          <w:color w:val="000000"/>
          <w:spacing w:val="-10"/>
          <w:sz w:val="22"/>
          <w:szCs w:val="22"/>
        </w:rPr>
        <w:t>1</w:t>
      </w:r>
      <w:r>
        <w:rPr>
          <w:rFonts w:ascii="Arial" w:eastAsia="Verdana" w:hAnsi="Arial" w:cs="Arial"/>
          <w:color w:val="000000"/>
          <w:spacing w:val="-10"/>
          <w:sz w:val="22"/>
          <w:szCs w:val="22"/>
        </w:rPr>
        <w:t xml:space="preserve">. </w:t>
      </w:r>
      <w:r>
        <w:rPr>
          <w:rFonts w:ascii="Arial" w:hAnsi="Arial" w:cs="Arial"/>
          <w:sz w:val="22"/>
          <w:szCs w:val="22"/>
        </w:rPr>
        <w:t>Подрядчик</w:t>
      </w:r>
      <w:r w:rsidRPr="00F26AF3">
        <w:rPr>
          <w:rFonts w:ascii="Arial" w:eastAsia="Verdana" w:hAnsi="Arial" w:cs="Arial"/>
          <w:color w:val="000000"/>
          <w:spacing w:val="-10"/>
          <w:sz w:val="22"/>
          <w:szCs w:val="22"/>
        </w:rPr>
        <w:t xml:space="preserve"> обязан выполнять работы экологически безопасными способами, не наносящими ущерба качеству атмосферного воздуха, водных объектов, почв, не приводящими к загрязнению территории, производственных и бытовых помещений Заказчика</w:t>
      </w:r>
      <w:r w:rsidR="009F4443">
        <w:rPr>
          <w:rFonts w:ascii="Arial" w:eastAsia="Verdana" w:hAnsi="Arial" w:cs="Arial"/>
          <w:color w:val="000000"/>
          <w:spacing w:val="-10"/>
          <w:sz w:val="22"/>
          <w:szCs w:val="22"/>
        </w:rPr>
        <w:t>.</w:t>
      </w:r>
    </w:p>
    <w:p w:rsidR="009F00B9" w:rsidRDefault="009F00B9" w:rsidP="009F4443">
      <w:pPr>
        <w:tabs>
          <w:tab w:val="left" w:pos="404"/>
          <w:tab w:val="left" w:pos="720"/>
          <w:tab w:val="left" w:pos="1134"/>
        </w:tabs>
        <w:ind w:right="-125" w:firstLine="567"/>
        <w:jc w:val="both"/>
        <w:rPr>
          <w:rFonts w:ascii="Arial" w:eastAsia="Verdana" w:hAnsi="Arial" w:cs="Arial"/>
          <w:color w:val="000000"/>
          <w:spacing w:val="-10"/>
          <w:sz w:val="22"/>
          <w:szCs w:val="22"/>
        </w:rPr>
      </w:pPr>
      <w:r>
        <w:rPr>
          <w:rFonts w:ascii="Arial" w:eastAsia="Verdana" w:hAnsi="Arial" w:cs="Arial"/>
          <w:color w:val="000000"/>
          <w:spacing w:val="-10"/>
          <w:sz w:val="22"/>
          <w:szCs w:val="22"/>
        </w:rPr>
        <w:t>6.1.12.</w:t>
      </w:r>
      <w:r w:rsidRPr="009F00B9">
        <w:t xml:space="preserve"> </w:t>
      </w:r>
      <w:r w:rsidRPr="009F00B9">
        <w:rPr>
          <w:rFonts w:ascii="Arial" w:eastAsia="Verdana" w:hAnsi="Arial" w:cs="Arial"/>
          <w:color w:val="000000"/>
          <w:spacing w:val="-10"/>
          <w:sz w:val="22"/>
          <w:szCs w:val="22"/>
        </w:rPr>
        <w:t>Письмо руководителя организации, подтверждающего наличие необходимой аттестации персонала для выполнения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w:t>
      </w:r>
    </w:p>
    <w:p w:rsidR="00A73B21" w:rsidRPr="007C5083" w:rsidRDefault="00A73B21" w:rsidP="00C14A47">
      <w:pPr>
        <w:ind w:right="-122" w:firstLine="567"/>
        <w:jc w:val="both"/>
        <w:rPr>
          <w:rFonts w:ascii="Arial" w:hAnsi="Arial" w:cs="Arial"/>
          <w:sz w:val="22"/>
          <w:szCs w:val="22"/>
        </w:rPr>
      </w:pPr>
    </w:p>
    <w:p w:rsidR="00A73B21" w:rsidRPr="003D35A9" w:rsidRDefault="00A73B21" w:rsidP="00C14A47">
      <w:pPr>
        <w:tabs>
          <w:tab w:val="left" w:pos="720"/>
        </w:tabs>
        <w:ind w:right="-122" w:firstLine="567"/>
        <w:jc w:val="both"/>
        <w:rPr>
          <w:rFonts w:ascii="Arial" w:hAnsi="Arial" w:cs="Arial"/>
          <w:sz w:val="22"/>
          <w:szCs w:val="22"/>
          <w:u w:val="single"/>
        </w:rPr>
      </w:pPr>
      <w:r w:rsidRPr="003D35A9">
        <w:rPr>
          <w:rFonts w:ascii="Arial" w:hAnsi="Arial" w:cs="Arial"/>
          <w:sz w:val="22"/>
          <w:szCs w:val="22"/>
          <w:u w:val="single"/>
        </w:rPr>
        <w:t>6.2. Желательные требования.</w:t>
      </w:r>
    </w:p>
    <w:p w:rsidR="00A73B21" w:rsidRPr="003D35A9" w:rsidRDefault="00A73B21" w:rsidP="00C14A47">
      <w:pPr>
        <w:tabs>
          <w:tab w:val="left" w:pos="720"/>
        </w:tabs>
        <w:ind w:right="-122" w:firstLine="567"/>
        <w:jc w:val="both"/>
        <w:rPr>
          <w:rFonts w:ascii="Arial" w:hAnsi="Arial" w:cs="Arial"/>
          <w:sz w:val="22"/>
          <w:szCs w:val="22"/>
          <w:u w:val="single"/>
        </w:rPr>
      </w:pPr>
    </w:p>
    <w:p w:rsidR="009751C7" w:rsidRPr="00D33743" w:rsidRDefault="009751C7" w:rsidP="00D33743">
      <w:pPr>
        <w:pStyle w:val="a8"/>
        <w:numPr>
          <w:ilvl w:val="2"/>
          <w:numId w:val="9"/>
        </w:numPr>
        <w:tabs>
          <w:tab w:val="left" w:pos="1276"/>
        </w:tabs>
        <w:spacing w:line="276" w:lineRule="auto"/>
        <w:ind w:left="0" w:right="62" w:firstLine="567"/>
        <w:jc w:val="both"/>
        <w:rPr>
          <w:rFonts w:ascii="Arial" w:eastAsia="Verdana" w:hAnsi="Arial" w:cs="Arial"/>
          <w:color w:val="000000"/>
          <w:sz w:val="22"/>
          <w:szCs w:val="22"/>
        </w:rPr>
      </w:pPr>
      <w:r w:rsidRPr="003D35A9">
        <w:rPr>
          <w:rFonts w:ascii="Arial" w:eastAsia="Verdana" w:hAnsi="Arial" w:cs="Arial"/>
          <w:color w:val="000000"/>
          <w:sz w:val="22"/>
          <w:szCs w:val="22"/>
        </w:rPr>
        <w:t>Наличие у Подрядчика системы менеджмента качества, соответствующей требованиям</w:t>
      </w:r>
      <w:r w:rsidR="00D33743">
        <w:rPr>
          <w:rFonts w:ascii="Arial" w:eastAsia="Verdana" w:hAnsi="Arial" w:cs="Arial"/>
          <w:color w:val="000000"/>
          <w:sz w:val="22"/>
          <w:szCs w:val="22"/>
        </w:rPr>
        <w:t xml:space="preserve"> </w:t>
      </w:r>
      <w:r w:rsidRPr="00D33743">
        <w:rPr>
          <w:rFonts w:ascii="Arial" w:eastAsia="Verdana" w:hAnsi="Arial" w:cs="Arial"/>
          <w:color w:val="000000"/>
          <w:sz w:val="22"/>
          <w:szCs w:val="22"/>
        </w:rPr>
        <w:t>стандарта ISO 9001:2011 или ISO 9001:2015 (подтверждается сертификатом).</w:t>
      </w:r>
    </w:p>
    <w:p w:rsidR="009751C7" w:rsidRPr="003D35A9" w:rsidRDefault="009751C7" w:rsidP="00D33743">
      <w:pPr>
        <w:pStyle w:val="a8"/>
        <w:numPr>
          <w:ilvl w:val="2"/>
          <w:numId w:val="9"/>
        </w:numPr>
        <w:tabs>
          <w:tab w:val="left" w:pos="1134"/>
          <w:tab w:val="left" w:pos="1276"/>
        </w:tabs>
        <w:spacing w:line="276" w:lineRule="auto"/>
        <w:ind w:left="0" w:right="62" w:firstLine="567"/>
        <w:jc w:val="both"/>
        <w:rPr>
          <w:rFonts w:ascii="Arial" w:eastAsia="Verdana" w:hAnsi="Arial" w:cs="Arial"/>
          <w:color w:val="000000"/>
          <w:sz w:val="22"/>
          <w:szCs w:val="22"/>
        </w:rPr>
      </w:pPr>
      <w:r w:rsidRPr="003D35A9">
        <w:rPr>
          <w:rFonts w:ascii="Arial" w:eastAsia="Verdana" w:hAnsi="Arial" w:cs="Arial"/>
          <w:color w:val="000000"/>
          <w:sz w:val="22"/>
          <w:szCs w:val="22"/>
        </w:rPr>
        <w:t xml:space="preserve">Желательно наличие у Подрядчика материально-технической базы в районе </w:t>
      </w:r>
    </w:p>
    <w:p w:rsidR="009751C7" w:rsidRPr="003D35A9" w:rsidRDefault="009751C7" w:rsidP="00C14A47">
      <w:pPr>
        <w:pStyle w:val="a8"/>
        <w:tabs>
          <w:tab w:val="left" w:pos="1134"/>
          <w:tab w:val="left" w:pos="1985"/>
        </w:tabs>
        <w:spacing w:line="276" w:lineRule="auto"/>
        <w:ind w:right="62" w:firstLine="567"/>
        <w:jc w:val="both"/>
        <w:rPr>
          <w:rFonts w:ascii="Arial" w:eastAsia="Verdana" w:hAnsi="Arial" w:cs="Arial"/>
          <w:color w:val="000000"/>
          <w:sz w:val="22"/>
          <w:szCs w:val="22"/>
        </w:rPr>
      </w:pPr>
      <w:r w:rsidRPr="003D35A9">
        <w:rPr>
          <w:rFonts w:ascii="Arial" w:eastAsia="Verdana" w:hAnsi="Arial" w:cs="Arial"/>
          <w:color w:val="000000"/>
          <w:sz w:val="22"/>
          <w:szCs w:val="22"/>
        </w:rPr>
        <w:t>выполнения работ.</w:t>
      </w:r>
    </w:p>
    <w:p w:rsidR="009751C7" w:rsidRPr="00D33743" w:rsidRDefault="009751C7" w:rsidP="00D33743">
      <w:pPr>
        <w:pStyle w:val="a8"/>
        <w:numPr>
          <w:ilvl w:val="2"/>
          <w:numId w:val="9"/>
        </w:numPr>
        <w:tabs>
          <w:tab w:val="left" w:pos="1134"/>
          <w:tab w:val="left" w:pos="1276"/>
          <w:tab w:val="left" w:pos="1985"/>
        </w:tabs>
        <w:spacing w:line="276" w:lineRule="auto"/>
        <w:ind w:left="0" w:right="62" w:firstLine="567"/>
        <w:jc w:val="both"/>
        <w:rPr>
          <w:rFonts w:ascii="Arial" w:eastAsia="Verdana" w:hAnsi="Arial" w:cs="Arial"/>
          <w:color w:val="000000"/>
          <w:sz w:val="22"/>
          <w:szCs w:val="22"/>
        </w:rPr>
      </w:pPr>
      <w:r w:rsidRPr="003D35A9">
        <w:rPr>
          <w:rFonts w:ascii="Arial" w:eastAsia="Verdana" w:hAnsi="Arial" w:cs="Arial"/>
          <w:color w:val="000000"/>
          <w:sz w:val="22"/>
          <w:szCs w:val="22"/>
        </w:rPr>
        <w:lastRenderedPageBreak/>
        <w:t xml:space="preserve">Соответствие Подрядчика желательным требованиям в области охраны труда, </w:t>
      </w:r>
      <w:r w:rsidRPr="00D33743">
        <w:rPr>
          <w:rFonts w:ascii="Arial" w:eastAsia="Verdana" w:hAnsi="Arial" w:cs="Arial"/>
          <w:color w:val="000000"/>
          <w:sz w:val="22"/>
          <w:szCs w:val="22"/>
        </w:rPr>
        <w:t>указанным в приложении № 1 к техническому заданию.</w:t>
      </w:r>
    </w:p>
    <w:p w:rsidR="009751C7" w:rsidRPr="00D33743" w:rsidRDefault="009751C7" w:rsidP="00D33743">
      <w:pPr>
        <w:pStyle w:val="a8"/>
        <w:numPr>
          <w:ilvl w:val="2"/>
          <w:numId w:val="9"/>
        </w:numPr>
        <w:tabs>
          <w:tab w:val="left" w:pos="1134"/>
          <w:tab w:val="left" w:pos="1276"/>
          <w:tab w:val="left" w:pos="1985"/>
        </w:tabs>
        <w:spacing w:line="276" w:lineRule="auto"/>
        <w:ind w:left="0" w:right="62" w:firstLine="567"/>
        <w:jc w:val="both"/>
        <w:rPr>
          <w:rFonts w:ascii="Arial" w:eastAsia="Verdana" w:hAnsi="Arial" w:cs="Arial"/>
          <w:color w:val="000000"/>
          <w:sz w:val="22"/>
          <w:szCs w:val="22"/>
        </w:rPr>
      </w:pPr>
      <w:r w:rsidRPr="003D35A9">
        <w:rPr>
          <w:rFonts w:ascii="Arial" w:eastAsia="Verdana" w:hAnsi="Arial" w:cs="Arial"/>
          <w:color w:val="000000"/>
          <w:sz w:val="22"/>
          <w:szCs w:val="22"/>
        </w:rPr>
        <w:t xml:space="preserve">Наличие у Подрядчика положительных референций о выполнении аналогичных Работ за </w:t>
      </w:r>
      <w:r w:rsidRPr="00D33743">
        <w:rPr>
          <w:rFonts w:ascii="Arial" w:eastAsia="Verdana" w:hAnsi="Arial" w:cs="Arial"/>
          <w:color w:val="000000"/>
          <w:sz w:val="22"/>
          <w:szCs w:val="22"/>
        </w:rPr>
        <w:t>последние три года.</w:t>
      </w:r>
    </w:p>
    <w:p w:rsidR="009751C7" w:rsidRPr="003D35A9" w:rsidRDefault="009751C7" w:rsidP="00D33743">
      <w:pPr>
        <w:pStyle w:val="a8"/>
        <w:tabs>
          <w:tab w:val="left" w:pos="1134"/>
          <w:tab w:val="left" w:pos="1985"/>
        </w:tabs>
        <w:spacing w:line="276" w:lineRule="auto"/>
        <w:ind w:right="62" w:firstLine="567"/>
        <w:jc w:val="both"/>
        <w:rPr>
          <w:rFonts w:ascii="Arial" w:eastAsia="Verdana" w:hAnsi="Arial" w:cs="Arial"/>
          <w:color w:val="000000"/>
          <w:sz w:val="22"/>
          <w:szCs w:val="22"/>
        </w:rPr>
      </w:pPr>
      <w:r w:rsidRPr="003D35A9">
        <w:rPr>
          <w:rFonts w:ascii="Arial" w:eastAsia="Verdana" w:hAnsi="Arial" w:cs="Arial"/>
          <w:color w:val="000000"/>
          <w:sz w:val="22"/>
          <w:szCs w:val="22"/>
        </w:rPr>
        <w:t>6.2.5. Желательно до подачи технико-коммерческого предложения Подрядчику прибыть</w:t>
      </w:r>
      <w:r w:rsidR="00D33743">
        <w:rPr>
          <w:rFonts w:ascii="Arial" w:eastAsia="Verdana" w:hAnsi="Arial" w:cs="Arial"/>
          <w:color w:val="000000"/>
          <w:sz w:val="22"/>
          <w:szCs w:val="22"/>
        </w:rPr>
        <w:t xml:space="preserve"> </w:t>
      </w:r>
      <w:r w:rsidRPr="003D35A9">
        <w:rPr>
          <w:rFonts w:ascii="Arial" w:eastAsia="Verdana" w:hAnsi="Arial" w:cs="Arial"/>
          <w:color w:val="000000"/>
          <w:sz w:val="22"/>
          <w:szCs w:val="22"/>
        </w:rPr>
        <w:t>на станцию для предварительного осмотра объекта и места производства работ, уточнения условий производства работ и урегулирования возникающих вопросов.</w:t>
      </w:r>
    </w:p>
    <w:p w:rsidR="00A73B21" w:rsidRDefault="00A73B21" w:rsidP="00C14A47">
      <w:pPr>
        <w:tabs>
          <w:tab w:val="left" w:pos="720"/>
        </w:tabs>
        <w:ind w:right="-122" w:firstLine="567"/>
        <w:jc w:val="both"/>
        <w:rPr>
          <w:rFonts w:ascii="Arial" w:hAnsi="Arial" w:cs="Arial"/>
          <w:sz w:val="22"/>
          <w:szCs w:val="22"/>
        </w:rPr>
      </w:pPr>
      <w:r w:rsidRPr="003D35A9">
        <w:rPr>
          <w:rFonts w:ascii="Arial" w:hAnsi="Arial" w:cs="Arial"/>
          <w:sz w:val="22"/>
          <w:szCs w:val="22"/>
        </w:rPr>
        <w:t>6.2.</w:t>
      </w:r>
      <w:r w:rsidR="00E20B86">
        <w:rPr>
          <w:rFonts w:ascii="Arial" w:hAnsi="Arial" w:cs="Arial"/>
          <w:sz w:val="22"/>
          <w:szCs w:val="22"/>
        </w:rPr>
        <w:t>6</w:t>
      </w:r>
      <w:r w:rsidRPr="003D35A9">
        <w:rPr>
          <w:rFonts w:ascii="Arial" w:hAnsi="Arial" w:cs="Arial"/>
          <w:sz w:val="22"/>
          <w:szCs w:val="22"/>
        </w:rPr>
        <w:t xml:space="preserve">. Наличие у </w:t>
      </w:r>
      <w:r w:rsidR="00D04A70">
        <w:rPr>
          <w:rFonts w:ascii="Arial" w:hAnsi="Arial" w:cs="Arial"/>
          <w:sz w:val="22"/>
          <w:szCs w:val="22"/>
        </w:rPr>
        <w:t>Подрядчика</w:t>
      </w:r>
      <w:r w:rsidRPr="003D35A9">
        <w:rPr>
          <w:rFonts w:ascii="Arial" w:hAnsi="Arial" w:cs="Arial"/>
          <w:sz w:val="22"/>
          <w:szCs w:val="22"/>
        </w:rPr>
        <w:t xml:space="preserve"> положительных референций при выполнении аналогичных работ/ оказании услуг на промышленных предприятиях за последние 5 лет</w:t>
      </w:r>
      <w:r w:rsidRPr="006B4364">
        <w:rPr>
          <w:rFonts w:ascii="Arial" w:hAnsi="Arial" w:cs="Arial"/>
          <w:sz w:val="22"/>
          <w:szCs w:val="22"/>
        </w:rPr>
        <w:t>.</w:t>
      </w:r>
    </w:p>
    <w:p w:rsidR="00A73B21" w:rsidRDefault="00A73B21" w:rsidP="00C14A47">
      <w:pPr>
        <w:widowControl w:val="0"/>
        <w:shd w:val="clear" w:color="auto" w:fill="FFFFFF"/>
        <w:autoSpaceDE w:val="0"/>
        <w:autoSpaceDN w:val="0"/>
        <w:adjustRightInd w:val="0"/>
        <w:spacing w:line="245" w:lineRule="exact"/>
        <w:ind w:firstLine="567"/>
        <w:jc w:val="both"/>
        <w:rPr>
          <w:rFonts w:ascii="Arial" w:hAnsi="Arial" w:cs="Arial"/>
          <w:spacing w:val="10"/>
          <w:sz w:val="22"/>
          <w:szCs w:val="22"/>
        </w:rPr>
      </w:pPr>
    </w:p>
    <w:p w:rsidR="00D33743" w:rsidRDefault="00D33743" w:rsidP="00C14A47">
      <w:pPr>
        <w:widowControl w:val="0"/>
        <w:shd w:val="clear" w:color="auto" w:fill="FFFFFF"/>
        <w:autoSpaceDE w:val="0"/>
        <w:autoSpaceDN w:val="0"/>
        <w:adjustRightInd w:val="0"/>
        <w:spacing w:line="245" w:lineRule="exact"/>
        <w:ind w:firstLine="567"/>
        <w:jc w:val="both"/>
        <w:rPr>
          <w:rFonts w:ascii="Arial" w:hAnsi="Arial" w:cs="Arial"/>
          <w:spacing w:val="10"/>
          <w:sz w:val="22"/>
          <w:szCs w:val="22"/>
        </w:rPr>
      </w:pPr>
    </w:p>
    <w:p w:rsidR="00A73B21" w:rsidRPr="00644AE1" w:rsidRDefault="00644AE1" w:rsidP="00644AE1">
      <w:pPr>
        <w:widowControl w:val="0"/>
        <w:shd w:val="clear" w:color="auto" w:fill="FFFFFF"/>
        <w:tabs>
          <w:tab w:val="left" w:pos="482"/>
          <w:tab w:val="left" w:pos="993"/>
        </w:tabs>
        <w:autoSpaceDE w:val="0"/>
        <w:autoSpaceDN w:val="0"/>
        <w:adjustRightInd w:val="0"/>
        <w:spacing w:line="245" w:lineRule="exact"/>
        <w:ind w:right="57"/>
        <w:jc w:val="both"/>
        <w:rPr>
          <w:rFonts w:ascii="Arial" w:hAnsi="Arial" w:cs="Arial"/>
          <w:b/>
          <w:sz w:val="22"/>
          <w:szCs w:val="22"/>
        </w:rPr>
      </w:pPr>
      <w:r w:rsidRPr="00644AE1">
        <w:rPr>
          <w:rFonts w:ascii="Arial" w:hAnsi="Arial" w:cs="Arial"/>
          <w:b/>
          <w:sz w:val="22"/>
          <w:szCs w:val="22"/>
        </w:rPr>
        <w:t xml:space="preserve">  </w:t>
      </w:r>
      <w:r>
        <w:rPr>
          <w:rFonts w:ascii="Arial" w:hAnsi="Arial" w:cs="Arial"/>
          <w:b/>
          <w:sz w:val="22"/>
          <w:szCs w:val="22"/>
        </w:rPr>
        <w:t xml:space="preserve">       7. </w:t>
      </w:r>
      <w:r w:rsidR="00A73B21" w:rsidRPr="00644AE1">
        <w:rPr>
          <w:rFonts w:ascii="Arial" w:hAnsi="Arial" w:cs="Arial"/>
          <w:b/>
          <w:sz w:val="22"/>
          <w:szCs w:val="22"/>
        </w:rPr>
        <w:t>Требования к выполнению работ.</w:t>
      </w:r>
    </w:p>
    <w:p w:rsidR="00A73B21" w:rsidRPr="00644AE1" w:rsidRDefault="00A73B21" w:rsidP="00644AE1">
      <w:pPr>
        <w:tabs>
          <w:tab w:val="left" w:pos="720"/>
        </w:tabs>
        <w:ind w:left="360" w:right="-122"/>
        <w:jc w:val="both"/>
        <w:rPr>
          <w:rFonts w:ascii="Arial" w:hAnsi="Arial" w:cs="Arial"/>
          <w:sz w:val="22"/>
          <w:szCs w:val="22"/>
        </w:rPr>
      </w:pPr>
      <w:r w:rsidRPr="00644AE1">
        <w:rPr>
          <w:rFonts w:ascii="Arial" w:hAnsi="Arial" w:cs="Arial"/>
          <w:sz w:val="22"/>
          <w:szCs w:val="22"/>
        </w:rPr>
        <w:t>Поставка, установка и пусконаладочные работы полупромышленных и бытовых кондиционеров должны быть выполнены в соответствии с нормативно-технической документацией (НТД):</w:t>
      </w:r>
    </w:p>
    <w:p w:rsidR="00A73B21" w:rsidRPr="00644AE1" w:rsidRDefault="00A73B21" w:rsidP="00644AE1">
      <w:pPr>
        <w:tabs>
          <w:tab w:val="left" w:pos="720"/>
        </w:tabs>
        <w:ind w:left="360" w:right="-122"/>
        <w:jc w:val="both"/>
        <w:rPr>
          <w:rFonts w:ascii="Arial" w:hAnsi="Arial" w:cs="Arial"/>
          <w:sz w:val="22"/>
          <w:szCs w:val="22"/>
        </w:rPr>
      </w:pPr>
      <w:r w:rsidRPr="00644AE1">
        <w:rPr>
          <w:rFonts w:ascii="Arial" w:hAnsi="Arial" w:cs="Arial"/>
          <w:sz w:val="22"/>
          <w:szCs w:val="22"/>
        </w:rPr>
        <w:t>- СНиП 12-03-2001, ч.1; 12-04-2002, ч.2 “Безопасность труда в строительстве”;</w:t>
      </w:r>
    </w:p>
    <w:p w:rsidR="00A73B21" w:rsidRPr="00644AE1" w:rsidRDefault="00A73B21" w:rsidP="00644AE1">
      <w:pPr>
        <w:tabs>
          <w:tab w:val="left" w:pos="720"/>
        </w:tabs>
        <w:ind w:left="360" w:right="-122"/>
        <w:jc w:val="both"/>
        <w:rPr>
          <w:rFonts w:ascii="Arial" w:hAnsi="Arial" w:cs="Arial"/>
          <w:sz w:val="22"/>
          <w:szCs w:val="22"/>
        </w:rPr>
      </w:pPr>
      <w:r w:rsidRPr="00644AE1">
        <w:rPr>
          <w:rFonts w:ascii="Arial" w:hAnsi="Arial" w:cs="Arial"/>
          <w:sz w:val="22"/>
          <w:szCs w:val="22"/>
        </w:rPr>
        <w:t>- Правила по охране труда при строительстве, реконструкции и ремонте (Приказ Минтруда России от 11.12.2020 N 883н);</w:t>
      </w:r>
    </w:p>
    <w:p w:rsidR="00A73B21" w:rsidRPr="00644AE1" w:rsidRDefault="00A73B21" w:rsidP="00644AE1">
      <w:pPr>
        <w:tabs>
          <w:tab w:val="left" w:pos="720"/>
        </w:tabs>
        <w:ind w:left="360" w:right="-122"/>
        <w:jc w:val="both"/>
        <w:rPr>
          <w:rFonts w:ascii="Arial" w:hAnsi="Arial" w:cs="Arial"/>
          <w:sz w:val="22"/>
          <w:szCs w:val="22"/>
        </w:rPr>
      </w:pPr>
      <w:r w:rsidRPr="00644AE1">
        <w:rPr>
          <w:rFonts w:ascii="Arial" w:hAnsi="Arial" w:cs="Arial"/>
          <w:sz w:val="22"/>
          <w:szCs w:val="22"/>
        </w:rPr>
        <w:t>- Правила по охране труда при эксплуатации электроустановок (Приказ Минтруда России от 15.12.2020 N 903н);</w:t>
      </w:r>
    </w:p>
    <w:p w:rsidR="00A73B21" w:rsidRPr="00644AE1" w:rsidRDefault="00A73B21" w:rsidP="00644AE1">
      <w:pPr>
        <w:tabs>
          <w:tab w:val="left" w:pos="720"/>
        </w:tabs>
        <w:ind w:left="360" w:right="-122"/>
        <w:jc w:val="both"/>
        <w:rPr>
          <w:rFonts w:ascii="Arial" w:hAnsi="Arial" w:cs="Arial"/>
          <w:sz w:val="22"/>
          <w:szCs w:val="22"/>
        </w:rPr>
      </w:pPr>
      <w:r w:rsidRPr="00644AE1">
        <w:rPr>
          <w:rFonts w:ascii="Arial" w:hAnsi="Arial" w:cs="Arial"/>
          <w:sz w:val="22"/>
          <w:szCs w:val="22"/>
        </w:rPr>
        <w:t>- Правила противопожарного режима в Российской Федерации (Постановление Правительства РФ от 16.09.2020 N 1479 (ред. от 31.12.2020);</w:t>
      </w:r>
    </w:p>
    <w:p w:rsidR="00A73B21" w:rsidRPr="00644AE1" w:rsidRDefault="00A73B21" w:rsidP="00644AE1">
      <w:pPr>
        <w:tabs>
          <w:tab w:val="left" w:pos="720"/>
        </w:tabs>
        <w:ind w:left="360" w:right="-122"/>
        <w:jc w:val="both"/>
        <w:rPr>
          <w:rFonts w:ascii="Arial" w:hAnsi="Arial" w:cs="Arial"/>
          <w:sz w:val="22"/>
          <w:szCs w:val="22"/>
        </w:rPr>
      </w:pPr>
      <w:r w:rsidRPr="00644AE1">
        <w:rPr>
          <w:rFonts w:ascii="Arial" w:hAnsi="Arial" w:cs="Arial"/>
          <w:sz w:val="22"/>
          <w:szCs w:val="22"/>
        </w:rPr>
        <w:t>- Правила по охране труда при работе на высоте (Приказ Минтруда России от 16.11.2020 N 782н).</w:t>
      </w:r>
    </w:p>
    <w:p w:rsidR="009751C7" w:rsidRDefault="009751C7" w:rsidP="00644AE1">
      <w:pPr>
        <w:tabs>
          <w:tab w:val="left" w:pos="720"/>
        </w:tabs>
        <w:ind w:left="567" w:right="-122"/>
        <w:jc w:val="both"/>
        <w:rPr>
          <w:rFonts w:ascii="Arial" w:hAnsi="Arial" w:cs="Arial"/>
          <w:sz w:val="22"/>
          <w:szCs w:val="22"/>
        </w:rPr>
      </w:pPr>
    </w:p>
    <w:p w:rsidR="00A73B21" w:rsidRPr="008603A0" w:rsidRDefault="00644AE1" w:rsidP="009F00B9">
      <w:pPr>
        <w:tabs>
          <w:tab w:val="left" w:pos="720"/>
        </w:tabs>
        <w:ind w:left="360" w:right="-122"/>
        <w:jc w:val="both"/>
        <w:rPr>
          <w:rFonts w:ascii="Arial" w:hAnsi="Arial" w:cs="Arial"/>
          <w:b/>
          <w:sz w:val="22"/>
          <w:szCs w:val="22"/>
        </w:rPr>
      </w:pPr>
      <w:r w:rsidRPr="008603A0">
        <w:rPr>
          <w:rFonts w:ascii="Arial" w:hAnsi="Arial" w:cs="Arial"/>
          <w:b/>
          <w:sz w:val="22"/>
          <w:szCs w:val="22"/>
        </w:rPr>
        <w:t xml:space="preserve">8. </w:t>
      </w:r>
      <w:r w:rsidR="00A73B21" w:rsidRPr="008603A0">
        <w:rPr>
          <w:rFonts w:ascii="Arial" w:hAnsi="Arial" w:cs="Arial"/>
          <w:b/>
          <w:sz w:val="22"/>
          <w:szCs w:val="22"/>
        </w:rPr>
        <w:t xml:space="preserve">Требования к предоставляемым материалам и запасным частям. </w:t>
      </w:r>
    </w:p>
    <w:p w:rsidR="00A73B21" w:rsidRPr="009F00B9" w:rsidRDefault="00D1092B" w:rsidP="009F00B9">
      <w:pPr>
        <w:tabs>
          <w:tab w:val="left" w:pos="720"/>
        </w:tabs>
        <w:ind w:left="360" w:right="-122"/>
        <w:jc w:val="both"/>
        <w:rPr>
          <w:rFonts w:ascii="Arial" w:hAnsi="Arial" w:cs="Arial"/>
          <w:sz w:val="22"/>
          <w:szCs w:val="22"/>
        </w:rPr>
      </w:pPr>
      <w:r>
        <w:rPr>
          <w:rFonts w:ascii="Arial" w:hAnsi="Arial" w:cs="Arial"/>
          <w:sz w:val="22"/>
          <w:szCs w:val="22"/>
        </w:rPr>
        <w:t xml:space="preserve">    </w:t>
      </w:r>
      <w:r w:rsidR="00A73B21" w:rsidRPr="009F00B9">
        <w:rPr>
          <w:rFonts w:ascii="Arial" w:hAnsi="Arial" w:cs="Arial"/>
          <w:sz w:val="22"/>
          <w:szCs w:val="22"/>
        </w:rPr>
        <w:t>Подрядчик осуществляет доставку материалов, комплектующих изделий до места</w:t>
      </w:r>
      <w:r w:rsidR="00C14A47" w:rsidRPr="009F00B9">
        <w:rPr>
          <w:rFonts w:ascii="Arial" w:hAnsi="Arial" w:cs="Arial"/>
          <w:sz w:val="22"/>
          <w:szCs w:val="22"/>
        </w:rPr>
        <w:t xml:space="preserve"> </w:t>
      </w:r>
      <w:r w:rsidR="00A73B21" w:rsidRPr="009F00B9">
        <w:rPr>
          <w:rFonts w:ascii="Arial" w:hAnsi="Arial" w:cs="Arial"/>
          <w:sz w:val="22"/>
          <w:szCs w:val="22"/>
        </w:rPr>
        <w:t>производства работ своими силами и за свой счет. Все материалы, необходимые для выполнения объема работ, должны быть новыми, не бывшими в употреблении и</w:t>
      </w:r>
      <w:r>
        <w:rPr>
          <w:rFonts w:ascii="Arial" w:hAnsi="Arial" w:cs="Arial"/>
          <w:sz w:val="22"/>
          <w:szCs w:val="22"/>
        </w:rPr>
        <w:t xml:space="preserve"> </w:t>
      </w:r>
      <w:r w:rsidR="00A73B21" w:rsidRPr="009F00B9">
        <w:rPr>
          <w:rFonts w:ascii="Arial" w:hAnsi="Arial" w:cs="Arial"/>
          <w:sz w:val="22"/>
          <w:szCs w:val="22"/>
        </w:rPr>
        <w:t>консервации, сертифицированы в установленном порядке и иметь паспорта, сертификаты соответствия, качества, безопасности.</w:t>
      </w:r>
      <w:r w:rsidR="00D839F7" w:rsidRPr="009F00B9">
        <w:rPr>
          <w:rFonts w:ascii="Arial" w:hAnsi="Arial" w:cs="Arial"/>
          <w:sz w:val="22"/>
          <w:szCs w:val="22"/>
        </w:rPr>
        <w:t xml:space="preserve"> Все поставляемые кондиционеры должны быть реверсивными (с возможностью работы в межсезонье).</w:t>
      </w:r>
      <w:r w:rsidR="00A73B21" w:rsidRPr="009F00B9">
        <w:rPr>
          <w:rFonts w:ascii="Arial" w:hAnsi="Arial" w:cs="Arial"/>
          <w:sz w:val="22"/>
          <w:szCs w:val="22"/>
        </w:rPr>
        <w:t xml:space="preserve"> При проведении работ на объектах Заказчика запрещено применение асбеста и асбестосодержащих материалов, кроме случаев необходимых по технологии ремонта.</w:t>
      </w:r>
    </w:p>
    <w:p w:rsidR="00C14A47" w:rsidRPr="009F00B9" w:rsidRDefault="00A73B21" w:rsidP="009F00B9">
      <w:pPr>
        <w:tabs>
          <w:tab w:val="left" w:pos="720"/>
        </w:tabs>
        <w:ind w:left="360" w:right="-122"/>
        <w:jc w:val="both"/>
        <w:rPr>
          <w:rFonts w:ascii="Arial" w:hAnsi="Arial" w:cs="Arial"/>
          <w:sz w:val="22"/>
          <w:szCs w:val="22"/>
        </w:rPr>
      </w:pPr>
      <w:r w:rsidRPr="009F00B9">
        <w:rPr>
          <w:rFonts w:ascii="Arial" w:hAnsi="Arial" w:cs="Arial"/>
          <w:sz w:val="22"/>
          <w:szCs w:val="22"/>
        </w:rPr>
        <w:t xml:space="preserve">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C14A47" w:rsidRPr="009F00B9" w:rsidRDefault="00C14A47" w:rsidP="009F00B9">
      <w:pPr>
        <w:tabs>
          <w:tab w:val="left" w:pos="720"/>
        </w:tabs>
        <w:ind w:left="360" w:right="-122"/>
        <w:jc w:val="both"/>
        <w:rPr>
          <w:rFonts w:ascii="Arial" w:hAnsi="Arial" w:cs="Arial"/>
          <w:sz w:val="22"/>
          <w:szCs w:val="22"/>
        </w:rPr>
      </w:pPr>
    </w:p>
    <w:p w:rsidR="00A73B21" w:rsidRPr="00482551" w:rsidRDefault="00482551" w:rsidP="00482551">
      <w:pPr>
        <w:tabs>
          <w:tab w:val="left" w:pos="720"/>
        </w:tabs>
        <w:ind w:right="-122"/>
        <w:jc w:val="both"/>
        <w:rPr>
          <w:rFonts w:ascii="Arial" w:hAnsi="Arial" w:cs="Arial"/>
          <w:b/>
          <w:sz w:val="22"/>
          <w:szCs w:val="22"/>
        </w:rPr>
      </w:pPr>
      <w:r>
        <w:rPr>
          <w:rFonts w:ascii="Arial" w:hAnsi="Arial" w:cs="Arial"/>
          <w:sz w:val="22"/>
          <w:szCs w:val="22"/>
        </w:rPr>
        <w:t xml:space="preserve">       </w:t>
      </w:r>
      <w:r w:rsidR="00A73B21" w:rsidRPr="00482551">
        <w:rPr>
          <w:rFonts w:ascii="Arial" w:hAnsi="Arial" w:cs="Arial"/>
          <w:b/>
          <w:sz w:val="22"/>
          <w:szCs w:val="22"/>
        </w:rPr>
        <w:t>9. Сроки выполнения работ.</w:t>
      </w:r>
    </w:p>
    <w:p w:rsidR="00A73B21" w:rsidRPr="009F00B9"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r w:rsidR="00A73B21" w:rsidRPr="009F00B9">
        <w:rPr>
          <w:rFonts w:ascii="Arial" w:hAnsi="Arial" w:cs="Arial"/>
          <w:sz w:val="22"/>
          <w:szCs w:val="22"/>
        </w:rPr>
        <w:t xml:space="preserve">Срок начала выполнения работ: </w:t>
      </w:r>
      <w:bookmarkStart w:id="1" w:name="Дата_начала"/>
      <w:bookmarkEnd w:id="1"/>
      <w:r w:rsidR="00E20B86">
        <w:rPr>
          <w:rFonts w:ascii="Arial" w:hAnsi="Arial" w:cs="Arial"/>
          <w:sz w:val="22"/>
          <w:szCs w:val="22"/>
        </w:rPr>
        <w:t>23</w:t>
      </w:r>
      <w:r w:rsidR="00A73B21" w:rsidRPr="009F00B9">
        <w:rPr>
          <w:rFonts w:ascii="Arial" w:hAnsi="Arial" w:cs="Arial"/>
          <w:sz w:val="22"/>
          <w:szCs w:val="22"/>
        </w:rPr>
        <w:t>.0</w:t>
      </w:r>
      <w:r w:rsidR="00E20B86">
        <w:rPr>
          <w:rFonts w:ascii="Arial" w:hAnsi="Arial" w:cs="Arial"/>
          <w:sz w:val="22"/>
          <w:szCs w:val="22"/>
        </w:rPr>
        <w:t>9</w:t>
      </w:r>
      <w:r w:rsidR="00A73B21" w:rsidRPr="009F00B9">
        <w:rPr>
          <w:rFonts w:ascii="Arial" w:hAnsi="Arial" w:cs="Arial"/>
          <w:sz w:val="22"/>
          <w:szCs w:val="22"/>
        </w:rPr>
        <w:t>.2021 г.</w:t>
      </w:r>
    </w:p>
    <w:p w:rsidR="00C14A47" w:rsidRPr="009F00B9" w:rsidRDefault="00A73B21" w:rsidP="009F00B9">
      <w:pPr>
        <w:tabs>
          <w:tab w:val="left" w:pos="720"/>
        </w:tabs>
        <w:ind w:left="360" w:right="-122"/>
        <w:jc w:val="both"/>
        <w:rPr>
          <w:rFonts w:ascii="Arial" w:hAnsi="Arial" w:cs="Arial"/>
          <w:sz w:val="22"/>
          <w:szCs w:val="22"/>
        </w:rPr>
      </w:pPr>
      <w:r w:rsidRPr="009F00B9">
        <w:rPr>
          <w:rFonts w:ascii="Arial" w:hAnsi="Arial" w:cs="Arial"/>
          <w:sz w:val="22"/>
          <w:szCs w:val="22"/>
        </w:rPr>
        <w:t xml:space="preserve"> Срок окончания выполнения работ: </w:t>
      </w:r>
      <w:bookmarkStart w:id="2" w:name="Дата_окончания"/>
      <w:bookmarkEnd w:id="2"/>
      <w:r w:rsidR="00303C2C" w:rsidRPr="009F00B9">
        <w:rPr>
          <w:rFonts w:ascii="Arial" w:hAnsi="Arial" w:cs="Arial"/>
          <w:sz w:val="22"/>
          <w:szCs w:val="22"/>
        </w:rPr>
        <w:t>10</w:t>
      </w:r>
      <w:r w:rsidRPr="009F00B9">
        <w:rPr>
          <w:rFonts w:ascii="Arial" w:hAnsi="Arial" w:cs="Arial"/>
          <w:sz w:val="22"/>
          <w:szCs w:val="22"/>
        </w:rPr>
        <w:t>.</w:t>
      </w:r>
      <w:r w:rsidR="00303C2C" w:rsidRPr="009F00B9">
        <w:rPr>
          <w:rFonts w:ascii="Arial" w:hAnsi="Arial" w:cs="Arial"/>
          <w:sz w:val="22"/>
          <w:szCs w:val="22"/>
        </w:rPr>
        <w:t>10</w:t>
      </w:r>
      <w:r w:rsidRPr="009F00B9">
        <w:rPr>
          <w:rFonts w:ascii="Arial" w:hAnsi="Arial" w:cs="Arial"/>
          <w:sz w:val="22"/>
          <w:szCs w:val="22"/>
        </w:rPr>
        <w:t>.2021 г.</w:t>
      </w:r>
    </w:p>
    <w:p w:rsidR="00482551"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p>
    <w:p w:rsidR="00482551" w:rsidRDefault="00482551" w:rsidP="00482551">
      <w:pPr>
        <w:tabs>
          <w:tab w:val="left" w:pos="720"/>
        </w:tabs>
        <w:ind w:right="-122"/>
        <w:jc w:val="both"/>
        <w:rPr>
          <w:rFonts w:ascii="Arial" w:hAnsi="Arial" w:cs="Arial"/>
          <w:b/>
          <w:sz w:val="22"/>
          <w:szCs w:val="22"/>
        </w:rPr>
      </w:pPr>
      <w:r>
        <w:rPr>
          <w:rFonts w:ascii="Arial" w:hAnsi="Arial" w:cs="Arial"/>
          <w:sz w:val="22"/>
          <w:szCs w:val="22"/>
        </w:rPr>
        <w:t xml:space="preserve">      </w:t>
      </w:r>
      <w:r w:rsidR="00A73B21" w:rsidRPr="00D1092B">
        <w:rPr>
          <w:rFonts w:ascii="Arial" w:hAnsi="Arial" w:cs="Arial"/>
          <w:b/>
          <w:sz w:val="22"/>
          <w:szCs w:val="22"/>
        </w:rPr>
        <w:t>10. Требования к приемке.</w:t>
      </w:r>
    </w:p>
    <w:p w:rsidR="00482551"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r w:rsidR="00A73B21">
        <w:rPr>
          <w:rFonts w:ascii="Arial" w:hAnsi="Arial" w:cs="Arial"/>
          <w:sz w:val="22"/>
          <w:szCs w:val="22"/>
        </w:rPr>
        <w:t>-  Сдача-</w:t>
      </w:r>
      <w:r w:rsidR="00A73B21" w:rsidRPr="00C537DD">
        <w:rPr>
          <w:rFonts w:ascii="Arial" w:hAnsi="Arial" w:cs="Arial"/>
          <w:sz w:val="22"/>
          <w:szCs w:val="22"/>
        </w:rPr>
        <w:t>приемка выполненных работ осуществляется в соответствии с графиком</w:t>
      </w:r>
    </w:p>
    <w:p w:rsidR="00A73B21" w:rsidRPr="00482551" w:rsidRDefault="00A73B21" w:rsidP="00482551">
      <w:pPr>
        <w:tabs>
          <w:tab w:val="left" w:pos="720"/>
        </w:tabs>
        <w:ind w:right="-122"/>
        <w:jc w:val="both"/>
        <w:rPr>
          <w:rFonts w:ascii="Arial" w:hAnsi="Arial" w:cs="Arial"/>
          <w:b/>
          <w:sz w:val="22"/>
          <w:szCs w:val="22"/>
        </w:rPr>
      </w:pPr>
      <w:r w:rsidRPr="00C537DD">
        <w:rPr>
          <w:rFonts w:ascii="Arial" w:hAnsi="Arial" w:cs="Arial"/>
          <w:sz w:val="22"/>
          <w:szCs w:val="22"/>
        </w:rPr>
        <w:t xml:space="preserve"> </w:t>
      </w:r>
      <w:r w:rsidR="00482551">
        <w:rPr>
          <w:rFonts w:ascii="Arial" w:hAnsi="Arial" w:cs="Arial"/>
          <w:sz w:val="22"/>
          <w:szCs w:val="22"/>
        </w:rPr>
        <w:t xml:space="preserve">        </w:t>
      </w:r>
      <w:r w:rsidR="00482551" w:rsidRPr="00482551">
        <w:t xml:space="preserve"> </w:t>
      </w:r>
      <w:r w:rsidR="00482551" w:rsidRPr="00482551">
        <w:rPr>
          <w:rFonts w:ascii="Arial" w:hAnsi="Arial" w:cs="Arial"/>
          <w:sz w:val="22"/>
          <w:szCs w:val="22"/>
        </w:rPr>
        <w:t>выполнения работ.</w:t>
      </w:r>
    </w:p>
    <w:p w:rsidR="00A73B21" w:rsidRDefault="00A73B21" w:rsidP="009F00B9">
      <w:pPr>
        <w:tabs>
          <w:tab w:val="left" w:pos="720"/>
        </w:tabs>
        <w:ind w:left="360" w:right="-122"/>
        <w:jc w:val="both"/>
        <w:rPr>
          <w:rFonts w:ascii="Arial" w:hAnsi="Arial" w:cs="Arial"/>
          <w:sz w:val="22"/>
          <w:szCs w:val="22"/>
        </w:rPr>
      </w:pPr>
      <w:r>
        <w:rPr>
          <w:rFonts w:ascii="Arial" w:hAnsi="Arial" w:cs="Arial"/>
          <w:sz w:val="22"/>
          <w:szCs w:val="22"/>
        </w:rPr>
        <w:t xml:space="preserve">- </w:t>
      </w:r>
      <w:r w:rsidR="00C14A47">
        <w:rPr>
          <w:rFonts w:ascii="Arial" w:hAnsi="Arial" w:cs="Arial"/>
          <w:sz w:val="22"/>
          <w:szCs w:val="22"/>
        </w:rPr>
        <w:t xml:space="preserve"> </w:t>
      </w:r>
      <w:r>
        <w:rPr>
          <w:rFonts w:ascii="Arial" w:hAnsi="Arial" w:cs="Arial"/>
          <w:sz w:val="22"/>
          <w:szCs w:val="22"/>
        </w:rPr>
        <w:t xml:space="preserve">Приемка </w:t>
      </w:r>
      <w:r w:rsidRPr="00C537DD">
        <w:rPr>
          <w:rFonts w:ascii="Arial" w:hAnsi="Arial" w:cs="Arial"/>
          <w:sz w:val="22"/>
          <w:szCs w:val="22"/>
        </w:rPr>
        <w:t>выполненных работ осуществля</w:t>
      </w:r>
      <w:r w:rsidR="002B7600">
        <w:rPr>
          <w:rFonts w:ascii="Arial" w:hAnsi="Arial" w:cs="Arial"/>
          <w:sz w:val="22"/>
          <w:szCs w:val="22"/>
        </w:rPr>
        <w:t>ется</w:t>
      </w:r>
      <w:r w:rsidRPr="00C537DD">
        <w:rPr>
          <w:rFonts w:ascii="Arial" w:hAnsi="Arial" w:cs="Arial"/>
          <w:sz w:val="22"/>
          <w:szCs w:val="22"/>
        </w:rPr>
        <w:t xml:space="preserve"> в полном объеме по фактическим объемам выполненных работ путем контрольных обмеров, инспекции всех работ и подписания акта сдачи-приемки формы КС-2/С. </w:t>
      </w:r>
    </w:p>
    <w:p w:rsidR="00A73B21" w:rsidRDefault="00A73B21" w:rsidP="009F00B9">
      <w:pPr>
        <w:tabs>
          <w:tab w:val="left" w:pos="720"/>
        </w:tabs>
        <w:ind w:left="360" w:right="-122"/>
        <w:jc w:val="both"/>
        <w:rPr>
          <w:rFonts w:ascii="Arial" w:hAnsi="Arial" w:cs="Arial"/>
          <w:sz w:val="22"/>
          <w:szCs w:val="22"/>
        </w:rPr>
      </w:pPr>
      <w:r>
        <w:rPr>
          <w:rFonts w:ascii="Arial" w:hAnsi="Arial" w:cs="Arial"/>
          <w:sz w:val="22"/>
          <w:szCs w:val="22"/>
        </w:rPr>
        <w:t>-   Приемка должна осуществляться в соответствии с НТД.</w:t>
      </w:r>
    </w:p>
    <w:p w:rsidR="00A73B21" w:rsidRDefault="00C14A47" w:rsidP="009F00B9">
      <w:pPr>
        <w:tabs>
          <w:tab w:val="left" w:pos="720"/>
        </w:tabs>
        <w:ind w:left="360" w:right="-122"/>
        <w:jc w:val="both"/>
        <w:rPr>
          <w:rFonts w:ascii="Arial" w:hAnsi="Arial" w:cs="Arial"/>
          <w:sz w:val="22"/>
          <w:szCs w:val="22"/>
        </w:rPr>
      </w:pPr>
      <w:r>
        <w:rPr>
          <w:rFonts w:ascii="Arial" w:hAnsi="Arial" w:cs="Arial"/>
          <w:sz w:val="22"/>
          <w:szCs w:val="22"/>
        </w:rPr>
        <w:t xml:space="preserve">-  </w:t>
      </w:r>
      <w:r w:rsidR="00A73B21" w:rsidRPr="00C537DD">
        <w:rPr>
          <w:rFonts w:ascii="Arial" w:hAnsi="Arial" w:cs="Arial"/>
          <w:sz w:val="22"/>
          <w:szCs w:val="22"/>
        </w:rPr>
        <w:t>Недостатки выполненных работ, обнаруженные</w:t>
      </w:r>
      <w:r w:rsidR="00A73B21">
        <w:rPr>
          <w:rFonts w:ascii="Arial" w:hAnsi="Arial" w:cs="Arial"/>
          <w:sz w:val="22"/>
          <w:szCs w:val="22"/>
        </w:rPr>
        <w:t xml:space="preserve"> в ходе приемки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с указанием срока и порядка их устранения. Замечания устраняются Подрядчиком за счет собственных средств.</w:t>
      </w:r>
    </w:p>
    <w:p w:rsidR="00482551" w:rsidRDefault="00482551" w:rsidP="00482551">
      <w:pPr>
        <w:tabs>
          <w:tab w:val="left" w:pos="720"/>
        </w:tabs>
        <w:ind w:right="-122"/>
        <w:jc w:val="both"/>
        <w:rPr>
          <w:rFonts w:ascii="Arial" w:hAnsi="Arial" w:cs="Arial"/>
          <w:sz w:val="22"/>
          <w:szCs w:val="22"/>
        </w:rPr>
      </w:pPr>
      <w:r>
        <w:rPr>
          <w:rFonts w:ascii="Arial" w:hAnsi="Arial" w:cs="Arial"/>
          <w:sz w:val="22"/>
          <w:szCs w:val="22"/>
        </w:rPr>
        <w:t xml:space="preserve">     </w:t>
      </w:r>
    </w:p>
    <w:p w:rsidR="00A73B21" w:rsidRPr="00D1092B" w:rsidRDefault="00482551" w:rsidP="00482551">
      <w:pPr>
        <w:tabs>
          <w:tab w:val="left" w:pos="720"/>
        </w:tabs>
        <w:ind w:right="-122"/>
        <w:jc w:val="both"/>
        <w:rPr>
          <w:rFonts w:ascii="Arial" w:hAnsi="Arial" w:cs="Arial"/>
          <w:b/>
          <w:sz w:val="22"/>
          <w:szCs w:val="22"/>
        </w:rPr>
      </w:pPr>
      <w:r>
        <w:rPr>
          <w:rFonts w:ascii="Arial" w:hAnsi="Arial" w:cs="Arial"/>
          <w:sz w:val="22"/>
          <w:szCs w:val="22"/>
        </w:rPr>
        <w:t xml:space="preserve">      </w:t>
      </w:r>
      <w:r w:rsidR="00A73B21" w:rsidRPr="00D1092B">
        <w:rPr>
          <w:rFonts w:ascii="Arial" w:hAnsi="Arial" w:cs="Arial"/>
          <w:b/>
          <w:sz w:val="22"/>
          <w:szCs w:val="22"/>
        </w:rPr>
        <w:t>11.</w:t>
      </w:r>
      <w:r w:rsidR="00A259DA" w:rsidRPr="00D1092B">
        <w:rPr>
          <w:rFonts w:ascii="Arial" w:hAnsi="Arial" w:cs="Arial"/>
          <w:b/>
          <w:sz w:val="22"/>
          <w:szCs w:val="22"/>
        </w:rPr>
        <w:t xml:space="preserve"> </w:t>
      </w:r>
      <w:r w:rsidR="00A73B21" w:rsidRPr="00D1092B">
        <w:rPr>
          <w:rFonts w:ascii="Arial" w:hAnsi="Arial" w:cs="Arial"/>
          <w:b/>
          <w:sz w:val="22"/>
          <w:szCs w:val="22"/>
        </w:rPr>
        <w:t>Перечень документации.</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lastRenderedPageBreak/>
        <w:t>Перед началом выполнения работ Подрядчик предоставляет Заказчику следующую документацию:</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11.1. Технологическую карту на оснащение кондиционерами</w:t>
      </w:r>
      <w:r w:rsidR="003D35A9">
        <w:rPr>
          <w:rFonts w:ascii="Arial" w:hAnsi="Arial" w:cs="Arial"/>
          <w:sz w:val="22"/>
          <w:szCs w:val="22"/>
        </w:rPr>
        <w:t xml:space="preserve"> </w:t>
      </w:r>
      <w:r w:rsidRPr="00144304">
        <w:rPr>
          <w:rFonts w:ascii="Arial" w:hAnsi="Arial" w:cs="Arial"/>
          <w:sz w:val="22"/>
          <w:szCs w:val="22"/>
        </w:rPr>
        <w:t>помещений, согласованную с   Заказчиком;</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11.2. План безопасного проведения работ по оснащению кондиционерами помещений, согласованный с Заказчиком;</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 xml:space="preserve">11.3. </w:t>
      </w:r>
      <w:r w:rsidR="002B7600">
        <w:rPr>
          <w:rFonts w:ascii="Arial" w:hAnsi="Arial" w:cs="Arial"/>
          <w:sz w:val="22"/>
          <w:szCs w:val="22"/>
        </w:rPr>
        <w:t xml:space="preserve">При </w:t>
      </w:r>
      <w:r w:rsidRPr="00144304">
        <w:rPr>
          <w:rFonts w:ascii="Arial" w:hAnsi="Arial" w:cs="Arial"/>
          <w:sz w:val="22"/>
          <w:szCs w:val="22"/>
        </w:rPr>
        <w:t>выполнени</w:t>
      </w:r>
      <w:r w:rsidR="002B7600">
        <w:rPr>
          <w:rFonts w:ascii="Arial" w:hAnsi="Arial" w:cs="Arial"/>
          <w:sz w:val="22"/>
          <w:szCs w:val="22"/>
        </w:rPr>
        <w:t>и</w:t>
      </w:r>
      <w:r w:rsidRPr="00144304">
        <w:rPr>
          <w:rFonts w:ascii="Arial" w:hAnsi="Arial" w:cs="Arial"/>
          <w:sz w:val="22"/>
          <w:szCs w:val="22"/>
        </w:rPr>
        <w:t xml:space="preserve"> работ Подрядчик предоставляет Заказчику на бумажном носителе и в электронном виде следующую документацию:</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 xml:space="preserve">11.4. Акты о сдаче-приемке выполненных работ установленной формы; </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 xml:space="preserve">11.5. Проектно-сметную документацию на оснащение полупромышленными и бытовыми кондиционерами бытовых </w:t>
      </w:r>
      <w:r>
        <w:rPr>
          <w:rFonts w:ascii="Arial" w:hAnsi="Arial" w:cs="Arial"/>
          <w:sz w:val="22"/>
          <w:szCs w:val="22"/>
        </w:rPr>
        <w:t xml:space="preserve">и производственных </w:t>
      </w:r>
      <w:r w:rsidRPr="00144304">
        <w:rPr>
          <w:rFonts w:ascii="Arial" w:hAnsi="Arial" w:cs="Arial"/>
          <w:sz w:val="22"/>
          <w:szCs w:val="22"/>
        </w:rPr>
        <w:t>помещени</w:t>
      </w:r>
      <w:r>
        <w:rPr>
          <w:rFonts w:ascii="Arial" w:hAnsi="Arial" w:cs="Arial"/>
          <w:sz w:val="22"/>
          <w:szCs w:val="22"/>
        </w:rPr>
        <w:t>ях</w:t>
      </w:r>
      <w:r w:rsidRPr="00144304">
        <w:rPr>
          <w:rFonts w:ascii="Arial" w:hAnsi="Arial" w:cs="Arial"/>
          <w:sz w:val="22"/>
          <w:szCs w:val="22"/>
        </w:rPr>
        <w:t xml:space="preserve"> (в 2 экземплярах);</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11.6. Перечень дополнительных работ (если требуется);</w:t>
      </w:r>
    </w:p>
    <w:p w:rsidR="00A73B21"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11.7. Другую документацию в соответствии с требованиями НТД и настоящего Технического задания.</w:t>
      </w:r>
    </w:p>
    <w:p w:rsidR="00A73B21" w:rsidRPr="00144304" w:rsidRDefault="00A73B21" w:rsidP="009F00B9">
      <w:pPr>
        <w:tabs>
          <w:tab w:val="left" w:pos="720"/>
        </w:tabs>
        <w:ind w:left="360" w:right="-122"/>
        <w:jc w:val="both"/>
        <w:rPr>
          <w:rFonts w:ascii="Arial" w:hAnsi="Arial" w:cs="Arial"/>
          <w:sz w:val="22"/>
          <w:szCs w:val="22"/>
        </w:rPr>
      </w:pPr>
      <w:r>
        <w:rPr>
          <w:rFonts w:ascii="Arial" w:hAnsi="Arial" w:cs="Arial"/>
          <w:sz w:val="22"/>
          <w:szCs w:val="22"/>
        </w:rPr>
        <w:t>11.8</w:t>
      </w:r>
      <w:r w:rsidR="00C14A47">
        <w:rPr>
          <w:rFonts w:ascii="Arial" w:hAnsi="Arial" w:cs="Arial"/>
          <w:sz w:val="22"/>
          <w:szCs w:val="22"/>
        </w:rPr>
        <w:t>.</w:t>
      </w:r>
      <w:r>
        <w:rPr>
          <w:rFonts w:ascii="Arial" w:hAnsi="Arial" w:cs="Arial"/>
          <w:sz w:val="22"/>
          <w:szCs w:val="22"/>
        </w:rPr>
        <w:t xml:space="preserve"> Инструкции по эксплуатации кондиционеров.</w:t>
      </w:r>
    </w:p>
    <w:p w:rsidR="00A73B21" w:rsidRDefault="00A73B21" w:rsidP="009F00B9">
      <w:pPr>
        <w:tabs>
          <w:tab w:val="left" w:pos="720"/>
        </w:tabs>
        <w:ind w:left="360" w:right="-122"/>
        <w:jc w:val="both"/>
        <w:rPr>
          <w:rFonts w:ascii="Arial" w:hAnsi="Arial" w:cs="Arial"/>
          <w:sz w:val="22"/>
          <w:szCs w:val="22"/>
        </w:rPr>
      </w:pPr>
    </w:p>
    <w:p w:rsidR="00A73B21" w:rsidRPr="00D1092B" w:rsidRDefault="00482551" w:rsidP="00482551">
      <w:pPr>
        <w:tabs>
          <w:tab w:val="left" w:pos="720"/>
        </w:tabs>
        <w:ind w:right="-122"/>
        <w:jc w:val="both"/>
        <w:rPr>
          <w:rFonts w:ascii="Arial" w:hAnsi="Arial" w:cs="Arial"/>
          <w:b/>
          <w:sz w:val="22"/>
          <w:szCs w:val="22"/>
        </w:rPr>
      </w:pPr>
      <w:r>
        <w:rPr>
          <w:rFonts w:ascii="Arial" w:hAnsi="Arial" w:cs="Arial"/>
          <w:sz w:val="22"/>
          <w:szCs w:val="22"/>
        </w:rPr>
        <w:t xml:space="preserve">       </w:t>
      </w:r>
      <w:r w:rsidR="00A73B21" w:rsidRPr="00D1092B">
        <w:rPr>
          <w:rFonts w:ascii="Arial" w:hAnsi="Arial" w:cs="Arial"/>
          <w:b/>
          <w:sz w:val="22"/>
          <w:szCs w:val="22"/>
        </w:rPr>
        <w:t>12.</w:t>
      </w:r>
      <w:r w:rsidR="00A259DA" w:rsidRPr="00D1092B">
        <w:rPr>
          <w:rFonts w:ascii="Arial" w:hAnsi="Arial" w:cs="Arial"/>
          <w:b/>
          <w:sz w:val="22"/>
          <w:szCs w:val="22"/>
        </w:rPr>
        <w:t xml:space="preserve"> </w:t>
      </w:r>
      <w:r w:rsidR="00A73B21" w:rsidRPr="00D1092B">
        <w:rPr>
          <w:rFonts w:ascii="Arial" w:hAnsi="Arial" w:cs="Arial"/>
          <w:b/>
          <w:sz w:val="22"/>
          <w:szCs w:val="22"/>
        </w:rPr>
        <w:t>Гарантия Подрядчика.</w:t>
      </w:r>
    </w:p>
    <w:p w:rsidR="00A73B21" w:rsidRPr="009F00B9"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 xml:space="preserve">Подрядчик должен гарантировать:  </w:t>
      </w:r>
    </w:p>
    <w:p w:rsidR="00A73B21" w:rsidRPr="00144304" w:rsidRDefault="00C14A47" w:rsidP="009F00B9">
      <w:pPr>
        <w:tabs>
          <w:tab w:val="left" w:pos="720"/>
        </w:tabs>
        <w:ind w:left="360" w:right="-122"/>
        <w:jc w:val="both"/>
        <w:rPr>
          <w:rFonts w:ascii="Arial" w:hAnsi="Arial" w:cs="Arial"/>
          <w:sz w:val="22"/>
          <w:szCs w:val="22"/>
        </w:rPr>
      </w:pPr>
      <w:r>
        <w:rPr>
          <w:rFonts w:ascii="Arial" w:hAnsi="Arial" w:cs="Arial"/>
          <w:sz w:val="22"/>
          <w:szCs w:val="22"/>
        </w:rPr>
        <w:t xml:space="preserve"> -</w:t>
      </w:r>
      <w:r w:rsidR="00A73B21" w:rsidRPr="00144304">
        <w:rPr>
          <w:rFonts w:ascii="Arial" w:hAnsi="Arial" w:cs="Arial"/>
          <w:sz w:val="22"/>
          <w:szCs w:val="22"/>
        </w:rPr>
        <w:t xml:space="preserve"> Надлежащее качество работ в полном объеме в соответствии с действующей нормативно-технической документацией;</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 xml:space="preserve"> -  Выполнение всех работ в установленные сроки;</w:t>
      </w:r>
    </w:p>
    <w:p w:rsidR="00A73B21" w:rsidRPr="00144304" w:rsidRDefault="00A73B21" w:rsidP="009F00B9">
      <w:pPr>
        <w:tabs>
          <w:tab w:val="left" w:pos="720"/>
        </w:tabs>
        <w:ind w:left="360" w:right="-122"/>
        <w:jc w:val="both"/>
        <w:rPr>
          <w:rFonts w:ascii="Arial" w:hAnsi="Arial" w:cs="Arial"/>
          <w:sz w:val="22"/>
          <w:szCs w:val="22"/>
        </w:rPr>
      </w:pPr>
      <w:r w:rsidRPr="00144304">
        <w:rPr>
          <w:rFonts w:ascii="Arial" w:hAnsi="Arial" w:cs="Arial"/>
          <w:sz w:val="22"/>
          <w:szCs w:val="22"/>
        </w:rPr>
        <w:t xml:space="preserve"> -  Срок гарантии выполненных работ устанавливается продолжительностью 2</w:t>
      </w:r>
      <w:r w:rsidR="00474668">
        <w:rPr>
          <w:rFonts w:ascii="Arial" w:hAnsi="Arial" w:cs="Arial"/>
          <w:sz w:val="22"/>
          <w:szCs w:val="22"/>
        </w:rPr>
        <w:t>4</w:t>
      </w:r>
      <w:r w:rsidRPr="00144304">
        <w:rPr>
          <w:rFonts w:ascii="Arial" w:hAnsi="Arial" w:cs="Arial"/>
          <w:sz w:val="22"/>
          <w:szCs w:val="22"/>
        </w:rPr>
        <w:t xml:space="preserve"> месяц</w:t>
      </w:r>
      <w:r w:rsidR="00474668">
        <w:rPr>
          <w:rFonts w:ascii="Arial" w:hAnsi="Arial" w:cs="Arial"/>
          <w:sz w:val="22"/>
          <w:szCs w:val="22"/>
        </w:rPr>
        <w:t>а</w:t>
      </w:r>
      <w:r w:rsidRPr="00144304">
        <w:rPr>
          <w:rFonts w:ascii="Arial" w:hAnsi="Arial" w:cs="Arial"/>
          <w:sz w:val="22"/>
          <w:szCs w:val="22"/>
        </w:rPr>
        <w:t xml:space="preserve"> с момента подписания Итогового акта сдачи-приемки выполненных работ.</w:t>
      </w:r>
    </w:p>
    <w:p w:rsidR="003F7989" w:rsidRDefault="003F7989" w:rsidP="009F00B9">
      <w:pPr>
        <w:tabs>
          <w:tab w:val="left" w:pos="720"/>
        </w:tabs>
        <w:ind w:left="360" w:right="-122"/>
        <w:jc w:val="both"/>
        <w:rPr>
          <w:rFonts w:ascii="Arial" w:hAnsi="Arial" w:cs="Arial"/>
          <w:sz w:val="22"/>
          <w:szCs w:val="22"/>
        </w:rPr>
      </w:pPr>
      <w:r w:rsidRPr="003F7989">
        <w:rPr>
          <w:rFonts w:ascii="Arial" w:hAnsi="Arial" w:cs="Arial"/>
          <w:sz w:val="22"/>
          <w:szCs w:val="22"/>
        </w:rPr>
        <w:t xml:space="preserve">         </w:t>
      </w:r>
    </w:p>
    <w:p w:rsidR="009F00B9" w:rsidRDefault="0014242C" w:rsidP="005D52B4">
      <w:pPr>
        <w:tabs>
          <w:tab w:val="left" w:pos="720"/>
        </w:tabs>
        <w:ind w:left="360" w:right="-122"/>
        <w:jc w:val="both"/>
        <w:rPr>
          <w:rFonts w:ascii="Arial" w:hAnsi="Arial" w:cs="Arial"/>
          <w:sz w:val="22"/>
          <w:szCs w:val="22"/>
        </w:rPr>
      </w:pPr>
      <w:r w:rsidRPr="0014242C">
        <w:rPr>
          <w:rFonts w:ascii="Arial" w:hAnsi="Arial" w:cs="Arial"/>
          <w:sz w:val="22"/>
          <w:szCs w:val="22"/>
        </w:rPr>
        <w:t xml:space="preserve">  </w:t>
      </w: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5D52B4" w:rsidRDefault="005D52B4" w:rsidP="005D52B4">
      <w:pPr>
        <w:tabs>
          <w:tab w:val="left" w:pos="720"/>
        </w:tabs>
        <w:ind w:left="360" w:right="-122"/>
        <w:jc w:val="both"/>
        <w:rPr>
          <w:rFonts w:ascii="Arial" w:hAnsi="Arial" w:cs="Arial"/>
          <w:sz w:val="22"/>
          <w:szCs w:val="22"/>
        </w:rPr>
      </w:pPr>
    </w:p>
    <w:p w:rsidR="009F00B9" w:rsidRDefault="009F00B9" w:rsidP="009F00B9">
      <w:pPr>
        <w:tabs>
          <w:tab w:val="left" w:pos="720"/>
        </w:tabs>
        <w:ind w:left="360" w:right="-122"/>
        <w:jc w:val="both"/>
        <w:rPr>
          <w:rFonts w:ascii="Arial" w:hAnsi="Arial" w:cs="Arial"/>
          <w:sz w:val="22"/>
          <w:szCs w:val="22"/>
        </w:rPr>
      </w:pPr>
    </w:p>
    <w:p w:rsidR="004245B4" w:rsidRDefault="003F7989" w:rsidP="00E20B86">
      <w:pPr>
        <w:tabs>
          <w:tab w:val="left" w:pos="720"/>
        </w:tabs>
        <w:ind w:left="360" w:right="-122"/>
        <w:jc w:val="both"/>
        <w:rPr>
          <w:rFonts w:ascii="Arial" w:hAnsi="Arial" w:cs="Arial"/>
          <w:sz w:val="22"/>
          <w:szCs w:val="22"/>
        </w:rPr>
      </w:pPr>
      <w:r w:rsidRPr="003F7989">
        <w:rPr>
          <w:rFonts w:ascii="Arial" w:hAnsi="Arial" w:cs="Arial"/>
          <w:sz w:val="22"/>
          <w:szCs w:val="22"/>
        </w:rPr>
        <w:t xml:space="preserve"> </w:t>
      </w:r>
      <w:r w:rsidRPr="009F00B9">
        <w:rPr>
          <w:rFonts w:ascii="Arial" w:hAnsi="Arial" w:cs="Arial"/>
          <w:sz w:val="22"/>
          <w:szCs w:val="22"/>
        </w:rPr>
        <w:t xml:space="preserve"> </w:t>
      </w:r>
    </w:p>
    <w:p w:rsidR="00E20B86" w:rsidRDefault="00E20B86" w:rsidP="00E20B86">
      <w:pPr>
        <w:tabs>
          <w:tab w:val="left" w:pos="720"/>
        </w:tabs>
        <w:ind w:left="360" w:right="-122"/>
        <w:jc w:val="both"/>
        <w:rPr>
          <w:rFonts w:ascii="Arial" w:hAnsi="Arial" w:cs="Arial"/>
          <w:sz w:val="22"/>
          <w:szCs w:val="22"/>
        </w:rPr>
      </w:pPr>
    </w:p>
    <w:p w:rsidR="004245B4" w:rsidRDefault="004245B4" w:rsidP="004245B4">
      <w:pPr>
        <w:jc w:val="right"/>
      </w:pPr>
    </w:p>
    <w:p w:rsidR="004245B4" w:rsidRDefault="004245B4" w:rsidP="004245B4">
      <w:pPr>
        <w:jc w:val="both"/>
        <w:rPr>
          <w:sz w:val="18"/>
          <w:szCs w:val="22"/>
        </w:rPr>
      </w:pPr>
      <w:r>
        <w:t xml:space="preserve">                                                                                  </w:t>
      </w:r>
      <w:r>
        <w:rPr>
          <w:sz w:val="18"/>
          <w:szCs w:val="22"/>
        </w:rPr>
        <w:t>Приложение № 1 к техническому заданию</w:t>
      </w:r>
    </w:p>
    <w:p w:rsidR="004245B4" w:rsidRDefault="004245B4" w:rsidP="004245B4">
      <w:pPr>
        <w:tabs>
          <w:tab w:val="left" w:leader="underscore" w:pos="9498"/>
        </w:tabs>
        <w:jc w:val="both"/>
        <w:rPr>
          <w:sz w:val="18"/>
          <w:szCs w:val="22"/>
        </w:rPr>
      </w:pPr>
      <w:r>
        <w:rPr>
          <w:sz w:val="18"/>
          <w:szCs w:val="22"/>
        </w:rPr>
        <w:t xml:space="preserve">                                                                                           на выполнение работ по о</w:t>
      </w:r>
      <w:r w:rsidRPr="004245B4">
        <w:rPr>
          <w:sz w:val="18"/>
          <w:szCs w:val="22"/>
        </w:rPr>
        <w:t>снащени</w:t>
      </w:r>
      <w:r>
        <w:rPr>
          <w:sz w:val="18"/>
          <w:szCs w:val="22"/>
        </w:rPr>
        <w:t>ю</w:t>
      </w:r>
      <w:r w:rsidRPr="004245B4">
        <w:rPr>
          <w:sz w:val="18"/>
          <w:szCs w:val="22"/>
        </w:rPr>
        <w:t xml:space="preserve"> системой кондиционирования в </w:t>
      </w:r>
      <w:r>
        <w:rPr>
          <w:sz w:val="18"/>
          <w:szCs w:val="22"/>
        </w:rPr>
        <w:t xml:space="preserve">                                </w:t>
      </w:r>
    </w:p>
    <w:p w:rsidR="004245B4" w:rsidRDefault="004245B4" w:rsidP="004245B4">
      <w:pPr>
        <w:tabs>
          <w:tab w:val="left" w:leader="underscore" w:pos="9498"/>
        </w:tabs>
        <w:jc w:val="both"/>
        <w:rPr>
          <w:sz w:val="18"/>
          <w:szCs w:val="22"/>
        </w:rPr>
      </w:pPr>
      <w:r>
        <w:rPr>
          <w:sz w:val="18"/>
          <w:szCs w:val="22"/>
        </w:rPr>
        <w:t xml:space="preserve">                                                                                           </w:t>
      </w:r>
      <w:r w:rsidRPr="004245B4">
        <w:rPr>
          <w:sz w:val="18"/>
          <w:szCs w:val="22"/>
        </w:rPr>
        <w:t xml:space="preserve">производственных и служебных помещениях </w:t>
      </w:r>
    </w:p>
    <w:p w:rsidR="004245B4" w:rsidRDefault="004245B4" w:rsidP="004245B4">
      <w:pPr>
        <w:tabs>
          <w:tab w:val="left" w:leader="underscore" w:pos="9498"/>
        </w:tabs>
        <w:jc w:val="center"/>
        <w:rPr>
          <w:sz w:val="18"/>
          <w:szCs w:val="22"/>
        </w:rPr>
      </w:pPr>
      <w:r>
        <w:rPr>
          <w:sz w:val="18"/>
          <w:szCs w:val="22"/>
        </w:rPr>
        <w:t xml:space="preserve">                                                                              </w:t>
      </w:r>
      <w:r w:rsidRPr="004245B4">
        <w:rPr>
          <w:sz w:val="18"/>
          <w:szCs w:val="22"/>
        </w:rPr>
        <w:t>ГСБ и охраны филиала «Шатурская ГРЭС»</w:t>
      </w:r>
      <w:r w:rsidRPr="00EC58C7">
        <w:rPr>
          <w:sz w:val="18"/>
          <w:szCs w:val="22"/>
        </w:rPr>
        <w:t xml:space="preserve"> ПАО «Юнипро»</w:t>
      </w:r>
    </w:p>
    <w:p w:rsidR="004245B4" w:rsidRDefault="004245B4" w:rsidP="004245B4">
      <w:pPr>
        <w:tabs>
          <w:tab w:val="left" w:leader="underscore" w:pos="9498"/>
        </w:tabs>
        <w:jc w:val="right"/>
        <w:rPr>
          <w:szCs w:val="22"/>
        </w:rPr>
      </w:pPr>
    </w:p>
    <w:p w:rsidR="004245B4" w:rsidRPr="00357523" w:rsidRDefault="004245B4" w:rsidP="004245B4">
      <w:pPr>
        <w:jc w:val="both"/>
        <w:rPr>
          <w:rFonts w:ascii="Arial" w:hAnsi="Arial" w:cs="Arial"/>
          <w:b/>
          <w:sz w:val="22"/>
          <w:szCs w:val="22"/>
        </w:rPr>
      </w:pPr>
      <w:r w:rsidRPr="00357523">
        <w:rPr>
          <w:rFonts w:ascii="Arial" w:hAnsi="Arial" w:cs="Arial"/>
          <w:b/>
          <w:sz w:val="22"/>
          <w:szCs w:val="22"/>
        </w:rPr>
        <w:t>Требования по охране труда.</w:t>
      </w:r>
    </w:p>
    <w:p w:rsidR="004245B4" w:rsidRPr="00357523" w:rsidRDefault="004245B4" w:rsidP="004245B4">
      <w:pPr>
        <w:jc w:val="both"/>
        <w:rPr>
          <w:rFonts w:ascii="Arial" w:hAnsi="Arial" w:cs="Arial"/>
          <w:sz w:val="22"/>
          <w:szCs w:val="22"/>
        </w:rPr>
      </w:pPr>
    </w:p>
    <w:p w:rsidR="004245B4" w:rsidRPr="00357523" w:rsidRDefault="004245B4" w:rsidP="004245B4">
      <w:pPr>
        <w:tabs>
          <w:tab w:val="left" w:pos="284"/>
        </w:tabs>
        <w:spacing w:before="80" w:after="80"/>
        <w:jc w:val="both"/>
        <w:rPr>
          <w:rFonts w:ascii="Arial" w:eastAsia="Verdana" w:hAnsi="Arial" w:cs="Arial"/>
          <w:b/>
          <w:sz w:val="22"/>
          <w:szCs w:val="22"/>
          <w:u w:val="single"/>
          <w:lang w:eastAsia="en-US"/>
        </w:rPr>
      </w:pPr>
      <w:r w:rsidRPr="00357523">
        <w:rPr>
          <w:rFonts w:ascii="Arial" w:eastAsia="Verdana" w:hAnsi="Arial" w:cs="Arial"/>
          <w:b/>
          <w:sz w:val="22"/>
          <w:szCs w:val="22"/>
          <w:u w:val="single"/>
          <w:lang w:eastAsia="en-US"/>
        </w:rPr>
        <w:t xml:space="preserve">1.Требования к </w:t>
      </w:r>
      <w:r w:rsidR="00D04A70">
        <w:rPr>
          <w:rFonts w:ascii="Arial" w:eastAsia="Verdana" w:hAnsi="Arial" w:cs="Arial"/>
          <w:b/>
          <w:sz w:val="22"/>
          <w:szCs w:val="22"/>
          <w:u w:val="single"/>
          <w:lang w:eastAsia="en-US"/>
        </w:rPr>
        <w:t>Подрядчику</w:t>
      </w:r>
      <w:r w:rsidRPr="00357523">
        <w:rPr>
          <w:rFonts w:ascii="Arial" w:eastAsia="Verdana" w:hAnsi="Arial" w:cs="Arial"/>
          <w:b/>
          <w:sz w:val="22"/>
          <w:szCs w:val="22"/>
          <w:u w:val="single"/>
          <w:lang w:eastAsia="en-US"/>
        </w:rPr>
        <w:t>.</w:t>
      </w:r>
    </w:p>
    <w:p w:rsidR="004245B4" w:rsidRPr="00357523" w:rsidRDefault="004245B4" w:rsidP="004245B4">
      <w:pPr>
        <w:pStyle w:val="a4"/>
        <w:numPr>
          <w:ilvl w:val="1"/>
          <w:numId w:val="11"/>
        </w:numPr>
        <w:tabs>
          <w:tab w:val="left" w:pos="1134"/>
        </w:tabs>
        <w:autoSpaceDN w:val="0"/>
        <w:spacing w:before="80" w:after="80"/>
        <w:contextualSpacing w:val="0"/>
        <w:jc w:val="both"/>
        <w:rPr>
          <w:rFonts w:ascii="Arial" w:eastAsia="Verdana" w:hAnsi="Arial" w:cs="Arial"/>
          <w:b/>
          <w:color w:val="000000"/>
          <w:spacing w:val="-10"/>
          <w:sz w:val="22"/>
          <w:szCs w:val="22"/>
        </w:rPr>
      </w:pPr>
      <w:r w:rsidRPr="00357523">
        <w:rPr>
          <w:rFonts w:ascii="Arial" w:eastAsia="Verdana" w:hAnsi="Arial" w:cs="Arial"/>
          <w:b/>
          <w:color w:val="000000"/>
          <w:spacing w:val="-10"/>
          <w:sz w:val="22"/>
          <w:szCs w:val="22"/>
        </w:rPr>
        <w:t>Обязательные требования:</w:t>
      </w:r>
    </w:p>
    <w:p w:rsidR="004245B4" w:rsidRDefault="004245B4" w:rsidP="004245B4">
      <w:pPr>
        <w:pStyle w:val="a4"/>
        <w:numPr>
          <w:ilvl w:val="2"/>
          <w:numId w:val="11"/>
        </w:numPr>
        <w:autoSpaceDN w:val="0"/>
        <w:ind w:left="284" w:firstLine="283"/>
        <w:contextualSpacing w:val="0"/>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xml:space="preserve">Наличие у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лиц, допущенных к производству работ, профессиональной подготовки, подтвержденной удостоверениями на право выполнения работ.</w:t>
      </w:r>
    </w:p>
    <w:p w:rsidR="004245B4" w:rsidRDefault="004245B4" w:rsidP="004245B4">
      <w:pPr>
        <w:shd w:val="clear" w:color="auto" w:fill="FFFFFF"/>
        <w:tabs>
          <w:tab w:val="left" w:pos="1134"/>
        </w:tabs>
        <w:ind w:left="284" w:firstLine="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xml:space="preserve">Персонал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w:t>
      </w:r>
      <w:r w:rsidR="00F118EE">
        <w:rPr>
          <w:rFonts w:ascii="Arial" w:eastAsia="Verdana" w:hAnsi="Arial" w:cs="Arial"/>
          <w:color w:val="000000"/>
          <w:spacing w:val="-10"/>
          <w:sz w:val="22"/>
          <w:szCs w:val="22"/>
        </w:rPr>
        <w:t>.</w:t>
      </w:r>
    </w:p>
    <w:p w:rsidR="00F118EE" w:rsidRPr="00357523" w:rsidRDefault="00F118EE" w:rsidP="004245B4">
      <w:pPr>
        <w:shd w:val="clear" w:color="auto" w:fill="FFFFFF"/>
        <w:tabs>
          <w:tab w:val="left" w:pos="1134"/>
        </w:tabs>
        <w:ind w:left="284" w:firstLine="567"/>
        <w:jc w:val="both"/>
        <w:rPr>
          <w:rFonts w:ascii="Arial" w:eastAsia="Verdana" w:hAnsi="Arial" w:cs="Arial"/>
          <w:color w:val="000000"/>
          <w:spacing w:val="-10"/>
          <w:sz w:val="22"/>
          <w:szCs w:val="22"/>
        </w:rPr>
      </w:pPr>
      <w:r w:rsidRPr="00F118EE">
        <w:rPr>
          <w:rFonts w:ascii="Arial" w:eastAsia="Verdana" w:hAnsi="Arial" w:cs="Arial"/>
          <w:color w:val="000000"/>
          <w:spacing w:val="-10"/>
          <w:sz w:val="22"/>
          <w:szCs w:val="22"/>
        </w:rPr>
        <w:t>В связи с оказанием услуг на опасном производственном объекте, которым является «Шатурская ГРЭС», руководители и специалисты должны быть аттестованы по промышленной безопасности, по областям аттестации «Общие требования промышленной безопасности» - А1</w:t>
      </w:r>
    </w:p>
    <w:p w:rsidR="004245B4" w:rsidRPr="00357523" w:rsidRDefault="004245B4" w:rsidP="004245B4">
      <w:pPr>
        <w:numPr>
          <w:ilvl w:val="2"/>
          <w:numId w:val="11"/>
        </w:numPr>
        <w:tabs>
          <w:tab w:val="left" w:pos="1134"/>
          <w:tab w:val="left" w:pos="1560"/>
        </w:tabs>
        <w:autoSpaceDN w:val="0"/>
        <w:ind w:left="284" w:firstLine="283"/>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xml:space="preserve">Наличие у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документов, подтверждающих создание и функционирование системы управления охраной труда (СУОТ) (OHSAS 18001-2007/ГОСТ Р 54934-2012 или ГОСТ12.0.230-2007), в том числе определяющих его политику в области управления охраны труда, а также устанавливающие следующие процедуры:</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«Руководство по системе»</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«Управление документацией»</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«Идентификация опасностей, оценки рисков и определения мер управления»</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«Управление записями»</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«Внутренний аудит»</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«Несоответствия. Корректирующие и предупреждающие действия»</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«Порядок отчетности об инцидентах и их расследование»</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«Отчетность по системе»</w:t>
      </w:r>
    </w:p>
    <w:p w:rsidR="004245B4" w:rsidRPr="00357523" w:rsidRDefault="004245B4" w:rsidP="004245B4">
      <w:pPr>
        <w:tabs>
          <w:tab w:val="left" w:pos="1134"/>
        </w:tabs>
        <w:ind w:left="567"/>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«Анализ со стороны руководства»</w:t>
      </w:r>
    </w:p>
    <w:p w:rsidR="0063767E" w:rsidRPr="0063767E" w:rsidRDefault="004245B4" w:rsidP="0063767E">
      <w:pPr>
        <w:numPr>
          <w:ilvl w:val="2"/>
          <w:numId w:val="11"/>
        </w:numPr>
        <w:shd w:val="clear" w:color="auto" w:fill="FFFFFF"/>
        <w:tabs>
          <w:tab w:val="left" w:pos="1134"/>
        </w:tabs>
        <w:autoSpaceDN w:val="0"/>
        <w:ind w:left="284" w:firstLine="283"/>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xml:space="preserve">Наличие у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специалиста по охране труда, имеющего профильное образование (техносферная безопасность) или представлено подтверждение о повышении квалификации работника в объеме знаний по техносферной безопасности (подтверждено дипломом). </w:t>
      </w:r>
      <w:r w:rsidR="0063767E" w:rsidRPr="0063767E">
        <w:rPr>
          <w:rFonts w:ascii="Arial" w:eastAsia="Verdana" w:hAnsi="Arial" w:cs="Arial"/>
          <w:color w:val="000000"/>
          <w:spacing w:val="-10"/>
          <w:sz w:val="22"/>
          <w:szCs w:val="22"/>
        </w:rPr>
        <w:t>Для микропредприятия с численностью сотрудников до 15 человек допускается привлекать стороннего специалиста по охране труда с вышеуказанными компетенциями (предоставление копии договора).</w:t>
      </w:r>
    </w:p>
    <w:p w:rsidR="004245B4" w:rsidRPr="00357523" w:rsidRDefault="00D04A70" w:rsidP="004245B4">
      <w:pPr>
        <w:pStyle w:val="a4"/>
        <w:numPr>
          <w:ilvl w:val="2"/>
          <w:numId w:val="11"/>
        </w:numPr>
        <w:spacing w:line="259" w:lineRule="auto"/>
        <w:ind w:left="284" w:firstLine="283"/>
        <w:contextualSpacing w:val="0"/>
        <w:jc w:val="both"/>
        <w:rPr>
          <w:rFonts w:ascii="Arial" w:hAnsi="Arial" w:cs="Arial"/>
          <w:sz w:val="22"/>
          <w:szCs w:val="22"/>
          <w:lang w:val="ru"/>
        </w:rPr>
      </w:pPr>
      <w:r>
        <w:rPr>
          <w:rFonts w:ascii="Arial" w:hAnsi="Arial" w:cs="Arial"/>
          <w:sz w:val="22"/>
          <w:szCs w:val="22"/>
        </w:rPr>
        <w:t>Подрядчик</w:t>
      </w:r>
      <w:r w:rsidR="004245B4" w:rsidRPr="00357523">
        <w:rPr>
          <w:rFonts w:ascii="Arial" w:hAnsi="Arial" w:cs="Arial"/>
          <w:sz w:val="22"/>
          <w:szCs w:val="22"/>
        </w:rPr>
        <w:t xml:space="preserve"> обязан обеспечить свой </w:t>
      </w:r>
      <w:bookmarkStart w:id="3" w:name="_GoBack"/>
      <w:bookmarkEnd w:id="3"/>
      <w:r w:rsidR="004245B4" w:rsidRPr="00357523">
        <w:rPr>
          <w:rFonts w:ascii="Arial" w:hAnsi="Arial" w:cs="Arial"/>
          <w:sz w:val="22"/>
          <w:szCs w:val="22"/>
        </w:rPr>
        <w:t xml:space="preserve">персонал и персонал </w:t>
      </w:r>
      <w:r>
        <w:rPr>
          <w:rFonts w:ascii="Arial" w:hAnsi="Arial" w:cs="Arial"/>
          <w:sz w:val="22"/>
          <w:szCs w:val="22"/>
        </w:rPr>
        <w:t>субподрядчика</w:t>
      </w:r>
      <w:r w:rsidR="004245B4" w:rsidRPr="00357523">
        <w:rPr>
          <w:rFonts w:ascii="Arial" w:hAnsi="Arial" w:cs="Arial"/>
          <w:sz w:val="22"/>
          <w:szCs w:val="22"/>
        </w:rPr>
        <w:t xml:space="preserve"> необходимыми   средствами индивидуальной защиты, спецодеждой с логотипом компании и спецобувью в соответствии с типовыми отраслевыми нормами (Приказ Минздравсоцразвития России от 01.06.2009 № 290н (ред. от 12.01.2015)), (Приказ Минтруда России от 09.12.2014 № 997н), а также всеми необходимыми сертифицированными и испытанными инструментами и приспособлениями с предоставлением соответствующей документации. При этом минимальный комплект средств индивидуальной защиты должен состоять из:</w:t>
      </w:r>
    </w:p>
    <w:p w:rsidR="004245B4" w:rsidRPr="00357523" w:rsidRDefault="004245B4" w:rsidP="004245B4">
      <w:pPr>
        <w:pStyle w:val="a4"/>
        <w:numPr>
          <w:ilvl w:val="0"/>
          <w:numId w:val="12"/>
        </w:numPr>
        <w:ind w:left="851" w:hanging="142"/>
        <w:jc w:val="both"/>
        <w:rPr>
          <w:rFonts w:ascii="Arial" w:hAnsi="Arial" w:cs="Arial"/>
          <w:sz w:val="22"/>
          <w:szCs w:val="22"/>
        </w:rPr>
      </w:pPr>
      <w:r w:rsidRPr="00357523">
        <w:rPr>
          <w:rFonts w:ascii="Arial" w:hAnsi="Arial" w:cs="Arial"/>
          <w:sz w:val="22"/>
          <w:szCs w:val="22"/>
        </w:rPr>
        <w:t>Специальной одежды от общих производственных загрязнений (например, брюки или полукомбинезон и куртка или комбинезон) с логотипом компании в зависимости от сезона выполнения работ лето или зима*;</w:t>
      </w:r>
    </w:p>
    <w:p w:rsidR="004245B4" w:rsidRPr="00357523" w:rsidRDefault="004245B4" w:rsidP="004245B4">
      <w:pPr>
        <w:pStyle w:val="a4"/>
        <w:numPr>
          <w:ilvl w:val="0"/>
          <w:numId w:val="12"/>
        </w:numPr>
        <w:ind w:left="851" w:hanging="142"/>
        <w:jc w:val="both"/>
        <w:rPr>
          <w:rFonts w:ascii="Arial" w:hAnsi="Arial" w:cs="Arial"/>
          <w:sz w:val="22"/>
          <w:szCs w:val="22"/>
        </w:rPr>
      </w:pPr>
      <w:r w:rsidRPr="00357523">
        <w:rPr>
          <w:rFonts w:ascii="Arial" w:hAnsi="Arial" w:cs="Arial"/>
          <w:sz w:val="22"/>
          <w:szCs w:val="22"/>
        </w:rPr>
        <w:t>Специальная обувь (например, полуботинки, ботинки, сапоги и т.д.) в зависимости от сезона выполнения работ лето или зима;</w:t>
      </w:r>
    </w:p>
    <w:p w:rsidR="004245B4" w:rsidRPr="00357523" w:rsidRDefault="004245B4" w:rsidP="004245B4">
      <w:pPr>
        <w:pStyle w:val="a4"/>
        <w:numPr>
          <w:ilvl w:val="0"/>
          <w:numId w:val="12"/>
        </w:numPr>
        <w:ind w:left="851" w:hanging="142"/>
        <w:jc w:val="both"/>
        <w:rPr>
          <w:rFonts w:ascii="Arial" w:hAnsi="Arial" w:cs="Arial"/>
          <w:sz w:val="22"/>
          <w:szCs w:val="22"/>
        </w:rPr>
      </w:pPr>
      <w:r w:rsidRPr="00357523">
        <w:rPr>
          <w:rFonts w:ascii="Arial" w:hAnsi="Arial" w:cs="Arial"/>
          <w:sz w:val="22"/>
          <w:szCs w:val="22"/>
        </w:rPr>
        <w:t>Защитная каска с подбородным ремнем;</w:t>
      </w:r>
    </w:p>
    <w:p w:rsidR="004245B4" w:rsidRPr="00357523" w:rsidRDefault="004245B4" w:rsidP="004245B4">
      <w:pPr>
        <w:pStyle w:val="a4"/>
        <w:numPr>
          <w:ilvl w:val="0"/>
          <w:numId w:val="12"/>
        </w:numPr>
        <w:ind w:left="851" w:hanging="142"/>
        <w:jc w:val="both"/>
        <w:rPr>
          <w:rFonts w:ascii="Arial" w:hAnsi="Arial" w:cs="Arial"/>
          <w:sz w:val="22"/>
          <w:szCs w:val="22"/>
        </w:rPr>
      </w:pPr>
      <w:r w:rsidRPr="00357523">
        <w:rPr>
          <w:rFonts w:ascii="Arial" w:hAnsi="Arial" w:cs="Arial"/>
          <w:sz w:val="22"/>
          <w:szCs w:val="22"/>
        </w:rPr>
        <w:t>Защитные очки;</w:t>
      </w:r>
    </w:p>
    <w:p w:rsidR="004245B4" w:rsidRPr="00357523" w:rsidRDefault="004245B4" w:rsidP="004245B4">
      <w:pPr>
        <w:pStyle w:val="a4"/>
        <w:numPr>
          <w:ilvl w:val="0"/>
          <w:numId w:val="12"/>
        </w:numPr>
        <w:ind w:left="851" w:hanging="142"/>
        <w:jc w:val="both"/>
        <w:rPr>
          <w:rFonts w:ascii="Arial" w:hAnsi="Arial" w:cs="Arial"/>
          <w:sz w:val="22"/>
          <w:szCs w:val="22"/>
        </w:rPr>
      </w:pPr>
      <w:r w:rsidRPr="00357523">
        <w:rPr>
          <w:rFonts w:ascii="Arial" w:hAnsi="Arial" w:cs="Arial"/>
          <w:sz w:val="22"/>
          <w:szCs w:val="22"/>
        </w:rPr>
        <w:t>Наушники.</w:t>
      </w:r>
    </w:p>
    <w:p w:rsidR="004245B4" w:rsidRPr="00357523" w:rsidRDefault="004245B4" w:rsidP="004245B4">
      <w:pPr>
        <w:pStyle w:val="a4"/>
        <w:numPr>
          <w:ilvl w:val="2"/>
          <w:numId w:val="11"/>
        </w:numPr>
        <w:ind w:left="0" w:firstLine="0"/>
        <w:jc w:val="both"/>
        <w:rPr>
          <w:rFonts w:ascii="Arial" w:hAnsi="Arial" w:cs="Arial"/>
          <w:sz w:val="22"/>
          <w:szCs w:val="22"/>
        </w:rPr>
      </w:pPr>
      <w:r w:rsidRPr="00357523">
        <w:rPr>
          <w:rFonts w:ascii="Arial" w:hAnsi="Arial" w:cs="Arial"/>
          <w:sz w:val="22"/>
          <w:szCs w:val="22"/>
        </w:rPr>
        <w:lastRenderedPageBreak/>
        <w:t xml:space="preserve">Все работники должны иметь группу по электробезопасности не ниже – III, с соответствующей записью в квалификационном удостоверении.  Лица, являющиеся ответственными руководителями работ при выполнении работ по нарядам-допускам, должны иметь IV группу по электробезопасности. Члены </w:t>
      </w:r>
      <w:r w:rsidR="00172280" w:rsidRPr="00357523">
        <w:rPr>
          <w:rFonts w:ascii="Arial" w:hAnsi="Arial" w:cs="Arial"/>
          <w:sz w:val="22"/>
          <w:szCs w:val="22"/>
        </w:rPr>
        <w:t>постоянно действующей комиссии</w:t>
      </w:r>
      <w:r w:rsidR="00172280" w:rsidRPr="00172280">
        <w:rPr>
          <w:rFonts w:ascii="Arial" w:hAnsi="Arial" w:cs="Arial"/>
          <w:sz w:val="22"/>
          <w:szCs w:val="22"/>
        </w:rPr>
        <w:t xml:space="preserve"> (</w:t>
      </w:r>
      <w:r w:rsidR="00172280">
        <w:rPr>
          <w:rFonts w:ascii="Arial" w:hAnsi="Arial" w:cs="Arial"/>
          <w:sz w:val="22"/>
          <w:szCs w:val="22"/>
        </w:rPr>
        <w:t>далее ПДК</w:t>
      </w:r>
      <w:r w:rsidR="00172280" w:rsidRPr="00172280">
        <w:rPr>
          <w:rFonts w:ascii="Arial" w:hAnsi="Arial" w:cs="Arial"/>
          <w:sz w:val="22"/>
          <w:szCs w:val="22"/>
        </w:rPr>
        <w:t>)</w:t>
      </w:r>
      <w:r w:rsidRPr="00357523">
        <w:rPr>
          <w:rFonts w:ascii="Arial" w:hAnsi="Arial" w:cs="Arial"/>
          <w:sz w:val="22"/>
          <w:szCs w:val="22"/>
        </w:rPr>
        <w:t xml:space="preserve"> </w:t>
      </w:r>
      <w:r w:rsidR="00D04A70">
        <w:rPr>
          <w:rFonts w:ascii="Arial" w:hAnsi="Arial" w:cs="Arial"/>
          <w:sz w:val="22"/>
          <w:szCs w:val="22"/>
        </w:rPr>
        <w:t>Подрядчика</w:t>
      </w:r>
      <w:r w:rsidRPr="00357523">
        <w:rPr>
          <w:rFonts w:ascii="Arial" w:hAnsi="Arial" w:cs="Arial"/>
          <w:sz w:val="22"/>
          <w:szCs w:val="22"/>
        </w:rPr>
        <w:t xml:space="preserve"> должны пройти проверку знаний на присвоение группы по электробезопасности в учебном центре с участием представителей Ростехнадзора, в соответствии с требованиями п.1.2.1, п.п.1.4.28 – 1.4.39 Приказ Минэнерго РФ от 13.01.2003г.;</w:t>
      </w:r>
    </w:p>
    <w:p w:rsidR="004245B4" w:rsidRPr="00357523" w:rsidRDefault="004245B4" w:rsidP="004245B4">
      <w:pPr>
        <w:pStyle w:val="a4"/>
        <w:numPr>
          <w:ilvl w:val="2"/>
          <w:numId w:val="11"/>
        </w:numPr>
        <w:ind w:left="0" w:firstLine="0"/>
        <w:jc w:val="both"/>
        <w:rPr>
          <w:rFonts w:ascii="Arial" w:hAnsi="Arial" w:cs="Arial"/>
          <w:sz w:val="22"/>
          <w:szCs w:val="22"/>
        </w:rPr>
      </w:pPr>
      <w:r w:rsidRPr="00357523">
        <w:rPr>
          <w:rFonts w:ascii="Arial" w:hAnsi="Arial" w:cs="Arial"/>
          <w:sz w:val="22"/>
          <w:szCs w:val="22"/>
        </w:rPr>
        <w:t xml:space="preserve"> Два работника должны иметь допуск к работам на высоте, с указанием группы в квалификационном удостовере</w:t>
      </w:r>
      <w:r>
        <w:rPr>
          <w:rFonts w:ascii="Arial" w:hAnsi="Arial" w:cs="Arial"/>
          <w:sz w:val="22"/>
          <w:szCs w:val="22"/>
        </w:rPr>
        <w:t>нии установленного образца (п.14</w:t>
      </w:r>
      <w:r w:rsidRPr="00357523">
        <w:rPr>
          <w:rFonts w:ascii="Arial" w:hAnsi="Arial" w:cs="Arial"/>
          <w:sz w:val="22"/>
          <w:szCs w:val="22"/>
        </w:rPr>
        <w:t xml:space="preserve"> - </w:t>
      </w:r>
      <w:r w:rsidRPr="00963F51">
        <w:rPr>
          <w:rFonts w:ascii="Arial" w:hAnsi="Arial" w:cs="Arial"/>
          <w:sz w:val="22"/>
          <w:szCs w:val="22"/>
        </w:rPr>
        <w:t>Приказ Минтруда России от 16.11.2020 N 782н</w:t>
      </w:r>
      <w:r w:rsidRPr="00357523">
        <w:rPr>
          <w:rFonts w:ascii="Arial" w:hAnsi="Arial" w:cs="Arial"/>
          <w:sz w:val="22"/>
          <w:szCs w:val="22"/>
        </w:rPr>
        <w:t>) и допуск к работам на высоте по результатам медицинского осмотра. Руководитель работ должен иметь 3-ю группу по безопасности работ на высоте.;</w:t>
      </w:r>
    </w:p>
    <w:p w:rsidR="004245B4" w:rsidRPr="0063767E" w:rsidRDefault="004245B4" w:rsidP="004245B4">
      <w:pPr>
        <w:pStyle w:val="a4"/>
        <w:numPr>
          <w:ilvl w:val="2"/>
          <w:numId w:val="11"/>
        </w:numPr>
        <w:ind w:left="0" w:firstLine="0"/>
        <w:jc w:val="both"/>
        <w:rPr>
          <w:rFonts w:ascii="Arial" w:hAnsi="Arial" w:cs="Arial"/>
          <w:sz w:val="22"/>
          <w:szCs w:val="22"/>
        </w:rPr>
      </w:pPr>
      <w:r w:rsidRPr="0063767E">
        <w:rPr>
          <w:rFonts w:ascii="Arial" w:hAnsi="Arial" w:cs="Arial"/>
          <w:sz w:val="22"/>
          <w:szCs w:val="22"/>
        </w:rPr>
        <w:t>Два работника должны иметь допуск к работам в качестве рабочего люльки с люльки автоподъемника после прохождения в установленном порядке профессионального обучения в специализированном учебном центре, с записью в квалификационном удостоверении установленного образца. (п.19 (з) Приказ Ростехнадзора № 461 от 26.11.2020г);</w:t>
      </w:r>
    </w:p>
    <w:p w:rsidR="004245B4" w:rsidRPr="00357523" w:rsidRDefault="004245B4" w:rsidP="004245B4">
      <w:pPr>
        <w:pStyle w:val="a4"/>
        <w:widowControl w:val="0"/>
        <w:numPr>
          <w:ilvl w:val="2"/>
          <w:numId w:val="11"/>
        </w:numPr>
        <w:overflowPunct w:val="0"/>
        <w:autoSpaceDE w:val="0"/>
        <w:autoSpaceDN w:val="0"/>
        <w:adjustRightInd w:val="0"/>
        <w:spacing w:before="60"/>
        <w:ind w:left="0" w:firstLine="0"/>
        <w:contextualSpacing w:val="0"/>
        <w:jc w:val="both"/>
        <w:rPr>
          <w:rFonts w:ascii="Arial" w:hAnsi="Arial" w:cs="Arial"/>
          <w:sz w:val="22"/>
          <w:szCs w:val="22"/>
        </w:rPr>
      </w:pPr>
      <w:r w:rsidRPr="00357523">
        <w:rPr>
          <w:rFonts w:ascii="Arial" w:hAnsi="Arial" w:cs="Arial"/>
          <w:sz w:val="22"/>
          <w:szCs w:val="22"/>
        </w:rPr>
        <w:t>Работник должен иметь допуск к огневым работам в качестве паяльщика после прохождения в установленном порядке профессионального обучения в специализированном учебном центре, с записью в квалификационном удостоверении установленного образца. (</w:t>
      </w:r>
      <w:proofErr w:type="spellStart"/>
      <w:r w:rsidRPr="00357523">
        <w:rPr>
          <w:rFonts w:ascii="Arial" w:hAnsi="Arial" w:cs="Arial"/>
          <w:sz w:val="22"/>
          <w:szCs w:val="22"/>
        </w:rPr>
        <w:t>п.п</w:t>
      </w:r>
      <w:proofErr w:type="spellEnd"/>
      <w:r w:rsidRPr="00357523">
        <w:rPr>
          <w:rFonts w:ascii="Arial" w:hAnsi="Arial" w:cs="Arial"/>
          <w:sz w:val="22"/>
          <w:szCs w:val="22"/>
        </w:rPr>
        <w:t>. 22.4, 22.5 Правил пожарной безопасности для энергетических предприятий (РД 153-34.0-03.301-00, ВППБ 01-02-95*).</w:t>
      </w:r>
    </w:p>
    <w:p w:rsidR="004245B4" w:rsidRPr="00357523" w:rsidRDefault="004245B4" w:rsidP="004245B4">
      <w:pPr>
        <w:pStyle w:val="a4"/>
        <w:widowControl w:val="0"/>
        <w:numPr>
          <w:ilvl w:val="2"/>
          <w:numId w:val="11"/>
        </w:numPr>
        <w:overflowPunct w:val="0"/>
        <w:autoSpaceDE w:val="0"/>
        <w:autoSpaceDN w:val="0"/>
        <w:adjustRightInd w:val="0"/>
        <w:spacing w:before="60"/>
        <w:ind w:left="0" w:firstLine="0"/>
        <w:contextualSpacing w:val="0"/>
        <w:jc w:val="both"/>
        <w:rPr>
          <w:rFonts w:ascii="Arial" w:hAnsi="Arial" w:cs="Arial"/>
          <w:sz w:val="22"/>
          <w:szCs w:val="22"/>
        </w:rPr>
      </w:pPr>
      <w:r w:rsidRPr="00357523">
        <w:rPr>
          <w:rFonts w:ascii="Arial" w:hAnsi="Arial" w:cs="Arial"/>
          <w:sz w:val="22"/>
          <w:szCs w:val="22"/>
        </w:rPr>
        <w:t xml:space="preserve">Копию приказа по организации работы </w:t>
      </w:r>
      <w:r w:rsidR="00172280">
        <w:rPr>
          <w:rFonts w:ascii="Arial" w:hAnsi="Arial" w:cs="Arial"/>
          <w:sz w:val="22"/>
          <w:szCs w:val="22"/>
        </w:rPr>
        <w:t>ПДК</w:t>
      </w:r>
      <w:r w:rsidRPr="00357523">
        <w:rPr>
          <w:rFonts w:ascii="Arial" w:hAnsi="Arial" w:cs="Arial"/>
          <w:sz w:val="22"/>
          <w:szCs w:val="22"/>
        </w:rPr>
        <w:t xml:space="preserve"> по проверке знаний работников организации. Копии удостоверений всех членов </w:t>
      </w:r>
      <w:r w:rsidR="00172280">
        <w:rPr>
          <w:rFonts w:ascii="Arial" w:hAnsi="Arial" w:cs="Arial"/>
          <w:sz w:val="22"/>
          <w:szCs w:val="22"/>
        </w:rPr>
        <w:t>ПДК</w:t>
      </w:r>
      <w:r w:rsidRPr="00357523">
        <w:rPr>
          <w:rFonts w:ascii="Arial" w:hAnsi="Arial" w:cs="Arial"/>
          <w:sz w:val="22"/>
          <w:szCs w:val="22"/>
        </w:rPr>
        <w:t xml:space="preserve"> по проверке знаний работников организации, выданных учебным центром по подготовке персонала. </w:t>
      </w:r>
    </w:p>
    <w:p w:rsidR="004245B4" w:rsidRPr="00357523" w:rsidRDefault="004245B4" w:rsidP="004245B4">
      <w:pPr>
        <w:tabs>
          <w:tab w:val="left" w:pos="1134"/>
        </w:tabs>
        <w:spacing w:before="80" w:after="80"/>
        <w:jc w:val="both"/>
        <w:rPr>
          <w:rFonts w:ascii="Arial" w:eastAsia="Verdana" w:hAnsi="Arial" w:cs="Arial"/>
          <w:b/>
          <w:color w:val="000000"/>
          <w:spacing w:val="-10"/>
          <w:sz w:val="22"/>
          <w:szCs w:val="22"/>
        </w:rPr>
      </w:pPr>
      <w:r w:rsidRPr="00357523">
        <w:rPr>
          <w:rFonts w:ascii="Arial" w:eastAsia="Verdana" w:hAnsi="Arial" w:cs="Arial"/>
          <w:b/>
          <w:color w:val="000000"/>
          <w:spacing w:val="-10"/>
          <w:sz w:val="22"/>
          <w:szCs w:val="22"/>
        </w:rPr>
        <w:t>1.2. Желательные требования:</w:t>
      </w:r>
    </w:p>
    <w:p w:rsidR="004245B4" w:rsidRPr="00357523" w:rsidRDefault="004245B4" w:rsidP="004245B4">
      <w:pPr>
        <w:tabs>
          <w:tab w:val="left" w:pos="1134"/>
        </w:tabs>
        <w:spacing w:before="80" w:after="80"/>
        <w:jc w:val="both"/>
        <w:rPr>
          <w:rFonts w:ascii="Arial" w:eastAsia="Verdana" w:hAnsi="Arial" w:cs="Arial"/>
          <w:b/>
          <w:color w:val="000000"/>
          <w:spacing w:val="-10"/>
          <w:sz w:val="22"/>
          <w:szCs w:val="22"/>
        </w:rPr>
      </w:pPr>
      <w:r w:rsidRPr="00357523">
        <w:rPr>
          <w:rFonts w:ascii="Arial" w:eastAsia="Verdana" w:hAnsi="Arial" w:cs="Arial"/>
          <w:b/>
          <w:color w:val="000000"/>
          <w:spacing w:val="-10"/>
          <w:sz w:val="22"/>
          <w:szCs w:val="22"/>
        </w:rPr>
        <w:t xml:space="preserve">1.2.1. </w:t>
      </w:r>
      <w:r w:rsidRPr="00357523">
        <w:rPr>
          <w:rFonts w:ascii="Arial" w:eastAsia="Verdana" w:hAnsi="Arial" w:cs="Arial"/>
          <w:color w:val="000000"/>
          <w:spacing w:val="-10"/>
          <w:sz w:val="22"/>
          <w:szCs w:val="22"/>
        </w:rPr>
        <w:t xml:space="preserve">Желательно наличие у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системы менеджмента безопасности труда и охраны здоровья, соответствующей требованиям стандарта OHSAS 18001-2007 Информацию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введенным в действие приказом Ростехрегулирования от 10.07.2007 № 169-ст, или представление сертификата соответствия СУОТ на соответствие системе менеджмента OHSAS, а также отчетов по предыдущему сертификационному или ре-сертификационном аудиту и отчета по анализу со стороны руководства системы управления охраны труда за предыдущий период.</w:t>
      </w:r>
    </w:p>
    <w:p w:rsidR="004245B4" w:rsidRPr="00357523" w:rsidRDefault="004245B4" w:rsidP="004245B4">
      <w:pPr>
        <w:pStyle w:val="a4"/>
        <w:tabs>
          <w:tab w:val="left" w:pos="1134"/>
        </w:tabs>
        <w:ind w:left="0"/>
        <w:jc w:val="both"/>
        <w:rPr>
          <w:rFonts w:ascii="Arial" w:eastAsia="Verdana" w:hAnsi="Arial" w:cs="Arial"/>
          <w:color w:val="000000"/>
          <w:spacing w:val="-10"/>
          <w:sz w:val="22"/>
          <w:szCs w:val="22"/>
        </w:rPr>
      </w:pPr>
      <w:r w:rsidRPr="00357523">
        <w:rPr>
          <w:rFonts w:ascii="Arial" w:eastAsia="Verdana" w:hAnsi="Arial" w:cs="Arial"/>
          <w:b/>
          <w:color w:val="000000"/>
          <w:spacing w:val="-10"/>
          <w:sz w:val="22"/>
          <w:szCs w:val="22"/>
        </w:rPr>
        <w:t>1.2.2.</w:t>
      </w:r>
      <w:r w:rsidRPr="00357523">
        <w:rPr>
          <w:rFonts w:ascii="Arial" w:eastAsia="Verdana" w:hAnsi="Arial" w:cs="Arial"/>
          <w:color w:val="000000"/>
          <w:spacing w:val="-10"/>
          <w:sz w:val="22"/>
          <w:szCs w:val="22"/>
        </w:rPr>
        <w:t xml:space="preserve"> Желательно отсутствие у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пострадавших при несчастных случаях на производстве, подтверждается формами №7-травматизм, утвержденной соответствующим приказом Росстата, за последние 3 года, заверенные статистическим органом.</w:t>
      </w:r>
      <w:r w:rsidRPr="00357523">
        <w:rPr>
          <w:rFonts w:ascii="Arial" w:hAnsi="Arial" w:cs="Arial"/>
          <w:sz w:val="22"/>
          <w:szCs w:val="22"/>
          <w:lang w:eastAsia="en-US"/>
        </w:rPr>
        <w:t xml:space="preserve"> </w:t>
      </w:r>
      <w:r w:rsidRPr="00357523">
        <w:rPr>
          <w:rFonts w:ascii="Arial" w:eastAsia="Verdana" w:hAnsi="Arial" w:cs="Arial"/>
          <w:color w:val="000000"/>
          <w:spacing w:val="-10"/>
          <w:sz w:val="22"/>
          <w:szCs w:val="22"/>
        </w:rPr>
        <w:t>Микропредприятия (численностью до 15 человек) вместо формы №7-травматизм представляют копию «Журнала регистрации несчастных случаев на производстве» за последние 3 года заверенную генеральным директором предприятия и печатью предприятия.</w:t>
      </w:r>
    </w:p>
    <w:p w:rsidR="004245B4" w:rsidRPr="00357523" w:rsidRDefault="004245B4" w:rsidP="004245B4">
      <w:pPr>
        <w:pStyle w:val="a4"/>
        <w:tabs>
          <w:tab w:val="left" w:pos="1134"/>
        </w:tabs>
        <w:ind w:left="0"/>
        <w:jc w:val="both"/>
        <w:rPr>
          <w:rFonts w:ascii="Arial" w:eastAsia="Verdana" w:hAnsi="Arial" w:cs="Arial"/>
          <w:color w:val="000000"/>
          <w:spacing w:val="-10"/>
          <w:sz w:val="22"/>
          <w:szCs w:val="22"/>
        </w:rPr>
      </w:pPr>
    </w:p>
    <w:p w:rsidR="004245B4" w:rsidRPr="00357523" w:rsidRDefault="004245B4" w:rsidP="004245B4">
      <w:pPr>
        <w:pStyle w:val="a4"/>
        <w:numPr>
          <w:ilvl w:val="0"/>
          <w:numId w:val="11"/>
        </w:numPr>
        <w:tabs>
          <w:tab w:val="left" w:pos="284"/>
        </w:tabs>
        <w:autoSpaceDN w:val="0"/>
        <w:spacing w:before="80" w:after="80"/>
        <w:contextualSpacing w:val="0"/>
        <w:jc w:val="both"/>
        <w:rPr>
          <w:rFonts w:ascii="Arial" w:eastAsia="Verdana" w:hAnsi="Arial" w:cs="Arial"/>
          <w:b/>
          <w:sz w:val="22"/>
          <w:szCs w:val="22"/>
          <w:u w:val="single"/>
          <w:lang w:eastAsia="en-US"/>
        </w:rPr>
      </w:pPr>
      <w:r w:rsidRPr="00357523">
        <w:rPr>
          <w:rFonts w:ascii="Arial" w:eastAsia="Verdana" w:hAnsi="Arial" w:cs="Arial"/>
          <w:b/>
          <w:sz w:val="22"/>
          <w:szCs w:val="22"/>
          <w:u w:val="single"/>
          <w:lang w:eastAsia="en-US"/>
        </w:rPr>
        <w:t>Требования к выполнению работ.</w:t>
      </w:r>
    </w:p>
    <w:p w:rsidR="004245B4" w:rsidRPr="00357523" w:rsidRDefault="004245B4" w:rsidP="004245B4">
      <w:pPr>
        <w:pStyle w:val="a4"/>
        <w:numPr>
          <w:ilvl w:val="1"/>
          <w:numId w:val="11"/>
        </w:numPr>
        <w:ind w:left="567" w:hanging="567"/>
        <w:contextualSpacing w:val="0"/>
        <w:jc w:val="both"/>
        <w:rPr>
          <w:rFonts w:ascii="Arial" w:hAnsi="Arial" w:cs="Arial"/>
          <w:sz w:val="22"/>
          <w:szCs w:val="22"/>
        </w:rPr>
      </w:pPr>
      <w:r w:rsidRPr="00357523">
        <w:rPr>
          <w:rFonts w:ascii="Arial" w:hAnsi="Arial" w:cs="Arial"/>
          <w:sz w:val="22"/>
          <w:szCs w:val="22"/>
        </w:rPr>
        <w:t xml:space="preserve">Техническое обслуживание </w:t>
      </w:r>
      <w:r w:rsidRPr="00357523">
        <w:rPr>
          <w:rFonts w:ascii="Arial" w:hAnsi="Arial" w:cs="Arial"/>
          <w:spacing w:val="-5"/>
          <w:sz w:val="22"/>
          <w:szCs w:val="22"/>
        </w:rPr>
        <w:t xml:space="preserve">бытовых и </w:t>
      </w:r>
      <w:r w:rsidRPr="00357523">
        <w:rPr>
          <w:rFonts w:ascii="Arial" w:hAnsi="Arial" w:cs="Arial"/>
          <w:sz w:val="22"/>
          <w:szCs w:val="22"/>
        </w:rPr>
        <w:t>полупромышленных кондиционеров, вентиляционных установок, установленных в бытовых и производственных помещениях, должно быть выполнено в соответствии с нормативно-технической документацией (НТД):</w:t>
      </w:r>
    </w:p>
    <w:p w:rsidR="004245B4" w:rsidRPr="00357523" w:rsidRDefault="004245B4"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sidRPr="00357523">
        <w:rPr>
          <w:rFonts w:ascii="Arial" w:hAnsi="Arial" w:cs="Arial"/>
          <w:sz w:val="22"/>
          <w:szCs w:val="22"/>
        </w:rPr>
        <w:t>Федеральный Закон “О техническом регулиров</w:t>
      </w:r>
      <w:r>
        <w:rPr>
          <w:rFonts w:ascii="Arial" w:hAnsi="Arial" w:cs="Arial"/>
          <w:sz w:val="22"/>
          <w:szCs w:val="22"/>
        </w:rPr>
        <w:t>ании” от 27.12.2002 г. № 184-ФЗ;</w:t>
      </w:r>
    </w:p>
    <w:p w:rsidR="004245B4" w:rsidRPr="00357523" w:rsidRDefault="004245B4"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sidRPr="00357523">
        <w:rPr>
          <w:rFonts w:ascii="Arial" w:hAnsi="Arial" w:cs="Arial"/>
          <w:sz w:val="22"/>
          <w:szCs w:val="22"/>
        </w:rPr>
        <w:t>СНиП 12-03-2001, ч.1; 12-04-2002, ч.2 “Безопасность труда в строительстве”;</w:t>
      </w:r>
    </w:p>
    <w:p w:rsidR="004245B4" w:rsidRPr="00357523" w:rsidRDefault="004245B4"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Pr>
          <w:rFonts w:ascii="Arial" w:hAnsi="Arial" w:cs="Arial"/>
          <w:sz w:val="22"/>
          <w:szCs w:val="22"/>
        </w:rPr>
        <w:t>Правила по охране труда при</w:t>
      </w:r>
      <w:r w:rsidRPr="00357523">
        <w:rPr>
          <w:rFonts w:ascii="Arial" w:hAnsi="Arial" w:cs="Arial"/>
          <w:sz w:val="22"/>
          <w:szCs w:val="22"/>
        </w:rPr>
        <w:t xml:space="preserve"> строительстве</w:t>
      </w:r>
      <w:r>
        <w:rPr>
          <w:rFonts w:ascii="Arial" w:hAnsi="Arial" w:cs="Arial"/>
          <w:sz w:val="22"/>
          <w:szCs w:val="22"/>
        </w:rPr>
        <w:t>, реконструкции и ремонте</w:t>
      </w:r>
      <w:r w:rsidRPr="00357523">
        <w:rPr>
          <w:rFonts w:ascii="Arial" w:hAnsi="Arial" w:cs="Arial"/>
          <w:sz w:val="22"/>
          <w:szCs w:val="22"/>
        </w:rPr>
        <w:t xml:space="preserve"> (Приказ Минтруда России № </w:t>
      </w:r>
      <w:r>
        <w:rPr>
          <w:rFonts w:ascii="Arial" w:hAnsi="Arial" w:cs="Arial"/>
          <w:sz w:val="22"/>
          <w:szCs w:val="22"/>
        </w:rPr>
        <w:t>883н от 11.12.2020</w:t>
      </w:r>
      <w:r w:rsidRPr="00357523">
        <w:rPr>
          <w:rFonts w:ascii="Arial" w:hAnsi="Arial" w:cs="Arial"/>
          <w:sz w:val="22"/>
          <w:szCs w:val="22"/>
        </w:rPr>
        <w:t>г);</w:t>
      </w:r>
    </w:p>
    <w:p w:rsidR="004245B4" w:rsidRPr="00357523" w:rsidRDefault="004245B4"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sidRPr="00357523">
        <w:rPr>
          <w:rFonts w:ascii="Arial" w:hAnsi="Arial" w:cs="Arial"/>
          <w:sz w:val="22"/>
          <w:szCs w:val="22"/>
        </w:rPr>
        <w:t>Правила по охране труда при эксплуатации электроустановок (Приказ Минт</w:t>
      </w:r>
      <w:r>
        <w:rPr>
          <w:rFonts w:ascii="Arial" w:hAnsi="Arial" w:cs="Arial"/>
          <w:sz w:val="22"/>
          <w:szCs w:val="22"/>
        </w:rPr>
        <w:t>руда № 903н от 15.12.2020 года</w:t>
      </w:r>
      <w:r w:rsidRPr="00357523">
        <w:rPr>
          <w:rFonts w:ascii="Arial" w:hAnsi="Arial" w:cs="Arial"/>
          <w:sz w:val="22"/>
          <w:szCs w:val="22"/>
        </w:rPr>
        <w:t>;</w:t>
      </w:r>
    </w:p>
    <w:p w:rsidR="004245B4" w:rsidRPr="00357523" w:rsidRDefault="004245B4"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sidRPr="00357523">
        <w:rPr>
          <w:rFonts w:ascii="Arial" w:hAnsi="Arial" w:cs="Arial"/>
          <w:sz w:val="22"/>
          <w:szCs w:val="22"/>
        </w:rPr>
        <w:t>Правила противопожарного режима в Российской Федерации (Постановление Правительст</w:t>
      </w:r>
      <w:r>
        <w:rPr>
          <w:rFonts w:ascii="Arial" w:hAnsi="Arial" w:cs="Arial"/>
          <w:sz w:val="22"/>
          <w:szCs w:val="22"/>
        </w:rPr>
        <w:t>ва РФ № 1479 от 16.09.2020 года (ред. от 31.12.2020г.);</w:t>
      </w:r>
    </w:p>
    <w:p w:rsidR="004245B4" w:rsidRPr="00357523" w:rsidRDefault="004245B4" w:rsidP="004245B4">
      <w:pPr>
        <w:widowControl w:val="0"/>
        <w:numPr>
          <w:ilvl w:val="0"/>
          <w:numId w:val="13"/>
        </w:numPr>
        <w:tabs>
          <w:tab w:val="clear" w:pos="1080"/>
          <w:tab w:val="num" w:pos="426"/>
        </w:tabs>
        <w:autoSpaceDE w:val="0"/>
        <w:autoSpaceDN w:val="0"/>
        <w:ind w:left="567" w:hanging="141"/>
        <w:jc w:val="both"/>
        <w:rPr>
          <w:rFonts w:ascii="Arial" w:hAnsi="Arial" w:cs="Arial"/>
          <w:sz w:val="22"/>
          <w:szCs w:val="22"/>
        </w:rPr>
      </w:pPr>
      <w:r w:rsidRPr="00357523">
        <w:rPr>
          <w:rFonts w:ascii="Arial" w:hAnsi="Arial" w:cs="Arial"/>
          <w:sz w:val="22"/>
          <w:szCs w:val="22"/>
        </w:rPr>
        <w:t>Федеральный Закон от 22.07.2008 № 123-ФЗ «Технический регламент о требованиях пожарной без</w:t>
      </w:r>
      <w:r>
        <w:rPr>
          <w:rFonts w:ascii="Arial" w:hAnsi="Arial" w:cs="Arial"/>
          <w:sz w:val="22"/>
          <w:szCs w:val="22"/>
        </w:rPr>
        <w:t>опасности» (ред. от 27.12.2018 г.);</w:t>
      </w:r>
    </w:p>
    <w:p w:rsidR="00D96430" w:rsidRPr="00D96430" w:rsidRDefault="00D96430"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sidRPr="00D96430">
        <w:rPr>
          <w:rFonts w:ascii="Arial" w:hAnsi="Arial" w:cs="Arial"/>
          <w:sz w:val="22"/>
          <w:szCs w:val="22"/>
        </w:rPr>
        <w:t xml:space="preserve">Правила по охране труда при выполнении электросварочных и газосварочных работ, </w:t>
      </w:r>
      <w:r w:rsidRPr="00D96430">
        <w:rPr>
          <w:rFonts w:ascii="Arial" w:hAnsi="Arial" w:cs="Arial"/>
          <w:sz w:val="22"/>
          <w:szCs w:val="22"/>
        </w:rPr>
        <w:lastRenderedPageBreak/>
        <w:t>утвержденные Приказом Министерства труда и социальной защиты Российской Федерации от 11.12.2020 г. №884н.</w:t>
      </w:r>
    </w:p>
    <w:p w:rsidR="004245B4" w:rsidRPr="00357523" w:rsidRDefault="004245B4" w:rsidP="004245B4">
      <w:pPr>
        <w:widowControl w:val="0"/>
        <w:numPr>
          <w:ilvl w:val="0"/>
          <w:numId w:val="13"/>
        </w:numPr>
        <w:tabs>
          <w:tab w:val="clear" w:pos="1080"/>
          <w:tab w:val="num" w:pos="709"/>
        </w:tabs>
        <w:autoSpaceDE w:val="0"/>
        <w:autoSpaceDN w:val="0"/>
        <w:ind w:left="567" w:hanging="228"/>
        <w:jc w:val="both"/>
        <w:rPr>
          <w:rFonts w:ascii="Arial" w:hAnsi="Arial" w:cs="Arial"/>
          <w:sz w:val="22"/>
          <w:szCs w:val="22"/>
        </w:rPr>
      </w:pPr>
      <w:r w:rsidRPr="00357523">
        <w:rPr>
          <w:rFonts w:ascii="Arial" w:hAnsi="Arial" w:cs="Arial"/>
          <w:sz w:val="22"/>
          <w:szCs w:val="22"/>
        </w:rPr>
        <w:t>Правила по охране труда при работе на высоте (Приказ Минтр</w:t>
      </w:r>
      <w:r>
        <w:rPr>
          <w:rFonts w:ascii="Arial" w:hAnsi="Arial" w:cs="Arial"/>
          <w:sz w:val="22"/>
          <w:szCs w:val="22"/>
        </w:rPr>
        <w:t>уда России № 782н от 16.11.2020г.);</w:t>
      </w:r>
    </w:p>
    <w:p w:rsidR="004245B4" w:rsidRDefault="004245B4" w:rsidP="004245B4">
      <w:pPr>
        <w:numPr>
          <w:ilvl w:val="0"/>
          <w:numId w:val="14"/>
        </w:numPr>
        <w:tabs>
          <w:tab w:val="left" w:pos="567"/>
        </w:tabs>
        <w:ind w:left="567" w:hanging="283"/>
        <w:contextualSpacing/>
        <w:jc w:val="both"/>
        <w:rPr>
          <w:rFonts w:ascii="Arial" w:hAnsi="Arial" w:cs="Arial"/>
          <w:sz w:val="22"/>
          <w:szCs w:val="22"/>
        </w:rPr>
      </w:pPr>
      <w:r w:rsidRPr="00357523">
        <w:rPr>
          <w:rFonts w:ascii="Arial" w:hAnsi="Arial" w:cs="Arial"/>
          <w:sz w:val="22"/>
          <w:szCs w:val="22"/>
        </w:rPr>
        <w:t xml:space="preserve">Правила по охране труда при работе с инструментом и приспособлениями (Приказ Минтруда России № </w:t>
      </w:r>
      <w:r>
        <w:rPr>
          <w:rFonts w:ascii="Arial" w:hAnsi="Arial" w:cs="Arial"/>
          <w:sz w:val="22"/>
          <w:szCs w:val="22"/>
        </w:rPr>
        <w:t>835н от 27.11.2020</w:t>
      </w:r>
      <w:r w:rsidRPr="00357523">
        <w:rPr>
          <w:rFonts w:ascii="Arial" w:hAnsi="Arial" w:cs="Arial"/>
          <w:sz w:val="22"/>
          <w:szCs w:val="22"/>
        </w:rPr>
        <w:t xml:space="preserve"> года)</w:t>
      </w:r>
      <w:r>
        <w:rPr>
          <w:rFonts w:ascii="Arial" w:hAnsi="Arial" w:cs="Arial"/>
          <w:sz w:val="22"/>
          <w:szCs w:val="22"/>
        </w:rPr>
        <w:t>.</w:t>
      </w:r>
    </w:p>
    <w:p w:rsidR="00D96430" w:rsidRPr="00357523" w:rsidRDefault="00D96430" w:rsidP="004245B4">
      <w:pPr>
        <w:numPr>
          <w:ilvl w:val="0"/>
          <w:numId w:val="14"/>
        </w:numPr>
        <w:tabs>
          <w:tab w:val="left" w:pos="567"/>
        </w:tabs>
        <w:ind w:left="567" w:hanging="283"/>
        <w:contextualSpacing/>
        <w:jc w:val="both"/>
        <w:rPr>
          <w:rFonts w:ascii="Arial" w:hAnsi="Arial" w:cs="Arial"/>
          <w:sz w:val="22"/>
          <w:szCs w:val="22"/>
        </w:rPr>
      </w:pPr>
      <w:r w:rsidRPr="00D96430">
        <w:rPr>
          <w:rFonts w:ascii="Arial" w:hAnsi="Arial" w:cs="Arial"/>
          <w:sz w:val="22"/>
          <w:szCs w:val="22"/>
        </w:rPr>
        <w:t xml:space="preserve">Иные действующие нормативно-технические и правовые документы, соответствующие характеру выполняемых работ согласно приложению № 1 </w:t>
      </w:r>
      <w:proofErr w:type="gramStart"/>
      <w:r w:rsidRPr="00D96430">
        <w:rPr>
          <w:rFonts w:ascii="Arial" w:hAnsi="Arial" w:cs="Arial"/>
          <w:sz w:val="22"/>
          <w:szCs w:val="22"/>
        </w:rPr>
        <w:t>к  техническо</w:t>
      </w:r>
      <w:r w:rsidR="00EE2D8C">
        <w:rPr>
          <w:rFonts w:ascii="Arial" w:hAnsi="Arial" w:cs="Arial"/>
          <w:sz w:val="22"/>
          <w:szCs w:val="22"/>
        </w:rPr>
        <w:t>му</w:t>
      </w:r>
      <w:proofErr w:type="gramEnd"/>
      <w:r w:rsidRPr="00D96430">
        <w:rPr>
          <w:rFonts w:ascii="Arial" w:hAnsi="Arial" w:cs="Arial"/>
          <w:sz w:val="22"/>
          <w:szCs w:val="22"/>
        </w:rPr>
        <w:t xml:space="preserve"> задани</w:t>
      </w:r>
      <w:r w:rsidR="00EE2D8C">
        <w:rPr>
          <w:rFonts w:ascii="Arial" w:hAnsi="Arial" w:cs="Arial"/>
          <w:sz w:val="22"/>
          <w:szCs w:val="22"/>
        </w:rPr>
        <w:t>ю</w:t>
      </w:r>
      <w:r w:rsidRPr="00D96430">
        <w:rPr>
          <w:rFonts w:ascii="Arial" w:hAnsi="Arial" w:cs="Arial"/>
          <w:sz w:val="22"/>
          <w:szCs w:val="22"/>
        </w:rPr>
        <w:t>.</w:t>
      </w:r>
    </w:p>
    <w:p w:rsidR="004245B4" w:rsidRPr="00357523" w:rsidRDefault="004245B4" w:rsidP="004245B4">
      <w:pPr>
        <w:ind w:left="567"/>
        <w:jc w:val="both"/>
        <w:rPr>
          <w:rFonts w:ascii="Arial" w:eastAsia="Verdana" w:hAnsi="Arial" w:cs="Arial"/>
          <w:color w:val="000000"/>
          <w:spacing w:val="-10"/>
          <w:sz w:val="22"/>
          <w:szCs w:val="22"/>
        </w:rPr>
      </w:pPr>
    </w:p>
    <w:p w:rsidR="004245B4" w:rsidRPr="00357523" w:rsidRDefault="00D04A70" w:rsidP="004245B4">
      <w:pPr>
        <w:pStyle w:val="a4"/>
        <w:numPr>
          <w:ilvl w:val="1"/>
          <w:numId w:val="11"/>
        </w:numPr>
        <w:autoSpaceDN w:val="0"/>
        <w:ind w:left="0" w:firstLine="0"/>
        <w:contextualSpacing w:val="0"/>
        <w:jc w:val="both"/>
        <w:rPr>
          <w:rFonts w:ascii="Arial" w:eastAsia="Verdana" w:hAnsi="Arial" w:cs="Arial"/>
          <w:color w:val="000000"/>
          <w:spacing w:val="-10"/>
          <w:sz w:val="22"/>
          <w:szCs w:val="22"/>
        </w:rPr>
      </w:pPr>
      <w:r>
        <w:rPr>
          <w:rFonts w:ascii="Arial" w:eastAsia="Verdana" w:hAnsi="Arial" w:cs="Arial"/>
          <w:color w:val="000000"/>
          <w:spacing w:val="-10"/>
          <w:sz w:val="22"/>
          <w:szCs w:val="22"/>
        </w:rPr>
        <w:t>Подрядчик</w:t>
      </w:r>
      <w:r w:rsidR="004245B4" w:rsidRPr="00357523">
        <w:rPr>
          <w:rFonts w:ascii="Arial" w:eastAsia="Verdana" w:hAnsi="Arial" w:cs="Arial"/>
          <w:color w:val="000000"/>
          <w:spacing w:val="-10"/>
          <w:sz w:val="22"/>
          <w:szCs w:val="22"/>
        </w:rPr>
        <w:t xml:space="preserve"> работ обязан обеспечить соблюдение своим персоналом правил внутреннего распорядка энергопредприятия, правил техники безопасности, правил пожарной безопасности, в том числе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энергопредприятия при </w:t>
      </w:r>
      <w:r>
        <w:rPr>
          <w:rFonts w:ascii="Arial" w:eastAsia="Verdana" w:hAnsi="Arial" w:cs="Arial"/>
          <w:color w:val="000000"/>
          <w:spacing w:val="-10"/>
          <w:sz w:val="22"/>
          <w:szCs w:val="22"/>
        </w:rPr>
        <w:t>выполнении работ</w:t>
      </w:r>
      <w:r w:rsidR="004245B4" w:rsidRPr="00357523">
        <w:rPr>
          <w:rFonts w:ascii="Arial" w:eastAsia="Verdana" w:hAnsi="Arial" w:cs="Arial"/>
          <w:color w:val="000000"/>
          <w:spacing w:val="-10"/>
          <w:sz w:val="22"/>
          <w:szCs w:val="22"/>
        </w:rPr>
        <w:t xml:space="preserve">. </w:t>
      </w:r>
    </w:p>
    <w:p w:rsidR="004245B4" w:rsidRPr="00357523" w:rsidRDefault="004245B4" w:rsidP="004245B4">
      <w:pPr>
        <w:ind w:firstLine="710"/>
        <w:jc w:val="both"/>
        <w:rPr>
          <w:rFonts w:ascii="Arial" w:eastAsia="Verdana" w:hAnsi="Arial" w:cs="Arial"/>
          <w:color w:val="000000"/>
          <w:spacing w:val="-10"/>
          <w:sz w:val="22"/>
          <w:szCs w:val="22"/>
        </w:rPr>
      </w:pPr>
      <w:r w:rsidRPr="00357523">
        <w:rPr>
          <w:rFonts w:ascii="Arial" w:eastAsia="Verdana" w:hAnsi="Arial" w:cs="Arial"/>
          <w:color w:val="000000"/>
          <w:spacing w:val="-10"/>
          <w:sz w:val="22"/>
          <w:szCs w:val="22"/>
        </w:rPr>
        <w:t xml:space="preserve"> При количестве персонала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более 10-ти человек, </w:t>
      </w:r>
      <w:r w:rsidR="00D04A70">
        <w:rPr>
          <w:rFonts w:ascii="Arial" w:eastAsia="Verdana" w:hAnsi="Arial" w:cs="Arial"/>
          <w:color w:val="000000"/>
          <w:spacing w:val="-10"/>
          <w:sz w:val="22"/>
          <w:szCs w:val="22"/>
        </w:rPr>
        <w:t>Подрядчик</w:t>
      </w:r>
      <w:r w:rsidRPr="00357523">
        <w:rPr>
          <w:rFonts w:ascii="Arial" w:eastAsia="Verdana" w:hAnsi="Arial" w:cs="Arial"/>
          <w:color w:val="000000"/>
          <w:spacing w:val="-10"/>
          <w:sz w:val="22"/>
          <w:szCs w:val="22"/>
        </w:rPr>
        <w:t xml:space="preserve">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w:t>
      </w:r>
      <w:r w:rsidR="00D04A70">
        <w:rPr>
          <w:rFonts w:ascii="Arial" w:eastAsia="Verdana" w:hAnsi="Arial" w:cs="Arial"/>
          <w:color w:val="000000"/>
          <w:spacing w:val="-10"/>
          <w:sz w:val="22"/>
          <w:szCs w:val="22"/>
        </w:rPr>
        <w:t>Подрядчика</w:t>
      </w:r>
      <w:r w:rsidRPr="00357523">
        <w:rPr>
          <w:rFonts w:ascii="Arial" w:eastAsia="Verdana" w:hAnsi="Arial" w:cs="Arial"/>
          <w:color w:val="000000"/>
          <w:spacing w:val="-10"/>
          <w:sz w:val="22"/>
          <w:szCs w:val="22"/>
        </w:rPr>
        <w:t xml:space="preserve"> от 10-ти человек до 50-ти включительно, инспекторы по охране труда должны производить контроль каждого рабочего места не реже 1-го раза в неделю в течение всего периода </w:t>
      </w:r>
      <w:r w:rsidR="00D04A70">
        <w:rPr>
          <w:rFonts w:ascii="Arial" w:eastAsia="Verdana" w:hAnsi="Arial" w:cs="Arial"/>
          <w:color w:val="000000"/>
          <w:spacing w:val="-10"/>
          <w:sz w:val="22"/>
          <w:szCs w:val="22"/>
        </w:rPr>
        <w:t>выполнения работ</w:t>
      </w:r>
      <w:r w:rsidRPr="00357523">
        <w:rPr>
          <w:rFonts w:ascii="Arial" w:eastAsia="Verdana" w:hAnsi="Arial" w:cs="Arial"/>
          <w:color w:val="000000"/>
          <w:spacing w:val="-10"/>
          <w:sz w:val="22"/>
          <w:szCs w:val="22"/>
        </w:rPr>
        <w:t xml:space="preserve"> по Договору.</w:t>
      </w:r>
    </w:p>
    <w:p w:rsidR="004245B4" w:rsidRPr="00357523" w:rsidRDefault="004245B4" w:rsidP="004245B4">
      <w:pPr>
        <w:pStyle w:val="a4"/>
        <w:ind w:left="567"/>
        <w:jc w:val="both"/>
        <w:rPr>
          <w:rFonts w:ascii="Arial" w:eastAsia="Verdana" w:hAnsi="Arial" w:cs="Arial"/>
          <w:color w:val="000000"/>
          <w:spacing w:val="-10"/>
          <w:sz w:val="22"/>
          <w:szCs w:val="22"/>
        </w:rPr>
      </w:pPr>
    </w:p>
    <w:p w:rsidR="00D35413" w:rsidRDefault="00D35413" w:rsidP="00E20B86">
      <w:pPr>
        <w:tabs>
          <w:tab w:val="left" w:pos="720"/>
        </w:tabs>
        <w:ind w:right="-122"/>
        <w:jc w:val="both"/>
      </w:pPr>
    </w:p>
    <w:sectPr w:rsidR="00D35413" w:rsidSect="005D52B4">
      <w:pgSz w:w="11906" w:h="16838"/>
      <w:pgMar w:top="709" w:right="851" w:bottom="175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00000006"/>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00000008"/>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0000000A"/>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5" w15:restartNumberingAfterBreak="0">
    <w:nsid w:val="026B697E"/>
    <w:multiLevelType w:val="hybridMultilevel"/>
    <w:tmpl w:val="7FCAFFF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6" w15:restartNumberingAfterBreak="0">
    <w:nsid w:val="053E52D7"/>
    <w:multiLevelType w:val="hybridMultilevel"/>
    <w:tmpl w:val="75ACB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C095A"/>
    <w:multiLevelType w:val="multilevel"/>
    <w:tmpl w:val="CC824578"/>
    <w:lvl w:ilvl="0">
      <w:start w:val="6"/>
      <w:numFmt w:val="decimal"/>
      <w:lvlText w:val="%1."/>
      <w:lvlJc w:val="left"/>
      <w:pPr>
        <w:ind w:left="363" w:hanging="363"/>
      </w:pPr>
      <w:rPr>
        <w:rFonts w:ascii="Verdana" w:hAnsi="Verdana" w:hint="default"/>
        <w:caps w:val="0"/>
        <w:strike w:val="0"/>
        <w:dstrike w:val="0"/>
        <w:vanish w:val="0"/>
        <w:color w:val="000000"/>
        <w:spacing w:val="0"/>
        <w:sz w:val="19"/>
        <w:szCs w:val="19"/>
        <w:vertAlign w:val="baseline"/>
      </w:rPr>
    </w:lvl>
    <w:lvl w:ilvl="1">
      <w:start w:val="1"/>
      <w:numFmt w:val="decimal"/>
      <w:lvlText w:val="%1.%2."/>
      <w:lvlJc w:val="left"/>
      <w:pPr>
        <w:ind w:left="1145" w:hanging="720"/>
      </w:pPr>
      <w:rPr>
        <w:rFonts w:ascii="Verdana" w:hAnsi="Verdana" w:hint="default"/>
        <w:b w:val="0"/>
        <w:sz w:val="19"/>
        <w:szCs w:val="19"/>
      </w:rPr>
    </w:lvl>
    <w:lvl w:ilvl="2">
      <w:start w:val="1"/>
      <w:numFmt w:val="decimal"/>
      <w:lvlText w:val="%1.2.%3."/>
      <w:lvlJc w:val="left"/>
      <w:pPr>
        <w:ind w:left="1588" w:hanging="737"/>
      </w:pPr>
      <w:rPr>
        <w:rFonts w:ascii="Verdana" w:hAnsi="Verdana" w:hint="default"/>
        <w:sz w:val="19"/>
      </w:rPr>
    </w:lvl>
    <w:lvl w:ilvl="3">
      <w:start w:val="1"/>
      <w:numFmt w:val="decimal"/>
      <w:lvlText w:val="%1.%2.%3.%4."/>
      <w:lvlJc w:val="left"/>
      <w:pPr>
        <w:tabs>
          <w:tab w:val="num" w:pos="2160"/>
        </w:tabs>
        <w:ind w:left="1712" w:hanging="437"/>
      </w:pPr>
      <w:rPr>
        <w:rFonts w:ascii="Verdana" w:hAnsi="Verdana" w:cs="Courier New" w:hint="default"/>
      </w:rPr>
    </w:lvl>
    <w:lvl w:ilvl="4">
      <w:start w:val="1"/>
      <w:numFmt w:val="decimal"/>
      <w:lvlText w:val="%1.%2.%3.%4.%5."/>
      <w:lvlJc w:val="left"/>
      <w:pPr>
        <w:tabs>
          <w:tab w:val="num" w:pos="2520"/>
        </w:tabs>
        <w:ind w:left="2137" w:hanging="437"/>
      </w:pPr>
      <w:rPr>
        <w:rFonts w:hint="default"/>
      </w:rPr>
    </w:lvl>
    <w:lvl w:ilvl="5">
      <w:start w:val="1"/>
      <w:numFmt w:val="decimal"/>
      <w:lvlText w:val="%1.%2.%3.%4.%5.%6."/>
      <w:lvlJc w:val="left"/>
      <w:pPr>
        <w:tabs>
          <w:tab w:val="num" w:pos="3240"/>
        </w:tabs>
        <w:ind w:left="2562" w:hanging="437"/>
      </w:pPr>
      <w:rPr>
        <w:rFonts w:hint="default"/>
      </w:rPr>
    </w:lvl>
    <w:lvl w:ilvl="6">
      <w:start w:val="1"/>
      <w:numFmt w:val="decimal"/>
      <w:lvlText w:val="%1.%2.%3.%4.%5.%6.%7."/>
      <w:lvlJc w:val="left"/>
      <w:pPr>
        <w:tabs>
          <w:tab w:val="num" w:pos="3960"/>
        </w:tabs>
        <w:ind w:left="2987" w:hanging="437"/>
      </w:pPr>
      <w:rPr>
        <w:rFonts w:hint="default"/>
      </w:rPr>
    </w:lvl>
    <w:lvl w:ilvl="7">
      <w:start w:val="1"/>
      <w:numFmt w:val="decimal"/>
      <w:lvlText w:val="%1.%2.%3.%4.%5.%6.%7.%8."/>
      <w:lvlJc w:val="left"/>
      <w:pPr>
        <w:tabs>
          <w:tab w:val="num" w:pos="4320"/>
        </w:tabs>
        <w:ind w:left="3412" w:hanging="437"/>
      </w:pPr>
      <w:rPr>
        <w:rFonts w:hint="default"/>
      </w:rPr>
    </w:lvl>
    <w:lvl w:ilvl="8">
      <w:start w:val="1"/>
      <w:numFmt w:val="decimal"/>
      <w:lvlText w:val="%1.%2.%3.%4.%5.%6.%7.%8.%9."/>
      <w:lvlJc w:val="left"/>
      <w:pPr>
        <w:tabs>
          <w:tab w:val="num" w:pos="5040"/>
        </w:tabs>
        <w:ind w:left="3837" w:hanging="437"/>
      </w:pPr>
      <w:rPr>
        <w:rFonts w:hint="default"/>
      </w:rPr>
    </w:lvl>
  </w:abstractNum>
  <w:abstractNum w:abstractNumId="8" w15:restartNumberingAfterBreak="0">
    <w:nsid w:val="106F18B9"/>
    <w:multiLevelType w:val="multilevel"/>
    <w:tmpl w:val="320AF49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046231"/>
    <w:multiLevelType w:val="multilevel"/>
    <w:tmpl w:val="C4C2F768"/>
    <w:lvl w:ilvl="0">
      <w:start w:val="1"/>
      <w:numFmt w:val="decimal"/>
      <w:lvlText w:val="%1."/>
      <w:lvlJc w:val="left"/>
      <w:pPr>
        <w:ind w:left="720" w:hanging="360"/>
      </w:pPr>
      <w:rPr>
        <w:rFonts w:eastAsia="Verdana" w:cs="Verdana"/>
        <w:color w:val="000000"/>
      </w:rPr>
    </w:lvl>
    <w:lvl w:ilvl="1">
      <w:start w:val="1"/>
      <w:numFmt w:val="decimal"/>
      <w:isLgl/>
      <w:lvlText w:val="%1.%2."/>
      <w:lvlJc w:val="left"/>
      <w:pPr>
        <w:ind w:left="1430" w:hanging="720"/>
      </w:pPr>
      <w:rPr>
        <w:b/>
        <w:i w:val="0"/>
      </w:rPr>
    </w:lvl>
    <w:lvl w:ilvl="2">
      <w:start w:val="1"/>
      <w:numFmt w:val="decimal"/>
      <w:isLgl/>
      <w:lvlText w:val="%1.%2.%3."/>
      <w:lvlJc w:val="left"/>
      <w:pPr>
        <w:ind w:left="5965" w:hanging="720"/>
      </w:pPr>
      <w:rPr>
        <w:b/>
      </w:rPr>
    </w:lvl>
    <w:lvl w:ilvl="3">
      <w:start w:val="1"/>
      <w:numFmt w:val="decimal"/>
      <w:isLgl/>
      <w:lvlText w:val="%1.%2.%3.%4."/>
      <w:lvlJc w:val="left"/>
      <w:pPr>
        <w:ind w:left="2490" w:hanging="1080"/>
      </w:pPr>
    </w:lvl>
    <w:lvl w:ilvl="4">
      <w:start w:val="1"/>
      <w:numFmt w:val="decimal"/>
      <w:isLgl/>
      <w:lvlText w:val="%1.%2.%3.%4.%5."/>
      <w:lvlJc w:val="left"/>
      <w:pPr>
        <w:ind w:left="3200" w:hanging="1440"/>
      </w:pPr>
    </w:lvl>
    <w:lvl w:ilvl="5">
      <w:start w:val="1"/>
      <w:numFmt w:val="decimal"/>
      <w:isLgl/>
      <w:lvlText w:val="%1.%2.%3.%4.%5.%6."/>
      <w:lvlJc w:val="left"/>
      <w:pPr>
        <w:ind w:left="3550" w:hanging="1440"/>
      </w:pPr>
    </w:lvl>
    <w:lvl w:ilvl="6">
      <w:start w:val="1"/>
      <w:numFmt w:val="decimal"/>
      <w:isLgl/>
      <w:lvlText w:val="%1.%2.%3.%4.%5.%6.%7."/>
      <w:lvlJc w:val="left"/>
      <w:pPr>
        <w:ind w:left="4260" w:hanging="1800"/>
      </w:pPr>
    </w:lvl>
    <w:lvl w:ilvl="7">
      <w:start w:val="1"/>
      <w:numFmt w:val="decimal"/>
      <w:isLgl/>
      <w:lvlText w:val="%1.%2.%3.%4.%5.%6.%7.%8."/>
      <w:lvlJc w:val="left"/>
      <w:pPr>
        <w:ind w:left="4970" w:hanging="2160"/>
      </w:pPr>
    </w:lvl>
    <w:lvl w:ilvl="8">
      <w:start w:val="1"/>
      <w:numFmt w:val="decimal"/>
      <w:isLgl/>
      <w:lvlText w:val="%1.%2.%3.%4.%5.%6.%7.%8.%9."/>
      <w:lvlJc w:val="left"/>
      <w:pPr>
        <w:ind w:left="5320" w:hanging="2160"/>
      </w:pPr>
    </w:lvl>
  </w:abstractNum>
  <w:abstractNum w:abstractNumId="10" w15:restartNumberingAfterBreak="0">
    <w:nsid w:val="59571B0E"/>
    <w:multiLevelType w:val="hybridMultilevel"/>
    <w:tmpl w:val="61046148"/>
    <w:lvl w:ilvl="0" w:tplc="E27C5F66">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AF36309"/>
    <w:multiLevelType w:val="multilevel"/>
    <w:tmpl w:val="18C22DC2"/>
    <w:lvl w:ilvl="0">
      <w:start w:val="6"/>
      <w:numFmt w:val="decimal"/>
      <w:lvlText w:val="%1"/>
      <w:lvlJc w:val="left"/>
      <w:pPr>
        <w:ind w:left="510" w:hanging="510"/>
      </w:pPr>
      <w:rPr>
        <w:rFonts w:hint="default"/>
      </w:rPr>
    </w:lvl>
    <w:lvl w:ilvl="1">
      <w:start w:val="1"/>
      <w:numFmt w:val="decimal"/>
      <w:lvlText w:val="%1.%2"/>
      <w:lvlJc w:val="left"/>
      <w:pPr>
        <w:ind w:left="227" w:hanging="510"/>
      </w:pPr>
      <w:rPr>
        <w:rFonts w:hint="default"/>
      </w:rPr>
    </w:lvl>
    <w:lvl w:ilvl="2">
      <w:start w:val="13"/>
      <w:numFmt w:val="decimal"/>
      <w:lvlText w:val="%1.%2.%3"/>
      <w:lvlJc w:val="left"/>
      <w:pPr>
        <w:ind w:left="18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12" w15:restartNumberingAfterBreak="0">
    <w:nsid w:val="60086079"/>
    <w:multiLevelType w:val="multilevel"/>
    <w:tmpl w:val="0900C59A"/>
    <w:lvl w:ilvl="0">
      <w:start w:val="1"/>
      <w:numFmt w:val="decimal"/>
      <w:lvlText w:val="%1."/>
      <w:lvlJc w:val="left"/>
      <w:pPr>
        <w:tabs>
          <w:tab w:val="num" w:pos="502"/>
        </w:tabs>
        <w:ind w:left="502" w:hanging="360"/>
      </w:pPr>
      <w:rPr>
        <w:b/>
      </w:rPr>
    </w:lvl>
    <w:lvl w:ilvl="1">
      <w:start w:val="4"/>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5435F37"/>
    <w:multiLevelType w:val="hybridMultilevel"/>
    <w:tmpl w:val="F2403B02"/>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14" w15:restartNumberingAfterBreak="0">
    <w:nsid w:val="7DFF03F7"/>
    <w:multiLevelType w:val="hybridMultilevel"/>
    <w:tmpl w:val="A462F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11"/>
  </w:num>
  <w:num w:numId="9">
    <w:abstractNumId w:val="7"/>
  </w:num>
  <w:num w:numId="10">
    <w:abstractNumId w:val="1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21"/>
    <w:rsid w:val="00093118"/>
    <w:rsid w:val="000A1896"/>
    <w:rsid w:val="000A4D9E"/>
    <w:rsid w:val="000C1744"/>
    <w:rsid w:val="000D56DC"/>
    <w:rsid w:val="0014242C"/>
    <w:rsid w:val="001636C6"/>
    <w:rsid w:val="00167163"/>
    <w:rsid w:val="00172280"/>
    <w:rsid w:val="002423B7"/>
    <w:rsid w:val="002B7600"/>
    <w:rsid w:val="002E5790"/>
    <w:rsid w:val="00303C2C"/>
    <w:rsid w:val="003622E2"/>
    <w:rsid w:val="003D35A9"/>
    <w:rsid w:val="003F7989"/>
    <w:rsid w:val="004245B4"/>
    <w:rsid w:val="00474668"/>
    <w:rsid w:val="00482551"/>
    <w:rsid w:val="004B54FE"/>
    <w:rsid w:val="004F0F71"/>
    <w:rsid w:val="005B00E4"/>
    <w:rsid w:val="005D52B4"/>
    <w:rsid w:val="005E1F2E"/>
    <w:rsid w:val="005F3C65"/>
    <w:rsid w:val="005F63BC"/>
    <w:rsid w:val="0063767E"/>
    <w:rsid w:val="00644AE1"/>
    <w:rsid w:val="006A155D"/>
    <w:rsid w:val="006B201D"/>
    <w:rsid w:val="006B2E15"/>
    <w:rsid w:val="006F1492"/>
    <w:rsid w:val="00770D65"/>
    <w:rsid w:val="00795245"/>
    <w:rsid w:val="008603A0"/>
    <w:rsid w:val="008B2D82"/>
    <w:rsid w:val="008C1A5D"/>
    <w:rsid w:val="009751C7"/>
    <w:rsid w:val="009817B9"/>
    <w:rsid w:val="00985E1D"/>
    <w:rsid w:val="009D4DBE"/>
    <w:rsid w:val="009F00B9"/>
    <w:rsid w:val="009F4443"/>
    <w:rsid w:val="00A259DA"/>
    <w:rsid w:val="00A73B21"/>
    <w:rsid w:val="00AC40F3"/>
    <w:rsid w:val="00B62E04"/>
    <w:rsid w:val="00BA4EDC"/>
    <w:rsid w:val="00C14A47"/>
    <w:rsid w:val="00CE162F"/>
    <w:rsid w:val="00D04A70"/>
    <w:rsid w:val="00D05678"/>
    <w:rsid w:val="00D1092B"/>
    <w:rsid w:val="00D21201"/>
    <w:rsid w:val="00D33743"/>
    <w:rsid w:val="00D35413"/>
    <w:rsid w:val="00D839F7"/>
    <w:rsid w:val="00D96430"/>
    <w:rsid w:val="00DC74DE"/>
    <w:rsid w:val="00E20B86"/>
    <w:rsid w:val="00E6714D"/>
    <w:rsid w:val="00E806BA"/>
    <w:rsid w:val="00E950E3"/>
    <w:rsid w:val="00EE2D8C"/>
    <w:rsid w:val="00F118EE"/>
    <w:rsid w:val="00F46087"/>
    <w:rsid w:val="00FA7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7AA1"/>
  <w15:chartTrackingRefBased/>
  <w15:docId w15:val="{7AC36F2D-ECD7-45B4-94E1-0970B521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5B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B21"/>
    <w:pPr>
      <w:spacing w:after="0" w:line="240" w:lineRule="auto"/>
    </w:pPr>
  </w:style>
  <w:style w:type="paragraph" w:styleId="a4">
    <w:name w:val="List Paragraph"/>
    <w:basedOn w:val="a"/>
    <w:link w:val="a5"/>
    <w:uiPriority w:val="34"/>
    <w:qFormat/>
    <w:rsid w:val="00A73B21"/>
    <w:pPr>
      <w:ind w:left="720"/>
      <w:contextualSpacing/>
    </w:pPr>
  </w:style>
  <w:style w:type="character" w:customStyle="1" w:styleId="a5">
    <w:name w:val="Абзац списка Знак"/>
    <w:link w:val="a4"/>
    <w:uiPriority w:val="34"/>
    <w:rsid w:val="00A73B21"/>
    <w:rPr>
      <w:rFonts w:ascii="Times New Roman" w:eastAsia="Times New Roman" w:hAnsi="Times New Roman" w:cs="Times New Roman"/>
      <w:sz w:val="20"/>
      <w:szCs w:val="20"/>
      <w:lang w:eastAsia="ru-RU"/>
    </w:rPr>
  </w:style>
  <w:style w:type="paragraph" w:styleId="a6">
    <w:name w:val="Body Text"/>
    <w:basedOn w:val="a"/>
    <w:link w:val="a7"/>
    <w:uiPriority w:val="99"/>
    <w:semiHidden/>
    <w:unhideWhenUsed/>
    <w:rsid w:val="00A73B21"/>
    <w:pPr>
      <w:spacing w:after="120"/>
    </w:pPr>
  </w:style>
  <w:style w:type="character" w:customStyle="1" w:styleId="a7">
    <w:name w:val="Основной текст Знак"/>
    <w:basedOn w:val="a0"/>
    <w:link w:val="a6"/>
    <w:uiPriority w:val="99"/>
    <w:semiHidden/>
    <w:rsid w:val="00A73B21"/>
    <w:rPr>
      <w:rFonts w:ascii="Times New Roman" w:eastAsia="Times New Roman" w:hAnsi="Times New Roman" w:cs="Times New Roman"/>
      <w:sz w:val="20"/>
      <w:szCs w:val="20"/>
      <w:lang w:eastAsia="ru-RU"/>
    </w:rPr>
  </w:style>
  <w:style w:type="character" w:customStyle="1" w:styleId="7">
    <w:name w:val="Основной текст (7)_"/>
    <w:basedOn w:val="a0"/>
    <w:link w:val="70"/>
    <w:rsid w:val="009751C7"/>
    <w:rPr>
      <w:rFonts w:ascii="Verdana" w:eastAsia="Verdana" w:hAnsi="Verdana" w:cs="Verdana"/>
      <w:sz w:val="19"/>
      <w:szCs w:val="19"/>
      <w:shd w:val="clear" w:color="auto" w:fill="FFFFFF"/>
    </w:rPr>
  </w:style>
  <w:style w:type="paragraph" w:customStyle="1" w:styleId="70">
    <w:name w:val="Основной текст (7)"/>
    <w:basedOn w:val="a"/>
    <w:link w:val="7"/>
    <w:rsid w:val="009751C7"/>
    <w:pPr>
      <w:shd w:val="clear" w:color="auto" w:fill="FFFFFF"/>
      <w:spacing w:before="420" w:after="120" w:line="230" w:lineRule="exact"/>
      <w:ind w:hanging="360"/>
    </w:pPr>
    <w:rPr>
      <w:rFonts w:ascii="Verdana" w:eastAsia="Verdana" w:hAnsi="Verdana" w:cs="Verdana"/>
      <w:sz w:val="19"/>
      <w:szCs w:val="19"/>
      <w:lang w:eastAsia="en-US"/>
    </w:rPr>
  </w:style>
  <w:style w:type="paragraph" w:styleId="a8">
    <w:name w:val="Plain Text"/>
    <w:aliases w:val="Текст Знак Знак,Текст Знак1 Знак Знак,Текст Знак Знак Знак Знак,Текст Знак1 Знак Знак Знак Знак,Текст Знак Знак Знак Знак Знак Знак,Текст Знак1 Знак Знак Знак Знак Знак Знак,Текст Знак Знак Знак Знак Знак Знак Знак Знак,Текст Э.ОН"/>
    <w:basedOn w:val="a"/>
    <w:link w:val="a9"/>
    <w:rsid w:val="009751C7"/>
    <w:rPr>
      <w:rFonts w:ascii="Courier New" w:hAnsi="Courier New"/>
    </w:rPr>
  </w:style>
  <w:style w:type="character" w:customStyle="1" w:styleId="a9">
    <w:name w:val="Текст Знак"/>
    <w:aliases w:val="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Текст Э.ОН Знак"/>
    <w:basedOn w:val="a0"/>
    <w:link w:val="a8"/>
    <w:rsid w:val="009751C7"/>
    <w:rPr>
      <w:rFonts w:ascii="Courier New" w:eastAsia="Times New Roman" w:hAnsi="Courier New" w:cs="Times New Roman"/>
      <w:sz w:val="20"/>
      <w:szCs w:val="20"/>
      <w:lang w:eastAsia="ru-RU"/>
    </w:rPr>
  </w:style>
  <w:style w:type="table" w:styleId="aa">
    <w:name w:val="Table Grid"/>
    <w:basedOn w:val="a1"/>
    <w:rsid w:val="00424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1180</TotalTime>
  <Pages>8</Pages>
  <Words>3537</Words>
  <Characters>20161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Чистов Геннадий Егорович</dc:creator>
  <cp:keywords/>
  <dc:description/>
  <cp:lastModifiedBy>Баулина Наталья Александровна</cp:lastModifiedBy>
  <cp:revision>12</cp:revision>
  <dcterms:created xsi:type="dcterms:W3CDTF">2021-05-24T07:48:00Z</dcterms:created>
  <dcterms:modified xsi:type="dcterms:W3CDTF">2021-07-15T05:36:00Z</dcterms:modified>
</cp:coreProperties>
</file>