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E2AE41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w:t>
      </w:r>
      <w:r w:rsidR="00477ACD">
        <w:rPr>
          <w:rFonts w:ascii="Arial" w:hAnsi="Arial" w:cs="Arial"/>
          <w:sz w:val="20"/>
        </w:rPr>
        <w:t>1</w:t>
      </w:r>
      <w:r w:rsidRPr="003543B3">
        <w:rPr>
          <w:rFonts w:ascii="Arial" w:hAnsi="Arial" w:cs="Arial"/>
          <w:sz w:val="20"/>
        </w:rPr>
        <w:t xml:space="preserve"> г</w:t>
      </w:r>
      <w:r w:rsidR="00DE526D" w:rsidRPr="003543B3">
        <w:rPr>
          <w:rFonts w:ascii="Arial" w:hAnsi="Arial" w:cs="Arial"/>
          <w:sz w:val="20"/>
        </w:rPr>
        <w:t>од</w:t>
      </w:r>
    </w:p>
    <w:p w14:paraId="443DF2A7" w14:textId="77777777" w:rsidR="00094337" w:rsidRPr="006B3470" w:rsidRDefault="00094337" w:rsidP="006B3470">
      <w:pPr>
        <w:pStyle w:val="10"/>
        <w:numPr>
          <w:ilvl w:val="0"/>
          <w:numId w:val="68"/>
        </w:numPr>
        <w:rPr>
          <w:rFonts w:cs="Arial"/>
          <w:sz w:val="20"/>
        </w:rPr>
      </w:pPr>
      <w:bookmarkStart w:id="3" w:name="_Toc30085130"/>
      <w:bookmarkEnd w:id="2"/>
      <w:r w:rsidRPr="006B3470">
        <w:rPr>
          <w:rFonts w:cs="Arial"/>
          <w:sz w:val="20"/>
        </w:rPr>
        <w:lastRenderedPageBreak/>
        <w:t>ИНФОРМАЦИОННАЯ КАРТА ДОКУМЕНТАЦИИ</w:t>
      </w:r>
      <w:bookmarkEnd w:id="3"/>
    </w:p>
    <w:p w14:paraId="1792D2E7" w14:textId="6AF3BAFB"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B403C2" w:rsidRPr="00B403C2">
        <w:rPr>
          <w:rFonts w:ascii="Arial" w:eastAsia="Calibri" w:hAnsi="Arial" w:cs="Arial"/>
          <w:snapToGrid/>
          <w:sz w:val="20"/>
        </w:rPr>
        <w:t xml:space="preserve">№ </w:t>
      </w:r>
      <w:r w:rsidR="00D67671" w:rsidRPr="00D67671">
        <w:rPr>
          <w:rFonts w:ascii="Arial" w:eastAsia="Calibri" w:hAnsi="Arial" w:cs="Arial"/>
          <w:snapToGrid/>
          <w:sz w:val="20"/>
        </w:rPr>
        <w:t>2753674</w:t>
      </w:r>
      <w:r w:rsidR="00B403C2" w:rsidRPr="00B403C2">
        <w:rPr>
          <w:rFonts w:ascii="Arial" w:eastAsia="Calibri" w:hAnsi="Arial" w:cs="Arial"/>
          <w:snapToGrid/>
          <w:sz w:val="20"/>
        </w:rPr>
        <w:t xml:space="preserve"> от </w:t>
      </w:r>
      <w:proofErr w:type="gramStart"/>
      <w:r w:rsidR="00B403C2" w:rsidRPr="00B403C2">
        <w:rPr>
          <w:rFonts w:ascii="Arial" w:eastAsia="Calibri" w:hAnsi="Arial" w:cs="Arial"/>
          <w:snapToGrid/>
          <w:sz w:val="20"/>
        </w:rPr>
        <w:t xml:space="preserve">« </w:t>
      </w:r>
      <w:r w:rsidR="00D67671">
        <w:rPr>
          <w:rFonts w:ascii="Arial" w:eastAsia="Calibri" w:hAnsi="Arial" w:cs="Arial"/>
          <w:snapToGrid/>
          <w:sz w:val="20"/>
        </w:rPr>
        <w:t>25</w:t>
      </w:r>
      <w:proofErr w:type="gramEnd"/>
      <w:r w:rsidR="00B403C2" w:rsidRPr="00B403C2">
        <w:rPr>
          <w:rFonts w:ascii="Arial" w:eastAsia="Calibri" w:hAnsi="Arial" w:cs="Arial"/>
          <w:snapToGrid/>
          <w:sz w:val="20"/>
        </w:rPr>
        <w:t xml:space="preserve"> » </w:t>
      </w:r>
      <w:r w:rsidR="00D67671">
        <w:rPr>
          <w:rFonts w:ascii="Arial" w:eastAsia="Calibri" w:hAnsi="Arial" w:cs="Arial"/>
          <w:snapToGrid/>
          <w:sz w:val="20"/>
        </w:rPr>
        <w:t>августа</w:t>
      </w:r>
      <w:r w:rsidR="00B403C2" w:rsidRPr="00B403C2">
        <w:rPr>
          <w:rFonts w:ascii="Arial" w:eastAsia="Calibri" w:hAnsi="Arial" w:cs="Arial"/>
          <w:snapToGrid/>
          <w:sz w:val="20"/>
        </w:rPr>
        <w:t xml:space="preserve"> 2021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3693F823" w:rsidR="00094337" w:rsidRPr="006B3FE8" w:rsidRDefault="00B403C2" w:rsidP="00B403C2">
            <w:pPr>
              <w:tabs>
                <w:tab w:val="left" w:pos="0"/>
              </w:tabs>
              <w:spacing w:line="240" w:lineRule="auto"/>
              <w:ind w:firstLine="0"/>
              <w:contextualSpacing/>
              <w:jc w:val="left"/>
              <w:rPr>
                <w:rFonts w:ascii="Arial" w:eastAsia="Calibri" w:hAnsi="Arial" w:cs="Arial"/>
                <w:snapToGrid/>
                <w:sz w:val="20"/>
                <w:lang w:eastAsia="en-US"/>
              </w:rPr>
            </w:pPr>
            <w:r w:rsidRPr="00B403C2">
              <w:rPr>
                <w:rFonts w:ascii="Arial" w:eastAsia="Calibri" w:hAnsi="Arial" w:cs="Arial"/>
                <w:snapToGrid/>
                <w:sz w:val="20"/>
                <w:lang w:eastAsia="en-US"/>
              </w:rPr>
              <w:t xml:space="preserve">Поставка </w:t>
            </w:r>
            <w:r w:rsidR="008213D3" w:rsidRPr="008213D3">
              <w:rPr>
                <w:rFonts w:ascii="Arial" w:eastAsia="Calibri" w:hAnsi="Arial" w:cs="Arial"/>
                <w:snapToGrid/>
                <w:sz w:val="20"/>
                <w:lang w:eastAsia="en-US"/>
              </w:rPr>
              <w:t>Запасны</w:t>
            </w:r>
            <w:r w:rsidR="008213D3">
              <w:rPr>
                <w:rFonts w:ascii="Arial" w:eastAsia="Calibri" w:hAnsi="Arial" w:cs="Arial"/>
                <w:snapToGrid/>
                <w:sz w:val="20"/>
                <w:lang w:eastAsia="en-US"/>
              </w:rPr>
              <w:t>х</w:t>
            </w:r>
            <w:r w:rsidR="008213D3" w:rsidRPr="008213D3">
              <w:rPr>
                <w:rFonts w:ascii="Arial" w:eastAsia="Calibri" w:hAnsi="Arial" w:cs="Arial"/>
                <w:snapToGrid/>
                <w:sz w:val="20"/>
                <w:lang w:eastAsia="en-US"/>
              </w:rPr>
              <w:t xml:space="preserve"> част</w:t>
            </w:r>
            <w:r w:rsidR="008213D3">
              <w:rPr>
                <w:rFonts w:ascii="Arial" w:eastAsia="Calibri" w:hAnsi="Arial" w:cs="Arial"/>
                <w:snapToGrid/>
                <w:sz w:val="20"/>
                <w:lang w:eastAsia="en-US"/>
              </w:rPr>
              <w:t>ей</w:t>
            </w:r>
            <w:r w:rsidR="008213D3" w:rsidRPr="008213D3">
              <w:rPr>
                <w:rFonts w:ascii="Arial" w:eastAsia="Calibri" w:hAnsi="Arial" w:cs="Arial"/>
                <w:snapToGrid/>
                <w:sz w:val="20"/>
                <w:lang w:eastAsia="en-US"/>
              </w:rPr>
              <w:t xml:space="preserve"> </w:t>
            </w:r>
            <w:r w:rsidR="008213D3">
              <w:rPr>
                <w:rFonts w:ascii="Arial" w:eastAsia="Calibri" w:hAnsi="Arial" w:cs="Arial"/>
                <w:snapToGrid/>
                <w:sz w:val="20"/>
                <w:lang w:val="en-US" w:eastAsia="en-US"/>
              </w:rPr>
              <w:t>CCI</w:t>
            </w:r>
            <w:r w:rsidR="0023756F" w:rsidRPr="0023756F">
              <w:rPr>
                <w:rFonts w:ascii="Arial" w:eastAsia="Calibri" w:hAnsi="Arial" w:cs="Arial"/>
                <w:snapToGrid/>
                <w:sz w:val="20"/>
                <w:lang w:eastAsia="en-US"/>
              </w:rPr>
              <w:t xml:space="preserve"> для нужд филиал</w:t>
            </w:r>
            <w:r w:rsidR="008213D3">
              <w:rPr>
                <w:rFonts w:ascii="Arial" w:eastAsia="Calibri" w:hAnsi="Arial" w:cs="Arial"/>
                <w:snapToGrid/>
                <w:sz w:val="20"/>
                <w:lang w:eastAsia="en-US"/>
              </w:rPr>
              <w:t>ов</w:t>
            </w:r>
            <w:r w:rsidR="0023756F" w:rsidRPr="0023756F">
              <w:rPr>
                <w:rFonts w:ascii="Arial" w:eastAsia="Calibri" w:hAnsi="Arial" w:cs="Arial"/>
                <w:snapToGrid/>
                <w:sz w:val="20"/>
                <w:lang w:eastAsia="en-US"/>
              </w:rPr>
              <w:t xml:space="preserve"> ПАО «Юнипро»</w:t>
            </w:r>
            <w:r w:rsidRPr="00B403C2">
              <w:rPr>
                <w:rFonts w:ascii="Arial" w:eastAsia="Calibri" w:hAnsi="Arial" w:cs="Arial"/>
                <w:snapToGrid/>
                <w:sz w:val="20"/>
                <w:lang w:eastAsia="en-US"/>
              </w:rPr>
              <w:t xml:space="preserve"> </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4827E2A2" w:rsidR="00C95A12" w:rsidRPr="006B3FE8" w:rsidRDefault="008213D3"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3</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три</w:t>
            </w:r>
            <w:r w:rsidR="006B3FE8" w:rsidRPr="006B3FE8">
              <w:rPr>
                <w:rFonts w:ascii="Arial" w:eastAsia="Calibri" w:hAnsi="Arial" w:cs="Arial"/>
                <w:snapToGrid/>
                <w:sz w:val="20"/>
                <w:lang w:eastAsia="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FBE7E08" w14:textId="2791CE55"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На электронной торговой площадке (ЭТП) B2B-Энерго:  </w:t>
            </w:r>
            <w:hyperlink r:id="rId10" w:history="1">
              <w:r w:rsidRPr="008A64BA">
                <w:rPr>
                  <w:rStyle w:val="af2"/>
                  <w:rFonts w:ascii="Arial" w:eastAsia="Calibri" w:hAnsi="Arial" w:cs="Arial"/>
                  <w:sz w:val="20"/>
                  <w:lang w:eastAsia="en-US"/>
                </w:rPr>
                <w:t>https://www.b2b-energo.ru</w:t>
              </w:r>
            </w:hyperlink>
            <w:r w:rsidRPr="008A64BA">
              <w:rPr>
                <w:rFonts w:ascii="Arial" w:eastAsia="Calibri" w:hAnsi="Arial" w:cs="Arial"/>
                <w:sz w:val="20"/>
                <w:lang w:eastAsia="en-US"/>
              </w:rPr>
              <w:t xml:space="preserve"> № </w:t>
            </w:r>
            <w:r w:rsidR="008213D3" w:rsidRPr="00D67671">
              <w:rPr>
                <w:rFonts w:ascii="Arial" w:eastAsia="Calibri" w:hAnsi="Arial" w:cs="Arial"/>
                <w:snapToGrid/>
                <w:sz w:val="20"/>
              </w:rPr>
              <w:t>2753674</w:t>
            </w:r>
            <w:r w:rsidRPr="008A64BA">
              <w:rPr>
                <w:rFonts w:ascii="Arial" w:eastAsia="Calibri" w:hAnsi="Arial" w:cs="Arial"/>
                <w:sz w:val="20"/>
                <w:lang w:eastAsia="en-US"/>
              </w:rPr>
              <w:t>.</w:t>
            </w:r>
          </w:p>
          <w:p w14:paraId="59F5E8EC"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49F594C7" w14:textId="29D1E7EC"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w:t>
            </w:r>
            <w:r>
              <w:rPr>
                <w:rFonts w:ascii="Arial" w:eastAsia="Calibri" w:hAnsi="Arial" w:cs="Arial"/>
                <w:sz w:val="20"/>
                <w:lang w:eastAsia="en-US"/>
              </w:rPr>
              <w:t>1</w:t>
            </w:r>
            <w:r w:rsidR="008213D3">
              <w:rPr>
                <w:rFonts w:ascii="Arial" w:eastAsia="Calibri" w:hAnsi="Arial" w:cs="Arial"/>
                <w:sz w:val="20"/>
                <w:lang w:eastAsia="en-US"/>
              </w:rPr>
              <w:t>2</w:t>
            </w:r>
            <w:r w:rsidRPr="008A64BA">
              <w:rPr>
                <w:rFonts w:ascii="Arial" w:eastAsia="Calibri" w:hAnsi="Arial" w:cs="Arial"/>
                <w:sz w:val="20"/>
                <w:lang w:eastAsia="en-US"/>
              </w:rPr>
              <w:t xml:space="preserve">:00 (МСК) </w:t>
            </w:r>
            <w:r w:rsidR="008213D3">
              <w:rPr>
                <w:rFonts w:ascii="Arial" w:eastAsia="Calibri" w:hAnsi="Arial" w:cs="Arial"/>
                <w:sz w:val="20"/>
                <w:lang w:eastAsia="en-US"/>
              </w:rPr>
              <w:t>10</w:t>
            </w:r>
            <w:r w:rsidRPr="008A64BA">
              <w:rPr>
                <w:rFonts w:ascii="Arial" w:eastAsia="Calibri" w:hAnsi="Arial" w:cs="Arial"/>
                <w:sz w:val="20"/>
                <w:lang w:eastAsia="en-US"/>
              </w:rPr>
              <w:t>.</w:t>
            </w:r>
            <w:r w:rsidR="00151DB0">
              <w:rPr>
                <w:rFonts w:ascii="Arial" w:eastAsia="Calibri" w:hAnsi="Arial" w:cs="Arial"/>
                <w:sz w:val="20"/>
                <w:lang w:eastAsia="en-US"/>
              </w:rPr>
              <w:t>0</w:t>
            </w:r>
            <w:r w:rsidR="008213D3">
              <w:rPr>
                <w:rFonts w:ascii="Arial" w:eastAsia="Calibri" w:hAnsi="Arial" w:cs="Arial"/>
                <w:sz w:val="20"/>
                <w:lang w:eastAsia="en-US"/>
              </w:rPr>
              <w:t>9</w:t>
            </w:r>
            <w:r w:rsidRPr="008A64BA">
              <w:rPr>
                <w:rFonts w:ascii="Arial" w:eastAsia="Calibri" w:hAnsi="Arial" w:cs="Arial"/>
                <w:sz w:val="20"/>
                <w:lang w:eastAsia="en-US"/>
              </w:rPr>
              <w:t>.202</w:t>
            </w:r>
            <w:r w:rsidR="00477ACD">
              <w:rPr>
                <w:rFonts w:ascii="Arial" w:eastAsia="Calibri" w:hAnsi="Arial" w:cs="Arial"/>
                <w:sz w:val="20"/>
                <w:lang w:eastAsia="en-US"/>
              </w:rPr>
              <w:t>1</w:t>
            </w:r>
            <w:r w:rsidRPr="008A64BA">
              <w:rPr>
                <w:rFonts w:ascii="Arial" w:eastAsia="Calibri" w:hAnsi="Arial" w:cs="Arial"/>
                <w:sz w:val="20"/>
                <w:lang w:eastAsia="en-US"/>
              </w:rPr>
              <w:t xml:space="preserve"> г.</w:t>
            </w:r>
          </w:p>
          <w:p w14:paraId="6D597779"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3D718FA3" w14:textId="5AA8D14E" w:rsidR="00C95A12" w:rsidRPr="00D2404D"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Копия уведомления размещается на </w:t>
            </w:r>
            <w:proofErr w:type="gramStart"/>
            <w:r w:rsidRPr="008A64BA">
              <w:rPr>
                <w:rFonts w:ascii="Arial" w:eastAsia="Calibri" w:hAnsi="Arial" w:cs="Arial"/>
                <w:sz w:val="20"/>
                <w:lang w:eastAsia="en-US"/>
              </w:rPr>
              <w:t>интернет сайте</w:t>
            </w:r>
            <w:proofErr w:type="gramEnd"/>
            <w:r w:rsidRPr="008A64BA">
              <w:rPr>
                <w:rFonts w:ascii="Arial" w:eastAsia="Calibri" w:hAnsi="Arial" w:cs="Arial"/>
                <w:sz w:val="20"/>
                <w:lang w:eastAsia="en-US"/>
              </w:rPr>
              <w:t xml:space="preserve"> Общества: </w:t>
            </w:r>
            <w:hyperlink r:id="rId11" w:history="1">
              <w:r w:rsidRPr="008A64BA">
                <w:rPr>
                  <w:rStyle w:val="af2"/>
                  <w:rFonts w:ascii="Arial" w:eastAsia="Calibri" w:hAnsi="Arial" w:cs="Arial"/>
                  <w:sz w:val="20"/>
                  <w:lang w:eastAsia="en-US"/>
                </w:rPr>
                <w:t>http://www.unipro.energy/purchase/announcement/</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4547CB55"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w:t>
            </w:r>
            <w:r w:rsidR="008213D3">
              <w:rPr>
                <w:rFonts w:ascii="Arial" w:eastAsia="Calibri" w:hAnsi="Arial" w:cs="Arial"/>
                <w:snapToGrid/>
                <w:sz w:val="20"/>
                <w:lang w:eastAsia="en-US"/>
              </w:rPr>
              <w:t>9</w:t>
            </w:r>
            <w:bookmarkStart w:id="4" w:name="_GoBack"/>
            <w:bookmarkEnd w:id="4"/>
            <w:r w:rsidR="00C95A12" w:rsidRPr="006B3FE8">
              <w:rPr>
                <w:rFonts w:ascii="Arial" w:eastAsia="Calibri" w:hAnsi="Arial" w:cs="Arial"/>
                <w:snapToGrid/>
                <w:sz w:val="20"/>
                <w:lang w:eastAsia="en-US"/>
              </w:rPr>
              <w:t xml:space="preserve">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2C15E24" w14:textId="77777777" w:rsidR="00D2404D" w:rsidRPr="008A64BA" w:rsidRDefault="00D2404D" w:rsidP="00D2404D">
            <w:pPr>
              <w:tabs>
                <w:tab w:val="left" w:pos="219"/>
              </w:tabs>
              <w:spacing w:line="240" w:lineRule="auto"/>
              <w:ind w:firstLine="0"/>
              <w:contextualSpacing/>
              <w:rPr>
                <w:rFonts w:ascii="Arial" w:hAnsi="Arial" w:cs="Arial"/>
                <w:sz w:val="20"/>
              </w:rPr>
            </w:pPr>
            <w:r w:rsidRPr="008A64BA">
              <w:rPr>
                <w:rFonts w:ascii="Arial" w:hAnsi="Arial" w:cs="Arial"/>
                <w:b/>
                <w:sz w:val="20"/>
                <w:u w:val="single"/>
              </w:rPr>
              <w:t>Скан-копия № 1 (с ценами):</w:t>
            </w:r>
            <w:r w:rsidRPr="008A64BA">
              <w:rPr>
                <w:rFonts w:ascii="Arial" w:hAnsi="Arial" w:cs="Arial"/>
                <w:sz w:val="20"/>
              </w:rPr>
              <w:t xml:space="preserve"> </w:t>
            </w:r>
          </w:p>
          <w:p w14:paraId="4F454226"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2F07990E"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5187721F" w14:textId="77777777" w:rsidR="00D2404D" w:rsidRPr="008A64BA" w:rsidRDefault="00D2404D" w:rsidP="00D2404D">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431E667" w14:textId="77777777" w:rsidR="00D2404D" w:rsidRPr="008A64BA" w:rsidRDefault="00D2404D" w:rsidP="00D2404D">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1960E0C7" w14:textId="77777777" w:rsidR="00D2404D" w:rsidRPr="008A64BA" w:rsidRDefault="00D2404D" w:rsidP="00D2404D">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349BE03A"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5AF5D1CF"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237EC9A5"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520A7171" w14:textId="77777777" w:rsidR="00D2404D" w:rsidRPr="008A64BA" w:rsidRDefault="00D2404D" w:rsidP="00D2404D">
            <w:pPr>
              <w:tabs>
                <w:tab w:val="left" w:pos="286"/>
              </w:tabs>
              <w:spacing w:line="240" w:lineRule="auto"/>
              <w:ind w:firstLine="0"/>
              <w:contextualSpacing/>
              <w:rPr>
                <w:rFonts w:ascii="Arial" w:hAnsi="Arial" w:cs="Arial"/>
                <w:snapToGrid/>
                <w:sz w:val="20"/>
              </w:rPr>
            </w:pPr>
          </w:p>
          <w:p w14:paraId="75AEE639" w14:textId="77777777" w:rsidR="00D2404D" w:rsidRPr="008A64BA" w:rsidRDefault="00D2404D" w:rsidP="00D2404D">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w:t>
            </w:r>
            <w:proofErr w:type="gramStart"/>
            <w:r w:rsidRPr="008A64BA">
              <w:rPr>
                <w:rFonts w:ascii="Arial" w:hAnsi="Arial" w:cs="Arial"/>
                <w:b/>
                <w:sz w:val="20"/>
                <w:szCs w:val="20"/>
                <w:u w:val="single"/>
              </w:rPr>
              <w:t>) :</w:t>
            </w:r>
            <w:proofErr w:type="gramEnd"/>
            <w:r w:rsidRPr="008A64BA">
              <w:rPr>
                <w:rFonts w:ascii="Arial" w:hAnsi="Arial" w:cs="Arial"/>
                <w:b/>
                <w:sz w:val="20"/>
                <w:szCs w:val="20"/>
              </w:rPr>
              <w:t xml:space="preserve"> </w:t>
            </w:r>
          </w:p>
          <w:p w14:paraId="0399D543" w14:textId="3BA12A03" w:rsidR="00D2404D" w:rsidRDefault="00D2404D" w:rsidP="00D2404D">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30D594C6" w14:textId="5EC7E989" w:rsidR="00014CAB" w:rsidRDefault="00014CAB" w:rsidP="00014CAB">
            <w:pPr>
              <w:tabs>
                <w:tab w:val="left" w:pos="286"/>
              </w:tabs>
              <w:contextualSpacing/>
              <w:rPr>
                <w:rFonts w:ascii="Arial" w:hAnsi="Arial" w:cs="Arial"/>
                <w:sz w:val="20"/>
              </w:rPr>
            </w:pPr>
          </w:p>
          <w:p w14:paraId="43FE7C56" w14:textId="1033AFD8" w:rsidR="00014CAB" w:rsidRPr="00014CAB" w:rsidRDefault="00014CAB" w:rsidP="00014CAB">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365708EF" w14:textId="710ED085"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Письмо о подаче оферты (форма 1) в редактируемом формате (</w:t>
            </w:r>
            <w:r w:rsidRPr="00014CAB">
              <w:rPr>
                <w:rFonts w:ascii="Arial" w:hAnsi="Arial" w:cs="Arial"/>
                <w:b/>
                <w:sz w:val="20"/>
                <w:szCs w:val="20"/>
                <w:lang w:val="en-US"/>
              </w:rPr>
              <w:t>word</w:t>
            </w:r>
            <w:r w:rsidRPr="00014CAB">
              <w:rPr>
                <w:rFonts w:ascii="Arial" w:hAnsi="Arial" w:cs="Arial"/>
                <w:b/>
                <w:sz w:val="20"/>
                <w:szCs w:val="20"/>
              </w:rPr>
              <w:t>);</w:t>
            </w:r>
          </w:p>
          <w:p w14:paraId="606284D0" w14:textId="70AB3110"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Технико-коммерческое предложение (форма 2) в редактируемом формате (</w:t>
            </w:r>
            <w:r w:rsidRPr="00014CAB">
              <w:rPr>
                <w:rFonts w:ascii="Arial" w:hAnsi="Arial" w:cs="Arial"/>
                <w:b/>
                <w:sz w:val="20"/>
                <w:szCs w:val="20"/>
                <w:lang w:val="en-US"/>
              </w:rPr>
              <w:t>excel</w:t>
            </w:r>
            <w:r w:rsidRPr="00014CAB">
              <w:rPr>
                <w:rFonts w:ascii="Arial" w:hAnsi="Arial" w:cs="Arial"/>
                <w:b/>
                <w:sz w:val="20"/>
                <w:szCs w:val="20"/>
              </w:rPr>
              <w:t>)</w:t>
            </w:r>
            <w:r>
              <w:rPr>
                <w:rFonts w:ascii="Arial" w:hAnsi="Arial" w:cs="Arial"/>
                <w:b/>
                <w:sz w:val="20"/>
                <w:szCs w:val="20"/>
              </w:rPr>
              <w:t>.</w:t>
            </w:r>
          </w:p>
          <w:p w14:paraId="56A25658" w14:textId="77777777" w:rsidR="00D2404D" w:rsidRPr="00014CAB" w:rsidRDefault="00D2404D" w:rsidP="00D2404D">
            <w:pPr>
              <w:pStyle w:val="afffa"/>
              <w:tabs>
                <w:tab w:val="left" w:pos="286"/>
              </w:tabs>
              <w:ind w:left="209"/>
              <w:contextualSpacing/>
              <w:rPr>
                <w:rFonts w:ascii="Arial" w:hAnsi="Arial" w:cs="Arial"/>
                <w:b/>
                <w:sz w:val="20"/>
                <w:szCs w:val="20"/>
              </w:rPr>
            </w:pPr>
          </w:p>
          <w:p w14:paraId="280C5544" w14:textId="215862B0" w:rsidR="00F36697" w:rsidRPr="003543B3" w:rsidRDefault="00F36697" w:rsidP="00D2404D">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609914B5"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r w:rsidR="00477ACD">
              <w:rPr>
                <w:rFonts w:ascii="Arial" w:hAnsi="Arial" w:cs="Arial"/>
                <w:sz w:val="20"/>
                <w:szCs w:val="20"/>
              </w:rPr>
              <w:t xml:space="preserve"> В случае предоставления аналогов продукции, необходимо предоставить полное техническое описание, включая каталоги продукции, эскизы/чертежи и прочую техническую документацию.</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6DA50B2A" w:rsidR="00C95A12"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6FAA41C4" w14:textId="506EE3DC" w:rsidR="00B403C2" w:rsidRPr="00B403C2" w:rsidRDefault="002346D6" w:rsidP="00691F08">
            <w:pPr>
              <w:tabs>
                <w:tab w:val="left" w:pos="286"/>
              </w:tabs>
              <w:spacing w:line="240" w:lineRule="auto"/>
              <w:ind w:firstLine="0"/>
              <w:contextualSpacing/>
              <w:rPr>
                <w:rFonts w:ascii="Arial" w:eastAsia="Calibri" w:hAnsi="Arial" w:cs="Arial"/>
                <w:b/>
                <w:snapToGrid/>
                <w:sz w:val="20"/>
                <w:lang w:eastAsia="en-US"/>
              </w:rPr>
            </w:pPr>
            <w:r>
              <w:rPr>
                <w:rFonts w:ascii="Arial" w:eastAsia="Calibri" w:hAnsi="Arial" w:cs="Arial"/>
                <w:b/>
                <w:snapToGrid/>
                <w:sz w:val="20"/>
                <w:lang w:eastAsia="en-US"/>
              </w:rPr>
              <w:t>Предложения, поданные</w:t>
            </w:r>
            <w:r w:rsidR="00B403C2" w:rsidRPr="00B403C2">
              <w:rPr>
                <w:rFonts w:ascii="Arial" w:eastAsia="Calibri" w:hAnsi="Arial" w:cs="Arial"/>
                <w:b/>
                <w:snapToGrid/>
                <w:sz w:val="20"/>
                <w:lang w:eastAsia="en-US"/>
              </w:rPr>
              <w:t xml:space="preserve"> с учетом нарушения требований</w:t>
            </w:r>
            <w:r w:rsidR="00B403C2">
              <w:rPr>
                <w:rFonts w:ascii="Arial" w:eastAsia="Calibri" w:hAnsi="Arial" w:cs="Arial"/>
                <w:b/>
                <w:snapToGrid/>
                <w:sz w:val="20"/>
                <w:lang w:eastAsia="en-US"/>
              </w:rPr>
              <w:t xml:space="preserve"> по п.5 Информационной карты Документации по запросу предложений</w:t>
            </w:r>
            <w:r w:rsidR="00B403C2" w:rsidRPr="00B403C2">
              <w:rPr>
                <w:rFonts w:ascii="Arial" w:eastAsia="Calibri" w:hAnsi="Arial" w:cs="Arial"/>
                <w:b/>
                <w:snapToGrid/>
                <w:sz w:val="20"/>
                <w:lang w:eastAsia="en-US"/>
              </w:rPr>
              <w:t xml:space="preserve"> </w:t>
            </w:r>
            <w:r>
              <w:rPr>
                <w:rFonts w:ascii="Arial" w:eastAsia="Calibri" w:hAnsi="Arial" w:cs="Arial"/>
                <w:b/>
                <w:snapToGrid/>
                <w:sz w:val="20"/>
                <w:lang w:eastAsia="en-US"/>
              </w:rPr>
              <w:t>могут</w:t>
            </w:r>
            <w:r w:rsidR="00B403C2" w:rsidRPr="00B403C2">
              <w:rPr>
                <w:rFonts w:ascii="Arial" w:eastAsia="Calibri" w:hAnsi="Arial" w:cs="Arial"/>
                <w:b/>
                <w:snapToGrid/>
                <w:sz w:val="20"/>
                <w:lang w:eastAsia="en-US"/>
              </w:rPr>
              <w:t xml:space="preserve"> быть отклонен</w:t>
            </w:r>
            <w:r>
              <w:rPr>
                <w:rFonts w:ascii="Arial" w:eastAsia="Calibri" w:hAnsi="Arial" w:cs="Arial"/>
                <w:b/>
                <w:snapToGrid/>
                <w:sz w:val="20"/>
                <w:lang w:eastAsia="en-US"/>
              </w:rPr>
              <w:t>ы</w:t>
            </w:r>
            <w:r w:rsidR="00B403C2" w:rsidRPr="00B403C2">
              <w:rPr>
                <w:rFonts w:ascii="Arial" w:eastAsia="Calibri" w:hAnsi="Arial" w:cs="Arial"/>
                <w:b/>
                <w:snapToGrid/>
                <w:sz w:val="20"/>
                <w:lang w:eastAsia="en-US"/>
              </w:rPr>
              <w:t xml:space="preserve"> без рассмотрения по существу.</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8213D3"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2"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8213D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4"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30085131"/>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30085132"/>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DF986C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w:t>
      </w:r>
      <w:r w:rsidR="004A486E" w:rsidRPr="004A486E">
        <w:rPr>
          <w:rFonts w:ascii="Arial" w:hAnsi="Arial" w:cs="Arial"/>
          <w:color w:val="000000"/>
          <w:sz w:val="20"/>
        </w:rPr>
        <w:t xml:space="preserve">на электронной торговой площадке АО «Центр развития экономики», расположенной по адресу: </w:t>
      </w:r>
      <w:hyperlink r:id="rId15" w:history="1">
        <w:r w:rsidR="004A486E" w:rsidRPr="00F26EB2">
          <w:rPr>
            <w:rStyle w:val="af2"/>
            <w:rFonts w:ascii="Arial" w:hAnsi="Arial" w:cs="Arial"/>
            <w:sz w:val="20"/>
          </w:rPr>
          <w:t>www.b2b-center.ru</w:t>
        </w:r>
      </w:hyperlink>
      <w:r w:rsidR="004A486E">
        <w:rPr>
          <w:rFonts w:ascii="Arial" w:hAnsi="Arial" w:cs="Arial"/>
          <w:color w:val="000000"/>
          <w:sz w:val="20"/>
        </w:rPr>
        <w:t xml:space="preserve"> </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1C46DA09"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93376">
        <w:rPr>
          <w:rFonts w:ascii="Arial" w:hAnsi="Arial" w:cs="Arial"/>
          <w:color w:val="000000"/>
          <w:sz w:val="20"/>
        </w:rPr>
        <w:t>поставки 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3A31813A" w14:textId="4B65D0BC"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79337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C0596D0" w14:textId="62DAEB89"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перечне </w:t>
      </w:r>
      <w:r w:rsidRPr="005605E1">
        <w:rPr>
          <w:rFonts w:ascii="Arial" w:hAnsi="Arial" w:cs="Arial"/>
          <w:color w:val="000000"/>
          <w:sz w:val="20"/>
        </w:rPr>
        <w:t>и объемах выполнения аналогичных договоров</w:t>
      </w:r>
      <w:r>
        <w:rPr>
          <w:rFonts w:ascii="Arial" w:hAnsi="Arial" w:cs="Arial"/>
          <w:color w:val="000000"/>
          <w:sz w:val="20"/>
        </w:rPr>
        <w:t xml:space="preserve"> (форма 5) на </w:t>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t>____ листах;</w:t>
      </w:r>
    </w:p>
    <w:p w14:paraId="038ACFFA" w14:textId="3C1BE78C"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материально-технических ресурсах (форма 6) на _____ листах;</w:t>
      </w:r>
    </w:p>
    <w:p w14:paraId="158EC073" w14:textId="46CCCCAC" w:rsidR="005605E1" w:rsidRPr="003543B3"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кадровых ресурсах (форма 7) 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9" w:name="_Toc30085133"/>
      <w:bookmarkStart w:id="20" w:name="_Ref55335821"/>
      <w:bookmarkStart w:id="21" w:name="_Ref55336345"/>
      <w:bookmarkStart w:id="22" w:name="_Toc57314674"/>
      <w:bookmarkStart w:id="23" w:name="_Toc69728988"/>
      <w:bookmarkStart w:id="24"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9"/>
      <w:r w:rsidR="00B620AF" w:rsidRPr="003543B3">
        <w:rPr>
          <w:rFonts w:ascii="Arial" w:hAnsi="Arial" w:cs="Arial"/>
          <w:sz w:val="20"/>
        </w:rPr>
        <w:t xml:space="preserve"> </w:t>
      </w:r>
      <w:bookmarkEnd w:id="20"/>
      <w:bookmarkEnd w:id="21"/>
      <w:bookmarkEnd w:id="22"/>
      <w:bookmarkEnd w:id="23"/>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16"/>
          <w:footerReference w:type="default" r:id="rId17"/>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5" w:name="_Ref55335818"/>
      <w:bookmarkStart w:id="26" w:name="_Ref55336334"/>
      <w:bookmarkStart w:id="27" w:name="_Toc57314673"/>
      <w:bookmarkStart w:id="28" w:name="_Toc69728987"/>
      <w:bookmarkStart w:id="29" w:name="_Toc30085134"/>
      <w:bookmarkStart w:id="30" w:name="_Ref89649494"/>
      <w:bookmarkStart w:id="31"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5"/>
      <w:bookmarkEnd w:id="26"/>
      <w:bookmarkEnd w:id="27"/>
      <w:bookmarkEnd w:id="28"/>
      <w:r w:rsidR="00676471">
        <w:rPr>
          <w:rFonts w:ascii="Arial" w:hAnsi="Arial" w:cs="Arial"/>
          <w:sz w:val="20"/>
        </w:rPr>
        <w:t xml:space="preserve"> товара (выполнения работ, оказания услуг)</w:t>
      </w:r>
      <w:bookmarkEnd w:id="29"/>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2" w:name="_Ref93264992"/>
      <w:bookmarkStart w:id="33"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4"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4"/>
      <w:r w:rsidR="00B620AF" w:rsidRPr="003543B3">
        <w:rPr>
          <w:rFonts w:ascii="Arial" w:hAnsi="Arial" w:cs="Arial"/>
          <w:color w:val="000000"/>
          <w:sz w:val="20"/>
        </w:rPr>
        <w:t xml:space="preserve"> </w:t>
      </w:r>
      <w:bookmarkStart w:id="35" w:name="_Toc90385116"/>
      <w:bookmarkEnd w:id="30"/>
      <w:bookmarkEnd w:id="31"/>
      <w:bookmarkEnd w:id="32"/>
      <w:bookmarkEnd w:id="33"/>
    </w:p>
    <w:bookmarkEnd w:id="35"/>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6" w:name="_Ref70131640"/>
      <w:bookmarkStart w:id="37" w:name="_Toc77970259"/>
      <w:bookmarkStart w:id="38" w:name="_Toc90385118"/>
      <w:bookmarkStart w:id="39" w:name="_Ref63957390"/>
      <w:bookmarkStart w:id="40" w:name="_Toc64719476"/>
      <w:bookmarkStart w:id="41"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42" w:name="_Ref90381523"/>
      <w:bookmarkStart w:id="43" w:name="_Toc90385124"/>
      <w:bookmarkEnd w:id="36"/>
      <w:bookmarkEnd w:id="37"/>
      <w:bookmarkEnd w:id="38"/>
      <w:bookmarkEnd w:id="39"/>
      <w:bookmarkEnd w:id="40"/>
      <w:bookmarkEnd w:id="41"/>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44" w:name="_Toc30085136"/>
      <w:bookmarkStart w:id="45" w:name="_Ref93268095"/>
      <w:bookmarkStart w:id="46" w:name="_Ref93268099"/>
      <w:bookmarkStart w:id="47"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4"/>
      <w:r w:rsidR="00B620AF" w:rsidRPr="003543B3">
        <w:rPr>
          <w:rFonts w:ascii="Arial" w:hAnsi="Arial" w:cs="Arial"/>
          <w:sz w:val="20"/>
        </w:rPr>
        <w:t xml:space="preserve"> </w:t>
      </w:r>
      <w:bookmarkEnd w:id="42"/>
      <w:bookmarkEnd w:id="43"/>
      <w:bookmarkEnd w:id="45"/>
      <w:bookmarkEnd w:id="46"/>
      <w:bookmarkEnd w:id="47"/>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521CEF" w:rsidRPr="003543B3" w14:paraId="26547283" w14:textId="77777777" w:rsidTr="00733AA3">
        <w:trPr>
          <w:cantSplit/>
        </w:trPr>
        <w:tc>
          <w:tcPr>
            <w:tcW w:w="709" w:type="dxa"/>
          </w:tcPr>
          <w:p w14:paraId="78E68EB9" w14:textId="0A6EE6A1" w:rsidR="00521CEF" w:rsidRPr="003543B3" w:rsidRDefault="00521CEF" w:rsidP="00521CEF">
            <w:pPr>
              <w:spacing w:line="276" w:lineRule="auto"/>
              <w:ind w:firstLine="0"/>
              <w:jc w:val="left"/>
              <w:rPr>
                <w:rFonts w:ascii="Arial" w:hAnsi="Arial" w:cs="Arial"/>
                <w:sz w:val="20"/>
              </w:rPr>
            </w:pPr>
            <w:r w:rsidRPr="003543B3">
              <w:rPr>
                <w:rFonts w:ascii="Arial" w:hAnsi="Arial" w:cs="Arial"/>
                <w:sz w:val="20"/>
              </w:rPr>
              <w:t>…</w:t>
            </w:r>
          </w:p>
        </w:tc>
        <w:tc>
          <w:tcPr>
            <w:tcW w:w="2351" w:type="dxa"/>
          </w:tcPr>
          <w:p w14:paraId="3FFE4C43" w14:textId="77777777" w:rsidR="00521CEF" w:rsidRPr="003543B3" w:rsidRDefault="00521CEF" w:rsidP="00521CEF">
            <w:pPr>
              <w:pStyle w:val="afb"/>
              <w:spacing w:before="0" w:after="0" w:line="276" w:lineRule="auto"/>
              <w:rPr>
                <w:rFonts w:ascii="Arial" w:hAnsi="Arial" w:cs="Arial"/>
                <w:sz w:val="20"/>
              </w:rPr>
            </w:pPr>
          </w:p>
        </w:tc>
        <w:tc>
          <w:tcPr>
            <w:tcW w:w="1760" w:type="dxa"/>
          </w:tcPr>
          <w:p w14:paraId="19C08653" w14:textId="77777777" w:rsidR="00521CEF" w:rsidRPr="003543B3" w:rsidRDefault="00521CEF" w:rsidP="00521CEF">
            <w:pPr>
              <w:pStyle w:val="afb"/>
              <w:spacing w:before="0" w:after="0" w:line="276" w:lineRule="auto"/>
              <w:rPr>
                <w:rFonts w:ascii="Arial" w:hAnsi="Arial" w:cs="Arial"/>
                <w:sz w:val="20"/>
              </w:rPr>
            </w:pPr>
          </w:p>
        </w:tc>
        <w:tc>
          <w:tcPr>
            <w:tcW w:w="2126" w:type="dxa"/>
          </w:tcPr>
          <w:p w14:paraId="09EDEBC8" w14:textId="77777777" w:rsidR="00521CEF" w:rsidRPr="003543B3" w:rsidRDefault="00521CEF" w:rsidP="00521CEF">
            <w:pPr>
              <w:pStyle w:val="afb"/>
              <w:spacing w:before="0" w:after="0" w:line="276" w:lineRule="auto"/>
              <w:rPr>
                <w:rFonts w:ascii="Arial" w:hAnsi="Arial" w:cs="Arial"/>
                <w:sz w:val="20"/>
              </w:rPr>
            </w:pPr>
          </w:p>
        </w:tc>
        <w:tc>
          <w:tcPr>
            <w:tcW w:w="1276" w:type="dxa"/>
          </w:tcPr>
          <w:p w14:paraId="077B1207" w14:textId="77777777" w:rsidR="00521CEF" w:rsidRPr="003543B3" w:rsidRDefault="00521CEF" w:rsidP="00521CEF">
            <w:pPr>
              <w:pStyle w:val="afb"/>
              <w:spacing w:before="0" w:after="0" w:line="276" w:lineRule="auto"/>
              <w:rPr>
                <w:rFonts w:ascii="Arial" w:hAnsi="Arial" w:cs="Arial"/>
                <w:sz w:val="20"/>
              </w:rPr>
            </w:pPr>
          </w:p>
        </w:tc>
        <w:tc>
          <w:tcPr>
            <w:tcW w:w="1678" w:type="dxa"/>
          </w:tcPr>
          <w:p w14:paraId="176F5D21" w14:textId="77777777" w:rsidR="00521CEF" w:rsidRPr="003543B3" w:rsidRDefault="00521CEF" w:rsidP="00521CEF">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75D66FFC" w14:textId="77777777" w:rsidTr="003246B1">
        <w:trPr>
          <w:cantSplit/>
        </w:trPr>
        <w:tc>
          <w:tcPr>
            <w:tcW w:w="709" w:type="dxa"/>
          </w:tcPr>
          <w:p w14:paraId="7D861DF0" w14:textId="77777777" w:rsidR="003246B1" w:rsidRPr="003543B3" w:rsidRDefault="003246B1" w:rsidP="003246B1">
            <w:pPr>
              <w:numPr>
                <w:ilvl w:val="0"/>
                <w:numId w:val="69"/>
              </w:numPr>
              <w:spacing w:line="276" w:lineRule="auto"/>
              <w:rPr>
                <w:rFonts w:ascii="Arial" w:hAnsi="Arial" w:cs="Arial"/>
                <w:sz w:val="20"/>
              </w:rPr>
            </w:pPr>
          </w:p>
        </w:tc>
        <w:tc>
          <w:tcPr>
            <w:tcW w:w="2351" w:type="dxa"/>
          </w:tcPr>
          <w:p w14:paraId="1D3773E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73654398"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EDF1BA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20348BD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AE59D76"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217304DC" w14:textId="77777777" w:rsidTr="003246B1">
        <w:trPr>
          <w:cantSplit/>
        </w:trPr>
        <w:tc>
          <w:tcPr>
            <w:tcW w:w="709" w:type="dxa"/>
          </w:tcPr>
          <w:p w14:paraId="3E93189F"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2C24723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0D3D80E5"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B86826C"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424629AC"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8B98D6B"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7F0A12AF" w14:textId="77777777" w:rsidTr="003246B1">
        <w:trPr>
          <w:cantSplit/>
        </w:trPr>
        <w:tc>
          <w:tcPr>
            <w:tcW w:w="709" w:type="dxa"/>
          </w:tcPr>
          <w:p w14:paraId="2477AA94" w14:textId="7449EA53"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DD7AA23"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75A6C74B"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1A388C7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672AE8B"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789ECC21"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3B9390D1" w14:textId="77777777" w:rsidTr="003246B1">
        <w:trPr>
          <w:cantSplit/>
        </w:trPr>
        <w:tc>
          <w:tcPr>
            <w:tcW w:w="6946" w:type="dxa"/>
            <w:gridSpan w:val="4"/>
          </w:tcPr>
          <w:p w14:paraId="548E2E3C"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6D90841E"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5C29684F"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2A94C818" w14:textId="77777777" w:rsidTr="003246B1">
        <w:trPr>
          <w:cantSplit/>
        </w:trPr>
        <w:tc>
          <w:tcPr>
            <w:tcW w:w="709" w:type="dxa"/>
          </w:tcPr>
          <w:p w14:paraId="6AA09272" w14:textId="77777777" w:rsidR="003246B1" w:rsidRPr="003543B3" w:rsidRDefault="003246B1" w:rsidP="003246B1">
            <w:pPr>
              <w:numPr>
                <w:ilvl w:val="0"/>
                <w:numId w:val="70"/>
              </w:numPr>
              <w:spacing w:line="276" w:lineRule="auto"/>
              <w:rPr>
                <w:rFonts w:ascii="Arial" w:hAnsi="Arial" w:cs="Arial"/>
                <w:sz w:val="20"/>
              </w:rPr>
            </w:pPr>
          </w:p>
        </w:tc>
        <w:tc>
          <w:tcPr>
            <w:tcW w:w="2351" w:type="dxa"/>
          </w:tcPr>
          <w:p w14:paraId="2D1F1FC5"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1E1281D0"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470AD9B6"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064EEA1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C775F6E"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1FE59786" w14:textId="77777777" w:rsidTr="003246B1">
        <w:trPr>
          <w:cantSplit/>
        </w:trPr>
        <w:tc>
          <w:tcPr>
            <w:tcW w:w="709" w:type="dxa"/>
          </w:tcPr>
          <w:p w14:paraId="28CCFEFC"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5B5EE136"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61F2C263"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39182DC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6FA0EEA7"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0BF061D3"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3242707A" w14:textId="77777777" w:rsidTr="003246B1">
        <w:trPr>
          <w:cantSplit/>
        </w:trPr>
        <w:tc>
          <w:tcPr>
            <w:tcW w:w="709" w:type="dxa"/>
          </w:tcPr>
          <w:p w14:paraId="14263D44" w14:textId="0A20606F"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A09107A"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68C9E9B1"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25170F2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0AE366D"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366A977D"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7A52A8F7" w14:textId="77777777" w:rsidTr="003246B1">
        <w:trPr>
          <w:cantSplit/>
        </w:trPr>
        <w:tc>
          <w:tcPr>
            <w:tcW w:w="6946" w:type="dxa"/>
            <w:gridSpan w:val="4"/>
          </w:tcPr>
          <w:p w14:paraId="45F2A82D"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92A9E8B"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4310E5F4"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188949BC" w14:textId="77777777" w:rsidR="003246B1" w:rsidRDefault="003246B1" w:rsidP="00F94794">
      <w:pPr>
        <w:spacing w:line="276" w:lineRule="auto"/>
        <w:ind w:firstLine="0"/>
        <w:rPr>
          <w:rFonts w:ascii="Arial" w:hAnsi="Arial" w:cs="Arial"/>
          <w:i/>
          <w:sz w:val="20"/>
        </w:rPr>
      </w:pPr>
    </w:p>
    <w:p w14:paraId="7B8D327F" w14:textId="5330F73A"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52" w:name="_Toc30085137"/>
      <w:bookmarkStart w:id="53" w:name="_Ref55336378"/>
      <w:bookmarkStart w:id="54" w:name="_Toc57314676"/>
      <w:bookmarkStart w:id="55" w:name="_Toc69728990"/>
      <w:bookmarkEnd w:id="24"/>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lastRenderedPageBreak/>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62" w:name="_Toc30085138"/>
      <w:bookmarkStart w:id="63"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lastRenderedPageBreak/>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3246B1" w:rsidRDefault="003246B1">
      <w:r>
        <w:separator/>
      </w:r>
    </w:p>
  </w:endnote>
  <w:endnote w:type="continuationSeparator" w:id="0">
    <w:p w14:paraId="3AD833D2" w14:textId="77777777" w:rsidR="003246B1" w:rsidRDefault="003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3246B1" w:rsidRDefault="003246B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3246B1" w:rsidRDefault="003246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3246B1" w:rsidRDefault="003246B1">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3246B1" w:rsidRDefault="00324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3246B1" w:rsidRDefault="003246B1">
      <w:r>
        <w:separator/>
      </w:r>
    </w:p>
  </w:footnote>
  <w:footnote w:type="continuationSeparator" w:id="0">
    <w:p w14:paraId="1A2D0944" w14:textId="77777777" w:rsidR="003246B1" w:rsidRDefault="0032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6D7EFB5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 w:numId="6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CAB"/>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1DB0"/>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6D6"/>
    <w:rsid w:val="00234AC0"/>
    <w:rsid w:val="002352C9"/>
    <w:rsid w:val="002361E0"/>
    <w:rsid w:val="0023756F"/>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6AF"/>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6B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ACD"/>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C46"/>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86E"/>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EF"/>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5E1"/>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470"/>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3376"/>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3D3"/>
    <w:rsid w:val="00821A32"/>
    <w:rsid w:val="00821A4D"/>
    <w:rsid w:val="00821D2A"/>
    <w:rsid w:val="008223E3"/>
    <w:rsid w:val="00822870"/>
    <w:rsid w:val="00822B20"/>
    <w:rsid w:val="00823408"/>
    <w:rsid w:val="00823580"/>
    <w:rsid w:val="00824619"/>
    <w:rsid w:val="00824B04"/>
    <w:rsid w:val="00824F6A"/>
    <w:rsid w:val="0082530B"/>
    <w:rsid w:val="008257C8"/>
    <w:rsid w:val="0082584A"/>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74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3C2"/>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1C6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04D"/>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671"/>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427"/>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24CC"/>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4A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7918193">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b2b-center.ru" TargetMode="External"/><Relationship Id="rId10" Type="http://schemas.openxmlformats.org/officeDocument/2006/relationships/hyperlink" Target="https://www.b2b-energo.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301B4-08B2-4F04-9145-32F4497F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2248</Words>
  <Characters>17211</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19421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Медведев Вячеслав Иванович</cp:lastModifiedBy>
  <cp:revision>19</cp:revision>
  <cp:lastPrinted>2019-12-12T05:53:00Z</cp:lastPrinted>
  <dcterms:created xsi:type="dcterms:W3CDTF">2020-06-25T14:24:00Z</dcterms:created>
  <dcterms:modified xsi:type="dcterms:W3CDTF">2021-08-25T07:43:00Z</dcterms:modified>
</cp:coreProperties>
</file>