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73968" w14:textId="77777777" w:rsidR="00C35140" w:rsidRPr="00C35140" w:rsidRDefault="00C35140" w:rsidP="00C35140">
      <w:pPr>
        <w:widowControl w:val="0"/>
        <w:spacing w:after="0" w:line="294" w:lineRule="exact"/>
        <w:jc w:val="center"/>
        <w:rPr>
          <w:rFonts w:ascii="Times New Roman" w:eastAsia="Arial Unicode MS" w:hAnsi="Times New Roman" w:cs="Times New Roman"/>
          <w:b/>
          <w:bCs/>
        </w:rPr>
      </w:pPr>
    </w:p>
    <w:p w14:paraId="781FEC0A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240" w:lineRule="auto"/>
        <w:ind w:firstLine="709"/>
        <w:jc w:val="both"/>
        <w:rPr>
          <w:rFonts w:ascii="Verdana" w:eastAsia="SimSun" w:hAnsi="Verdana"/>
          <w:b/>
          <w:color w:val="000000"/>
          <w:sz w:val="28"/>
          <w:szCs w:val="28"/>
          <w:lang w:eastAsia="zh-CN"/>
        </w:rPr>
      </w:pPr>
    </w:p>
    <w:p w14:paraId="7BAF29D9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240" w:lineRule="auto"/>
        <w:ind w:firstLine="709"/>
        <w:jc w:val="both"/>
        <w:rPr>
          <w:rFonts w:ascii="Verdana" w:eastAsia="SimSun" w:hAnsi="Verdana"/>
          <w:b/>
          <w:color w:val="000000"/>
          <w:sz w:val="28"/>
          <w:szCs w:val="28"/>
          <w:lang w:eastAsia="zh-CN"/>
        </w:rPr>
      </w:pPr>
    </w:p>
    <w:p w14:paraId="09E57188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240" w:lineRule="auto"/>
        <w:ind w:firstLine="709"/>
        <w:jc w:val="both"/>
        <w:rPr>
          <w:rFonts w:ascii="Verdana" w:eastAsia="SimSun" w:hAnsi="Verdana"/>
          <w:b/>
          <w:color w:val="000000"/>
          <w:sz w:val="28"/>
          <w:szCs w:val="28"/>
          <w:lang w:eastAsia="zh-CN"/>
        </w:rPr>
      </w:pPr>
    </w:p>
    <w:p w14:paraId="42412015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240" w:lineRule="auto"/>
        <w:ind w:firstLine="709"/>
        <w:jc w:val="both"/>
        <w:rPr>
          <w:rFonts w:ascii="Verdana" w:eastAsia="SimSun" w:hAnsi="Verdana"/>
          <w:b/>
          <w:color w:val="000000"/>
          <w:sz w:val="28"/>
          <w:szCs w:val="28"/>
          <w:lang w:eastAsia="zh-CN"/>
        </w:rPr>
      </w:pPr>
    </w:p>
    <w:p w14:paraId="5778AFE0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240" w:lineRule="auto"/>
        <w:ind w:firstLine="709"/>
        <w:jc w:val="both"/>
        <w:rPr>
          <w:rFonts w:ascii="Verdana" w:eastAsia="SimSun" w:hAnsi="Verdana"/>
          <w:b/>
          <w:color w:val="000000"/>
          <w:sz w:val="28"/>
          <w:szCs w:val="28"/>
          <w:lang w:eastAsia="zh-CN"/>
        </w:rPr>
      </w:pPr>
    </w:p>
    <w:p w14:paraId="4C0013F1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240" w:lineRule="auto"/>
        <w:ind w:firstLine="709"/>
        <w:jc w:val="both"/>
        <w:rPr>
          <w:rFonts w:ascii="Verdana" w:eastAsia="SimSun" w:hAnsi="Verdana"/>
          <w:b/>
          <w:color w:val="000000"/>
          <w:sz w:val="28"/>
          <w:szCs w:val="28"/>
          <w:lang w:eastAsia="zh-CN"/>
        </w:rPr>
      </w:pPr>
    </w:p>
    <w:p w14:paraId="3A09F026" w14:textId="77777777" w:rsidR="00C35140" w:rsidRPr="00C35140" w:rsidRDefault="00C35140" w:rsidP="00C35140">
      <w:pPr>
        <w:widowControl w:val="0"/>
        <w:shd w:val="clear" w:color="auto" w:fill="FFFFFF"/>
        <w:tabs>
          <w:tab w:val="left" w:pos="7598"/>
        </w:tabs>
        <w:spacing w:after="0" w:line="360" w:lineRule="auto"/>
        <w:ind w:firstLine="709"/>
        <w:jc w:val="center"/>
        <w:rPr>
          <w:rFonts w:ascii="Verdana" w:eastAsia="SimSun" w:hAnsi="Verdana"/>
          <w:b/>
          <w:color w:val="000000"/>
          <w:sz w:val="32"/>
          <w:szCs w:val="28"/>
          <w:lang w:eastAsia="zh-CN"/>
        </w:rPr>
      </w:pPr>
    </w:p>
    <w:p w14:paraId="2A4EB55A" w14:textId="732B241D" w:rsidR="00C35140" w:rsidRPr="00C35140" w:rsidRDefault="00C35140" w:rsidP="00C35140">
      <w:pPr>
        <w:jc w:val="center"/>
        <w:rPr>
          <w:b/>
          <w:sz w:val="24"/>
          <w:szCs w:val="24"/>
        </w:rPr>
      </w:pPr>
      <w:r w:rsidRPr="00C35140">
        <w:rPr>
          <w:b/>
          <w:sz w:val="24"/>
          <w:szCs w:val="24"/>
        </w:rPr>
        <w:t xml:space="preserve">Технические </w:t>
      </w:r>
      <w:r w:rsidR="00951B09">
        <w:rPr>
          <w:b/>
          <w:sz w:val="24"/>
          <w:szCs w:val="24"/>
        </w:rPr>
        <w:t>требования</w:t>
      </w:r>
    </w:p>
    <w:p w14:paraId="2890057A" w14:textId="1E433DFC" w:rsidR="00C35140" w:rsidRPr="00C35140" w:rsidRDefault="00C35140" w:rsidP="00C35140">
      <w:pPr>
        <w:jc w:val="center"/>
        <w:rPr>
          <w:b/>
          <w:sz w:val="24"/>
          <w:szCs w:val="24"/>
        </w:rPr>
      </w:pPr>
      <w:r w:rsidRPr="00C35140">
        <w:rPr>
          <w:b/>
          <w:sz w:val="24"/>
          <w:szCs w:val="24"/>
        </w:rPr>
        <w:t>на поставку оборудования в ПАО “Юнипро”</w:t>
      </w:r>
    </w:p>
    <w:p w14:paraId="382EF39C" w14:textId="77777777" w:rsidR="00C35140" w:rsidRPr="00C35140" w:rsidRDefault="00C35140" w:rsidP="00C35140">
      <w:pPr>
        <w:widowControl w:val="0"/>
        <w:spacing w:after="0" w:line="36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7C447CC9" w14:textId="77777777" w:rsidR="00C35140" w:rsidRPr="00C35140" w:rsidRDefault="00C35140" w:rsidP="00C35140">
      <w:pPr>
        <w:widowControl w:val="0"/>
        <w:spacing w:after="0" w:line="36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6A743868" w14:textId="77777777" w:rsidR="00C35140" w:rsidRPr="00C35140" w:rsidRDefault="00C35140" w:rsidP="00C35140">
      <w:pPr>
        <w:widowControl w:val="0"/>
        <w:spacing w:after="0" w:line="36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07A4E4B2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5BE63E41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2AEF294B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340FE861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6152ABAD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3B90EEE7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4229F2B4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5E50B49D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592DC0FA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4B511DC5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01EFFE70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6F00C96E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0C3C6A64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04CA3840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5CDCB262" w14:textId="77777777" w:rsidR="00C35140" w:rsidRPr="00C35140" w:rsidRDefault="00C35140" w:rsidP="00C35140">
      <w:pPr>
        <w:widowControl w:val="0"/>
        <w:spacing w:after="0" w:line="240" w:lineRule="auto"/>
        <w:ind w:firstLine="709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</w:p>
    <w:p w14:paraId="19B45037" w14:textId="08BF32BF" w:rsidR="00C35140" w:rsidRPr="00C35140" w:rsidRDefault="00C35140" w:rsidP="00C35140">
      <w:pPr>
        <w:widowControl w:val="0"/>
        <w:spacing w:after="0" w:line="240" w:lineRule="auto"/>
        <w:jc w:val="center"/>
        <w:rPr>
          <w:rFonts w:ascii="Verdana" w:eastAsia="SimSun" w:hAnsi="Verdana"/>
          <w:b/>
          <w:sz w:val="28"/>
          <w:szCs w:val="28"/>
          <w:lang w:eastAsia="zh-CN"/>
        </w:rPr>
      </w:pPr>
      <w:r w:rsidRPr="00C35140">
        <w:rPr>
          <w:rFonts w:ascii="Verdana" w:eastAsia="SimSun" w:hAnsi="Verdana"/>
          <w:b/>
          <w:sz w:val="28"/>
          <w:szCs w:val="28"/>
          <w:lang w:eastAsia="zh-CN"/>
        </w:rPr>
        <w:t>Москва 202</w:t>
      </w:r>
      <w:r w:rsidR="006D6554">
        <w:rPr>
          <w:rFonts w:ascii="Verdana" w:eastAsia="SimSun" w:hAnsi="Verdana"/>
          <w:b/>
          <w:sz w:val="28"/>
          <w:szCs w:val="28"/>
          <w:lang w:eastAsia="zh-CN"/>
        </w:rPr>
        <w:t>1</w:t>
      </w:r>
    </w:p>
    <w:p w14:paraId="55F8E314" w14:textId="437DD2AB" w:rsidR="00C35140" w:rsidRPr="00C35140" w:rsidRDefault="00C35140">
      <w:pPr>
        <w:rPr>
          <w:b/>
          <w:sz w:val="24"/>
          <w:szCs w:val="24"/>
        </w:rPr>
      </w:pPr>
      <w:r>
        <w:rPr>
          <w:b/>
        </w:rPr>
        <w:br w:type="page"/>
      </w:r>
    </w:p>
    <w:p w14:paraId="02A4F6EE" w14:textId="28396566" w:rsidR="00406EE2" w:rsidRPr="00C11C80" w:rsidRDefault="00A46CEF" w:rsidP="00731B3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lang w:val="en-US"/>
        </w:rPr>
      </w:pPr>
      <w:r w:rsidRPr="00C11C80">
        <w:rPr>
          <w:rFonts w:ascii="Times New Roman" w:hAnsi="Times New Roman" w:cs="Times New Roman"/>
          <w:b/>
        </w:rPr>
        <w:lastRenderedPageBreak/>
        <w:t>Требование к поставщику</w:t>
      </w:r>
      <w:r w:rsidRPr="00C11C80">
        <w:rPr>
          <w:rFonts w:ascii="Times New Roman" w:hAnsi="Times New Roman" w:cs="Times New Roman"/>
          <w:b/>
          <w:lang w:val="en-US"/>
        </w:rPr>
        <w:t>:</w:t>
      </w:r>
    </w:p>
    <w:p w14:paraId="2BF1A894" w14:textId="22CF7DE0" w:rsidR="00816A7F" w:rsidRPr="00C11C80" w:rsidRDefault="00816A7F" w:rsidP="00731B37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 w:rsidRPr="00C11C80">
        <w:rPr>
          <w:rFonts w:ascii="Times New Roman" w:hAnsi="Times New Roman" w:cs="Times New Roman"/>
        </w:rPr>
        <w:t xml:space="preserve">Наличие </w:t>
      </w:r>
      <w:r w:rsidR="002F50F8">
        <w:rPr>
          <w:rFonts w:ascii="Times New Roman" w:hAnsi="Times New Roman" w:cs="Times New Roman"/>
        </w:rPr>
        <w:t xml:space="preserve">официальных </w:t>
      </w:r>
      <w:r w:rsidR="002F50F8" w:rsidRPr="00C11C80">
        <w:rPr>
          <w:rFonts w:ascii="Times New Roman" w:hAnsi="Times New Roman" w:cs="Times New Roman"/>
        </w:rPr>
        <w:t>партнёрских</w:t>
      </w:r>
      <w:r w:rsidRPr="00C11C80">
        <w:rPr>
          <w:rFonts w:ascii="Times New Roman" w:hAnsi="Times New Roman" w:cs="Times New Roman"/>
        </w:rPr>
        <w:t xml:space="preserve"> статус</w:t>
      </w:r>
      <w:r w:rsidR="007A4DFC" w:rsidRPr="00C11C80">
        <w:rPr>
          <w:rFonts w:ascii="Times New Roman" w:hAnsi="Times New Roman" w:cs="Times New Roman"/>
        </w:rPr>
        <w:t>ов</w:t>
      </w:r>
      <w:r w:rsidRPr="00C11C80">
        <w:rPr>
          <w:rFonts w:ascii="Times New Roman" w:hAnsi="Times New Roman" w:cs="Times New Roman"/>
        </w:rPr>
        <w:t xml:space="preserve"> производител</w:t>
      </w:r>
      <w:r w:rsidR="005E6B5C" w:rsidRPr="00C11C80">
        <w:rPr>
          <w:rFonts w:ascii="Times New Roman" w:hAnsi="Times New Roman" w:cs="Times New Roman"/>
        </w:rPr>
        <w:t>ей</w:t>
      </w:r>
      <w:r w:rsidRPr="00C11C80">
        <w:rPr>
          <w:rFonts w:ascii="Times New Roman" w:hAnsi="Times New Roman" w:cs="Times New Roman"/>
        </w:rPr>
        <w:t xml:space="preserve"> </w:t>
      </w:r>
      <w:r w:rsidR="002F50F8">
        <w:rPr>
          <w:rFonts w:ascii="Times New Roman" w:hAnsi="Times New Roman" w:cs="Times New Roman"/>
        </w:rPr>
        <w:t>предлагаемого оборудования</w:t>
      </w:r>
      <w:r w:rsidR="00406EE2" w:rsidRPr="00C11C80">
        <w:rPr>
          <w:rFonts w:ascii="Times New Roman" w:hAnsi="Times New Roman" w:cs="Times New Roman"/>
        </w:rPr>
        <w:t>.</w:t>
      </w:r>
      <w:r w:rsidR="005E6B5C" w:rsidRPr="00C11C80">
        <w:rPr>
          <w:rFonts w:ascii="Times New Roman" w:hAnsi="Times New Roman" w:cs="Times New Roman"/>
        </w:rPr>
        <w:t xml:space="preserve"> </w:t>
      </w:r>
    </w:p>
    <w:p w14:paraId="220D2FAF" w14:textId="77777777" w:rsidR="002F50F8" w:rsidRDefault="002F50F8" w:rsidP="00731B37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Наличие </w:t>
      </w:r>
      <w:r w:rsidR="00D5231B" w:rsidRPr="00C11C80">
        <w:rPr>
          <w:rFonts w:ascii="Times New Roman" w:hAnsi="Times New Roman" w:cs="Times New Roman"/>
        </w:rPr>
        <w:t>документально подтверждённ</w:t>
      </w:r>
      <w:r>
        <w:rPr>
          <w:rFonts w:ascii="Times New Roman" w:hAnsi="Times New Roman" w:cs="Times New Roman"/>
        </w:rPr>
        <w:t xml:space="preserve">ого </w:t>
      </w:r>
      <w:r w:rsidR="00D5231B" w:rsidRPr="00C11C80">
        <w:rPr>
          <w:rFonts w:ascii="Times New Roman" w:hAnsi="Times New Roman" w:cs="Times New Roman"/>
        </w:rPr>
        <w:t>опыт</w:t>
      </w:r>
      <w:r>
        <w:rPr>
          <w:rFonts w:ascii="Times New Roman" w:hAnsi="Times New Roman" w:cs="Times New Roman"/>
        </w:rPr>
        <w:t>а</w:t>
      </w:r>
      <w:r w:rsidR="00D5231B" w:rsidRPr="00C11C80">
        <w:rPr>
          <w:rFonts w:ascii="Times New Roman" w:hAnsi="Times New Roman" w:cs="Times New Roman"/>
        </w:rPr>
        <w:t xml:space="preserve"> поставок аналогичных по характеру и объёму за три последних года.</w:t>
      </w:r>
      <w:r w:rsidRPr="002F50F8">
        <w:rPr>
          <w:rFonts w:ascii="Times New Roman" w:hAnsi="Times New Roman" w:cs="Times New Roman"/>
        </w:rPr>
        <w:t xml:space="preserve"> </w:t>
      </w:r>
    </w:p>
    <w:p w14:paraId="3A0AED59" w14:textId="77777777" w:rsidR="006B45C1" w:rsidRPr="00C11C80" w:rsidRDefault="006B45C1" w:rsidP="006B45C1">
      <w:pPr>
        <w:pStyle w:val="a4"/>
        <w:ind w:left="851"/>
        <w:rPr>
          <w:rFonts w:ascii="Times New Roman" w:hAnsi="Times New Roman" w:cs="Times New Roman"/>
        </w:rPr>
      </w:pPr>
    </w:p>
    <w:p w14:paraId="47EDCCCF" w14:textId="77777777" w:rsidR="00A46CEF" w:rsidRPr="00C11C80" w:rsidRDefault="00A46CEF" w:rsidP="00731B3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11C80">
        <w:rPr>
          <w:rFonts w:ascii="Times New Roman" w:hAnsi="Times New Roman" w:cs="Times New Roman"/>
          <w:b/>
        </w:rPr>
        <w:t>Требование к предложению поставщика</w:t>
      </w:r>
      <w:r w:rsidRPr="00731B37">
        <w:rPr>
          <w:rFonts w:ascii="Times New Roman" w:hAnsi="Times New Roman" w:cs="Times New Roman"/>
          <w:b/>
        </w:rPr>
        <w:t>:</w:t>
      </w:r>
    </w:p>
    <w:p w14:paraId="7CF88480" w14:textId="4811A529" w:rsidR="00042E63" w:rsidRPr="00B21ACD" w:rsidRDefault="00ED401E" w:rsidP="00B21ACD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 w:rsidRPr="00C11C80">
        <w:rPr>
          <w:rFonts w:ascii="Times New Roman" w:hAnsi="Times New Roman" w:cs="Times New Roman"/>
        </w:rPr>
        <w:t xml:space="preserve">Компания-претендент </w:t>
      </w:r>
      <w:r w:rsidR="00A46CEF" w:rsidRPr="00C11C80">
        <w:rPr>
          <w:rFonts w:ascii="Times New Roman" w:hAnsi="Times New Roman" w:cs="Times New Roman"/>
        </w:rPr>
        <w:t xml:space="preserve">в </w:t>
      </w:r>
      <w:r w:rsidR="00042E63" w:rsidRPr="00C11C80">
        <w:rPr>
          <w:rFonts w:ascii="Times New Roman" w:hAnsi="Times New Roman" w:cs="Times New Roman"/>
        </w:rPr>
        <w:t>своём</w:t>
      </w:r>
      <w:r w:rsidR="00A46CEF" w:rsidRPr="00C11C80">
        <w:rPr>
          <w:rFonts w:ascii="Times New Roman" w:hAnsi="Times New Roman" w:cs="Times New Roman"/>
        </w:rPr>
        <w:t xml:space="preserve"> предложение предлагает только продукцию </w:t>
      </w:r>
      <w:r w:rsidR="0002278B">
        <w:rPr>
          <w:rFonts w:ascii="Times New Roman" w:hAnsi="Times New Roman" w:cs="Times New Roman"/>
        </w:rPr>
        <w:t>ведущих</w:t>
      </w:r>
      <w:r w:rsidR="00A46CEF" w:rsidRPr="00C11C80">
        <w:rPr>
          <w:rFonts w:ascii="Times New Roman" w:hAnsi="Times New Roman" w:cs="Times New Roman"/>
        </w:rPr>
        <w:t xml:space="preserve"> производител</w:t>
      </w:r>
      <w:r w:rsidR="0002278B">
        <w:rPr>
          <w:rFonts w:ascii="Times New Roman" w:hAnsi="Times New Roman" w:cs="Times New Roman"/>
        </w:rPr>
        <w:t>ей</w:t>
      </w:r>
      <w:r w:rsidR="00A46CEF" w:rsidRPr="00C11C80">
        <w:rPr>
          <w:rFonts w:ascii="Times New Roman" w:hAnsi="Times New Roman" w:cs="Times New Roman"/>
        </w:rPr>
        <w:t xml:space="preserve"> </w:t>
      </w:r>
      <w:r w:rsidR="00042E63">
        <w:rPr>
          <w:rFonts w:ascii="Times New Roman" w:hAnsi="Times New Roman" w:cs="Times New Roman"/>
        </w:rPr>
        <w:t>в соответствии с</w:t>
      </w:r>
      <w:r w:rsidR="00A46CEF" w:rsidRPr="00C11C80">
        <w:rPr>
          <w:rFonts w:ascii="Times New Roman" w:hAnsi="Times New Roman" w:cs="Times New Roman"/>
        </w:rPr>
        <w:t xml:space="preserve"> </w:t>
      </w:r>
      <w:proofErr w:type="gramStart"/>
      <w:r w:rsidR="002F50F8">
        <w:rPr>
          <w:rFonts w:ascii="Times New Roman" w:hAnsi="Times New Roman" w:cs="Times New Roman"/>
        </w:rPr>
        <w:t>требованиями Раздела</w:t>
      </w:r>
      <w:proofErr w:type="gramEnd"/>
      <w:r w:rsidR="002F50F8">
        <w:rPr>
          <w:rFonts w:ascii="Times New Roman" w:hAnsi="Times New Roman" w:cs="Times New Roman"/>
        </w:rPr>
        <w:t xml:space="preserve"> 3 настоящих технических требований</w:t>
      </w:r>
      <w:r w:rsidR="00A46CEF" w:rsidRPr="00C11C80">
        <w:rPr>
          <w:rFonts w:ascii="Times New Roman" w:hAnsi="Times New Roman" w:cs="Times New Roman"/>
        </w:rPr>
        <w:t>.</w:t>
      </w:r>
    </w:p>
    <w:p w14:paraId="677ECB8B" w14:textId="77777777" w:rsidR="00042E63" w:rsidRPr="00C11C80" w:rsidRDefault="00042E63" w:rsidP="00731B37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 w:rsidRPr="00C11C80">
        <w:rPr>
          <w:rFonts w:ascii="Times New Roman" w:hAnsi="Times New Roman" w:cs="Times New Roman"/>
        </w:rPr>
        <w:t>Предоставляемое оборудование, должно быть новым (не бывшем в употреблении) и поставляться на территорию РФ в соответствии с действующим законодательством. Компания-претендент предостав</w:t>
      </w:r>
      <w:r>
        <w:rPr>
          <w:rFonts w:ascii="Times New Roman" w:hAnsi="Times New Roman" w:cs="Times New Roman"/>
        </w:rPr>
        <w:t>ляет</w:t>
      </w:r>
      <w:r w:rsidRPr="00C11C80">
        <w:rPr>
          <w:rFonts w:ascii="Times New Roman" w:hAnsi="Times New Roman" w:cs="Times New Roman"/>
        </w:rPr>
        <w:t xml:space="preserve"> подтверждение легальности его происхождения и ввоза на территорию РФ.</w:t>
      </w:r>
    </w:p>
    <w:p w14:paraId="52B6C0B8" w14:textId="33B96683" w:rsidR="004D633C" w:rsidRDefault="004D633C" w:rsidP="004D633C">
      <w:pPr>
        <w:pStyle w:val="a4"/>
        <w:ind w:left="142"/>
        <w:rPr>
          <w:rFonts w:ascii="Times New Roman" w:hAnsi="Times New Roman" w:cs="Times New Roman"/>
        </w:rPr>
      </w:pPr>
    </w:p>
    <w:p w14:paraId="6A9E793E" w14:textId="5C9E2E91" w:rsidR="00A14736" w:rsidRDefault="00A14736" w:rsidP="004D633C">
      <w:pPr>
        <w:pStyle w:val="a4"/>
        <w:ind w:left="142"/>
        <w:rPr>
          <w:rFonts w:ascii="Times New Roman" w:hAnsi="Times New Roman" w:cs="Times New Roman"/>
        </w:rPr>
      </w:pPr>
    </w:p>
    <w:p w14:paraId="3B6D51DC" w14:textId="67F9E71D" w:rsidR="00A14736" w:rsidRPr="00B21ACD" w:rsidRDefault="00BD613C" w:rsidP="00BD613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1ACD">
        <w:rPr>
          <w:rFonts w:ascii="Times New Roman" w:hAnsi="Times New Roman" w:cs="Times New Roman"/>
          <w:b/>
        </w:rPr>
        <w:t>Спецификация поставляемого оборудования</w:t>
      </w:r>
      <w:r w:rsidR="00B21ACD">
        <w:rPr>
          <w:rFonts w:ascii="Times New Roman" w:hAnsi="Times New Roman" w:cs="Times New Roman"/>
          <w:b/>
        </w:rPr>
        <w:t>.</w:t>
      </w:r>
      <w:r w:rsidRPr="00B21ACD">
        <w:rPr>
          <w:rFonts w:ascii="Times New Roman" w:hAnsi="Times New Roman" w:cs="Times New Roman"/>
          <w:b/>
        </w:rPr>
        <w:t xml:space="preserve"> </w:t>
      </w:r>
    </w:p>
    <w:tbl>
      <w:tblPr>
        <w:tblW w:w="10773" w:type="dxa"/>
        <w:tblInd w:w="-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8659"/>
        <w:gridCol w:w="1134"/>
      </w:tblGrid>
      <w:tr w:rsidR="00BD613C" w:rsidRPr="00BD613C" w14:paraId="453564FF" w14:textId="77777777" w:rsidTr="009F6242">
        <w:trPr>
          <w:trHeight w:val="299"/>
        </w:trPr>
        <w:tc>
          <w:tcPr>
            <w:tcW w:w="980" w:type="dxa"/>
            <w:shd w:val="clear" w:color="000000" w:fill="BFBFBF"/>
            <w:noWrap/>
            <w:vAlign w:val="bottom"/>
            <w:hideMark/>
          </w:tcPr>
          <w:p w14:paraId="5152DBC6" w14:textId="77777777" w:rsidR="00BD613C" w:rsidRPr="00BD613C" w:rsidRDefault="00BD613C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8659" w:type="dxa"/>
            <w:shd w:val="clear" w:color="000000" w:fill="BFBFBF"/>
            <w:noWrap/>
            <w:vAlign w:val="bottom"/>
            <w:hideMark/>
          </w:tcPr>
          <w:p w14:paraId="72C62912" w14:textId="39B4F1F6" w:rsidR="00BD613C" w:rsidRPr="00BD613C" w:rsidRDefault="00EA4DB1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  <w:r w:rsidR="00BD613C" w:rsidRPr="00BD6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номенклатуры</w:t>
            </w:r>
          </w:p>
        </w:tc>
        <w:tc>
          <w:tcPr>
            <w:tcW w:w="1134" w:type="dxa"/>
            <w:shd w:val="clear" w:color="000000" w:fill="BFBFBF"/>
            <w:noWrap/>
            <w:vAlign w:val="bottom"/>
            <w:hideMark/>
          </w:tcPr>
          <w:p w14:paraId="37229831" w14:textId="77777777" w:rsidR="00BD613C" w:rsidRPr="00BD613C" w:rsidRDefault="00BD613C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</w:t>
            </w:r>
          </w:p>
        </w:tc>
      </w:tr>
      <w:tr w:rsidR="00BD613C" w:rsidRPr="00BD613C" w14:paraId="69FC60DC" w14:textId="77777777" w:rsidTr="009F6242">
        <w:trPr>
          <w:trHeight w:val="1427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2C705245" w14:textId="77777777" w:rsidR="00BD613C" w:rsidRPr="00BD613C" w:rsidRDefault="00BD613C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659" w:type="dxa"/>
            <w:shd w:val="clear" w:color="auto" w:fill="auto"/>
            <w:vAlign w:val="bottom"/>
            <w:hideMark/>
          </w:tcPr>
          <w:p w14:paraId="6C10ED6A" w14:textId="4A18C7C1" w:rsidR="00BD613C" w:rsidRPr="00061A48" w:rsidRDefault="00BD613C" w:rsidP="00BD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Дисплей для конференц</w:t>
            </w:r>
            <w:r w:rsidR="00E167D7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</w:t>
            </w:r>
            <w:r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зала</w:t>
            </w:r>
            <w:r w:rsidR="00FB4065" w:rsidRPr="00FB406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86</w:t>
            </w:r>
            <w:r w:rsidR="00FB4065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”</w:t>
            </w: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Кронштейн ST680P </w:t>
            </w:r>
            <w:proofErr w:type="spellStart"/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Peerless</w:t>
            </w:r>
            <w:proofErr w:type="spellEnd"/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-AV +</w:t>
            </w:r>
            <w:r w:rsidR="00EA4DB1"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Разъем</w:t>
            </w: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MHDTZK9-DB9P-</w:t>
            </w:r>
            <w:proofErr w:type="gramStart"/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K  MH</w:t>
            </w:r>
            <w:proofErr w:type="gramEnd"/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CONNECTORS</w:t>
            </w:r>
            <w:r w:rsidR="009F6242" w:rsidRPr="00061A4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</w:t>
            </w:r>
            <w:r w:rsidR="009F6242"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Приемник DV-3215HD LUMAX</w:t>
            </w:r>
            <w:r w:rsidR="009F6242" w:rsidRPr="00061A48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  <w:r w:rsidR="009F6242"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Телевизионная антенна BBK DA20</w:t>
            </w: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Работы по </w:t>
            </w:r>
            <w:r w:rsidR="00EA4DB1"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монтажу Дисплей</w:t>
            </w:r>
            <w:r w:rsidR="000A6893"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для конференц</w:t>
            </w:r>
            <w:r w:rsidR="000A6893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</w:t>
            </w:r>
            <w:r w:rsidR="000A6893"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зала</w:t>
            </w:r>
            <w:r w:rsidR="000A6893" w:rsidRPr="00FB406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86</w:t>
            </w:r>
            <w:r w:rsidR="000A6893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”</w:t>
            </w:r>
            <w:r w:rsidR="000A6893"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 стену</w:t>
            </w: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перенастройка существующей системы   управления </w:t>
            </w:r>
            <w:r w:rsidR="00EA4DB1" w:rsidRPr="00927863">
              <w:rPr>
                <w:rFonts w:ascii="Times New Roman" w:eastAsia="MS Gothic" w:hAnsi="Times New Roman"/>
                <w:bCs/>
                <w:noProof/>
              </w:rPr>
              <w:t>видеокоммутации</w:t>
            </w:r>
            <w:r w:rsidR="00EA4DB1"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сигнала </w:t>
            </w:r>
            <w:proofErr w:type="spellStart"/>
            <w:r w:rsidR="00EA4DB1"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конференц</w:t>
            </w:r>
            <w:proofErr w:type="spellEnd"/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зала - управление по RS232  </w:t>
            </w:r>
            <w:r w:rsidR="000A6893"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Дисплей для конференц</w:t>
            </w:r>
            <w:r w:rsidR="000A6893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</w:t>
            </w:r>
            <w:r w:rsidR="000A6893"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зала</w:t>
            </w:r>
            <w:r w:rsidR="000A6893" w:rsidRPr="00FB4065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86</w:t>
            </w:r>
            <w:r w:rsidR="007D585F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70FF3B" w14:textId="77777777" w:rsidR="00BD613C" w:rsidRPr="00BD613C" w:rsidRDefault="00BD613C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613C" w:rsidRPr="00BD613C" w14:paraId="428A9BD6" w14:textId="77777777" w:rsidTr="009F6242">
        <w:trPr>
          <w:trHeight w:val="571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121CBD61" w14:textId="77777777" w:rsidR="00BD613C" w:rsidRPr="00BD613C" w:rsidRDefault="00BD613C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659" w:type="dxa"/>
            <w:shd w:val="clear" w:color="auto" w:fill="auto"/>
            <w:vAlign w:val="bottom"/>
            <w:hideMark/>
          </w:tcPr>
          <w:p w14:paraId="7399E377" w14:textId="468982A0" w:rsidR="00BD613C" w:rsidRPr="00061A48" w:rsidRDefault="00BD613C" w:rsidP="00BD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Дисплей для переговорной комнаты</w:t>
            </w:r>
            <w:r w:rsidR="00FB4065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proofErr w:type="gramStart"/>
            <w:r w:rsidR="00FB4065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65”</w:t>
            </w: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  <w:proofErr w:type="gramEnd"/>
            <w:r w:rsidR="00205584" w:rsidRPr="00061A4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Стойка стационарная </w:t>
            </w:r>
            <w:r w:rsidR="004B4588" w:rsidRPr="004B458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без колес на сплошной подставке</w:t>
            </w:r>
            <w:r w:rsidR="004B4588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="008E7266" w:rsidRPr="008E726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для 65</w:t>
            </w:r>
            <w:r w:rsidR="008E7266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”</w:t>
            </w: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+Кабель HDMI тонкий 2,7 м для 4K, класс </w:t>
            </w:r>
            <w:proofErr w:type="spellStart"/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Premium</w:t>
            </w:r>
            <w:proofErr w:type="spellEnd"/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(26-663-09)</w:t>
            </w:r>
            <w:r w:rsidR="009F6242" w:rsidRPr="00061A48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  <w:r w:rsidR="009F6242"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Приемник DV-3215HD LUMAX</w:t>
            </w:r>
            <w:r w:rsidR="009F6242" w:rsidRPr="00061A4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</w:t>
            </w:r>
            <w:r w:rsidR="009F6242"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Телевизионная антенна BBK DA20</w:t>
            </w:r>
            <w:r w:rsidR="009F624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B83308" w14:textId="77777777" w:rsidR="00BD613C" w:rsidRPr="00BD613C" w:rsidRDefault="00BD613C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D613C" w:rsidRPr="00BD613C" w14:paraId="436FF2B0" w14:textId="77777777" w:rsidTr="009F6242">
        <w:trPr>
          <w:trHeight w:val="571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A894A2A" w14:textId="77777777" w:rsidR="00BD613C" w:rsidRPr="00BD613C" w:rsidRDefault="00BD613C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659" w:type="dxa"/>
            <w:shd w:val="clear" w:color="auto" w:fill="auto"/>
            <w:vAlign w:val="bottom"/>
            <w:hideMark/>
          </w:tcPr>
          <w:p w14:paraId="5FEF1CE6" w14:textId="35335034" w:rsidR="00BD613C" w:rsidRPr="00061A48" w:rsidRDefault="00BD613C" w:rsidP="00BD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Дисплей для переговорной комнаты</w:t>
            </w:r>
            <w:r w:rsidR="00FB4065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proofErr w:type="gramStart"/>
            <w:r w:rsidR="00FB4065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65”</w:t>
            </w: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  <w:proofErr w:type="gramEnd"/>
            <w:r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Кронштейн</w:t>
            </w:r>
            <w:r w:rsidR="008E7266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="008E7266" w:rsidRPr="008E726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для</w:t>
            </w:r>
            <w:r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="008E7266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65”</w:t>
            </w: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+Кабель HDMI тонкий 2,7 м для 4K, класс </w:t>
            </w:r>
            <w:proofErr w:type="spellStart"/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Premium</w:t>
            </w:r>
            <w:proofErr w:type="spellEnd"/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(26-663-09)</w:t>
            </w:r>
            <w:r w:rsidR="009F6242" w:rsidRPr="00061A48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  <w:r w:rsidR="009F6242"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Приемник DV-3215HD LUMAX</w:t>
            </w:r>
            <w:r w:rsidR="009F6242" w:rsidRPr="00061A48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  <w:r w:rsidR="009F6242"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Телевизионная антенна BBK DA20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34961E" w14:textId="77777777" w:rsidR="00BD613C" w:rsidRPr="00BD613C" w:rsidRDefault="00BD613C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D613C" w:rsidRPr="00BD613C" w14:paraId="448276B5" w14:textId="77777777" w:rsidTr="009F6242">
        <w:trPr>
          <w:trHeight w:val="326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38BE1218" w14:textId="77777777" w:rsidR="00BD613C" w:rsidRPr="00BD613C" w:rsidRDefault="00BD613C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659" w:type="dxa"/>
            <w:shd w:val="clear" w:color="auto" w:fill="auto"/>
            <w:noWrap/>
            <w:vAlign w:val="bottom"/>
            <w:hideMark/>
          </w:tcPr>
          <w:p w14:paraId="6EC8F97C" w14:textId="57995658" w:rsidR="00BD613C" w:rsidRPr="00061A48" w:rsidRDefault="00BD613C" w:rsidP="00BD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Интерактивная панель</w:t>
            </w:r>
            <w:r w:rsidR="00FB4065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65”</w:t>
            </w: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+ </w:t>
            </w:r>
            <w:r w:rsidR="005C6A29"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Встроенный</w:t>
            </w:r>
            <w:r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ПК</w:t>
            </w:r>
            <w:r w:rsidR="008E7266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="00742F6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 интерактивную панель</w:t>
            </w: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+</w:t>
            </w:r>
            <w:r w:rsidR="008E7266" w:rsidRPr="00061A4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BD613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Стойка </w:t>
            </w:r>
            <w:r w:rsidR="008E7266" w:rsidRPr="008E726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на колесах для 65</w:t>
            </w:r>
            <w:r w:rsidR="008E7266" w:rsidRPr="00061A48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17F0ED" w14:textId="77777777" w:rsidR="00BD613C" w:rsidRPr="00BD613C" w:rsidRDefault="00BD613C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D613C" w:rsidRPr="00BD613C" w14:paraId="4540F33F" w14:textId="77777777" w:rsidTr="009F6242">
        <w:trPr>
          <w:trHeight w:val="286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5C10E9F3" w14:textId="77777777" w:rsidR="00BD613C" w:rsidRPr="00BD613C" w:rsidRDefault="00BD613C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659" w:type="dxa"/>
            <w:shd w:val="clear" w:color="auto" w:fill="auto"/>
            <w:noWrap/>
            <w:vAlign w:val="bottom"/>
            <w:hideMark/>
          </w:tcPr>
          <w:p w14:paraId="0FEBF436" w14:textId="77777777" w:rsidR="00BD613C" w:rsidRPr="00BD613C" w:rsidRDefault="00BD613C" w:rsidP="00BD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Видеокамера EagleEye Director II Polycom с двумя EagleEye IV-12X +Полка 2215-68675-001 Polycom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04626E" w14:textId="77777777" w:rsidR="00BD613C" w:rsidRPr="00BD613C" w:rsidRDefault="00BD613C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D613C" w:rsidRPr="00BD613C" w14:paraId="13DA430A" w14:textId="77777777" w:rsidTr="009F6242">
        <w:trPr>
          <w:trHeight w:val="286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14:paraId="67C09732" w14:textId="77777777" w:rsidR="00BD613C" w:rsidRPr="00BD613C" w:rsidRDefault="00BD613C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659" w:type="dxa"/>
            <w:shd w:val="clear" w:color="auto" w:fill="auto"/>
            <w:noWrap/>
            <w:vAlign w:val="bottom"/>
            <w:hideMark/>
          </w:tcPr>
          <w:p w14:paraId="627534CD" w14:textId="5DC0BD4D" w:rsidR="00BD613C" w:rsidRPr="009F6242" w:rsidRDefault="00BD613C" w:rsidP="00BD61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Спикерфон</w:t>
            </w:r>
            <w:r w:rsidRPr="00061A48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EPOS EXPAND 80 Sennheiser +Sennheiser EXPAND 80 </w:t>
            </w:r>
            <w:proofErr w:type="gramStart"/>
            <w:r w:rsidRPr="00061A48">
              <w:rPr>
                <w:rFonts w:ascii="Calibri" w:eastAsia="Times New Roman" w:hAnsi="Calibri" w:cs="Calibri"/>
                <w:color w:val="000000"/>
                <w:lang w:val="en-US" w:eastAsia="ru-RU"/>
              </w:rPr>
              <w:t>Mic  2</w:t>
            </w:r>
            <w:proofErr w:type="gramEnd"/>
            <w:r w:rsidRPr="00061A48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r w:rsidRPr="00061A48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. </w:t>
            </w: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+Удлинитель активный USB 2.0 A -&gt; A VCOM VUS7049 10 метров-4 шт</w:t>
            </w:r>
            <w:r w:rsidR="009F624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777BEE" w14:textId="77777777" w:rsidR="00BD613C" w:rsidRPr="00BD613C" w:rsidRDefault="00BD613C" w:rsidP="00BD61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613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</w:tbl>
    <w:p w14:paraId="4DDC6E7A" w14:textId="77777777" w:rsidR="00A14736" w:rsidRPr="00AE348B" w:rsidRDefault="00A14736" w:rsidP="00AE348B">
      <w:pPr>
        <w:rPr>
          <w:rFonts w:ascii="Times New Roman" w:hAnsi="Times New Roman" w:cs="Times New Roman"/>
        </w:rPr>
      </w:pPr>
    </w:p>
    <w:p w14:paraId="391A1D30" w14:textId="03411C98" w:rsidR="00951B09" w:rsidRDefault="000E7BF1" w:rsidP="00731B3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11C80">
        <w:rPr>
          <w:rFonts w:ascii="Times New Roman" w:hAnsi="Times New Roman" w:cs="Times New Roman"/>
          <w:b/>
        </w:rPr>
        <w:t>Минимально технические требования к поставляемому оборудованию</w:t>
      </w:r>
      <w:r w:rsidR="00951B09" w:rsidRPr="00C11C80">
        <w:rPr>
          <w:rFonts w:ascii="Times New Roman" w:hAnsi="Times New Roman" w:cs="Times New Roman"/>
          <w:b/>
        </w:rPr>
        <w:t>.</w:t>
      </w:r>
    </w:p>
    <w:p w14:paraId="420E5DE5" w14:textId="4DF8A331" w:rsidR="00731B37" w:rsidRPr="00731B37" w:rsidRDefault="00731B37" w:rsidP="00731B37">
      <w:pPr>
        <w:pStyle w:val="a4"/>
        <w:ind w:left="360"/>
        <w:rPr>
          <w:rFonts w:ascii="Times New Roman" w:hAnsi="Times New Roman" w:cs="Times New Roman"/>
        </w:rPr>
      </w:pPr>
      <w:r w:rsidRPr="00731B37">
        <w:rPr>
          <w:rFonts w:ascii="Times New Roman" w:hAnsi="Times New Roman" w:cs="Times New Roman"/>
        </w:rPr>
        <w:t xml:space="preserve">К рассмотрению принимаются предложения с характеристиками оборудования, не хуже, указанных в </w:t>
      </w:r>
      <w:r>
        <w:rPr>
          <w:rFonts w:ascii="Times New Roman" w:hAnsi="Times New Roman" w:cs="Times New Roman"/>
        </w:rPr>
        <w:t>настоящем разделе</w:t>
      </w:r>
      <w:r w:rsidRPr="00731B37">
        <w:rPr>
          <w:rFonts w:ascii="Times New Roman" w:hAnsi="Times New Roman" w:cs="Times New Roman"/>
        </w:rPr>
        <w:t>.</w:t>
      </w:r>
    </w:p>
    <w:p w14:paraId="70AC365A" w14:textId="105892FA" w:rsidR="00BC2E52" w:rsidRDefault="00BC2E52" w:rsidP="00BC2E52">
      <w:pPr>
        <w:pStyle w:val="a4"/>
        <w:ind w:left="851"/>
        <w:rPr>
          <w:rFonts w:ascii="Times New Roman" w:hAnsi="Times New Roman" w:cs="Times New Roman"/>
        </w:rPr>
      </w:pPr>
    </w:p>
    <w:p w14:paraId="049B922F" w14:textId="6F375A66" w:rsidR="00642130" w:rsidRPr="0051490E" w:rsidRDefault="0051490E" w:rsidP="0051490E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BD613C">
        <w:rPr>
          <w:rFonts w:ascii="Calibri" w:eastAsia="Times New Roman" w:hAnsi="Calibri" w:cs="Calibri"/>
          <w:color w:val="000000"/>
          <w:lang w:eastAsia="ru-RU"/>
        </w:rPr>
        <w:t>Дисплей для конференц</w:t>
      </w:r>
      <w:r w:rsidRPr="0051490E">
        <w:rPr>
          <w:rFonts w:ascii="Calibri" w:eastAsia="Times New Roman" w:hAnsi="Calibri" w:cs="Calibri"/>
          <w:color w:val="000000"/>
          <w:lang w:val="en-US" w:eastAsia="ru-RU"/>
        </w:rPr>
        <w:t>-</w:t>
      </w:r>
      <w:r w:rsidRPr="00BD613C">
        <w:rPr>
          <w:rFonts w:ascii="Calibri" w:eastAsia="Times New Roman" w:hAnsi="Calibri" w:cs="Calibri"/>
          <w:color w:val="000000"/>
          <w:lang w:eastAsia="ru-RU"/>
        </w:rPr>
        <w:t>зала</w:t>
      </w:r>
      <w:r w:rsidRPr="0051490E">
        <w:rPr>
          <w:rFonts w:ascii="Calibri" w:eastAsia="Times New Roman" w:hAnsi="Calibri" w:cs="Calibri"/>
          <w:color w:val="000000"/>
          <w:lang w:eastAsia="ru-RU"/>
        </w:rPr>
        <w:t xml:space="preserve"> 86</w:t>
      </w:r>
      <w:r w:rsidRPr="0051490E">
        <w:rPr>
          <w:rFonts w:ascii="Calibri" w:eastAsia="Times New Roman" w:hAnsi="Calibri" w:cs="Calibri"/>
          <w:color w:val="000000"/>
          <w:lang w:val="en-US" w:eastAsia="ru-RU"/>
        </w:rPr>
        <w:t>”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3160"/>
        <w:gridCol w:w="6240"/>
      </w:tblGrid>
      <w:tr w:rsidR="003E7ABA" w:rsidRPr="003E7ABA" w14:paraId="4D8BC3B3" w14:textId="77777777" w:rsidTr="003E7ABA">
        <w:trPr>
          <w:trHeight w:val="299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3B344A" w14:textId="77777777" w:rsidR="003E7ABA" w:rsidRPr="003E7ABA" w:rsidRDefault="003E7ABA" w:rsidP="003E7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Технические характеристики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51C8A9" w14:textId="77777777" w:rsidR="003E7ABA" w:rsidRPr="003E7ABA" w:rsidRDefault="003E7ABA" w:rsidP="003E7A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Значение</w:t>
            </w:r>
          </w:p>
        </w:tc>
      </w:tr>
      <w:tr w:rsidR="003E7ABA" w:rsidRPr="003E7ABA" w14:paraId="2531F654" w14:textId="77777777" w:rsidTr="003E7ABA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8EBC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Диагональ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37A91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86"</w:t>
            </w:r>
          </w:p>
        </w:tc>
      </w:tr>
      <w:tr w:rsidR="003E7ABA" w:rsidRPr="003E7ABA" w14:paraId="4F7CCABE" w14:textId="77777777" w:rsidTr="003E7ABA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AC7E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Тип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D052F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ЖК-панель</w:t>
            </w:r>
          </w:p>
        </w:tc>
      </w:tr>
      <w:tr w:rsidR="003E7ABA" w:rsidRPr="003E7ABA" w14:paraId="4E78B18A" w14:textId="77777777" w:rsidTr="003E7ABA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BFBB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Разрешение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A2134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не менее 3840x2160@60Гц</w:t>
            </w:r>
          </w:p>
        </w:tc>
      </w:tr>
      <w:tr w:rsidR="003E7ABA" w:rsidRPr="003E7ABA" w14:paraId="4DFEE04F" w14:textId="77777777" w:rsidTr="003E7ABA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E4C9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Яркость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8AAD8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не менее 500 кд/м</w:t>
            </w:r>
          </w:p>
        </w:tc>
      </w:tr>
      <w:tr w:rsidR="003E7ABA" w:rsidRPr="003E7ABA" w14:paraId="1A6220C9" w14:textId="77777777" w:rsidTr="003E7ABA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073F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Контрастность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2DFD8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не менее 1200:1</w:t>
            </w:r>
          </w:p>
        </w:tc>
      </w:tr>
      <w:tr w:rsidR="003E7ABA" w:rsidRPr="003E7ABA" w14:paraId="1F04345E" w14:textId="77777777" w:rsidTr="003E7ABA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8527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Угол обзора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1039B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не менее 178°/178°</w:t>
            </w:r>
          </w:p>
        </w:tc>
      </w:tr>
      <w:tr w:rsidR="003E7ABA" w:rsidRPr="003E7ABA" w14:paraId="20F44C49" w14:textId="77777777" w:rsidTr="003E7ABA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B291" w14:textId="5A6EBD42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Время </w:t>
            </w:r>
            <w:r w:rsidR="00BC2925"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отклика</w:t>
            </w: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45C43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не более 8 мс</w:t>
            </w:r>
          </w:p>
        </w:tc>
      </w:tr>
      <w:tr w:rsidR="003E7ABA" w:rsidRPr="003E7ABA" w14:paraId="6C0071F4" w14:textId="77777777" w:rsidTr="003E7ABA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4D1B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Входы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DF4AD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не менее HDMI- 3 шт., DisplayPort -2 шт.</w:t>
            </w:r>
          </w:p>
        </w:tc>
      </w:tr>
      <w:tr w:rsidR="003E7ABA" w:rsidRPr="003E7ABA" w14:paraId="34861494" w14:textId="77777777" w:rsidTr="003E7ABA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8710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A6088" w14:textId="6712B33A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RS-232 и IP (</w:t>
            </w:r>
            <w:proofErr w:type="spellStart"/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Ethernet</w:t>
            </w:r>
            <w:proofErr w:type="spellEnd"/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</w:tr>
      <w:tr w:rsidR="003E7ABA" w:rsidRPr="003E7ABA" w14:paraId="657A19C8" w14:textId="77777777" w:rsidTr="003E7ABA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3D12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Звук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3A412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Динамики не менее 2 шт. 10 Вт</w:t>
            </w:r>
          </w:p>
        </w:tc>
      </w:tr>
      <w:tr w:rsidR="003E7ABA" w:rsidRPr="003E7ABA" w14:paraId="549313A6" w14:textId="77777777" w:rsidTr="00ED0A07">
        <w:trPr>
          <w:trHeight w:val="244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064B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Дополнительно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A2FA8" w14:textId="77777777" w:rsidR="003E7ABA" w:rsidRPr="003E7ABA" w:rsidRDefault="003E7ABA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ABA">
              <w:rPr>
                <w:rFonts w:ascii="Calibri" w:eastAsia="Times New Roman" w:hAnsi="Calibri" w:cs="Calibri"/>
                <w:color w:val="000000"/>
                <w:lang w:eastAsia="ru-RU"/>
              </w:rPr>
              <w:t>Совместимость управления по RS232 c оборудования Extron</w:t>
            </w:r>
          </w:p>
        </w:tc>
      </w:tr>
      <w:tr w:rsidR="00ED0A07" w:rsidRPr="003E7ABA" w14:paraId="3F8DFAB4" w14:textId="77777777" w:rsidTr="00ED0A07">
        <w:trPr>
          <w:trHeight w:val="299"/>
        </w:trPr>
        <w:tc>
          <w:tcPr>
            <w:tcW w:w="3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7086E" w14:textId="51911BF2" w:rsidR="00ED0A07" w:rsidRPr="003E7ABA" w:rsidRDefault="00ED0A07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Режим работы 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AB4BF6" w14:textId="31396B39" w:rsidR="00ED0A07" w:rsidRPr="003E7ABA" w:rsidRDefault="00ED0A07" w:rsidP="003E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7/24</w:t>
            </w:r>
          </w:p>
        </w:tc>
      </w:tr>
    </w:tbl>
    <w:p w14:paraId="482C46FA" w14:textId="6BF4FB38" w:rsidR="00642130" w:rsidRDefault="00642130" w:rsidP="00BC2E52">
      <w:pPr>
        <w:pStyle w:val="a4"/>
        <w:ind w:left="851"/>
        <w:rPr>
          <w:rFonts w:ascii="Times New Roman" w:hAnsi="Times New Roman" w:cs="Times New Roman"/>
        </w:rPr>
      </w:pPr>
    </w:p>
    <w:p w14:paraId="30567234" w14:textId="1D0AB823" w:rsidR="0051490E" w:rsidRPr="0051490E" w:rsidRDefault="0051490E" w:rsidP="0051490E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BD613C">
        <w:rPr>
          <w:rFonts w:ascii="Calibri" w:eastAsia="Times New Roman" w:hAnsi="Calibri" w:cs="Calibri"/>
          <w:color w:val="000000"/>
          <w:lang w:eastAsia="ru-RU"/>
        </w:rPr>
        <w:t>Дисплей для переговорной комнаты</w:t>
      </w:r>
      <w:r w:rsidRPr="0051490E">
        <w:rPr>
          <w:rFonts w:ascii="Calibri" w:eastAsia="Times New Roman" w:hAnsi="Calibri" w:cs="Calibri"/>
          <w:color w:val="000000"/>
          <w:lang w:val="en-US" w:eastAsia="ru-RU"/>
        </w:rPr>
        <w:t xml:space="preserve"> 65”</w:t>
      </w:r>
      <w:r>
        <w:rPr>
          <w:rFonts w:ascii="Calibri" w:eastAsia="Times New Roman" w:hAnsi="Calibri" w:cs="Calibri"/>
          <w:color w:val="000000"/>
          <w:lang w:eastAsia="ru-RU"/>
        </w:rPr>
        <w:t>.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3160"/>
        <w:gridCol w:w="6240"/>
      </w:tblGrid>
      <w:tr w:rsidR="0051490E" w:rsidRPr="0051490E" w14:paraId="6BA1082D" w14:textId="77777777" w:rsidTr="0051490E">
        <w:trPr>
          <w:trHeight w:val="299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3EFD2A" w14:textId="77777777" w:rsidR="0051490E" w:rsidRPr="0051490E" w:rsidRDefault="0051490E" w:rsidP="005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Технические характеристики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11830D47" w14:textId="77777777" w:rsidR="0051490E" w:rsidRPr="0051490E" w:rsidRDefault="0051490E" w:rsidP="005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Значение</w:t>
            </w:r>
          </w:p>
        </w:tc>
      </w:tr>
      <w:tr w:rsidR="0051490E" w:rsidRPr="0051490E" w14:paraId="05BB5ECB" w14:textId="77777777" w:rsidTr="0051490E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86B5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Диагональ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39802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65"</w:t>
            </w:r>
          </w:p>
        </w:tc>
      </w:tr>
      <w:tr w:rsidR="0051490E" w:rsidRPr="0051490E" w14:paraId="1C1F4D0B" w14:textId="77777777" w:rsidTr="0051490E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51F7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Тип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51764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VA с прямой светодиодной подсветкой</w:t>
            </w:r>
          </w:p>
        </w:tc>
      </w:tr>
      <w:tr w:rsidR="0051490E" w:rsidRPr="0051490E" w14:paraId="4B57BFF3" w14:textId="77777777" w:rsidTr="0051490E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6E91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Разрешение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DAD22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не менее 3840x2160@60Гц</w:t>
            </w:r>
          </w:p>
        </w:tc>
      </w:tr>
      <w:tr w:rsidR="0051490E" w:rsidRPr="0051490E" w14:paraId="3C4E7D25" w14:textId="77777777" w:rsidTr="0051490E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BBE0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Яркость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337BF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не менее 700 кд/м</w:t>
            </w:r>
          </w:p>
        </w:tc>
      </w:tr>
      <w:tr w:rsidR="0051490E" w:rsidRPr="0051490E" w14:paraId="42DF6222" w14:textId="77777777" w:rsidTr="0051490E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C2D1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Контрастность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5A59E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не менее 4000:1</w:t>
            </w:r>
          </w:p>
        </w:tc>
      </w:tr>
      <w:tr w:rsidR="0051490E" w:rsidRPr="0051490E" w14:paraId="63D0D0F9" w14:textId="77777777" w:rsidTr="0051490E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93FD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Угол обзора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DF806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не менее 176°/176°</w:t>
            </w:r>
          </w:p>
        </w:tc>
      </w:tr>
      <w:tr w:rsidR="0051490E" w:rsidRPr="0051490E" w14:paraId="041EE8A4" w14:textId="77777777" w:rsidTr="0051490E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D5A5" w14:textId="3C9E7DC8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Время </w:t>
            </w:r>
            <w:r w:rsidR="00BC2925"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отклика</w:t>
            </w: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9F814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не более 8 мс</w:t>
            </w:r>
          </w:p>
        </w:tc>
      </w:tr>
      <w:tr w:rsidR="0051490E" w:rsidRPr="0051490E" w14:paraId="1FB6A238" w14:textId="77777777" w:rsidTr="0051490E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9918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Входы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10C6E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не менее HDMI- 3 шт., DisplayPort -2 шт.</w:t>
            </w:r>
          </w:p>
        </w:tc>
      </w:tr>
      <w:tr w:rsidR="0051490E" w:rsidRPr="0051490E" w14:paraId="299CB26E" w14:textId="77777777" w:rsidTr="0051490E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F20B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77693" w14:textId="76653EAE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RS-232 и IP (</w:t>
            </w:r>
            <w:proofErr w:type="spellStart"/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Ethernet</w:t>
            </w:r>
            <w:proofErr w:type="spellEnd"/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</w:tr>
      <w:tr w:rsidR="0051490E" w:rsidRPr="0051490E" w14:paraId="6FC5D549" w14:textId="77777777" w:rsidTr="0051490E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F54F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Звук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0BF3F" w14:textId="77777777" w:rsidR="0051490E" w:rsidRPr="0051490E" w:rsidRDefault="0051490E" w:rsidP="00514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490E">
              <w:rPr>
                <w:rFonts w:ascii="Calibri" w:eastAsia="Times New Roman" w:hAnsi="Calibri" w:cs="Calibri"/>
                <w:color w:val="000000"/>
                <w:lang w:eastAsia="ru-RU"/>
              </w:rPr>
              <w:t>Динамики не менее 2 шт. 10 Вт</w:t>
            </w:r>
          </w:p>
        </w:tc>
      </w:tr>
    </w:tbl>
    <w:p w14:paraId="3F46DE0C" w14:textId="77777777" w:rsidR="0051490E" w:rsidRPr="0051490E" w:rsidRDefault="0051490E" w:rsidP="0051490E">
      <w:pPr>
        <w:rPr>
          <w:rFonts w:ascii="Times New Roman" w:hAnsi="Times New Roman" w:cs="Times New Roman"/>
        </w:rPr>
      </w:pPr>
    </w:p>
    <w:p w14:paraId="210D79EA" w14:textId="230B3686" w:rsidR="0051490E" w:rsidRPr="004E16D5" w:rsidRDefault="0051490E" w:rsidP="0051490E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BD613C">
        <w:rPr>
          <w:rFonts w:ascii="Calibri" w:eastAsia="Times New Roman" w:hAnsi="Calibri" w:cs="Calibri"/>
          <w:color w:val="000000"/>
          <w:lang w:eastAsia="ru-RU"/>
        </w:rPr>
        <w:t>Интерактивная панель</w:t>
      </w:r>
      <w:r w:rsidRPr="004E16D5">
        <w:rPr>
          <w:rFonts w:ascii="Calibri" w:eastAsia="Times New Roman" w:hAnsi="Calibri" w:cs="Calibri"/>
          <w:color w:val="000000"/>
          <w:lang w:val="en-US" w:eastAsia="ru-RU"/>
        </w:rPr>
        <w:t xml:space="preserve"> 65</w:t>
      </w:r>
      <w:r w:rsidR="004E16D5">
        <w:rPr>
          <w:rFonts w:ascii="Calibri" w:eastAsia="Times New Roman" w:hAnsi="Calibri" w:cs="Calibri"/>
          <w:color w:val="000000"/>
          <w:lang w:val="en-US" w:eastAsia="ru-RU"/>
        </w:rPr>
        <w:t>”</w:t>
      </w:r>
      <w:r w:rsidRPr="004E16D5">
        <w:rPr>
          <w:rFonts w:ascii="Calibri" w:eastAsia="Times New Roman" w:hAnsi="Calibri" w:cs="Calibri"/>
          <w:color w:val="000000"/>
          <w:lang w:eastAsia="ru-RU"/>
        </w:rPr>
        <w:t>.</w:t>
      </w:r>
    </w:p>
    <w:tbl>
      <w:tblPr>
        <w:tblW w:w="9400" w:type="dxa"/>
        <w:tblInd w:w="-10" w:type="dxa"/>
        <w:tblLook w:val="04A0" w:firstRow="1" w:lastRow="0" w:firstColumn="1" w:lastColumn="0" w:noHBand="0" w:noVBand="1"/>
      </w:tblPr>
      <w:tblGrid>
        <w:gridCol w:w="3160"/>
        <w:gridCol w:w="6240"/>
      </w:tblGrid>
      <w:tr w:rsidR="004C1E91" w:rsidRPr="004C1E91" w14:paraId="143DB993" w14:textId="77777777" w:rsidTr="004C1E91">
        <w:trPr>
          <w:trHeight w:val="299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6FCB8A" w14:textId="77777777" w:rsidR="004C1E91" w:rsidRPr="004C1E91" w:rsidRDefault="004C1E91" w:rsidP="004C1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Технические характеристики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6E04180" w14:textId="77777777" w:rsidR="004C1E91" w:rsidRPr="004C1E91" w:rsidRDefault="004C1E91" w:rsidP="004C1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Значение</w:t>
            </w:r>
          </w:p>
        </w:tc>
      </w:tr>
      <w:tr w:rsidR="004C1E91" w:rsidRPr="004C1E91" w14:paraId="28056EF0" w14:textId="77777777" w:rsidTr="004C1E91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E970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Диагональ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C2789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65"</w:t>
            </w:r>
          </w:p>
        </w:tc>
      </w:tr>
      <w:tr w:rsidR="004C1E91" w:rsidRPr="004C1E91" w14:paraId="0EAACA6E" w14:textId="77777777" w:rsidTr="004C1E91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C18E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Тип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752A8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LED</w:t>
            </w:r>
          </w:p>
        </w:tc>
      </w:tr>
      <w:tr w:rsidR="004C1E91" w:rsidRPr="004C1E91" w14:paraId="12DB9685" w14:textId="77777777" w:rsidTr="004C1E91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97CE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Процессор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09C5F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не хуже ARMv8 A73 x 2 + A53 x 2</w:t>
            </w:r>
          </w:p>
        </w:tc>
      </w:tr>
      <w:tr w:rsidR="004C1E91" w:rsidRPr="004C1E91" w14:paraId="431910BD" w14:textId="77777777" w:rsidTr="004C1E91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3407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Видеокарта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A9D80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не хуже Mali-G51MP2 650 MHz</w:t>
            </w:r>
          </w:p>
        </w:tc>
      </w:tr>
      <w:tr w:rsidR="004C1E91" w:rsidRPr="004C1E91" w14:paraId="7F8908AC" w14:textId="77777777" w:rsidTr="004C1E91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0950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ОЗУ Android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6160F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не менее 3 Гб</w:t>
            </w:r>
          </w:p>
        </w:tc>
      </w:tr>
      <w:tr w:rsidR="004C1E91" w:rsidRPr="004C1E91" w14:paraId="14EC4861" w14:textId="77777777" w:rsidTr="004C1E91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BCC6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ПЗУ Android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CCF60" w14:textId="322BCD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не </w:t>
            </w:r>
            <w:r w:rsidR="00BC2925"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менее 48</w:t>
            </w: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Гб (16 + 32 Гб)</w:t>
            </w:r>
          </w:p>
        </w:tc>
      </w:tr>
      <w:tr w:rsidR="004C1E91" w:rsidRPr="004C1E91" w14:paraId="5C2023D5" w14:textId="77777777" w:rsidTr="004C1E91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750D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Кол-во точек касания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44177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4C1E91" w:rsidRPr="004C1E91" w14:paraId="7DFE8B10" w14:textId="77777777" w:rsidTr="004C1E91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85A8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Разрешение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371B8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не менее 3840x2160@60Гц</w:t>
            </w:r>
          </w:p>
        </w:tc>
      </w:tr>
      <w:tr w:rsidR="004C1E91" w:rsidRPr="004C1E91" w14:paraId="17A1C2CE" w14:textId="77777777" w:rsidTr="004C1E91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E23F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Яркость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9410F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не менее 370 кд/м</w:t>
            </w:r>
          </w:p>
        </w:tc>
      </w:tr>
      <w:tr w:rsidR="004C1E91" w:rsidRPr="004C1E91" w14:paraId="0085ECE9" w14:textId="77777777" w:rsidTr="004C1E91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10F5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Контрастность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662B8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не менее 4000:1</w:t>
            </w:r>
          </w:p>
        </w:tc>
      </w:tr>
      <w:tr w:rsidR="004C1E91" w:rsidRPr="004C1E91" w14:paraId="55B55AC4" w14:textId="77777777" w:rsidTr="004C1E91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65BC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Угол обзора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1B4E3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не менее 178°/178°</w:t>
            </w:r>
          </w:p>
        </w:tc>
      </w:tr>
      <w:tr w:rsidR="004C1E91" w:rsidRPr="004C1E91" w14:paraId="18C5F646" w14:textId="77777777" w:rsidTr="004C1E91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01D2" w14:textId="0A42B11A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Время </w:t>
            </w:r>
            <w:r w:rsidR="00BC2925"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отклика</w:t>
            </w: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AAF5B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не более 8 мс</w:t>
            </w:r>
          </w:p>
        </w:tc>
      </w:tr>
      <w:tr w:rsidR="004C1E91" w:rsidRPr="003C3FE9" w14:paraId="091615D3" w14:textId="77777777" w:rsidTr="004C1E91">
        <w:trPr>
          <w:trHeight w:val="571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A874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Входы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C5FDB" w14:textId="77777777" w:rsidR="004C1E91" w:rsidRPr="00061A48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не</w:t>
            </w:r>
            <w:r w:rsidRPr="00061A48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менее</w:t>
            </w:r>
            <w:r w:rsidRPr="00061A48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HDMI 2.0 (4K@60Hz) x 2, DP 1.2 (4K@60Hz) x </w:t>
            </w:r>
            <w:proofErr w:type="gramStart"/>
            <w:r w:rsidRPr="00061A48">
              <w:rPr>
                <w:rFonts w:ascii="Calibri" w:eastAsia="Times New Roman" w:hAnsi="Calibri" w:cs="Calibri"/>
                <w:color w:val="000000"/>
                <w:lang w:val="en-US" w:eastAsia="ru-RU"/>
              </w:rPr>
              <w:t>1,USB</w:t>
            </w:r>
            <w:proofErr w:type="gramEnd"/>
            <w:r w:rsidRPr="00061A48">
              <w:rPr>
                <w:rFonts w:ascii="Calibri" w:eastAsia="Times New Roman" w:hAnsi="Calibri" w:cs="Calibri"/>
                <w:color w:val="000000"/>
                <w:lang w:val="en-US" w:eastAsia="ru-RU"/>
              </w:rPr>
              <w:t>-A 2.0 (Touch) x 2,USB Embedded</w:t>
            </w:r>
          </w:p>
        </w:tc>
      </w:tr>
      <w:tr w:rsidR="004C1E91" w:rsidRPr="004C1E91" w14:paraId="24271116" w14:textId="77777777" w:rsidTr="004C1E91">
        <w:trPr>
          <w:trHeight w:val="286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FB26" w14:textId="77777777" w:rsidR="004C1E91" w:rsidRPr="00061A48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61A48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29CD3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RS232, RJ45</w:t>
            </w:r>
          </w:p>
        </w:tc>
      </w:tr>
      <w:tr w:rsidR="004C1E91" w:rsidRPr="004C1E91" w14:paraId="45183D8B" w14:textId="77777777" w:rsidTr="004C1E91">
        <w:trPr>
          <w:trHeight w:val="2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48F2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Звук 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6181F" w14:textId="77777777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Динамики не менее 2 шт. 15 Вт</w:t>
            </w:r>
          </w:p>
        </w:tc>
      </w:tr>
      <w:tr w:rsidR="004C1E91" w:rsidRPr="004C1E91" w14:paraId="58C3908B" w14:textId="77777777" w:rsidTr="001658A3">
        <w:trPr>
          <w:trHeight w:val="681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E6FF" w14:textId="49701711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Особенности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9394E3" w14:textId="7090BAB4" w:rsidR="004C1E91" w:rsidRPr="004C1E91" w:rsidRDefault="004C1E91" w:rsidP="004C1E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Распознавание объектов в Windows (палец, маркер, кулак</w:t>
            </w:r>
            <w:r w:rsidR="00BC2925"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),</w:t>
            </w:r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сохранение </w:t>
            </w:r>
            <w:r w:rsidR="00BC2925"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</w:t>
            </w:r>
            <w:proofErr w:type="spellStart"/>
            <w:r w:rsidR="00BC2925">
              <w:rPr>
                <w:rFonts w:ascii="Calibri" w:eastAsia="Times New Roman" w:hAnsi="Calibri" w:cs="Calibri"/>
                <w:color w:val="000000"/>
                <w:lang w:eastAsia="ru-RU"/>
              </w:rPr>
              <w:t>PowerPoint</w:t>
            </w:r>
            <w:proofErr w:type="spellEnd"/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Word</w:t>
            </w:r>
            <w:proofErr w:type="spellEnd"/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</w:t>
            </w:r>
            <w:proofErr w:type="spellStart"/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Excel</w:t>
            </w:r>
            <w:proofErr w:type="spellEnd"/>
            <w:r w:rsidRPr="004C1E91">
              <w:rPr>
                <w:rFonts w:ascii="Calibri" w:eastAsia="Times New Roman" w:hAnsi="Calibri" w:cs="Calibri"/>
                <w:color w:val="000000"/>
                <w:lang w:eastAsia="ru-RU"/>
              </w:rPr>
              <w:t>, PDF, MS OneNote</w:t>
            </w:r>
            <w:r w:rsidR="005E560D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</w:tbl>
    <w:p w14:paraId="260AE63C" w14:textId="77777777" w:rsidR="0051490E" w:rsidRPr="0051490E" w:rsidRDefault="0051490E" w:rsidP="0051490E">
      <w:pPr>
        <w:pStyle w:val="a4"/>
        <w:ind w:left="786"/>
        <w:rPr>
          <w:rFonts w:ascii="Times New Roman" w:hAnsi="Times New Roman" w:cs="Times New Roman"/>
        </w:rPr>
      </w:pPr>
    </w:p>
    <w:p w14:paraId="0B4D8D95" w14:textId="393D53A3" w:rsidR="00642130" w:rsidRDefault="00642130" w:rsidP="00BC2E52">
      <w:pPr>
        <w:pStyle w:val="a4"/>
        <w:ind w:left="851"/>
        <w:rPr>
          <w:rFonts w:ascii="Times New Roman" w:hAnsi="Times New Roman" w:cs="Times New Roman"/>
        </w:rPr>
      </w:pPr>
    </w:p>
    <w:p w14:paraId="00BE6B23" w14:textId="340CE1F3" w:rsidR="00642130" w:rsidRPr="00742F61" w:rsidRDefault="00742F61" w:rsidP="004E16D5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742F61">
        <w:rPr>
          <w:rFonts w:ascii="Calibri" w:eastAsia="Times New Roman" w:hAnsi="Calibri" w:cs="Calibri"/>
          <w:color w:val="000000"/>
          <w:lang w:eastAsia="ru-RU"/>
        </w:rPr>
        <w:t>Встроенный</w:t>
      </w:r>
      <w:r w:rsidRPr="00BD613C">
        <w:rPr>
          <w:rFonts w:ascii="Calibri" w:eastAsia="Times New Roman" w:hAnsi="Calibri" w:cs="Calibri"/>
          <w:color w:val="000000"/>
          <w:lang w:eastAsia="ru-RU"/>
        </w:rPr>
        <w:t xml:space="preserve"> ПК</w:t>
      </w:r>
      <w:r w:rsidRPr="00061A48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42F61">
        <w:rPr>
          <w:rFonts w:ascii="Calibri" w:eastAsia="Times New Roman" w:hAnsi="Calibri" w:cs="Calibri"/>
          <w:color w:val="000000"/>
          <w:lang w:eastAsia="ru-RU"/>
        </w:rPr>
        <w:t>в интерактивную панель.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3160"/>
        <w:gridCol w:w="6240"/>
      </w:tblGrid>
      <w:tr w:rsidR="004E16D5" w:rsidRPr="004E16D5" w14:paraId="23CDA753" w14:textId="77777777" w:rsidTr="004E16D5">
        <w:trPr>
          <w:trHeight w:val="299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945AD8" w14:textId="77777777" w:rsidR="004E16D5" w:rsidRPr="004E16D5" w:rsidRDefault="004E16D5" w:rsidP="004E1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E16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Технические характеристики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716DFE9C" w14:textId="77777777" w:rsidR="004E16D5" w:rsidRPr="004E16D5" w:rsidRDefault="004E16D5" w:rsidP="004E16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E16D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Значение</w:t>
            </w:r>
          </w:p>
        </w:tc>
      </w:tr>
      <w:tr w:rsidR="004E16D5" w:rsidRPr="003C3FE9" w14:paraId="4040C915" w14:textId="77777777" w:rsidTr="004E16D5">
        <w:trPr>
          <w:trHeight w:val="299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F059" w14:textId="77AD8BFF" w:rsidR="004E16D5" w:rsidRPr="004E16D5" w:rsidRDefault="005C6A29" w:rsidP="004E1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16D5">
              <w:rPr>
                <w:rFonts w:ascii="Calibri" w:eastAsia="Times New Roman" w:hAnsi="Calibri" w:cs="Calibri"/>
                <w:color w:val="000000"/>
                <w:lang w:eastAsia="ru-RU"/>
              </w:rPr>
              <w:t>Встроенный</w:t>
            </w:r>
            <w:r w:rsidR="004E16D5" w:rsidRPr="004E16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ПК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94DF7" w14:textId="77777777" w:rsidR="004E16D5" w:rsidRPr="00061A48" w:rsidRDefault="004E16D5" w:rsidP="004E16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4E16D5">
              <w:rPr>
                <w:rFonts w:ascii="Calibri" w:eastAsia="Times New Roman" w:hAnsi="Calibri" w:cs="Calibri"/>
                <w:color w:val="000000"/>
                <w:lang w:eastAsia="ru-RU"/>
              </w:rPr>
              <w:t>не</w:t>
            </w:r>
            <w:r w:rsidRPr="00061A48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Pr="004E16D5">
              <w:rPr>
                <w:rFonts w:ascii="Calibri" w:eastAsia="Times New Roman" w:hAnsi="Calibri" w:cs="Calibri"/>
                <w:color w:val="000000"/>
                <w:lang w:eastAsia="ru-RU"/>
              </w:rPr>
              <w:t>хуже</w:t>
            </w:r>
            <w:r w:rsidRPr="00061A48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i5-10210U DDR4 2666 8GB SSD256GB 4K60 WiFi Win 10 </w:t>
            </w:r>
          </w:p>
        </w:tc>
      </w:tr>
    </w:tbl>
    <w:p w14:paraId="29623762" w14:textId="3EA6237B" w:rsidR="004E16D5" w:rsidRPr="00061A48" w:rsidRDefault="004E16D5" w:rsidP="004E16D5">
      <w:pPr>
        <w:pStyle w:val="a4"/>
        <w:ind w:left="786"/>
        <w:rPr>
          <w:rFonts w:ascii="Times New Roman" w:hAnsi="Times New Roman" w:cs="Times New Roman"/>
          <w:lang w:val="en-US"/>
        </w:rPr>
      </w:pPr>
    </w:p>
    <w:p w14:paraId="06ABF064" w14:textId="1D3FA319" w:rsidR="00187AF1" w:rsidRPr="00586A4C" w:rsidRDefault="00187AF1" w:rsidP="00187AF1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BD613C">
        <w:rPr>
          <w:rFonts w:ascii="Times New Roman" w:hAnsi="Times New Roman" w:cs="Times New Roman"/>
        </w:rPr>
        <w:t xml:space="preserve">Стойка стационарная </w:t>
      </w:r>
      <w:r w:rsidRPr="00586A4C">
        <w:rPr>
          <w:rFonts w:ascii="Times New Roman" w:hAnsi="Times New Roman" w:cs="Times New Roman"/>
        </w:rPr>
        <w:t>без колес на сплошной подставке для 65”.</w:t>
      </w:r>
    </w:p>
    <w:p w14:paraId="53438DE1" w14:textId="4E8803DA" w:rsidR="00187AF1" w:rsidRPr="004B74CC" w:rsidRDefault="00187AF1" w:rsidP="00586A4C">
      <w:pPr>
        <w:pStyle w:val="a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Стойка подбирается</w:t>
      </w:r>
      <w:r w:rsidR="004232D6">
        <w:rPr>
          <w:rFonts w:ascii="Times New Roman" w:hAnsi="Times New Roman" w:cs="Times New Roman"/>
        </w:rPr>
        <w:t xml:space="preserve"> </w:t>
      </w:r>
      <w:r w:rsidR="00EA4DB1">
        <w:rPr>
          <w:rFonts w:ascii="Times New Roman" w:hAnsi="Times New Roman" w:cs="Times New Roman"/>
        </w:rPr>
        <w:t xml:space="preserve">по </w:t>
      </w:r>
      <w:r w:rsidR="00EA4DB1" w:rsidRPr="00046AF7">
        <w:rPr>
          <w:rFonts w:ascii="Times New Roman" w:hAnsi="Times New Roman" w:cs="Times New Roman"/>
        </w:rPr>
        <w:t>максимальной нагрузке</w:t>
      </w:r>
      <w:r w:rsidR="004232D6" w:rsidRPr="00046AF7">
        <w:rPr>
          <w:rFonts w:ascii="Times New Roman" w:hAnsi="Times New Roman" w:cs="Times New Roman"/>
        </w:rPr>
        <w:t xml:space="preserve"> и крепежу в соответствии</w:t>
      </w:r>
      <w:r w:rsidR="008E5479" w:rsidRPr="00046AF7">
        <w:rPr>
          <w:rFonts w:ascii="Times New Roman" w:hAnsi="Times New Roman" w:cs="Times New Roman"/>
        </w:rPr>
        <w:t xml:space="preserve"> с </w:t>
      </w:r>
      <w:r w:rsidR="00EA4DB1" w:rsidRPr="00046AF7">
        <w:rPr>
          <w:rFonts w:ascii="Times New Roman" w:hAnsi="Times New Roman" w:cs="Times New Roman"/>
        </w:rPr>
        <w:t>параметрами предлагаемой</w:t>
      </w:r>
      <w:r w:rsidR="004232D6" w:rsidRPr="00046AF7">
        <w:rPr>
          <w:rFonts w:ascii="Times New Roman" w:hAnsi="Times New Roman" w:cs="Times New Roman"/>
        </w:rPr>
        <w:t xml:space="preserve"> моделью   </w:t>
      </w:r>
      <w:r w:rsidR="004232D6" w:rsidRPr="00BD613C">
        <w:rPr>
          <w:rFonts w:ascii="Calibri" w:eastAsia="Times New Roman" w:hAnsi="Calibri" w:cs="Calibri"/>
          <w:b/>
          <w:color w:val="000000"/>
          <w:lang w:eastAsia="ru-RU"/>
        </w:rPr>
        <w:t>Дисплей для переговорной комнаты</w:t>
      </w:r>
      <w:r w:rsidR="004232D6" w:rsidRPr="003C3FE9">
        <w:rPr>
          <w:rFonts w:ascii="Calibri" w:eastAsia="Times New Roman" w:hAnsi="Calibri" w:cs="Calibri"/>
          <w:b/>
          <w:color w:val="000000"/>
          <w:lang w:eastAsia="ru-RU"/>
        </w:rPr>
        <w:t xml:space="preserve"> 65”</w:t>
      </w:r>
      <w:r w:rsidR="004232D6">
        <w:rPr>
          <w:rFonts w:ascii="Calibri" w:eastAsia="Times New Roman" w:hAnsi="Calibri" w:cs="Calibri"/>
          <w:b/>
          <w:color w:val="000000"/>
          <w:lang w:eastAsia="ru-RU"/>
        </w:rPr>
        <w:t xml:space="preserve">, </w:t>
      </w:r>
      <w:r w:rsidR="004232D6" w:rsidRPr="004B74CC">
        <w:rPr>
          <w:rFonts w:ascii="Times New Roman" w:hAnsi="Times New Roman" w:cs="Times New Roman"/>
        </w:rPr>
        <w:t>участником. Высота до центра экрана</w:t>
      </w:r>
      <w:r w:rsidR="00A41E58" w:rsidRPr="004B74CC">
        <w:rPr>
          <w:rFonts w:ascii="Times New Roman" w:hAnsi="Times New Roman" w:cs="Times New Roman"/>
        </w:rPr>
        <w:t>,</w:t>
      </w:r>
      <w:r w:rsidR="004232D6" w:rsidRPr="004B74CC">
        <w:rPr>
          <w:rFonts w:ascii="Times New Roman" w:hAnsi="Times New Roman" w:cs="Times New Roman"/>
        </w:rPr>
        <w:t xml:space="preserve"> </w:t>
      </w:r>
      <w:r w:rsidR="00A41E58" w:rsidRPr="004B74CC">
        <w:rPr>
          <w:rFonts w:ascii="Times New Roman" w:hAnsi="Times New Roman" w:cs="Times New Roman"/>
        </w:rPr>
        <w:t>регулируем</w:t>
      </w:r>
      <w:r w:rsidR="007B47CD" w:rsidRPr="004B74CC">
        <w:rPr>
          <w:rFonts w:ascii="Times New Roman" w:hAnsi="Times New Roman" w:cs="Times New Roman"/>
        </w:rPr>
        <w:t>ая</w:t>
      </w:r>
      <w:r w:rsidR="00A41E58" w:rsidRPr="004B74CC">
        <w:rPr>
          <w:rFonts w:ascii="Times New Roman" w:hAnsi="Times New Roman" w:cs="Times New Roman"/>
        </w:rPr>
        <w:t xml:space="preserve"> </w:t>
      </w:r>
      <w:r w:rsidR="004232D6" w:rsidRPr="004B74CC">
        <w:rPr>
          <w:rFonts w:ascii="Times New Roman" w:hAnsi="Times New Roman" w:cs="Times New Roman"/>
        </w:rPr>
        <w:t xml:space="preserve">1500 — 1690 мм. </w:t>
      </w:r>
    </w:p>
    <w:p w14:paraId="656D1DEF" w14:textId="26225323" w:rsidR="004232D6" w:rsidRDefault="004232D6" w:rsidP="00187AF1">
      <w:pPr>
        <w:pStyle w:val="a4"/>
        <w:ind w:left="786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0DDC1C1E" w14:textId="132C6ED6" w:rsidR="004232D6" w:rsidRPr="002A707C" w:rsidRDefault="004232D6" w:rsidP="004232D6">
      <w:pPr>
        <w:pStyle w:val="a4"/>
        <w:numPr>
          <w:ilvl w:val="1"/>
          <w:numId w:val="1"/>
        </w:numPr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2A707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 </w:t>
      </w:r>
      <w:r w:rsidRPr="00BD613C">
        <w:rPr>
          <w:rFonts w:ascii="Times New Roman" w:hAnsi="Times New Roman" w:cs="Times New Roman"/>
        </w:rPr>
        <w:t xml:space="preserve">Стойка </w:t>
      </w:r>
      <w:r w:rsidRPr="00586A4C">
        <w:rPr>
          <w:rFonts w:ascii="Times New Roman" w:hAnsi="Times New Roman" w:cs="Times New Roman"/>
        </w:rPr>
        <w:t>на колесах для 65”</w:t>
      </w:r>
      <w:r w:rsidR="002A707C" w:rsidRPr="00586A4C">
        <w:rPr>
          <w:rFonts w:ascii="Times New Roman" w:hAnsi="Times New Roman" w:cs="Times New Roman"/>
        </w:rPr>
        <w:t>.</w:t>
      </w:r>
    </w:p>
    <w:p w14:paraId="6959522B" w14:textId="7C3C1438" w:rsidR="004232D6" w:rsidRPr="004B74CC" w:rsidRDefault="004232D6" w:rsidP="00586A4C">
      <w:pPr>
        <w:pStyle w:val="a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Стойка подбирается </w:t>
      </w:r>
      <w:r w:rsidR="00EA4DB1">
        <w:rPr>
          <w:rFonts w:ascii="Times New Roman" w:hAnsi="Times New Roman" w:cs="Times New Roman"/>
        </w:rPr>
        <w:t xml:space="preserve">по </w:t>
      </w:r>
      <w:r w:rsidR="00EA4DB1" w:rsidRPr="00046AF7">
        <w:rPr>
          <w:rFonts w:ascii="Times New Roman" w:hAnsi="Times New Roman" w:cs="Times New Roman"/>
        </w:rPr>
        <w:t>максимальной нагрузке</w:t>
      </w:r>
      <w:r w:rsidRPr="00046AF7">
        <w:rPr>
          <w:rFonts w:ascii="Times New Roman" w:hAnsi="Times New Roman" w:cs="Times New Roman"/>
        </w:rPr>
        <w:t xml:space="preserve"> и крепежу в соответствии</w:t>
      </w:r>
      <w:r w:rsidR="008E5479" w:rsidRPr="00046AF7">
        <w:rPr>
          <w:rFonts w:ascii="Times New Roman" w:hAnsi="Times New Roman" w:cs="Times New Roman"/>
        </w:rPr>
        <w:t xml:space="preserve"> с параметрами</w:t>
      </w:r>
      <w:r w:rsidRPr="00046AF7">
        <w:rPr>
          <w:rFonts w:ascii="Times New Roman" w:hAnsi="Times New Roman" w:cs="Times New Roman"/>
        </w:rPr>
        <w:t xml:space="preserve"> предлагаемой моделью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 </w:t>
      </w:r>
      <w:r w:rsidRPr="004232D6">
        <w:rPr>
          <w:rFonts w:ascii="Calibri" w:eastAsia="Times New Roman" w:hAnsi="Calibri" w:cs="Calibri"/>
          <w:b/>
          <w:color w:val="000000"/>
          <w:lang w:eastAsia="ru-RU"/>
        </w:rPr>
        <w:t xml:space="preserve"> Стойка на колесах для 65”</w:t>
      </w:r>
      <w:r>
        <w:rPr>
          <w:rFonts w:ascii="Calibri" w:eastAsia="Times New Roman" w:hAnsi="Calibri" w:cs="Calibri"/>
          <w:b/>
          <w:color w:val="000000"/>
          <w:lang w:eastAsia="ru-RU"/>
        </w:rPr>
        <w:t xml:space="preserve">, </w:t>
      </w:r>
      <w:r w:rsidR="00EA4DB1" w:rsidRPr="004232D6">
        <w:rPr>
          <w:rFonts w:ascii="Calibri" w:eastAsia="Times New Roman" w:hAnsi="Calibri" w:cs="Calibri"/>
          <w:color w:val="000000"/>
          <w:lang w:eastAsia="ru-RU"/>
        </w:rPr>
        <w:t>участником</w:t>
      </w:r>
      <w:r w:rsidR="00EA4DB1" w:rsidRPr="004232D6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.</w:t>
      </w:r>
      <w:r w:rsidRPr="004232D6">
        <w:t xml:space="preserve"> </w:t>
      </w:r>
      <w:r w:rsidRPr="004B74CC">
        <w:rPr>
          <w:rFonts w:ascii="Times New Roman" w:hAnsi="Times New Roman" w:cs="Times New Roman"/>
        </w:rPr>
        <w:t>Высота до центра экрана</w:t>
      </w:r>
      <w:r w:rsidR="00A41E58" w:rsidRPr="004B74CC">
        <w:rPr>
          <w:rFonts w:ascii="Times New Roman" w:hAnsi="Times New Roman" w:cs="Times New Roman"/>
        </w:rPr>
        <w:t>, регулируем</w:t>
      </w:r>
      <w:r w:rsidR="007B47CD" w:rsidRPr="004B74CC">
        <w:rPr>
          <w:rFonts w:ascii="Times New Roman" w:hAnsi="Times New Roman" w:cs="Times New Roman"/>
        </w:rPr>
        <w:t>ая</w:t>
      </w:r>
      <w:r w:rsidRPr="004B74CC">
        <w:rPr>
          <w:rFonts w:ascii="Times New Roman" w:hAnsi="Times New Roman" w:cs="Times New Roman"/>
        </w:rPr>
        <w:t xml:space="preserve"> </w:t>
      </w:r>
      <w:r w:rsidR="004B754E" w:rsidRPr="004B74CC">
        <w:rPr>
          <w:rFonts w:ascii="Times New Roman" w:hAnsi="Times New Roman" w:cs="Times New Roman"/>
        </w:rPr>
        <w:t>950 -1600</w:t>
      </w:r>
      <w:r w:rsidR="0011550D" w:rsidRPr="004B74CC">
        <w:rPr>
          <w:rFonts w:ascii="Times New Roman" w:hAnsi="Times New Roman" w:cs="Times New Roman"/>
        </w:rPr>
        <w:t xml:space="preserve"> </w:t>
      </w:r>
      <w:r w:rsidRPr="004B74CC">
        <w:rPr>
          <w:rFonts w:ascii="Times New Roman" w:hAnsi="Times New Roman" w:cs="Times New Roman"/>
        </w:rPr>
        <w:t xml:space="preserve">мм. </w:t>
      </w:r>
      <w:r w:rsidR="00251D23" w:rsidRPr="004B74CC">
        <w:rPr>
          <w:rFonts w:ascii="Times New Roman" w:hAnsi="Times New Roman" w:cs="Times New Roman"/>
        </w:rPr>
        <w:t xml:space="preserve">Встроенные тормоза </w:t>
      </w:r>
      <w:r w:rsidR="008E5479" w:rsidRPr="004B74CC">
        <w:rPr>
          <w:rFonts w:ascii="Times New Roman" w:hAnsi="Times New Roman" w:cs="Times New Roman"/>
        </w:rPr>
        <w:t>на</w:t>
      </w:r>
      <w:r w:rsidR="00251D23" w:rsidRPr="004B74CC">
        <w:rPr>
          <w:rFonts w:ascii="Times New Roman" w:hAnsi="Times New Roman" w:cs="Times New Roman"/>
        </w:rPr>
        <w:t xml:space="preserve"> каждом колесе.</w:t>
      </w:r>
    </w:p>
    <w:p w14:paraId="6278C865" w14:textId="4EACAA99" w:rsidR="000E4AC6" w:rsidRDefault="000E4AC6" w:rsidP="00586A4C">
      <w:pPr>
        <w:pStyle w:val="a4"/>
        <w:ind w:left="0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06DA1177" w14:textId="2D7EBE44" w:rsidR="000E4AC6" w:rsidRPr="004E301F" w:rsidRDefault="000E4AC6" w:rsidP="000E4AC6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0E4AC6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Работы по монтажу и </w:t>
      </w:r>
      <w:r w:rsidR="00EA4DB1" w:rsidRPr="000E4AC6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настройки </w:t>
      </w:r>
      <w:r w:rsidR="00EA4DB1" w:rsidRPr="002D7476"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Дисплей</w:t>
      </w:r>
      <w:r w:rsidRPr="002D7476">
        <w:rPr>
          <w:rFonts w:ascii="Calibri" w:eastAsia="Times New Roman" w:hAnsi="Calibri" w:cs="Calibri"/>
          <w:b/>
          <w:color w:val="000000"/>
          <w:lang w:eastAsia="ru-RU"/>
        </w:rPr>
        <w:t xml:space="preserve"> для конференц</w:t>
      </w:r>
      <w:r w:rsidRPr="00061A48">
        <w:rPr>
          <w:rFonts w:ascii="Calibri" w:eastAsia="Times New Roman" w:hAnsi="Calibri" w:cs="Calibri"/>
          <w:b/>
          <w:color w:val="000000"/>
          <w:lang w:eastAsia="ru-RU"/>
        </w:rPr>
        <w:t>-</w:t>
      </w:r>
      <w:r w:rsidRPr="002D7476">
        <w:rPr>
          <w:rFonts w:ascii="Calibri" w:eastAsia="Times New Roman" w:hAnsi="Calibri" w:cs="Calibri"/>
          <w:b/>
          <w:color w:val="000000"/>
          <w:lang w:eastAsia="ru-RU"/>
        </w:rPr>
        <w:t>зала 86</w:t>
      </w:r>
      <w:r w:rsidRPr="00061A48">
        <w:rPr>
          <w:rFonts w:ascii="Calibri" w:eastAsia="Times New Roman" w:hAnsi="Calibri" w:cs="Calibri"/>
          <w:b/>
          <w:color w:val="000000"/>
          <w:lang w:eastAsia="ru-RU"/>
        </w:rPr>
        <w:t>”</w:t>
      </w:r>
      <w:r>
        <w:rPr>
          <w:rFonts w:ascii="Calibri" w:eastAsia="Times New Roman" w:hAnsi="Calibri" w:cs="Calibri"/>
          <w:color w:val="000000"/>
          <w:lang w:eastAsia="ru-RU"/>
        </w:rPr>
        <w:t xml:space="preserve"> (спецификация раздел 3 позиция №1).</w:t>
      </w:r>
    </w:p>
    <w:p w14:paraId="6952DF5F" w14:textId="450AD97E" w:rsidR="004D41DA" w:rsidRPr="00061A48" w:rsidRDefault="004E301F" w:rsidP="00305BC0">
      <w:pPr>
        <w:pStyle w:val="a4"/>
        <w:numPr>
          <w:ilvl w:val="1"/>
          <w:numId w:val="1"/>
        </w:numPr>
        <w:rPr>
          <w:rFonts w:ascii="Calibri" w:eastAsia="Times New Roman" w:hAnsi="Calibri" w:cs="Calibri"/>
          <w:color w:val="000000"/>
          <w:lang w:eastAsia="ru-RU"/>
        </w:rPr>
      </w:pPr>
      <w:r w:rsidRPr="00305BC0">
        <w:rPr>
          <w:rFonts w:ascii="Times New Roman" w:hAnsi="Times New Roman" w:cs="Times New Roman"/>
        </w:rPr>
        <w:t xml:space="preserve">Поставщик после поставки </w:t>
      </w:r>
      <w:r w:rsidR="00C07831" w:rsidRPr="00305BC0">
        <w:rPr>
          <w:rFonts w:ascii="Times New Roman" w:hAnsi="Times New Roman" w:cs="Times New Roman"/>
        </w:rPr>
        <w:t>оборудования</w:t>
      </w:r>
      <w:r w:rsidR="00C07831" w:rsidRPr="00061A48">
        <w:rPr>
          <w:rFonts w:ascii="Times New Roman" w:hAnsi="Times New Roman" w:cs="Times New Roman"/>
        </w:rPr>
        <w:t xml:space="preserve"> </w:t>
      </w:r>
      <w:r w:rsidR="00EA4DB1" w:rsidRPr="00061A48">
        <w:rPr>
          <w:rFonts w:ascii="Times New Roman" w:hAnsi="Times New Roman" w:cs="Times New Roman"/>
        </w:rPr>
        <w:t>-</w:t>
      </w:r>
      <w:r w:rsidR="00EA4DB1" w:rsidRPr="00305BC0">
        <w:rPr>
          <w:rFonts w:ascii="Times New Roman" w:hAnsi="Times New Roman" w:cs="Times New Roman"/>
        </w:rPr>
        <w:t xml:space="preserve"> </w:t>
      </w:r>
      <w:r w:rsidR="00EA4DB1" w:rsidRPr="002D7476">
        <w:rPr>
          <w:rFonts w:ascii="Times New Roman" w:hAnsi="Times New Roman" w:cs="Times New Roman"/>
          <w:b/>
        </w:rPr>
        <w:t>Дисплеев</w:t>
      </w:r>
      <w:r w:rsidR="00EA4DB1" w:rsidRPr="00305BC0">
        <w:rPr>
          <w:rFonts w:ascii="Calibri" w:eastAsia="Times New Roman" w:hAnsi="Calibri" w:cs="Calibri"/>
          <w:b/>
          <w:color w:val="000000"/>
          <w:lang w:eastAsia="ru-RU"/>
        </w:rPr>
        <w:t xml:space="preserve"> для</w:t>
      </w:r>
      <w:r w:rsidR="004D41DA" w:rsidRPr="00305BC0">
        <w:rPr>
          <w:rFonts w:ascii="Calibri" w:eastAsia="Times New Roman" w:hAnsi="Calibri" w:cs="Calibri"/>
          <w:b/>
          <w:color w:val="000000"/>
          <w:lang w:eastAsia="ru-RU"/>
        </w:rPr>
        <w:t xml:space="preserve"> конференц</w:t>
      </w:r>
      <w:r w:rsidR="004D41DA" w:rsidRPr="00061A48">
        <w:rPr>
          <w:rFonts w:ascii="Calibri" w:eastAsia="Times New Roman" w:hAnsi="Calibri" w:cs="Calibri"/>
          <w:b/>
          <w:color w:val="000000"/>
          <w:lang w:eastAsia="ru-RU"/>
        </w:rPr>
        <w:t>-</w:t>
      </w:r>
      <w:r w:rsidR="004D41DA" w:rsidRPr="00305BC0">
        <w:rPr>
          <w:rFonts w:ascii="Calibri" w:eastAsia="Times New Roman" w:hAnsi="Calibri" w:cs="Calibri"/>
          <w:b/>
          <w:color w:val="000000"/>
          <w:lang w:eastAsia="ru-RU"/>
        </w:rPr>
        <w:t xml:space="preserve">зала </w:t>
      </w:r>
      <w:r w:rsidR="00EA4DB1" w:rsidRPr="00305BC0">
        <w:rPr>
          <w:rFonts w:ascii="Calibri" w:eastAsia="Times New Roman" w:hAnsi="Calibri" w:cs="Calibri"/>
          <w:b/>
          <w:color w:val="000000"/>
          <w:lang w:eastAsia="ru-RU"/>
        </w:rPr>
        <w:t>86</w:t>
      </w:r>
      <w:r w:rsidR="00EA4DB1" w:rsidRPr="00061A48">
        <w:rPr>
          <w:rFonts w:ascii="Calibri" w:eastAsia="Times New Roman" w:hAnsi="Calibri" w:cs="Calibri"/>
          <w:b/>
          <w:color w:val="000000"/>
          <w:lang w:eastAsia="ru-RU"/>
        </w:rPr>
        <w:t>”</w:t>
      </w:r>
      <w:r w:rsidR="00EA4DB1" w:rsidRPr="00061A48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EA4DB1" w:rsidRPr="00305BC0">
        <w:rPr>
          <w:rFonts w:ascii="Calibri" w:eastAsia="Times New Roman" w:hAnsi="Calibri" w:cs="Calibri"/>
          <w:color w:val="000000"/>
          <w:lang w:eastAsia="ru-RU"/>
        </w:rPr>
        <w:t>и</w:t>
      </w:r>
      <w:r w:rsidR="004D41DA" w:rsidRPr="00305BC0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EA4DB1" w:rsidRPr="00305BC0">
        <w:rPr>
          <w:rFonts w:ascii="Calibri" w:eastAsia="Times New Roman" w:hAnsi="Calibri" w:cs="Calibri"/>
          <w:color w:val="000000"/>
          <w:lang w:eastAsia="ru-RU"/>
        </w:rPr>
        <w:t>кронштейнов должен</w:t>
      </w:r>
      <w:r w:rsidR="004D41DA" w:rsidRPr="00305BC0">
        <w:rPr>
          <w:rFonts w:ascii="Calibri" w:eastAsia="Times New Roman" w:hAnsi="Calibri" w:cs="Calibri"/>
          <w:color w:val="000000"/>
          <w:lang w:eastAsia="ru-RU"/>
        </w:rPr>
        <w:t xml:space="preserve"> провести следующие работы</w:t>
      </w:r>
      <w:r w:rsidR="004D41DA" w:rsidRPr="00061A48">
        <w:rPr>
          <w:rFonts w:ascii="Calibri" w:eastAsia="Times New Roman" w:hAnsi="Calibri" w:cs="Calibri"/>
          <w:color w:val="000000"/>
          <w:lang w:eastAsia="ru-RU"/>
        </w:rPr>
        <w:t>:</w:t>
      </w:r>
    </w:p>
    <w:p w14:paraId="6C74B7D4" w14:textId="053A3AC8" w:rsidR="004D41DA" w:rsidRPr="004D41DA" w:rsidRDefault="004D41DA" w:rsidP="00305BC0">
      <w:pPr>
        <w:pStyle w:val="a4"/>
        <w:numPr>
          <w:ilvl w:val="2"/>
          <w:numId w:val="1"/>
        </w:numPr>
        <w:ind w:hanging="229"/>
        <w:rPr>
          <w:rFonts w:ascii="Times New Roman" w:hAnsi="Times New Roman" w:cs="Times New Roman"/>
        </w:rPr>
      </w:pPr>
      <w:r w:rsidRPr="004D41DA">
        <w:rPr>
          <w:rFonts w:ascii="Times New Roman" w:hAnsi="Times New Roman" w:cs="Times New Roman"/>
        </w:rPr>
        <w:t xml:space="preserve">Монтаж </w:t>
      </w:r>
      <w:r w:rsidR="00EA4DB1" w:rsidRPr="004D41DA">
        <w:rPr>
          <w:rFonts w:ascii="Calibri" w:eastAsia="Times New Roman" w:hAnsi="Calibri" w:cs="Calibri"/>
          <w:b/>
          <w:color w:val="000000"/>
          <w:lang w:eastAsia="ru-RU"/>
        </w:rPr>
        <w:t>Дисплеев для</w:t>
      </w:r>
      <w:r w:rsidRPr="004D41DA">
        <w:rPr>
          <w:rFonts w:ascii="Calibri" w:eastAsia="Times New Roman" w:hAnsi="Calibri" w:cs="Calibri"/>
          <w:b/>
          <w:color w:val="000000"/>
          <w:lang w:eastAsia="ru-RU"/>
        </w:rPr>
        <w:t xml:space="preserve"> конференц</w:t>
      </w:r>
      <w:r w:rsidRPr="00061A48">
        <w:rPr>
          <w:rFonts w:ascii="Calibri" w:eastAsia="Times New Roman" w:hAnsi="Calibri" w:cs="Calibri"/>
          <w:b/>
          <w:color w:val="000000"/>
          <w:lang w:eastAsia="ru-RU"/>
        </w:rPr>
        <w:t>-</w:t>
      </w:r>
      <w:r w:rsidRPr="004D41DA">
        <w:rPr>
          <w:rFonts w:ascii="Calibri" w:eastAsia="Times New Roman" w:hAnsi="Calibri" w:cs="Calibri"/>
          <w:b/>
          <w:color w:val="000000"/>
          <w:lang w:eastAsia="ru-RU"/>
        </w:rPr>
        <w:t xml:space="preserve">зала </w:t>
      </w:r>
      <w:r w:rsidR="00EA4DB1" w:rsidRPr="004D41DA">
        <w:rPr>
          <w:rFonts w:ascii="Calibri" w:eastAsia="Times New Roman" w:hAnsi="Calibri" w:cs="Calibri"/>
          <w:b/>
          <w:color w:val="000000"/>
          <w:lang w:eastAsia="ru-RU"/>
        </w:rPr>
        <w:t>86</w:t>
      </w:r>
      <w:r w:rsidR="00EA4DB1" w:rsidRPr="00061A48">
        <w:rPr>
          <w:rFonts w:ascii="Calibri" w:eastAsia="Times New Roman" w:hAnsi="Calibri" w:cs="Calibri"/>
          <w:b/>
          <w:color w:val="000000"/>
          <w:lang w:eastAsia="ru-RU"/>
        </w:rPr>
        <w:t>”</w:t>
      </w:r>
      <w:r w:rsidR="00EA4DB1" w:rsidRPr="00061A48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EA4DB1">
        <w:rPr>
          <w:rFonts w:ascii="Calibri" w:eastAsia="Times New Roman" w:hAnsi="Calibri" w:cs="Calibri"/>
          <w:color w:val="000000"/>
          <w:lang w:eastAsia="ru-RU"/>
        </w:rPr>
        <w:t>на</w:t>
      </w:r>
      <w:r>
        <w:rPr>
          <w:rFonts w:ascii="Calibri" w:eastAsia="Times New Roman" w:hAnsi="Calibri" w:cs="Calibri"/>
          <w:color w:val="000000"/>
          <w:lang w:eastAsia="ru-RU"/>
        </w:rPr>
        <w:t xml:space="preserve"> стены.</w:t>
      </w:r>
    </w:p>
    <w:p w14:paraId="65B1AD47" w14:textId="7CC6CEF4" w:rsidR="004E301F" w:rsidRPr="00C07831" w:rsidRDefault="004D41DA" w:rsidP="00305BC0">
      <w:pPr>
        <w:pStyle w:val="a4"/>
        <w:numPr>
          <w:ilvl w:val="2"/>
          <w:numId w:val="1"/>
        </w:numPr>
        <w:ind w:hanging="2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Программирование существующей системы управления </w:t>
      </w:r>
      <w:r w:rsidR="00C07831" w:rsidRPr="00927863">
        <w:rPr>
          <w:rFonts w:ascii="Times New Roman" w:eastAsia="MS Gothic" w:hAnsi="Times New Roman"/>
          <w:bCs/>
          <w:noProof/>
        </w:rPr>
        <w:t>видеокоммутации</w:t>
      </w:r>
      <w:r w:rsidR="00C07831" w:rsidRPr="00061A48">
        <w:rPr>
          <w:rFonts w:ascii="Times New Roman" w:eastAsia="MS Gothic" w:hAnsi="Times New Roman"/>
          <w:bCs/>
          <w:noProof/>
        </w:rPr>
        <w:t xml:space="preserve"> </w:t>
      </w:r>
      <w:r w:rsidR="00C07831">
        <w:rPr>
          <w:rFonts w:ascii="Times New Roman" w:eastAsia="MS Gothic" w:hAnsi="Times New Roman"/>
          <w:bCs/>
          <w:noProof/>
        </w:rPr>
        <w:t>сигнала</w:t>
      </w:r>
      <w:r w:rsidR="00305BC0">
        <w:rPr>
          <w:rFonts w:ascii="Times New Roman" w:eastAsia="MS Gothic" w:hAnsi="Times New Roman"/>
          <w:bCs/>
          <w:noProof/>
        </w:rPr>
        <w:t xml:space="preserve"> (далее - СУВС)</w:t>
      </w:r>
      <w:r w:rsidR="00C07831">
        <w:rPr>
          <w:rFonts w:ascii="Times New Roman" w:eastAsia="MS Gothic" w:hAnsi="Times New Roman"/>
          <w:bCs/>
          <w:noProof/>
        </w:rPr>
        <w:t xml:space="preserve"> для </w:t>
      </w:r>
      <w:r w:rsidR="00EA4DB1">
        <w:rPr>
          <w:rFonts w:ascii="Times New Roman" w:eastAsia="MS Gothic" w:hAnsi="Times New Roman"/>
          <w:bCs/>
          <w:noProof/>
        </w:rPr>
        <w:t xml:space="preserve">управления </w:t>
      </w:r>
      <w:r w:rsidR="00EA4DB1" w:rsidRPr="00660817">
        <w:rPr>
          <w:rFonts w:ascii="Times New Roman" w:hAnsi="Times New Roman" w:cs="Times New Roman"/>
          <w:b/>
        </w:rPr>
        <w:t>Дисплеев</w:t>
      </w:r>
      <w:r w:rsidR="00EA4DB1" w:rsidRPr="004D41DA">
        <w:rPr>
          <w:rFonts w:ascii="Calibri" w:eastAsia="Times New Roman" w:hAnsi="Calibri" w:cs="Calibri"/>
          <w:b/>
          <w:color w:val="000000"/>
          <w:lang w:eastAsia="ru-RU"/>
        </w:rPr>
        <w:t xml:space="preserve"> для</w:t>
      </w:r>
      <w:r w:rsidR="00C07831" w:rsidRPr="004D41DA">
        <w:rPr>
          <w:rFonts w:ascii="Calibri" w:eastAsia="Times New Roman" w:hAnsi="Calibri" w:cs="Calibri"/>
          <w:b/>
          <w:color w:val="000000"/>
          <w:lang w:eastAsia="ru-RU"/>
        </w:rPr>
        <w:t xml:space="preserve"> конференц</w:t>
      </w:r>
      <w:r w:rsidR="00C07831" w:rsidRPr="00061A48">
        <w:rPr>
          <w:rFonts w:ascii="Calibri" w:eastAsia="Times New Roman" w:hAnsi="Calibri" w:cs="Calibri"/>
          <w:b/>
          <w:color w:val="000000"/>
          <w:lang w:eastAsia="ru-RU"/>
        </w:rPr>
        <w:t>-</w:t>
      </w:r>
      <w:r w:rsidR="00C07831" w:rsidRPr="004D41DA">
        <w:rPr>
          <w:rFonts w:ascii="Calibri" w:eastAsia="Times New Roman" w:hAnsi="Calibri" w:cs="Calibri"/>
          <w:b/>
          <w:color w:val="000000"/>
          <w:lang w:eastAsia="ru-RU"/>
        </w:rPr>
        <w:t>зала 86</w:t>
      </w:r>
      <w:r w:rsidR="00C07831" w:rsidRPr="00061A48">
        <w:rPr>
          <w:rFonts w:ascii="Calibri" w:eastAsia="Times New Roman" w:hAnsi="Calibri" w:cs="Calibri"/>
          <w:b/>
          <w:color w:val="000000"/>
          <w:lang w:eastAsia="ru-RU"/>
        </w:rPr>
        <w:t>”</w:t>
      </w:r>
      <w:r w:rsidR="00C07831" w:rsidRPr="00061A48">
        <w:rPr>
          <w:rFonts w:ascii="Calibri" w:eastAsia="Times New Roman" w:hAnsi="Calibri" w:cs="Calibri"/>
          <w:color w:val="000000"/>
          <w:lang w:eastAsia="ru-RU"/>
        </w:rPr>
        <w:t>:</w:t>
      </w:r>
    </w:p>
    <w:p w14:paraId="347B6EE1" w14:textId="3E56A9B2" w:rsidR="00C07831" w:rsidRDefault="00C07831" w:rsidP="00305BC0">
      <w:pPr>
        <w:pStyle w:val="a4"/>
        <w:numPr>
          <w:ilvl w:val="0"/>
          <w:numId w:val="18"/>
        </w:numPr>
        <w:ind w:left="1276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Включение</w:t>
      </w:r>
      <w:r w:rsidR="00305BC0" w:rsidRPr="00061A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выключение дисплеев</w:t>
      </w:r>
      <w:r w:rsidR="00305BC0">
        <w:rPr>
          <w:rFonts w:ascii="Times New Roman" w:hAnsi="Times New Roman" w:cs="Times New Roman"/>
        </w:rPr>
        <w:t xml:space="preserve"> с сенсорной </w:t>
      </w:r>
      <w:r w:rsidR="00EA4DB1">
        <w:rPr>
          <w:rFonts w:ascii="Times New Roman" w:hAnsi="Times New Roman" w:cs="Times New Roman"/>
        </w:rPr>
        <w:t>панели СУВС</w:t>
      </w:r>
      <w:r w:rsidRPr="00061A48">
        <w:rPr>
          <w:rFonts w:ascii="Times New Roman" w:hAnsi="Times New Roman" w:cs="Times New Roman"/>
        </w:rPr>
        <w:t>.</w:t>
      </w:r>
    </w:p>
    <w:p w14:paraId="79A86990" w14:textId="754B53E9" w:rsidR="00C07831" w:rsidRPr="00C07831" w:rsidRDefault="00C07831" w:rsidP="00305BC0">
      <w:pPr>
        <w:pStyle w:val="a4"/>
        <w:numPr>
          <w:ilvl w:val="0"/>
          <w:numId w:val="18"/>
        </w:numPr>
        <w:ind w:left="1276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Регулировка громкости</w:t>
      </w:r>
      <w:r w:rsidR="00305BC0">
        <w:rPr>
          <w:rFonts w:ascii="Times New Roman" w:hAnsi="Times New Roman" w:cs="Times New Roman"/>
        </w:rPr>
        <w:t xml:space="preserve"> с сенсорной </w:t>
      </w:r>
      <w:r w:rsidR="00EA4DB1">
        <w:rPr>
          <w:rFonts w:ascii="Times New Roman" w:hAnsi="Times New Roman" w:cs="Times New Roman"/>
        </w:rPr>
        <w:t>панели СУВС</w:t>
      </w:r>
      <w:r w:rsidRPr="00061A48">
        <w:rPr>
          <w:rFonts w:ascii="Times New Roman" w:hAnsi="Times New Roman" w:cs="Times New Roman"/>
        </w:rPr>
        <w:t>.</w:t>
      </w:r>
    </w:p>
    <w:p w14:paraId="05116476" w14:textId="09198A9A" w:rsidR="00C07831" w:rsidRPr="00061A48" w:rsidRDefault="00C07831" w:rsidP="00305BC0">
      <w:pPr>
        <w:ind w:left="285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Система управления </w:t>
      </w:r>
      <w:r w:rsidRPr="00927863">
        <w:rPr>
          <w:rFonts w:ascii="Times New Roman" w:eastAsia="MS Gothic" w:hAnsi="Times New Roman"/>
          <w:bCs/>
          <w:noProof/>
        </w:rPr>
        <w:t>видеокоммутации</w:t>
      </w:r>
      <w:r w:rsidRPr="00061A48">
        <w:rPr>
          <w:rFonts w:ascii="Times New Roman" w:eastAsia="MS Gothic" w:hAnsi="Times New Roman"/>
          <w:bCs/>
          <w:noProof/>
        </w:rPr>
        <w:t xml:space="preserve"> </w:t>
      </w:r>
      <w:r>
        <w:rPr>
          <w:rFonts w:ascii="Times New Roman" w:eastAsia="MS Gothic" w:hAnsi="Times New Roman"/>
          <w:bCs/>
          <w:noProof/>
        </w:rPr>
        <w:t xml:space="preserve">сигнала собрана на оборудование </w:t>
      </w:r>
      <w:r w:rsidR="00305BC0">
        <w:rPr>
          <w:rFonts w:ascii="Times New Roman" w:eastAsia="MS Gothic" w:hAnsi="Times New Roman"/>
          <w:bCs/>
          <w:noProof/>
          <w:lang w:val="en-US"/>
        </w:rPr>
        <w:t>Extron</w:t>
      </w:r>
    </w:p>
    <w:p w14:paraId="4DB1AC1C" w14:textId="679EA332" w:rsidR="000E4AC6" w:rsidRPr="000E4AC6" w:rsidRDefault="000E4AC6" w:rsidP="00305BC0">
      <w:pPr>
        <w:pStyle w:val="a4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Место проведение работ</w:t>
      </w:r>
      <w:r w:rsidRPr="00061A48">
        <w:rPr>
          <w:rFonts w:ascii="Times New Roman" w:hAnsi="Times New Roman" w:cs="Times New Roman"/>
        </w:rPr>
        <w:t xml:space="preserve">: </w:t>
      </w:r>
      <w:r w:rsidR="00962E87" w:rsidRPr="00061A48">
        <w:rPr>
          <w:rFonts w:ascii="Times New Roman" w:hAnsi="Times New Roman" w:cs="Times New Roman"/>
        </w:rPr>
        <w:t xml:space="preserve">ПАО «Юнипро» 123112, г. Москва, Пресненская наб., д. 10, блок В, </w:t>
      </w:r>
      <w:r w:rsidR="00962E87">
        <w:rPr>
          <w:rFonts w:ascii="Times New Roman" w:hAnsi="Times New Roman" w:cs="Times New Roman"/>
        </w:rPr>
        <w:t>23</w:t>
      </w:r>
      <w:r w:rsidR="00962E87" w:rsidRPr="00061A48">
        <w:rPr>
          <w:rFonts w:ascii="Times New Roman" w:hAnsi="Times New Roman" w:cs="Times New Roman"/>
        </w:rPr>
        <w:t xml:space="preserve"> этаж</w:t>
      </w:r>
      <w:r w:rsidR="00962E87">
        <w:rPr>
          <w:rFonts w:ascii="Times New Roman" w:hAnsi="Times New Roman" w:cs="Times New Roman"/>
        </w:rPr>
        <w:t xml:space="preserve">. </w:t>
      </w:r>
      <w:r w:rsidR="00046AF7">
        <w:rPr>
          <w:rFonts w:ascii="Times New Roman" w:hAnsi="Times New Roman" w:cs="Times New Roman"/>
        </w:rPr>
        <w:t>Переговорная Сургутская.</w:t>
      </w:r>
    </w:p>
    <w:p w14:paraId="4633E7EC" w14:textId="77777777" w:rsidR="00BC2E52" w:rsidRPr="00731B37" w:rsidRDefault="00BC2E52" w:rsidP="00BC2E52">
      <w:pPr>
        <w:pStyle w:val="a4"/>
        <w:ind w:left="851"/>
        <w:rPr>
          <w:rFonts w:ascii="Times New Roman" w:hAnsi="Times New Roman" w:cs="Times New Roman"/>
        </w:rPr>
      </w:pPr>
    </w:p>
    <w:p w14:paraId="47256E03" w14:textId="184E99FF" w:rsidR="00FE0EDE" w:rsidRPr="00C11C80" w:rsidRDefault="004D633C" w:rsidP="000E4AC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11C80">
        <w:rPr>
          <w:rFonts w:ascii="Times New Roman" w:hAnsi="Times New Roman" w:cs="Times New Roman"/>
          <w:b/>
        </w:rPr>
        <w:t>Требования к упаковке:</w:t>
      </w:r>
    </w:p>
    <w:p w14:paraId="262BDFF9" w14:textId="642213B3" w:rsidR="00FE0EDE" w:rsidRPr="00C11C80" w:rsidRDefault="00FE0EDE" w:rsidP="000E4AC6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 w:rsidRPr="00C11C80">
        <w:rPr>
          <w:rFonts w:ascii="Times New Roman" w:hAnsi="Times New Roman" w:cs="Times New Roman"/>
        </w:rPr>
        <w:t>Оборудование должно поставляться в заводской упаковке.</w:t>
      </w:r>
    </w:p>
    <w:p w14:paraId="7C3C24C0" w14:textId="60701F85" w:rsidR="00FE0EDE" w:rsidRDefault="00FE0EDE" w:rsidP="000E4AC6">
      <w:pPr>
        <w:pStyle w:val="a4"/>
        <w:numPr>
          <w:ilvl w:val="1"/>
          <w:numId w:val="1"/>
        </w:numPr>
        <w:ind w:left="851" w:hanging="425"/>
        <w:rPr>
          <w:rFonts w:ascii="Times New Roman" w:hAnsi="Times New Roman" w:cs="Times New Roman"/>
        </w:rPr>
      </w:pPr>
      <w:r w:rsidRPr="00C11C80">
        <w:rPr>
          <w:rFonts w:ascii="Times New Roman" w:hAnsi="Times New Roman" w:cs="Times New Roman"/>
        </w:rPr>
        <w:t>Упаковка должна иметь товарный вид без повреждений. Коробки должны быть не вскрыты.</w:t>
      </w:r>
    </w:p>
    <w:p w14:paraId="2BDD0961" w14:textId="2EABEDC8" w:rsidR="00F32D11" w:rsidRDefault="00F32D11" w:rsidP="000E4AC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32D11">
        <w:rPr>
          <w:rFonts w:ascii="Times New Roman" w:hAnsi="Times New Roman" w:cs="Times New Roman"/>
          <w:b/>
        </w:rPr>
        <w:t>Требование к поставк</w:t>
      </w:r>
      <w:r w:rsidR="00ED401E">
        <w:rPr>
          <w:rFonts w:ascii="Times New Roman" w:hAnsi="Times New Roman" w:cs="Times New Roman"/>
          <w:b/>
        </w:rPr>
        <w:t>е</w:t>
      </w:r>
      <w:r w:rsidRPr="00F32D11">
        <w:rPr>
          <w:rFonts w:ascii="Times New Roman" w:hAnsi="Times New Roman" w:cs="Times New Roman"/>
          <w:b/>
        </w:rPr>
        <w:t>.</w:t>
      </w:r>
    </w:p>
    <w:p w14:paraId="5BAC5B86" w14:textId="2F37E75D" w:rsidR="00F32D11" w:rsidRPr="00C11C80" w:rsidRDefault="00F32D11" w:rsidP="00F32D11">
      <w:pPr>
        <w:pStyle w:val="24"/>
        <w:shd w:val="clear" w:color="auto" w:fill="auto"/>
        <w:tabs>
          <w:tab w:val="left" w:pos="476"/>
        </w:tabs>
        <w:spacing w:before="0" w:line="252" w:lineRule="exac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024F2A">
        <w:rPr>
          <w:rFonts w:ascii="Times New Roman" w:hAnsi="Times New Roman" w:cs="Times New Roman"/>
          <w:sz w:val="22"/>
          <w:szCs w:val="22"/>
        </w:rPr>
        <w:t xml:space="preserve">Доставка </w:t>
      </w:r>
      <w:r w:rsidR="00ED401E">
        <w:rPr>
          <w:rFonts w:ascii="Times New Roman" w:hAnsi="Times New Roman" w:cs="Times New Roman"/>
          <w:sz w:val="22"/>
          <w:szCs w:val="22"/>
        </w:rPr>
        <w:t xml:space="preserve">оборудования </w:t>
      </w:r>
      <w:r w:rsidRPr="00024F2A"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D401E">
        <w:rPr>
          <w:rFonts w:ascii="Times New Roman" w:hAnsi="Times New Roman" w:cs="Times New Roman"/>
          <w:sz w:val="22"/>
          <w:szCs w:val="22"/>
        </w:rPr>
        <w:t>подъёмом</w:t>
      </w:r>
      <w:r>
        <w:rPr>
          <w:rFonts w:ascii="Times New Roman" w:hAnsi="Times New Roman" w:cs="Times New Roman"/>
          <w:sz w:val="22"/>
          <w:szCs w:val="22"/>
        </w:rPr>
        <w:t xml:space="preserve"> на лифте </w:t>
      </w:r>
      <w:r w:rsidR="00ED401E">
        <w:rPr>
          <w:rFonts w:ascii="Times New Roman" w:hAnsi="Times New Roman" w:cs="Times New Roman"/>
          <w:sz w:val="22"/>
          <w:szCs w:val="22"/>
        </w:rPr>
        <w:t xml:space="preserve">и </w:t>
      </w:r>
      <w:r w:rsidR="00ED401E" w:rsidRPr="00024F2A">
        <w:rPr>
          <w:rFonts w:ascii="Times New Roman" w:hAnsi="Times New Roman" w:cs="Times New Roman"/>
          <w:sz w:val="22"/>
          <w:szCs w:val="22"/>
        </w:rPr>
        <w:t>выгрузкой</w:t>
      </w:r>
      <w:r w:rsidRPr="00024F2A">
        <w:rPr>
          <w:rFonts w:ascii="Times New Roman" w:hAnsi="Times New Roman" w:cs="Times New Roman"/>
          <w:sz w:val="22"/>
          <w:szCs w:val="22"/>
        </w:rPr>
        <w:t xml:space="preserve"> на склад Заказчика осуществл</w:t>
      </w:r>
      <w:r>
        <w:rPr>
          <w:rFonts w:ascii="Times New Roman" w:hAnsi="Times New Roman" w:cs="Times New Roman"/>
          <w:sz w:val="22"/>
          <w:szCs w:val="22"/>
        </w:rPr>
        <w:t>яется Поставщиком своими силами.</w:t>
      </w:r>
    </w:p>
    <w:p w14:paraId="50943FEC" w14:textId="790130D4" w:rsidR="003F3EA7" w:rsidRPr="00C11C80" w:rsidRDefault="00C40147" w:rsidP="00C40147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поставки ноябрь 2021 год.</w:t>
      </w:r>
      <w:bookmarkStart w:id="0" w:name="_GoBack"/>
      <w:bookmarkEnd w:id="0"/>
    </w:p>
    <w:sectPr w:rsidR="003F3EA7" w:rsidRPr="00C11C80" w:rsidSect="00BD61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DBA8B18"/>
    <w:lvl w:ilvl="0">
      <w:start w:val="1"/>
      <w:numFmt w:val="bullet"/>
      <w:pStyle w:val="a"/>
      <w:lvlText w:val=""/>
      <w:lvlJc w:val="left"/>
      <w:pPr>
        <w:tabs>
          <w:tab w:val="num" w:pos="1247"/>
        </w:tabs>
        <w:ind w:left="1247" w:hanging="527"/>
      </w:pPr>
      <w:rPr>
        <w:rFonts w:ascii="Symbol" w:hAnsi="Symbol" w:hint="default"/>
      </w:rPr>
    </w:lvl>
  </w:abstractNum>
  <w:abstractNum w:abstractNumId="1" w15:restartNumberingAfterBreak="0">
    <w:nsid w:val="0ED11C89"/>
    <w:multiLevelType w:val="multilevel"/>
    <w:tmpl w:val="302EC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F9067C"/>
    <w:multiLevelType w:val="multilevel"/>
    <w:tmpl w:val="B932562A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091E73"/>
    <w:multiLevelType w:val="multilevel"/>
    <w:tmpl w:val="BB145E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E145D"/>
    <w:multiLevelType w:val="hybridMultilevel"/>
    <w:tmpl w:val="D346B3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9F6D19"/>
    <w:multiLevelType w:val="hybridMultilevel"/>
    <w:tmpl w:val="361660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60E8C"/>
    <w:multiLevelType w:val="hybridMultilevel"/>
    <w:tmpl w:val="ED0A3712"/>
    <w:lvl w:ilvl="0" w:tplc="8F9482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2D65FE0"/>
    <w:multiLevelType w:val="hybridMultilevel"/>
    <w:tmpl w:val="1A90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A284D"/>
    <w:multiLevelType w:val="hybridMultilevel"/>
    <w:tmpl w:val="B8D0B8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15A96"/>
    <w:multiLevelType w:val="hybridMultilevel"/>
    <w:tmpl w:val="0720AA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0F3277"/>
    <w:multiLevelType w:val="hybridMultilevel"/>
    <w:tmpl w:val="6AE43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E7BA4"/>
    <w:multiLevelType w:val="multilevel"/>
    <w:tmpl w:val="302EC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AF4EF2"/>
    <w:multiLevelType w:val="multilevel"/>
    <w:tmpl w:val="A01CF740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0B053F"/>
    <w:multiLevelType w:val="multilevel"/>
    <w:tmpl w:val="C8F8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107272"/>
    <w:multiLevelType w:val="multilevel"/>
    <w:tmpl w:val="302EC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CDD3739"/>
    <w:multiLevelType w:val="hybridMultilevel"/>
    <w:tmpl w:val="A7BEC96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9784AE3"/>
    <w:multiLevelType w:val="hybridMultilevel"/>
    <w:tmpl w:val="DCBA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847FD"/>
    <w:multiLevelType w:val="hybridMultilevel"/>
    <w:tmpl w:val="0FBE5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6"/>
  </w:num>
  <w:num w:numId="5">
    <w:abstractNumId w:val="14"/>
  </w:num>
  <w:num w:numId="6">
    <w:abstractNumId w:val="9"/>
  </w:num>
  <w:num w:numId="7">
    <w:abstractNumId w:val="13"/>
  </w:num>
  <w:num w:numId="8">
    <w:abstractNumId w:val="3"/>
  </w:num>
  <w:num w:numId="9">
    <w:abstractNumId w:val="4"/>
  </w:num>
  <w:num w:numId="10">
    <w:abstractNumId w:val="1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F66"/>
    <w:rsid w:val="0002278B"/>
    <w:rsid w:val="00042E63"/>
    <w:rsid w:val="00046AF7"/>
    <w:rsid w:val="00050E1A"/>
    <w:rsid w:val="00061A48"/>
    <w:rsid w:val="00074881"/>
    <w:rsid w:val="0008337E"/>
    <w:rsid w:val="000966B3"/>
    <w:rsid w:val="000A6893"/>
    <w:rsid w:val="000B7655"/>
    <w:rsid w:val="000E4AC6"/>
    <w:rsid w:val="000E7BF1"/>
    <w:rsid w:val="000F7E1E"/>
    <w:rsid w:val="00115037"/>
    <w:rsid w:val="0011550D"/>
    <w:rsid w:val="0011595C"/>
    <w:rsid w:val="001658A3"/>
    <w:rsid w:val="00173755"/>
    <w:rsid w:val="00187AF1"/>
    <w:rsid w:val="001F0E4C"/>
    <w:rsid w:val="00204809"/>
    <w:rsid w:val="00205584"/>
    <w:rsid w:val="0023590D"/>
    <w:rsid w:val="00251D23"/>
    <w:rsid w:val="002769B6"/>
    <w:rsid w:val="002A6B24"/>
    <w:rsid w:val="002A707C"/>
    <w:rsid w:val="002B7061"/>
    <w:rsid w:val="002D7476"/>
    <w:rsid w:val="002F455A"/>
    <w:rsid w:val="002F50F8"/>
    <w:rsid w:val="00305BC0"/>
    <w:rsid w:val="00322940"/>
    <w:rsid w:val="003C3FE9"/>
    <w:rsid w:val="003E28DC"/>
    <w:rsid w:val="003E7ABA"/>
    <w:rsid w:val="003F3EA7"/>
    <w:rsid w:val="00406DE1"/>
    <w:rsid w:val="00406EE2"/>
    <w:rsid w:val="00412F0B"/>
    <w:rsid w:val="004232D6"/>
    <w:rsid w:val="004B1E7A"/>
    <w:rsid w:val="004B4588"/>
    <w:rsid w:val="004B74CC"/>
    <w:rsid w:val="004B754E"/>
    <w:rsid w:val="004C1E91"/>
    <w:rsid w:val="004D41DA"/>
    <w:rsid w:val="004D633C"/>
    <w:rsid w:val="004E16D5"/>
    <w:rsid w:val="004E301F"/>
    <w:rsid w:val="0051490E"/>
    <w:rsid w:val="00520E43"/>
    <w:rsid w:val="00553BBF"/>
    <w:rsid w:val="00572F5E"/>
    <w:rsid w:val="00586A4C"/>
    <w:rsid w:val="005C231C"/>
    <w:rsid w:val="005C6A29"/>
    <w:rsid w:val="005D6965"/>
    <w:rsid w:val="005E4055"/>
    <w:rsid w:val="005E560D"/>
    <w:rsid w:val="005E6B5C"/>
    <w:rsid w:val="005F4BF3"/>
    <w:rsid w:val="006010B8"/>
    <w:rsid w:val="0062535B"/>
    <w:rsid w:val="00642130"/>
    <w:rsid w:val="006450D4"/>
    <w:rsid w:val="00660817"/>
    <w:rsid w:val="00670E91"/>
    <w:rsid w:val="006A75C5"/>
    <w:rsid w:val="006B45C1"/>
    <w:rsid w:val="006D6554"/>
    <w:rsid w:val="00731B37"/>
    <w:rsid w:val="00742F61"/>
    <w:rsid w:val="007A4DFC"/>
    <w:rsid w:val="007B47CD"/>
    <w:rsid w:val="007D585F"/>
    <w:rsid w:val="00816A7F"/>
    <w:rsid w:val="008E5479"/>
    <w:rsid w:val="008E7266"/>
    <w:rsid w:val="00906028"/>
    <w:rsid w:val="00951B09"/>
    <w:rsid w:val="00962E87"/>
    <w:rsid w:val="00963AE4"/>
    <w:rsid w:val="00966756"/>
    <w:rsid w:val="00974B0F"/>
    <w:rsid w:val="009A7287"/>
    <w:rsid w:val="009C6301"/>
    <w:rsid w:val="009F6242"/>
    <w:rsid w:val="00A14736"/>
    <w:rsid w:val="00A16E78"/>
    <w:rsid w:val="00A41E58"/>
    <w:rsid w:val="00A46CEF"/>
    <w:rsid w:val="00A60D81"/>
    <w:rsid w:val="00AB072A"/>
    <w:rsid w:val="00AC56E1"/>
    <w:rsid w:val="00AE348B"/>
    <w:rsid w:val="00B21ACD"/>
    <w:rsid w:val="00B434B7"/>
    <w:rsid w:val="00B53A10"/>
    <w:rsid w:val="00B53F94"/>
    <w:rsid w:val="00B742BC"/>
    <w:rsid w:val="00BC2925"/>
    <w:rsid w:val="00BC2E52"/>
    <w:rsid w:val="00BD613C"/>
    <w:rsid w:val="00BE7406"/>
    <w:rsid w:val="00C07831"/>
    <w:rsid w:val="00C11C80"/>
    <w:rsid w:val="00C16BEE"/>
    <w:rsid w:val="00C35140"/>
    <w:rsid w:val="00C40147"/>
    <w:rsid w:val="00C46453"/>
    <w:rsid w:val="00C80BC7"/>
    <w:rsid w:val="00C912F1"/>
    <w:rsid w:val="00CD1352"/>
    <w:rsid w:val="00CE7354"/>
    <w:rsid w:val="00D02CFB"/>
    <w:rsid w:val="00D051D3"/>
    <w:rsid w:val="00D337F1"/>
    <w:rsid w:val="00D5092A"/>
    <w:rsid w:val="00D5231B"/>
    <w:rsid w:val="00D910E4"/>
    <w:rsid w:val="00D92086"/>
    <w:rsid w:val="00D93B0C"/>
    <w:rsid w:val="00E119D2"/>
    <w:rsid w:val="00E167D7"/>
    <w:rsid w:val="00E85A91"/>
    <w:rsid w:val="00EA4DB1"/>
    <w:rsid w:val="00ED0A07"/>
    <w:rsid w:val="00ED401E"/>
    <w:rsid w:val="00EE4F66"/>
    <w:rsid w:val="00F01954"/>
    <w:rsid w:val="00F30296"/>
    <w:rsid w:val="00F32D11"/>
    <w:rsid w:val="00FB4065"/>
    <w:rsid w:val="00FC3683"/>
    <w:rsid w:val="00FD10E2"/>
    <w:rsid w:val="00FE0EDE"/>
    <w:rsid w:val="00FE4C98"/>
    <w:rsid w:val="00FF0A92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5422"/>
  <w15:chartTrackingRefBased/>
  <w15:docId w15:val="{C701853C-FA4A-4DE6-B8BB-9149A981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1"/>
    <w:uiPriority w:val="99"/>
    <w:semiHidden/>
    <w:unhideWhenUsed/>
    <w:qFormat/>
    <w:rsid w:val="003F3EA7"/>
    <w:pPr>
      <w:keepNext/>
      <w:keepLines/>
      <w:numPr>
        <w:numId w:val="11"/>
      </w:numPr>
      <w:spacing w:before="300" w:after="200" w:line="360" w:lineRule="auto"/>
      <w:jc w:val="both"/>
      <w:outlineLvl w:val="1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3590D"/>
    <w:pPr>
      <w:ind w:left="720"/>
      <w:contextualSpacing/>
    </w:pPr>
  </w:style>
  <w:style w:type="table" w:styleId="a5">
    <w:name w:val="Table Grid"/>
    <w:basedOn w:val="a2"/>
    <w:uiPriority w:val="39"/>
    <w:rsid w:val="007A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link w:val="a6"/>
    <w:rsid w:val="007A4DFC"/>
    <w:pPr>
      <w:numPr>
        <w:numId w:val="3"/>
      </w:numPr>
      <w:spacing w:before="60" w:after="6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Маркированный список Знак"/>
    <w:link w:val="a"/>
    <w:rsid w:val="007A4DF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Заголовок 2 Знак"/>
    <w:basedOn w:val="a1"/>
    <w:link w:val="2"/>
    <w:uiPriority w:val="99"/>
    <w:semiHidden/>
    <w:rsid w:val="003F3EA7"/>
    <w:rPr>
      <w:rFonts w:ascii="Arial" w:eastAsia="Times New Roman" w:hAnsi="Arial" w:cs="Arial"/>
      <w:b/>
      <w:bCs/>
      <w:sz w:val="20"/>
      <w:szCs w:val="20"/>
    </w:rPr>
  </w:style>
  <w:style w:type="character" w:customStyle="1" w:styleId="22">
    <w:name w:val="Абзац списка 2 Знак"/>
    <w:basedOn w:val="21"/>
    <w:link w:val="20"/>
    <w:uiPriority w:val="99"/>
    <w:locked/>
    <w:rsid w:val="003F3EA7"/>
    <w:rPr>
      <w:rFonts w:ascii="Arial" w:eastAsia="Times New Roman" w:hAnsi="Arial" w:cs="Arial"/>
      <w:b w:val="0"/>
      <w:bCs w:val="0"/>
      <w:sz w:val="20"/>
      <w:szCs w:val="20"/>
    </w:rPr>
  </w:style>
  <w:style w:type="paragraph" w:customStyle="1" w:styleId="20">
    <w:name w:val="Абзац списка 2"/>
    <w:basedOn w:val="2"/>
    <w:link w:val="22"/>
    <w:uiPriority w:val="99"/>
    <w:rsid w:val="003F3EA7"/>
    <w:pPr>
      <w:keepNext w:val="0"/>
      <w:keepLines w:val="0"/>
      <w:numPr>
        <w:ilvl w:val="1"/>
      </w:numPr>
      <w:spacing w:before="0" w:after="0"/>
    </w:pPr>
    <w:rPr>
      <w:b w:val="0"/>
      <w:bCs w:val="0"/>
    </w:rPr>
  </w:style>
  <w:style w:type="paragraph" w:styleId="a7">
    <w:name w:val="Balloon Text"/>
    <w:basedOn w:val="a0"/>
    <w:link w:val="a8"/>
    <w:uiPriority w:val="99"/>
    <w:semiHidden/>
    <w:unhideWhenUsed/>
    <w:rsid w:val="00E8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E85A91"/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link w:val="24"/>
    <w:rsid w:val="00FE0EDE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FE0EDE"/>
    <w:pPr>
      <w:widowControl w:val="0"/>
      <w:shd w:val="clear" w:color="auto" w:fill="FFFFFF"/>
      <w:spacing w:before="260" w:after="0" w:line="248" w:lineRule="exact"/>
      <w:ind w:hanging="480"/>
    </w:pPr>
    <w:rPr>
      <w:rFonts w:ascii="Arial Unicode MS" w:eastAsia="Arial Unicode MS" w:hAnsi="Arial Unicode MS" w:cs="Arial Unicode MS"/>
      <w:sz w:val="21"/>
      <w:szCs w:val="21"/>
    </w:rPr>
  </w:style>
  <w:style w:type="character" w:styleId="a9">
    <w:name w:val="annotation reference"/>
    <w:basedOn w:val="a1"/>
    <w:uiPriority w:val="99"/>
    <w:semiHidden/>
    <w:unhideWhenUsed/>
    <w:rsid w:val="00D5092A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D5092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D5092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092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509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Бабаханян Авет Рудольфович</dc:creator>
  <cp:keywords/>
  <dc:description/>
  <cp:lastModifiedBy>Богданова Елена Михайловна</cp:lastModifiedBy>
  <cp:revision>2</cp:revision>
  <cp:lastPrinted>2021-10-11T10:43:00Z</cp:lastPrinted>
  <dcterms:created xsi:type="dcterms:W3CDTF">2021-10-12T05:30:00Z</dcterms:created>
  <dcterms:modified xsi:type="dcterms:W3CDTF">2021-10-12T05:30:00Z</dcterms:modified>
</cp:coreProperties>
</file>